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C3" w:rsidRPr="00F570C3" w:rsidRDefault="00F570C3" w:rsidP="00F570C3">
      <w:pPr>
        <w:pStyle w:val="a3"/>
        <w:spacing w:line="216" w:lineRule="auto"/>
        <w:ind w:right="-1"/>
        <w:rPr>
          <w:rFonts w:ascii="Arial" w:hAnsi="Arial" w:cs="Arial"/>
          <w:b/>
          <w:color w:val="000000"/>
          <w:sz w:val="24"/>
          <w:szCs w:val="24"/>
        </w:rPr>
      </w:pPr>
      <w:r w:rsidRPr="00F570C3">
        <w:rPr>
          <w:rFonts w:ascii="Arial" w:hAnsi="Arial" w:cs="Arial"/>
          <w:b/>
          <w:color w:val="000000"/>
          <w:sz w:val="24"/>
          <w:szCs w:val="24"/>
        </w:rPr>
        <w:t>РОССИЙСКАЯ ФЕДЕРАЦИЯ</w:t>
      </w:r>
    </w:p>
    <w:p w:rsidR="00F570C3" w:rsidRPr="00F570C3" w:rsidRDefault="00F570C3" w:rsidP="00F570C3">
      <w:pPr>
        <w:pStyle w:val="a3"/>
        <w:spacing w:line="216" w:lineRule="auto"/>
        <w:ind w:right="-1"/>
        <w:rPr>
          <w:rFonts w:ascii="Arial" w:hAnsi="Arial" w:cs="Arial"/>
          <w:b/>
          <w:color w:val="000000"/>
          <w:sz w:val="24"/>
          <w:szCs w:val="24"/>
        </w:rPr>
      </w:pPr>
      <w:r w:rsidRPr="00F570C3">
        <w:rPr>
          <w:rFonts w:ascii="Arial" w:hAnsi="Arial" w:cs="Arial"/>
          <w:b/>
          <w:color w:val="000000"/>
          <w:sz w:val="24"/>
          <w:szCs w:val="24"/>
        </w:rPr>
        <w:t xml:space="preserve">      БОГОТОЛЬСКИЙ СЕЛЬСКИЙ СОВЕТ ДЕПУТАТОВ</w:t>
      </w:r>
    </w:p>
    <w:p w:rsidR="00F570C3" w:rsidRPr="00F570C3" w:rsidRDefault="00F570C3" w:rsidP="00F570C3">
      <w:pPr>
        <w:pStyle w:val="a3"/>
        <w:spacing w:line="216" w:lineRule="auto"/>
        <w:ind w:right="-1"/>
        <w:rPr>
          <w:rFonts w:ascii="Arial" w:hAnsi="Arial" w:cs="Arial"/>
          <w:b/>
          <w:color w:val="000000"/>
          <w:sz w:val="24"/>
          <w:szCs w:val="24"/>
        </w:rPr>
      </w:pPr>
      <w:r w:rsidRPr="00F570C3">
        <w:rPr>
          <w:rFonts w:ascii="Arial" w:hAnsi="Arial" w:cs="Arial"/>
          <w:b/>
          <w:color w:val="000000"/>
          <w:sz w:val="24"/>
          <w:szCs w:val="24"/>
        </w:rPr>
        <w:t>БОГОТОЛЬСКОГО РАЙОНА</w:t>
      </w:r>
    </w:p>
    <w:p w:rsidR="00F570C3" w:rsidRPr="00F570C3" w:rsidRDefault="00F570C3" w:rsidP="00F570C3">
      <w:pPr>
        <w:pStyle w:val="a3"/>
        <w:spacing w:line="216" w:lineRule="auto"/>
        <w:ind w:right="-1"/>
        <w:rPr>
          <w:rFonts w:ascii="Arial" w:hAnsi="Arial" w:cs="Arial"/>
          <w:b/>
          <w:color w:val="000000"/>
          <w:sz w:val="24"/>
          <w:szCs w:val="24"/>
        </w:rPr>
      </w:pPr>
      <w:r w:rsidRPr="00F570C3">
        <w:rPr>
          <w:rFonts w:ascii="Arial" w:hAnsi="Arial" w:cs="Arial"/>
          <w:b/>
          <w:color w:val="000000"/>
          <w:sz w:val="24"/>
          <w:szCs w:val="24"/>
        </w:rPr>
        <w:t>КРАСНОЯРСКОГО КРАЯ</w:t>
      </w:r>
    </w:p>
    <w:p w:rsidR="00F570C3" w:rsidRPr="00F570C3" w:rsidRDefault="00F570C3" w:rsidP="00F570C3">
      <w:pPr>
        <w:spacing w:line="216" w:lineRule="auto"/>
        <w:ind w:right="-1"/>
        <w:jc w:val="center"/>
        <w:rPr>
          <w:rFonts w:ascii="Arial" w:hAnsi="Arial" w:cs="Arial"/>
          <w:b/>
          <w:sz w:val="24"/>
          <w:szCs w:val="24"/>
        </w:rPr>
      </w:pPr>
      <w:r w:rsidRPr="00F570C3">
        <w:rPr>
          <w:rFonts w:ascii="Arial" w:hAnsi="Arial" w:cs="Arial"/>
          <w:b/>
          <w:i/>
          <w:sz w:val="24"/>
          <w:szCs w:val="24"/>
        </w:rPr>
        <w:t xml:space="preserve"> </w:t>
      </w:r>
    </w:p>
    <w:p w:rsidR="00F570C3" w:rsidRPr="00F570C3" w:rsidRDefault="00F570C3" w:rsidP="00F570C3">
      <w:pPr>
        <w:jc w:val="center"/>
        <w:rPr>
          <w:rFonts w:ascii="Arial" w:hAnsi="Arial" w:cs="Arial"/>
          <w:b/>
          <w:sz w:val="24"/>
          <w:szCs w:val="24"/>
        </w:rPr>
      </w:pPr>
      <w:r w:rsidRPr="00F570C3">
        <w:rPr>
          <w:rFonts w:ascii="Arial" w:hAnsi="Arial" w:cs="Arial"/>
          <w:b/>
          <w:sz w:val="24"/>
          <w:szCs w:val="24"/>
        </w:rPr>
        <w:t>РЕШЕНИЕ</w:t>
      </w:r>
    </w:p>
    <w:p w:rsidR="00F570C3" w:rsidRPr="00F570C3" w:rsidRDefault="00F570C3" w:rsidP="00F570C3">
      <w:pPr>
        <w:jc w:val="both"/>
        <w:rPr>
          <w:rFonts w:ascii="Arial" w:hAnsi="Arial" w:cs="Arial"/>
          <w:b/>
        </w:rPr>
      </w:pPr>
      <w:r w:rsidRPr="00F570C3">
        <w:rPr>
          <w:rFonts w:ascii="Arial" w:hAnsi="Arial" w:cs="Arial"/>
          <w:b/>
        </w:rPr>
        <w:t xml:space="preserve">  </w:t>
      </w:r>
    </w:p>
    <w:p w:rsidR="00F570C3" w:rsidRPr="00F570C3" w:rsidRDefault="0076690E" w:rsidP="00F570C3">
      <w:pPr>
        <w:ind w:right="-1"/>
        <w:jc w:val="both"/>
        <w:rPr>
          <w:rFonts w:ascii="Arial" w:hAnsi="Arial" w:cs="Arial"/>
          <w:b/>
          <w:sz w:val="24"/>
          <w:szCs w:val="24"/>
        </w:rPr>
      </w:pPr>
      <w:r>
        <w:rPr>
          <w:rFonts w:ascii="Arial" w:hAnsi="Arial" w:cs="Arial"/>
          <w:b/>
          <w:sz w:val="24"/>
          <w:szCs w:val="24"/>
        </w:rPr>
        <w:t>19.09.2017</w:t>
      </w:r>
      <w:r w:rsidR="00F570C3">
        <w:rPr>
          <w:rFonts w:ascii="Arial" w:hAnsi="Arial" w:cs="Arial"/>
          <w:b/>
          <w:sz w:val="24"/>
          <w:szCs w:val="24"/>
        </w:rPr>
        <w:t xml:space="preserve">    </w:t>
      </w:r>
      <w:r w:rsidR="00F570C3" w:rsidRPr="00F570C3">
        <w:rPr>
          <w:rFonts w:ascii="Arial" w:hAnsi="Arial" w:cs="Arial"/>
          <w:b/>
          <w:sz w:val="24"/>
          <w:szCs w:val="24"/>
        </w:rPr>
        <w:t xml:space="preserve">   </w:t>
      </w:r>
      <w:r w:rsidR="00F570C3">
        <w:rPr>
          <w:rFonts w:ascii="Arial" w:hAnsi="Arial" w:cs="Arial"/>
          <w:b/>
          <w:sz w:val="24"/>
          <w:szCs w:val="24"/>
        </w:rPr>
        <w:t xml:space="preserve">               </w:t>
      </w:r>
      <w:r w:rsidR="00F570C3">
        <w:rPr>
          <w:rFonts w:ascii="Arial" w:hAnsi="Arial" w:cs="Arial"/>
          <w:b/>
          <w:sz w:val="24"/>
          <w:szCs w:val="24"/>
        </w:rPr>
        <w:tab/>
        <w:t xml:space="preserve">        </w:t>
      </w:r>
      <w:r w:rsidR="00F570C3" w:rsidRPr="00F570C3">
        <w:rPr>
          <w:rFonts w:ascii="Arial" w:hAnsi="Arial" w:cs="Arial"/>
          <w:b/>
          <w:sz w:val="24"/>
          <w:szCs w:val="24"/>
        </w:rPr>
        <w:t xml:space="preserve">         </w:t>
      </w:r>
      <w:proofErr w:type="spellStart"/>
      <w:r w:rsidR="00F570C3" w:rsidRPr="00F570C3">
        <w:rPr>
          <w:rFonts w:ascii="Arial" w:hAnsi="Arial" w:cs="Arial"/>
          <w:b/>
          <w:sz w:val="24"/>
          <w:szCs w:val="24"/>
        </w:rPr>
        <w:t>с</w:t>
      </w:r>
      <w:proofErr w:type="gramStart"/>
      <w:r w:rsidR="00F570C3" w:rsidRPr="00F570C3">
        <w:rPr>
          <w:rFonts w:ascii="Arial" w:hAnsi="Arial" w:cs="Arial"/>
          <w:b/>
          <w:sz w:val="24"/>
          <w:szCs w:val="24"/>
        </w:rPr>
        <w:t>.Б</w:t>
      </w:r>
      <w:proofErr w:type="gramEnd"/>
      <w:r w:rsidR="00F570C3" w:rsidRPr="00F570C3">
        <w:rPr>
          <w:rFonts w:ascii="Arial" w:hAnsi="Arial" w:cs="Arial"/>
          <w:b/>
          <w:sz w:val="24"/>
          <w:szCs w:val="24"/>
        </w:rPr>
        <w:t>оготол</w:t>
      </w:r>
      <w:proofErr w:type="spellEnd"/>
      <w:r w:rsidR="00F570C3" w:rsidRPr="00F570C3">
        <w:rPr>
          <w:rFonts w:ascii="Arial" w:hAnsi="Arial" w:cs="Arial"/>
          <w:b/>
          <w:sz w:val="24"/>
          <w:szCs w:val="24"/>
        </w:rPr>
        <w:t xml:space="preserve">                                       </w:t>
      </w:r>
      <w:r>
        <w:rPr>
          <w:rFonts w:ascii="Arial" w:hAnsi="Arial" w:cs="Arial"/>
          <w:b/>
          <w:sz w:val="24"/>
          <w:szCs w:val="24"/>
        </w:rPr>
        <w:t xml:space="preserve">       № 17-72</w:t>
      </w:r>
    </w:p>
    <w:p w:rsidR="00F570C3" w:rsidRPr="00F570C3" w:rsidRDefault="00F570C3" w:rsidP="00F570C3">
      <w:pPr>
        <w:ind w:right="-1" w:firstLine="709"/>
        <w:jc w:val="both"/>
        <w:rPr>
          <w:rFonts w:ascii="Arial" w:hAnsi="Arial" w:cs="Arial"/>
          <w:b/>
          <w:sz w:val="24"/>
          <w:szCs w:val="24"/>
        </w:rPr>
      </w:pPr>
      <w:r w:rsidRPr="00F570C3">
        <w:rPr>
          <w:rFonts w:ascii="Arial" w:hAnsi="Arial" w:cs="Arial"/>
          <w:b/>
          <w:sz w:val="24"/>
          <w:szCs w:val="24"/>
        </w:rPr>
        <w:tab/>
      </w:r>
      <w:r w:rsidRPr="00F570C3">
        <w:rPr>
          <w:rFonts w:ascii="Arial" w:hAnsi="Arial" w:cs="Arial"/>
          <w:b/>
          <w:sz w:val="24"/>
          <w:szCs w:val="24"/>
        </w:rPr>
        <w:tab/>
      </w:r>
      <w:r w:rsidRPr="00F570C3">
        <w:rPr>
          <w:rFonts w:ascii="Arial" w:hAnsi="Arial" w:cs="Arial"/>
          <w:b/>
          <w:sz w:val="24"/>
          <w:szCs w:val="24"/>
        </w:rPr>
        <w:tab/>
      </w:r>
      <w:r w:rsidRPr="00F570C3">
        <w:rPr>
          <w:rFonts w:ascii="Arial" w:hAnsi="Arial" w:cs="Arial"/>
          <w:b/>
          <w:sz w:val="24"/>
          <w:szCs w:val="24"/>
        </w:rPr>
        <w:tab/>
      </w:r>
    </w:p>
    <w:p w:rsidR="00F570C3" w:rsidRPr="003A13B0" w:rsidRDefault="007C572A" w:rsidP="00F570C3">
      <w:pPr>
        <w:pStyle w:val="1"/>
        <w:spacing w:before="0" w:after="0"/>
        <w:jc w:val="center"/>
        <w:rPr>
          <w:rFonts w:ascii="Arial" w:hAnsi="Arial" w:cs="Arial"/>
          <w:sz w:val="24"/>
          <w:szCs w:val="24"/>
        </w:rPr>
      </w:pPr>
      <w:r>
        <w:rPr>
          <w:rFonts w:ascii="Arial" w:hAnsi="Arial" w:cs="Arial"/>
          <w:sz w:val="24"/>
          <w:szCs w:val="24"/>
        </w:rPr>
        <w:t>О внесении изменений и дополнений  в решение Боготольского сельского Совета депутатов «</w:t>
      </w:r>
      <w:r w:rsidR="00F570C3" w:rsidRPr="003A13B0">
        <w:rPr>
          <w:rFonts w:ascii="Arial" w:hAnsi="Arial" w:cs="Arial"/>
          <w:sz w:val="24"/>
          <w:szCs w:val="24"/>
        </w:rPr>
        <w:t>Об утверждении Положения о бюджетном</w:t>
      </w:r>
    </w:p>
    <w:p w:rsidR="00F570C3" w:rsidRPr="003A13B0" w:rsidRDefault="00F570C3" w:rsidP="00F570C3">
      <w:pPr>
        <w:pStyle w:val="1"/>
        <w:spacing w:before="0" w:after="0"/>
        <w:jc w:val="center"/>
        <w:rPr>
          <w:rFonts w:ascii="Arial" w:hAnsi="Arial" w:cs="Arial"/>
          <w:sz w:val="24"/>
          <w:szCs w:val="24"/>
        </w:rPr>
      </w:pPr>
      <w:proofErr w:type="gramStart"/>
      <w:r w:rsidRPr="003A13B0">
        <w:rPr>
          <w:rFonts w:ascii="Arial" w:hAnsi="Arial" w:cs="Arial"/>
          <w:sz w:val="24"/>
          <w:szCs w:val="24"/>
        </w:rPr>
        <w:t>процессе</w:t>
      </w:r>
      <w:proofErr w:type="gramEnd"/>
      <w:r w:rsidRPr="003A13B0">
        <w:rPr>
          <w:rFonts w:ascii="Arial" w:hAnsi="Arial" w:cs="Arial"/>
          <w:sz w:val="24"/>
          <w:szCs w:val="24"/>
        </w:rPr>
        <w:t xml:space="preserve"> в Боготольском сельсовете</w:t>
      </w:r>
    </w:p>
    <w:p w:rsidR="00F570C3" w:rsidRPr="003A13B0" w:rsidRDefault="00F570C3" w:rsidP="00F570C3">
      <w:pPr>
        <w:jc w:val="center"/>
        <w:rPr>
          <w:rFonts w:ascii="Arial" w:hAnsi="Arial" w:cs="Arial"/>
          <w:b/>
          <w:sz w:val="24"/>
          <w:szCs w:val="24"/>
        </w:rPr>
      </w:pPr>
      <w:r w:rsidRPr="003A13B0">
        <w:rPr>
          <w:rFonts w:ascii="Arial" w:hAnsi="Arial" w:cs="Arial"/>
          <w:b/>
          <w:sz w:val="24"/>
          <w:szCs w:val="24"/>
        </w:rPr>
        <w:t>Боготольского района Красноярского края</w:t>
      </w:r>
      <w:r w:rsidR="007C572A">
        <w:rPr>
          <w:rFonts w:ascii="Arial" w:hAnsi="Arial" w:cs="Arial"/>
          <w:b/>
          <w:sz w:val="24"/>
          <w:szCs w:val="24"/>
        </w:rPr>
        <w:t>»</w:t>
      </w:r>
    </w:p>
    <w:p w:rsidR="00F570C3" w:rsidRPr="003A13B0" w:rsidRDefault="00F570C3" w:rsidP="00F570C3">
      <w:pPr>
        <w:ind w:right="-1" w:firstLine="709"/>
        <w:jc w:val="both"/>
        <w:rPr>
          <w:rFonts w:ascii="Arial" w:hAnsi="Arial" w:cs="Arial"/>
          <w:sz w:val="24"/>
          <w:szCs w:val="24"/>
        </w:rPr>
      </w:pPr>
    </w:p>
    <w:p w:rsidR="00F570C3" w:rsidRPr="003A13B0" w:rsidRDefault="00F570C3" w:rsidP="00F570C3">
      <w:pPr>
        <w:ind w:right="-1" w:firstLine="709"/>
        <w:jc w:val="both"/>
        <w:rPr>
          <w:rFonts w:ascii="Arial" w:hAnsi="Arial" w:cs="Arial"/>
          <w:sz w:val="24"/>
          <w:szCs w:val="24"/>
        </w:rPr>
      </w:pPr>
      <w:r w:rsidRPr="003A13B0">
        <w:rPr>
          <w:rFonts w:ascii="Arial" w:hAnsi="Arial" w:cs="Arial"/>
          <w:sz w:val="24"/>
          <w:szCs w:val="24"/>
        </w:rPr>
        <w:t>В соответствии с Бюджетным кодексом Российской Федерации, статьей 24 Устава  Боготольского сельсовета Боготольский сельский Совет депутатов РЕШИЛ:</w:t>
      </w:r>
    </w:p>
    <w:p w:rsidR="00F570C3" w:rsidRPr="003A13B0" w:rsidRDefault="00F570C3" w:rsidP="00F570C3">
      <w:pPr>
        <w:pStyle w:val="1"/>
        <w:numPr>
          <w:ilvl w:val="0"/>
          <w:numId w:val="1"/>
        </w:numPr>
        <w:spacing w:before="0" w:after="0"/>
        <w:ind w:left="0" w:firstLine="709"/>
        <w:jc w:val="both"/>
        <w:rPr>
          <w:rFonts w:ascii="Arial" w:hAnsi="Arial" w:cs="Arial"/>
          <w:b w:val="0"/>
          <w:sz w:val="24"/>
          <w:szCs w:val="24"/>
        </w:rPr>
      </w:pPr>
      <w:r w:rsidRPr="003A13B0">
        <w:rPr>
          <w:rFonts w:ascii="Arial" w:hAnsi="Arial" w:cs="Arial"/>
          <w:b w:val="0"/>
          <w:sz w:val="24"/>
          <w:szCs w:val="24"/>
        </w:rPr>
        <w:t>Внести изменения в решение Боготольского сельского</w:t>
      </w:r>
      <w:r w:rsidR="00F011C2">
        <w:rPr>
          <w:rFonts w:ascii="Arial" w:hAnsi="Arial" w:cs="Arial"/>
          <w:b w:val="0"/>
          <w:sz w:val="24"/>
          <w:szCs w:val="24"/>
        </w:rPr>
        <w:t xml:space="preserve"> Совета депутатов  от 14.10.201</w:t>
      </w:r>
      <w:r w:rsidRPr="003A13B0">
        <w:rPr>
          <w:rFonts w:ascii="Arial" w:hAnsi="Arial" w:cs="Arial"/>
          <w:b w:val="0"/>
          <w:sz w:val="24"/>
          <w:szCs w:val="24"/>
        </w:rPr>
        <w:t xml:space="preserve">3 № 33-115 «Об утверждении Положения о бюджетном процессе в Боготольском сельсовета Боготольского района Красноярского края» (ред. </w:t>
      </w:r>
      <w:r w:rsidR="00F011C2">
        <w:rPr>
          <w:rFonts w:ascii="Arial" w:hAnsi="Arial" w:cs="Arial"/>
          <w:b w:val="0"/>
          <w:sz w:val="24"/>
          <w:szCs w:val="24"/>
        </w:rPr>
        <w:t xml:space="preserve">от 09.07.2014 № 38-129, </w:t>
      </w:r>
      <w:bookmarkStart w:id="0" w:name="_GoBack"/>
      <w:bookmarkEnd w:id="0"/>
      <w:r w:rsidRPr="003A13B0">
        <w:rPr>
          <w:rFonts w:ascii="Arial" w:hAnsi="Arial" w:cs="Arial"/>
          <w:b w:val="0"/>
          <w:sz w:val="24"/>
          <w:szCs w:val="24"/>
        </w:rPr>
        <w:t>от 28.04.2015 № 45-156):</w:t>
      </w:r>
    </w:p>
    <w:p w:rsidR="00F570C3" w:rsidRPr="003A13B0" w:rsidRDefault="003A13B0" w:rsidP="00F570C3">
      <w:pPr>
        <w:pStyle w:val="a5"/>
        <w:numPr>
          <w:ilvl w:val="1"/>
          <w:numId w:val="1"/>
        </w:numPr>
        <w:rPr>
          <w:rFonts w:ascii="Arial" w:hAnsi="Arial" w:cs="Arial"/>
          <w:sz w:val="24"/>
          <w:szCs w:val="24"/>
        </w:rPr>
      </w:pPr>
      <w:r>
        <w:rPr>
          <w:rFonts w:ascii="Arial" w:hAnsi="Arial" w:cs="Arial"/>
          <w:sz w:val="24"/>
          <w:szCs w:val="24"/>
        </w:rPr>
        <w:t>д</w:t>
      </w:r>
      <w:r w:rsidR="00F570C3" w:rsidRPr="003A13B0">
        <w:rPr>
          <w:rFonts w:ascii="Arial" w:hAnsi="Arial" w:cs="Arial"/>
          <w:sz w:val="24"/>
          <w:szCs w:val="24"/>
        </w:rPr>
        <w:t>ополнить статьей 6.1. следующего содержания:</w:t>
      </w:r>
    </w:p>
    <w:p w:rsidR="00F570C3" w:rsidRPr="003A13B0" w:rsidRDefault="00F570C3" w:rsidP="00F570C3">
      <w:pPr>
        <w:pStyle w:val="1"/>
        <w:jc w:val="both"/>
        <w:rPr>
          <w:rFonts w:ascii="Arial" w:hAnsi="Arial" w:cs="Arial"/>
          <w:sz w:val="24"/>
          <w:szCs w:val="24"/>
        </w:rPr>
      </w:pPr>
      <w:r w:rsidRPr="003A13B0">
        <w:rPr>
          <w:rFonts w:ascii="Arial" w:hAnsi="Arial" w:cs="Arial"/>
          <w:sz w:val="24"/>
          <w:szCs w:val="24"/>
        </w:rPr>
        <w:t>«</w:t>
      </w:r>
      <w:r w:rsidRPr="003A13B0">
        <w:rPr>
          <w:rFonts w:ascii="Arial" w:hAnsi="Arial" w:cs="Arial"/>
          <w:bCs w:val="0"/>
          <w:sz w:val="24"/>
          <w:szCs w:val="24"/>
        </w:rPr>
        <w:t xml:space="preserve">Статья 6.1. </w:t>
      </w:r>
      <w:r w:rsidRPr="003A13B0">
        <w:rPr>
          <w:rStyle w:val="hl"/>
          <w:rFonts w:ascii="Arial" w:hAnsi="Arial" w:cs="Arial"/>
          <w:sz w:val="24"/>
          <w:szCs w:val="24"/>
        </w:rPr>
        <w:t xml:space="preserve">Принятие решения о признании </w:t>
      </w:r>
      <w:proofErr w:type="gramStart"/>
      <w:r w:rsidRPr="003A13B0">
        <w:rPr>
          <w:rStyle w:val="hl"/>
          <w:rFonts w:ascii="Arial" w:hAnsi="Arial" w:cs="Arial"/>
          <w:sz w:val="24"/>
          <w:szCs w:val="24"/>
        </w:rPr>
        <w:t>безнадежной</w:t>
      </w:r>
      <w:proofErr w:type="gramEnd"/>
      <w:r w:rsidRPr="003A13B0">
        <w:rPr>
          <w:rStyle w:val="hl"/>
          <w:rFonts w:ascii="Arial" w:hAnsi="Arial" w:cs="Arial"/>
          <w:sz w:val="24"/>
          <w:szCs w:val="24"/>
        </w:rPr>
        <w:t xml:space="preserve"> к взысканию задолженности по платежам в бюджет </w:t>
      </w:r>
      <w:proofErr w:type="gramStart"/>
      <w:r w:rsidRPr="003A13B0">
        <w:rPr>
          <w:rStyle w:val="hl"/>
          <w:rFonts w:ascii="Arial" w:hAnsi="Arial" w:cs="Arial"/>
          <w:sz w:val="24"/>
          <w:szCs w:val="24"/>
        </w:rPr>
        <w:t>и о ее</w:t>
      </w:r>
      <w:proofErr w:type="gramEnd"/>
      <w:r w:rsidRPr="003A13B0">
        <w:rPr>
          <w:rStyle w:val="hl"/>
          <w:rFonts w:ascii="Arial" w:hAnsi="Arial" w:cs="Arial"/>
          <w:sz w:val="24"/>
          <w:szCs w:val="24"/>
        </w:rPr>
        <w:t xml:space="preserve"> списании (восстановлении)</w:t>
      </w:r>
    </w:p>
    <w:p w:rsidR="00F570C3" w:rsidRPr="003A13B0" w:rsidRDefault="00F570C3" w:rsidP="00F570C3">
      <w:pPr>
        <w:ind w:firstLine="547"/>
        <w:jc w:val="both"/>
        <w:rPr>
          <w:rFonts w:ascii="Arial" w:hAnsi="Arial" w:cs="Arial"/>
          <w:sz w:val="24"/>
          <w:szCs w:val="24"/>
        </w:rPr>
      </w:pPr>
      <w:r w:rsidRPr="003A13B0">
        <w:rPr>
          <w:rFonts w:ascii="Arial" w:hAnsi="Arial" w:cs="Arial"/>
          <w:bCs/>
          <w:sz w:val="24"/>
          <w:szCs w:val="24"/>
        </w:rPr>
        <w:t xml:space="preserve"> </w:t>
      </w:r>
      <w:r w:rsidRPr="003A13B0">
        <w:rPr>
          <w:rStyle w:val="blk"/>
          <w:rFonts w:ascii="Arial" w:hAnsi="Arial" w:cs="Arial"/>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r w:rsidRPr="003A13B0">
        <w:rPr>
          <w:rFonts w:ascii="Arial" w:hAnsi="Arial" w:cs="Arial"/>
          <w:sz w:val="24"/>
          <w:szCs w:val="24"/>
        </w:rPr>
        <w:t xml:space="preserve"> </w:t>
      </w:r>
    </w:p>
    <w:p w:rsidR="00F570C3" w:rsidRPr="003A13B0" w:rsidRDefault="00F570C3" w:rsidP="00F570C3">
      <w:pPr>
        <w:ind w:firstLine="547"/>
        <w:jc w:val="both"/>
        <w:rPr>
          <w:rFonts w:ascii="Arial" w:hAnsi="Arial" w:cs="Arial"/>
          <w:sz w:val="24"/>
          <w:szCs w:val="24"/>
        </w:rPr>
      </w:pPr>
      <w:bookmarkStart w:id="1" w:name="dst4368"/>
      <w:bookmarkEnd w:id="1"/>
      <w:r w:rsidRPr="003A13B0">
        <w:rPr>
          <w:rStyle w:val="blk"/>
          <w:rFonts w:ascii="Arial" w:hAnsi="Arial" w:cs="Arial"/>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r w:rsidRPr="003A13B0">
        <w:rPr>
          <w:rFonts w:ascii="Arial" w:hAnsi="Arial" w:cs="Arial"/>
          <w:sz w:val="24"/>
          <w:szCs w:val="24"/>
        </w:rPr>
        <w:t xml:space="preserve"> </w:t>
      </w:r>
    </w:p>
    <w:p w:rsidR="00F570C3" w:rsidRPr="003A13B0" w:rsidRDefault="00F570C3" w:rsidP="00F570C3">
      <w:pPr>
        <w:ind w:firstLine="547"/>
        <w:jc w:val="both"/>
        <w:rPr>
          <w:rFonts w:ascii="Arial" w:hAnsi="Arial" w:cs="Arial"/>
          <w:sz w:val="24"/>
          <w:szCs w:val="24"/>
        </w:rPr>
      </w:pPr>
      <w:bookmarkStart w:id="2" w:name="dst4369"/>
      <w:bookmarkEnd w:id="2"/>
      <w:r w:rsidRPr="003A13B0">
        <w:rPr>
          <w:rStyle w:val="blk"/>
          <w:rFonts w:ascii="Arial" w:hAnsi="Arial" w:cs="Arial"/>
          <w:sz w:val="24"/>
          <w:szCs w:val="24"/>
        </w:rPr>
        <w:t xml:space="preserve">2) признания банкротом индивидуального предпринимателя - плательщика платежей в бюджет в соответствии с Федеральным </w:t>
      </w:r>
      <w:hyperlink r:id="rId8" w:history="1">
        <w:r w:rsidRPr="003A13B0">
          <w:rPr>
            <w:rStyle w:val="a6"/>
            <w:rFonts w:ascii="Arial" w:hAnsi="Arial" w:cs="Arial"/>
            <w:color w:val="auto"/>
            <w:sz w:val="24"/>
            <w:szCs w:val="24"/>
            <w:u w:val="none"/>
          </w:rPr>
          <w:t>законом</w:t>
        </w:r>
      </w:hyperlink>
      <w:r w:rsidRPr="003A13B0">
        <w:rPr>
          <w:rStyle w:val="blk"/>
          <w:rFonts w:ascii="Arial" w:hAnsi="Arial" w:cs="Arial"/>
          <w:sz w:val="24"/>
          <w:szCs w:val="24"/>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r w:rsidRPr="003A13B0">
        <w:rPr>
          <w:rFonts w:ascii="Arial" w:hAnsi="Arial" w:cs="Arial"/>
          <w:sz w:val="24"/>
          <w:szCs w:val="24"/>
        </w:rPr>
        <w:t xml:space="preserve"> </w:t>
      </w:r>
    </w:p>
    <w:p w:rsidR="00F570C3" w:rsidRPr="003A13B0" w:rsidRDefault="00F570C3" w:rsidP="00F570C3">
      <w:pPr>
        <w:ind w:firstLine="547"/>
        <w:jc w:val="both"/>
        <w:rPr>
          <w:rFonts w:ascii="Arial" w:hAnsi="Arial" w:cs="Arial"/>
          <w:sz w:val="24"/>
          <w:szCs w:val="24"/>
        </w:rPr>
      </w:pPr>
      <w:bookmarkStart w:id="3" w:name="dst4370"/>
      <w:bookmarkEnd w:id="3"/>
      <w:r w:rsidRPr="003A13B0">
        <w:rPr>
          <w:rStyle w:val="blk"/>
          <w:rFonts w:ascii="Arial" w:hAnsi="Arial" w:cs="Arial"/>
          <w:sz w:val="24"/>
          <w:szCs w:val="24"/>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r w:rsidRPr="003A13B0">
        <w:rPr>
          <w:rFonts w:ascii="Arial" w:hAnsi="Arial" w:cs="Arial"/>
          <w:sz w:val="24"/>
          <w:szCs w:val="24"/>
        </w:rPr>
        <w:t xml:space="preserve"> </w:t>
      </w:r>
    </w:p>
    <w:p w:rsidR="00F570C3" w:rsidRPr="003A13B0" w:rsidRDefault="00F570C3" w:rsidP="00F570C3">
      <w:pPr>
        <w:ind w:firstLine="547"/>
        <w:jc w:val="both"/>
        <w:rPr>
          <w:rFonts w:ascii="Arial" w:hAnsi="Arial" w:cs="Arial"/>
          <w:sz w:val="24"/>
          <w:szCs w:val="24"/>
        </w:rPr>
      </w:pPr>
      <w:bookmarkStart w:id="4" w:name="dst4371"/>
      <w:bookmarkEnd w:id="4"/>
      <w:proofErr w:type="gramStart"/>
      <w:r w:rsidRPr="003A13B0">
        <w:rPr>
          <w:rStyle w:val="blk"/>
          <w:rFonts w:ascii="Arial" w:hAnsi="Arial" w:cs="Arial"/>
          <w:sz w:val="24"/>
          <w:szCs w:val="24"/>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F570C3" w:rsidRPr="003A13B0" w:rsidRDefault="00F570C3" w:rsidP="00F570C3">
      <w:pPr>
        <w:ind w:firstLine="547"/>
        <w:jc w:val="both"/>
        <w:rPr>
          <w:rFonts w:ascii="Arial" w:hAnsi="Arial" w:cs="Arial"/>
          <w:sz w:val="24"/>
          <w:szCs w:val="24"/>
        </w:rPr>
      </w:pPr>
      <w:bookmarkStart w:id="5" w:name="dst4372"/>
      <w:bookmarkEnd w:id="5"/>
      <w:proofErr w:type="gramStart"/>
      <w:r w:rsidRPr="003A13B0">
        <w:rPr>
          <w:rStyle w:val="blk"/>
          <w:rFonts w:ascii="Arial" w:hAnsi="Arial" w:cs="Arial"/>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9" w:anchor="dst100348" w:history="1">
        <w:r w:rsidRPr="003A13B0">
          <w:rPr>
            <w:rStyle w:val="a6"/>
            <w:rFonts w:ascii="Arial" w:hAnsi="Arial" w:cs="Arial"/>
            <w:color w:val="auto"/>
            <w:sz w:val="24"/>
            <w:szCs w:val="24"/>
            <w:u w:val="none"/>
          </w:rPr>
          <w:t>пунктами 3</w:t>
        </w:r>
      </w:hyperlink>
      <w:r w:rsidRPr="003A13B0">
        <w:rPr>
          <w:rStyle w:val="blk"/>
          <w:rFonts w:ascii="Arial" w:hAnsi="Arial" w:cs="Arial"/>
          <w:sz w:val="24"/>
          <w:szCs w:val="24"/>
        </w:rPr>
        <w:t xml:space="preserve"> и </w:t>
      </w:r>
      <w:hyperlink r:id="rId10" w:anchor="dst100349" w:history="1">
        <w:r w:rsidRPr="003A13B0">
          <w:rPr>
            <w:rStyle w:val="a6"/>
            <w:rFonts w:ascii="Arial" w:hAnsi="Arial" w:cs="Arial"/>
            <w:color w:val="auto"/>
            <w:sz w:val="24"/>
            <w:szCs w:val="24"/>
            <w:u w:val="none"/>
          </w:rPr>
          <w:t>4 части 1 статьи 46</w:t>
        </w:r>
      </w:hyperlink>
      <w:r w:rsidRPr="003A13B0">
        <w:rPr>
          <w:rStyle w:val="blk"/>
          <w:rFonts w:ascii="Arial" w:hAnsi="Arial" w:cs="Arial"/>
          <w:sz w:val="24"/>
          <w:szCs w:val="24"/>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F570C3" w:rsidRPr="003A13B0" w:rsidRDefault="00F570C3" w:rsidP="00F570C3">
      <w:pPr>
        <w:ind w:firstLine="547"/>
        <w:jc w:val="both"/>
        <w:rPr>
          <w:rFonts w:ascii="Arial" w:hAnsi="Arial" w:cs="Arial"/>
          <w:sz w:val="24"/>
          <w:szCs w:val="24"/>
        </w:rPr>
      </w:pPr>
      <w:bookmarkStart w:id="6" w:name="dst4373"/>
      <w:bookmarkEnd w:id="6"/>
      <w:r w:rsidRPr="003A13B0">
        <w:rPr>
          <w:rStyle w:val="blk"/>
          <w:rFonts w:ascii="Arial" w:hAnsi="Arial" w:cs="Arial"/>
          <w:sz w:val="24"/>
          <w:szCs w:val="24"/>
        </w:rP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570C3" w:rsidRPr="003A13B0" w:rsidRDefault="00F570C3" w:rsidP="00F570C3">
      <w:pPr>
        <w:ind w:firstLine="547"/>
        <w:jc w:val="both"/>
        <w:rPr>
          <w:rFonts w:ascii="Arial" w:hAnsi="Arial" w:cs="Arial"/>
          <w:sz w:val="24"/>
          <w:szCs w:val="24"/>
        </w:rPr>
      </w:pPr>
      <w:bookmarkStart w:id="7" w:name="dst4374"/>
      <w:bookmarkEnd w:id="7"/>
      <w:r w:rsidRPr="003A13B0">
        <w:rPr>
          <w:rStyle w:val="blk"/>
          <w:rFonts w:ascii="Arial" w:hAnsi="Arial" w:cs="Arial"/>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570C3" w:rsidRPr="003A13B0" w:rsidRDefault="00F570C3" w:rsidP="00F570C3">
      <w:pPr>
        <w:ind w:firstLine="547"/>
        <w:jc w:val="both"/>
        <w:rPr>
          <w:rFonts w:ascii="Arial" w:hAnsi="Arial" w:cs="Arial"/>
          <w:sz w:val="24"/>
          <w:szCs w:val="24"/>
        </w:rPr>
      </w:pPr>
      <w:bookmarkStart w:id="8" w:name="dst4375"/>
      <w:bookmarkEnd w:id="8"/>
      <w:r w:rsidRPr="003A13B0">
        <w:rPr>
          <w:rStyle w:val="blk"/>
          <w:rFonts w:ascii="Arial" w:hAnsi="Arial" w:cs="Arial"/>
          <w:sz w:val="24"/>
          <w:szCs w:val="24"/>
        </w:rPr>
        <w:t xml:space="preserve">Помимо случаев, предусмотренных </w:t>
      </w:r>
      <w:hyperlink r:id="rId11" w:anchor="dst4367" w:history="1">
        <w:r w:rsidRPr="003A13B0">
          <w:rPr>
            <w:rStyle w:val="a6"/>
            <w:rFonts w:ascii="Arial" w:hAnsi="Arial" w:cs="Arial"/>
            <w:color w:val="auto"/>
            <w:sz w:val="24"/>
            <w:szCs w:val="24"/>
            <w:u w:val="none"/>
          </w:rPr>
          <w:t>пунктом 1</w:t>
        </w:r>
      </w:hyperlink>
      <w:r w:rsidRPr="003A13B0">
        <w:rPr>
          <w:rStyle w:val="blk"/>
          <w:rFonts w:ascii="Arial" w:hAnsi="Arial" w:cs="Arial"/>
          <w:sz w:val="24"/>
          <w:szCs w:val="24"/>
        </w:rP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12" w:history="1">
        <w:r w:rsidRPr="003A13B0">
          <w:rPr>
            <w:rStyle w:val="a6"/>
            <w:rFonts w:ascii="Arial" w:hAnsi="Arial" w:cs="Arial"/>
            <w:color w:val="auto"/>
            <w:sz w:val="24"/>
            <w:szCs w:val="24"/>
            <w:u w:val="none"/>
          </w:rPr>
          <w:t>Кодексом</w:t>
        </w:r>
      </w:hyperlink>
      <w:r w:rsidRPr="003A13B0">
        <w:rPr>
          <w:rStyle w:val="blk"/>
          <w:rFonts w:ascii="Arial" w:hAnsi="Arial" w:cs="Arial"/>
          <w:sz w:val="24"/>
          <w:szCs w:val="24"/>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r w:rsidRPr="003A13B0">
        <w:rPr>
          <w:rFonts w:ascii="Arial" w:hAnsi="Arial" w:cs="Arial"/>
          <w:sz w:val="24"/>
          <w:szCs w:val="24"/>
        </w:rPr>
        <w:t xml:space="preserve"> </w:t>
      </w:r>
    </w:p>
    <w:p w:rsidR="00F570C3" w:rsidRPr="003A13B0" w:rsidRDefault="00F570C3" w:rsidP="00F570C3">
      <w:pPr>
        <w:ind w:firstLine="547"/>
        <w:jc w:val="both"/>
        <w:rPr>
          <w:rFonts w:ascii="Arial" w:hAnsi="Arial" w:cs="Arial"/>
          <w:sz w:val="24"/>
          <w:szCs w:val="24"/>
        </w:rPr>
      </w:pPr>
      <w:bookmarkStart w:id="9" w:name="dst4376"/>
      <w:bookmarkEnd w:id="9"/>
      <w:r w:rsidRPr="003A13B0">
        <w:rPr>
          <w:rStyle w:val="blk"/>
          <w:rFonts w:ascii="Arial" w:hAnsi="Arial" w:cs="Arial"/>
          <w:sz w:val="24"/>
          <w:szCs w:val="24"/>
        </w:rPr>
        <w:t xml:space="preserve">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r:id="rId13" w:anchor="dst4367" w:history="1">
        <w:r w:rsidRPr="003A13B0">
          <w:rPr>
            <w:rStyle w:val="a6"/>
            <w:rFonts w:ascii="Arial" w:hAnsi="Arial" w:cs="Arial"/>
            <w:color w:val="auto"/>
            <w:sz w:val="24"/>
            <w:szCs w:val="24"/>
            <w:u w:val="none"/>
          </w:rPr>
          <w:t>пунктами 1</w:t>
        </w:r>
      </w:hyperlink>
      <w:r w:rsidRPr="003A13B0">
        <w:rPr>
          <w:rStyle w:val="blk"/>
          <w:rFonts w:ascii="Arial" w:hAnsi="Arial" w:cs="Arial"/>
          <w:sz w:val="24"/>
          <w:szCs w:val="24"/>
        </w:rPr>
        <w:t xml:space="preserve"> и </w:t>
      </w:r>
      <w:hyperlink r:id="rId14" w:anchor="dst4375" w:history="1">
        <w:r w:rsidRPr="003A13B0">
          <w:rPr>
            <w:rStyle w:val="a6"/>
            <w:rFonts w:ascii="Arial" w:hAnsi="Arial" w:cs="Arial"/>
            <w:color w:val="auto"/>
            <w:sz w:val="24"/>
            <w:szCs w:val="24"/>
            <w:u w:val="none"/>
          </w:rPr>
          <w:t>2</w:t>
        </w:r>
      </w:hyperlink>
      <w:r w:rsidRPr="003A13B0">
        <w:rPr>
          <w:rStyle w:val="blk"/>
          <w:rFonts w:ascii="Arial" w:hAnsi="Arial" w:cs="Arial"/>
          <w:sz w:val="24"/>
          <w:szCs w:val="24"/>
        </w:rPr>
        <w:t xml:space="preserve"> настоящей статьи.</w:t>
      </w:r>
      <w:r w:rsidRPr="003A13B0">
        <w:rPr>
          <w:rFonts w:ascii="Arial" w:hAnsi="Arial" w:cs="Arial"/>
          <w:sz w:val="24"/>
          <w:szCs w:val="24"/>
        </w:rPr>
        <w:t xml:space="preserve"> </w:t>
      </w:r>
    </w:p>
    <w:p w:rsidR="00F570C3" w:rsidRPr="003A13B0" w:rsidRDefault="00F570C3" w:rsidP="00F570C3">
      <w:pPr>
        <w:ind w:firstLine="547"/>
        <w:jc w:val="both"/>
        <w:rPr>
          <w:rFonts w:ascii="Arial" w:hAnsi="Arial" w:cs="Arial"/>
          <w:sz w:val="24"/>
          <w:szCs w:val="24"/>
        </w:rPr>
      </w:pPr>
      <w:bookmarkStart w:id="10" w:name="dst4377"/>
      <w:bookmarkEnd w:id="10"/>
      <w:r w:rsidRPr="003A13B0">
        <w:rPr>
          <w:rStyle w:val="blk"/>
          <w:rFonts w:ascii="Arial" w:hAnsi="Arial" w:cs="Arial"/>
          <w:sz w:val="24"/>
          <w:szCs w:val="24"/>
        </w:rPr>
        <w:t xml:space="preserve">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15" w:anchor="dst100010" w:history="1">
        <w:r w:rsidRPr="003A13B0">
          <w:rPr>
            <w:rStyle w:val="a6"/>
            <w:rFonts w:ascii="Arial" w:hAnsi="Arial" w:cs="Arial"/>
            <w:color w:val="auto"/>
            <w:sz w:val="24"/>
            <w:szCs w:val="24"/>
            <w:u w:val="none"/>
          </w:rPr>
          <w:t>общими требованиям</w:t>
        </w:r>
        <w:r w:rsidRPr="00AF55C1">
          <w:rPr>
            <w:rStyle w:val="a6"/>
            <w:rFonts w:ascii="Arial" w:hAnsi="Arial" w:cs="Arial"/>
            <w:color w:val="auto"/>
            <w:sz w:val="24"/>
            <w:szCs w:val="24"/>
            <w:u w:val="none"/>
          </w:rPr>
          <w:t>и</w:t>
        </w:r>
      </w:hyperlink>
      <w:r w:rsidRPr="003A13B0">
        <w:rPr>
          <w:rStyle w:val="blk"/>
          <w:rFonts w:ascii="Arial" w:hAnsi="Arial" w:cs="Arial"/>
          <w:sz w:val="24"/>
          <w:szCs w:val="24"/>
        </w:rPr>
        <w:t>, установленными Правительством Российской Федерации.</w:t>
      </w:r>
      <w:r w:rsidRPr="003A13B0">
        <w:rPr>
          <w:rFonts w:ascii="Arial" w:hAnsi="Arial" w:cs="Arial"/>
          <w:sz w:val="24"/>
          <w:szCs w:val="24"/>
        </w:rPr>
        <w:t xml:space="preserve"> </w:t>
      </w:r>
    </w:p>
    <w:p w:rsidR="00F570C3" w:rsidRPr="003A13B0" w:rsidRDefault="00F570C3" w:rsidP="00F570C3">
      <w:pPr>
        <w:ind w:firstLine="547"/>
        <w:jc w:val="both"/>
        <w:rPr>
          <w:rStyle w:val="blk"/>
          <w:rFonts w:ascii="Arial" w:hAnsi="Arial" w:cs="Arial"/>
          <w:sz w:val="24"/>
          <w:szCs w:val="24"/>
        </w:rPr>
      </w:pPr>
      <w:bookmarkStart w:id="11" w:name="dst4378"/>
      <w:bookmarkEnd w:id="11"/>
      <w:r w:rsidRPr="003A13B0">
        <w:rPr>
          <w:rStyle w:val="blk"/>
          <w:rFonts w:ascii="Arial" w:hAnsi="Arial" w:cs="Arial"/>
          <w:sz w:val="24"/>
          <w:szCs w:val="24"/>
        </w:rPr>
        <w:t>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roofErr w:type="gramStart"/>
      <w:r w:rsidRPr="003A13B0">
        <w:rPr>
          <w:rStyle w:val="blk"/>
          <w:rFonts w:ascii="Arial" w:hAnsi="Arial" w:cs="Arial"/>
          <w:sz w:val="24"/>
          <w:szCs w:val="24"/>
        </w:rPr>
        <w:t>.»;</w:t>
      </w:r>
      <w:proofErr w:type="gramEnd"/>
    </w:p>
    <w:p w:rsidR="00F570C3" w:rsidRPr="003A13B0" w:rsidRDefault="00F570C3" w:rsidP="00F570C3">
      <w:pPr>
        <w:pStyle w:val="a5"/>
        <w:numPr>
          <w:ilvl w:val="1"/>
          <w:numId w:val="1"/>
        </w:numPr>
        <w:jc w:val="both"/>
        <w:rPr>
          <w:rFonts w:ascii="Arial" w:hAnsi="Arial" w:cs="Arial"/>
          <w:sz w:val="24"/>
          <w:szCs w:val="24"/>
        </w:rPr>
      </w:pPr>
      <w:r w:rsidRPr="003A13B0">
        <w:rPr>
          <w:rFonts w:ascii="Arial" w:hAnsi="Arial" w:cs="Arial"/>
          <w:sz w:val="24"/>
          <w:szCs w:val="24"/>
        </w:rPr>
        <w:t>п.2 ст. 8 изложить в следующей редакции:</w:t>
      </w:r>
    </w:p>
    <w:p w:rsidR="00C958DA" w:rsidRPr="003A13B0" w:rsidRDefault="00F570C3" w:rsidP="00C958DA">
      <w:pPr>
        <w:pStyle w:val="ConsNormal"/>
        <w:widowControl/>
        <w:ind w:firstLine="709"/>
        <w:jc w:val="both"/>
        <w:rPr>
          <w:rStyle w:val="blk"/>
          <w:sz w:val="24"/>
          <w:szCs w:val="24"/>
        </w:rPr>
      </w:pPr>
      <w:r w:rsidRPr="003A13B0">
        <w:rPr>
          <w:sz w:val="24"/>
          <w:szCs w:val="24"/>
        </w:rPr>
        <w:t xml:space="preserve">«2. </w:t>
      </w:r>
      <w:r w:rsidR="00C958DA" w:rsidRPr="003A13B0">
        <w:rPr>
          <w:rStyle w:val="blk"/>
          <w:sz w:val="24"/>
          <w:szCs w:val="24"/>
        </w:rPr>
        <w:t>Средства резервного фонда исполнительного органа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proofErr w:type="gramStart"/>
      <w:r w:rsidR="00C958DA" w:rsidRPr="003A13B0">
        <w:rPr>
          <w:rStyle w:val="blk"/>
          <w:sz w:val="24"/>
          <w:szCs w:val="24"/>
        </w:rPr>
        <w:t>.;</w:t>
      </w:r>
      <w:proofErr w:type="gramEnd"/>
    </w:p>
    <w:p w:rsidR="00F570C3" w:rsidRPr="003A13B0" w:rsidRDefault="00C958DA" w:rsidP="00F570C3">
      <w:pPr>
        <w:pStyle w:val="a5"/>
        <w:numPr>
          <w:ilvl w:val="1"/>
          <w:numId w:val="1"/>
        </w:numPr>
        <w:jc w:val="both"/>
        <w:rPr>
          <w:rFonts w:ascii="Arial" w:hAnsi="Arial" w:cs="Arial"/>
          <w:sz w:val="24"/>
          <w:szCs w:val="24"/>
        </w:rPr>
      </w:pPr>
      <w:r w:rsidRPr="003A13B0">
        <w:rPr>
          <w:rFonts w:ascii="Arial" w:hAnsi="Arial" w:cs="Arial"/>
          <w:sz w:val="24"/>
          <w:szCs w:val="24"/>
        </w:rPr>
        <w:t>п.2 ст. 15 изложить в следующей редакции:</w:t>
      </w:r>
    </w:p>
    <w:p w:rsidR="00C958DA" w:rsidRPr="003A13B0" w:rsidRDefault="00C958DA" w:rsidP="00C958DA">
      <w:pPr>
        <w:autoSpaceDE w:val="0"/>
        <w:autoSpaceDN w:val="0"/>
        <w:adjustRightInd w:val="0"/>
        <w:jc w:val="both"/>
        <w:rPr>
          <w:rStyle w:val="blk"/>
          <w:rFonts w:ascii="Arial" w:hAnsi="Arial" w:cs="Arial"/>
          <w:sz w:val="24"/>
          <w:szCs w:val="24"/>
        </w:rPr>
      </w:pPr>
      <w:r w:rsidRPr="003A13B0">
        <w:rPr>
          <w:rFonts w:ascii="Arial" w:hAnsi="Arial" w:cs="Arial"/>
          <w:sz w:val="24"/>
          <w:szCs w:val="24"/>
        </w:rPr>
        <w:t xml:space="preserve">            «2. </w:t>
      </w:r>
      <w:r w:rsidRPr="003A13B0">
        <w:rPr>
          <w:rStyle w:val="blk"/>
          <w:rFonts w:ascii="Arial" w:hAnsi="Arial" w:cs="Arial"/>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roofErr w:type="gramStart"/>
      <w:r w:rsidRPr="003A13B0">
        <w:rPr>
          <w:rStyle w:val="blk"/>
          <w:rFonts w:ascii="Arial" w:hAnsi="Arial" w:cs="Arial"/>
          <w:sz w:val="24"/>
          <w:szCs w:val="24"/>
        </w:rPr>
        <w:t>).;</w:t>
      </w:r>
      <w:proofErr w:type="gramEnd"/>
    </w:p>
    <w:p w:rsidR="00C958DA" w:rsidRPr="003A13B0" w:rsidRDefault="00C958DA" w:rsidP="00C958DA">
      <w:pPr>
        <w:pStyle w:val="a5"/>
        <w:numPr>
          <w:ilvl w:val="1"/>
          <w:numId w:val="1"/>
        </w:numPr>
        <w:autoSpaceDE w:val="0"/>
        <w:autoSpaceDN w:val="0"/>
        <w:adjustRightInd w:val="0"/>
        <w:jc w:val="both"/>
        <w:rPr>
          <w:rFonts w:ascii="Arial" w:hAnsi="Arial" w:cs="Arial"/>
          <w:sz w:val="24"/>
          <w:szCs w:val="24"/>
        </w:rPr>
      </w:pPr>
      <w:r w:rsidRPr="003A13B0">
        <w:rPr>
          <w:rFonts w:ascii="Arial" w:hAnsi="Arial" w:cs="Arial"/>
          <w:sz w:val="24"/>
          <w:szCs w:val="24"/>
        </w:rPr>
        <w:t>п.2 ст.21 изложить в следующей редакции:</w:t>
      </w:r>
    </w:p>
    <w:p w:rsidR="00C958DA" w:rsidRPr="003A13B0" w:rsidRDefault="00C958DA" w:rsidP="00C958DA">
      <w:pPr>
        <w:pStyle w:val="a5"/>
        <w:autoSpaceDE w:val="0"/>
        <w:autoSpaceDN w:val="0"/>
        <w:adjustRightInd w:val="0"/>
        <w:ind w:left="1069"/>
        <w:jc w:val="both"/>
        <w:rPr>
          <w:rFonts w:ascii="Arial" w:hAnsi="Arial" w:cs="Arial"/>
          <w:sz w:val="24"/>
          <w:szCs w:val="24"/>
        </w:rPr>
      </w:pPr>
      <w:r w:rsidRPr="003A13B0">
        <w:rPr>
          <w:rFonts w:ascii="Arial" w:hAnsi="Arial" w:cs="Arial"/>
          <w:sz w:val="24"/>
          <w:szCs w:val="24"/>
        </w:rPr>
        <w:t>«2. Исполнение бюджета по расходам предусматривает:</w:t>
      </w:r>
    </w:p>
    <w:p w:rsidR="00C958DA" w:rsidRPr="003A13B0" w:rsidRDefault="00C958DA" w:rsidP="00C958DA">
      <w:pPr>
        <w:numPr>
          <w:ilvl w:val="0"/>
          <w:numId w:val="4"/>
        </w:numPr>
        <w:autoSpaceDE w:val="0"/>
        <w:autoSpaceDN w:val="0"/>
        <w:adjustRightInd w:val="0"/>
        <w:jc w:val="both"/>
        <w:rPr>
          <w:rFonts w:ascii="Arial" w:hAnsi="Arial" w:cs="Arial"/>
          <w:sz w:val="24"/>
          <w:szCs w:val="24"/>
        </w:rPr>
      </w:pPr>
      <w:r w:rsidRPr="003A13B0">
        <w:rPr>
          <w:rFonts w:ascii="Arial" w:hAnsi="Arial" w:cs="Arial"/>
          <w:sz w:val="24"/>
          <w:szCs w:val="24"/>
        </w:rPr>
        <w:t>принятие и учет бюджетных обязательств;</w:t>
      </w:r>
    </w:p>
    <w:p w:rsidR="00C958DA" w:rsidRPr="003A13B0" w:rsidRDefault="00C958DA" w:rsidP="00C958DA">
      <w:pPr>
        <w:numPr>
          <w:ilvl w:val="0"/>
          <w:numId w:val="4"/>
        </w:numPr>
        <w:autoSpaceDE w:val="0"/>
        <w:autoSpaceDN w:val="0"/>
        <w:adjustRightInd w:val="0"/>
        <w:jc w:val="both"/>
        <w:rPr>
          <w:rFonts w:ascii="Arial" w:hAnsi="Arial" w:cs="Arial"/>
          <w:sz w:val="24"/>
          <w:szCs w:val="24"/>
        </w:rPr>
      </w:pPr>
      <w:r w:rsidRPr="003A13B0">
        <w:rPr>
          <w:rFonts w:ascii="Arial" w:hAnsi="Arial" w:cs="Arial"/>
          <w:sz w:val="24"/>
          <w:szCs w:val="24"/>
        </w:rPr>
        <w:t>подтверждение денежных обязательств;</w:t>
      </w:r>
    </w:p>
    <w:p w:rsidR="00C958DA" w:rsidRPr="003A13B0" w:rsidRDefault="00C958DA" w:rsidP="00C958DA">
      <w:pPr>
        <w:numPr>
          <w:ilvl w:val="0"/>
          <w:numId w:val="4"/>
        </w:numPr>
        <w:autoSpaceDE w:val="0"/>
        <w:autoSpaceDN w:val="0"/>
        <w:adjustRightInd w:val="0"/>
        <w:jc w:val="both"/>
        <w:rPr>
          <w:rFonts w:ascii="Arial" w:hAnsi="Arial" w:cs="Arial"/>
          <w:sz w:val="24"/>
          <w:szCs w:val="24"/>
        </w:rPr>
      </w:pPr>
      <w:r w:rsidRPr="003A13B0">
        <w:rPr>
          <w:rFonts w:ascii="Arial" w:hAnsi="Arial" w:cs="Arial"/>
          <w:sz w:val="24"/>
          <w:szCs w:val="24"/>
        </w:rPr>
        <w:t>санкционирование оплаты денежных обязательств;</w:t>
      </w:r>
    </w:p>
    <w:p w:rsidR="00C958DA" w:rsidRPr="003A13B0" w:rsidRDefault="00C958DA" w:rsidP="00C958DA">
      <w:pPr>
        <w:numPr>
          <w:ilvl w:val="0"/>
          <w:numId w:val="4"/>
        </w:numPr>
        <w:autoSpaceDE w:val="0"/>
        <w:autoSpaceDN w:val="0"/>
        <w:adjustRightInd w:val="0"/>
        <w:jc w:val="both"/>
        <w:rPr>
          <w:rFonts w:ascii="Arial" w:hAnsi="Arial" w:cs="Arial"/>
          <w:sz w:val="24"/>
          <w:szCs w:val="24"/>
        </w:rPr>
      </w:pPr>
      <w:r w:rsidRPr="003A13B0">
        <w:rPr>
          <w:rFonts w:ascii="Arial" w:hAnsi="Arial" w:cs="Arial"/>
          <w:sz w:val="24"/>
          <w:szCs w:val="24"/>
        </w:rPr>
        <w:t>подтверждение исполнения денежных обязательств</w:t>
      </w:r>
      <w:proofErr w:type="gramStart"/>
      <w:r w:rsidRPr="003A13B0">
        <w:rPr>
          <w:rFonts w:ascii="Arial" w:hAnsi="Arial" w:cs="Arial"/>
          <w:sz w:val="24"/>
          <w:szCs w:val="24"/>
        </w:rPr>
        <w:t>.;</w:t>
      </w:r>
      <w:proofErr w:type="gramEnd"/>
    </w:p>
    <w:p w:rsidR="00C958DA" w:rsidRPr="003A13B0" w:rsidRDefault="0075260D" w:rsidP="0075260D">
      <w:pPr>
        <w:pStyle w:val="a5"/>
        <w:numPr>
          <w:ilvl w:val="1"/>
          <w:numId w:val="1"/>
        </w:numPr>
        <w:autoSpaceDE w:val="0"/>
        <w:autoSpaceDN w:val="0"/>
        <w:adjustRightInd w:val="0"/>
        <w:jc w:val="both"/>
        <w:rPr>
          <w:rFonts w:ascii="Arial" w:hAnsi="Arial" w:cs="Arial"/>
          <w:sz w:val="24"/>
          <w:szCs w:val="24"/>
        </w:rPr>
      </w:pPr>
      <w:r w:rsidRPr="003A13B0">
        <w:rPr>
          <w:rFonts w:ascii="Arial" w:hAnsi="Arial" w:cs="Arial"/>
          <w:sz w:val="24"/>
          <w:szCs w:val="24"/>
        </w:rPr>
        <w:t>п.4 ст.26 изложить в следующей редакции:</w:t>
      </w:r>
    </w:p>
    <w:p w:rsidR="0075260D" w:rsidRPr="003A13B0" w:rsidRDefault="0075260D" w:rsidP="0075260D">
      <w:pPr>
        <w:ind w:firstLine="709"/>
        <w:jc w:val="both"/>
        <w:rPr>
          <w:rFonts w:ascii="Arial" w:hAnsi="Arial" w:cs="Arial"/>
          <w:sz w:val="24"/>
          <w:szCs w:val="24"/>
        </w:rPr>
      </w:pPr>
      <w:r w:rsidRPr="003A13B0">
        <w:rPr>
          <w:rFonts w:ascii="Arial" w:hAnsi="Arial" w:cs="Arial"/>
          <w:sz w:val="24"/>
          <w:szCs w:val="24"/>
        </w:rPr>
        <w:t>«4.</w:t>
      </w:r>
      <w:r w:rsidRPr="003A13B0">
        <w:rPr>
          <w:rStyle w:val="blk"/>
          <w:rFonts w:ascii="Arial" w:hAnsi="Arial" w:cs="Arial"/>
          <w:sz w:val="24"/>
          <w:szCs w:val="24"/>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Pr="003A13B0">
        <w:rPr>
          <w:rFonts w:ascii="Arial" w:hAnsi="Arial" w:cs="Arial"/>
          <w:sz w:val="24"/>
          <w:szCs w:val="24"/>
        </w:rPr>
        <w:t xml:space="preserve"> </w:t>
      </w:r>
    </w:p>
    <w:p w:rsidR="0075260D" w:rsidRPr="003A13B0" w:rsidRDefault="0075260D" w:rsidP="0075260D">
      <w:pPr>
        <w:ind w:firstLine="709"/>
        <w:jc w:val="both"/>
        <w:rPr>
          <w:rFonts w:ascii="Arial" w:hAnsi="Arial" w:cs="Arial"/>
          <w:sz w:val="24"/>
          <w:szCs w:val="24"/>
        </w:rPr>
      </w:pPr>
      <w:bookmarkStart w:id="12" w:name="dst103544"/>
      <w:bookmarkEnd w:id="12"/>
      <w:proofErr w:type="gramStart"/>
      <w:r w:rsidRPr="003A13B0">
        <w:rPr>
          <w:rStyle w:val="blk"/>
          <w:rFonts w:ascii="Arial" w:hAnsi="Arial" w:cs="Arial"/>
          <w:sz w:val="24"/>
          <w:szCs w:val="24"/>
        </w:rPr>
        <w:t xml:space="preserve">Принятие главным администратором бюджетных средств решения о наличии (об отсутствии) потребности в указанных в </w:t>
      </w:r>
      <w:hyperlink r:id="rId16" w:anchor="dst3961" w:history="1">
        <w:r w:rsidRPr="003A13B0">
          <w:rPr>
            <w:rStyle w:val="a6"/>
            <w:rFonts w:ascii="Arial" w:hAnsi="Arial" w:cs="Arial"/>
            <w:color w:val="auto"/>
            <w:sz w:val="24"/>
            <w:szCs w:val="24"/>
          </w:rPr>
          <w:t>абзаце первом</w:t>
        </w:r>
      </w:hyperlink>
      <w:r w:rsidRPr="003A13B0">
        <w:rPr>
          <w:rStyle w:val="blk"/>
          <w:rFonts w:ascii="Arial" w:hAnsi="Arial" w:cs="Arial"/>
          <w:sz w:val="24"/>
          <w:szCs w:val="24"/>
        </w:rPr>
        <w:t xml:space="preserve"> настоящего </w:t>
      </w:r>
      <w:r w:rsidRPr="003A13B0">
        <w:rPr>
          <w:rStyle w:val="blk"/>
          <w:rFonts w:ascii="Arial" w:hAnsi="Arial" w:cs="Arial"/>
          <w:sz w:val="24"/>
          <w:szCs w:val="24"/>
        </w:rPr>
        <w:lastRenderedPageBreak/>
        <w:t>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3A13B0">
        <w:rPr>
          <w:rStyle w:val="blk"/>
          <w:rFonts w:ascii="Arial" w:hAnsi="Arial" w:cs="Arial"/>
          <w:sz w:val="24"/>
          <w:szCs w:val="24"/>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r w:rsidRPr="003A13B0">
        <w:rPr>
          <w:rFonts w:ascii="Arial" w:hAnsi="Arial" w:cs="Arial"/>
          <w:sz w:val="24"/>
          <w:szCs w:val="24"/>
        </w:rPr>
        <w:t xml:space="preserve"> </w:t>
      </w:r>
    </w:p>
    <w:p w:rsidR="0075260D" w:rsidRPr="003A13B0" w:rsidRDefault="0075260D" w:rsidP="0075260D">
      <w:pPr>
        <w:ind w:firstLine="709"/>
        <w:jc w:val="both"/>
        <w:rPr>
          <w:rFonts w:ascii="Arial" w:hAnsi="Arial" w:cs="Arial"/>
          <w:sz w:val="24"/>
          <w:szCs w:val="24"/>
        </w:rPr>
      </w:pPr>
      <w:bookmarkStart w:id="13" w:name="dst103545"/>
      <w:bookmarkEnd w:id="13"/>
      <w:proofErr w:type="gramStart"/>
      <w:r w:rsidRPr="003A13B0">
        <w:rPr>
          <w:rStyle w:val="blk"/>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3A13B0">
        <w:rPr>
          <w:rStyle w:val="blk"/>
          <w:rFonts w:ascii="Arial" w:hAnsi="Arial" w:cs="Arial"/>
          <w:sz w:val="24"/>
          <w:szCs w:val="24"/>
        </w:rPr>
        <w:t xml:space="preserve"> </w:t>
      </w:r>
      <w:proofErr w:type="gramStart"/>
      <w:r w:rsidRPr="003A13B0">
        <w:rPr>
          <w:rStyle w:val="blk"/>
          <w:rFonts w:ascii="Arial" w:hAnsi="Arial" w:cs="Arial"/>
          <w:sz w:val="24"/>
          <w:szCs w:val="24"/>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Pr="003A13B0">
        <w:rPr>
          <w:rFonts w:ascii="Arial" w:hAnsi="Arial" w:cs="Arial"/>
          <w:sz w:val="24"/>
          <w:szCs w:val="24"/>
        </w:rPr>
        <w:t xml:space="preserve"> </w:t>
      </w:r>
      <w:proofErr w:type="gramEnd"/>
    </w:p>
    <w:p w:rsidR="0075260D" w:rsidRPr="003A13B0" w:rsidRDefault="0075260D" w:rsidP="0075260D">
      <w:pPr>
        <w:ind w:firstLine="709"/>
        <w:jc w:val="both"/>
        <w:rPr>
          <w:rFonts w:ascii="Arial" w:hAnsi="Arial" w:cs="Arial"/>
          <w:sz w:val="24"/>
          <w:szCs w:val="24"/>
        </w:rPr>
      </w:pPr>
      <w:bookmarkStart w:id="14" w:name="dst103546"/>
      <w:bookmarkEnd w:id="14"/>
      <w:r w:rsidRPr="003A13B0">
        <w:rPr>
          <w:rStyle w:val="blk"/>
          <w:rFonts w:ascii="Arial" w:hAnsi="Arial" w:cs="Arial"/>
          <w:sz w:val="24"/>
          <w:szCs w:val="24"/>
        </w:rPr>
        <w:t xml:space="preserve">Порядок принятия решений, предусмотренных </w:t>
      </w:r>
      <w:hyperlink r:id="rId17" w:anchor="dst103545" w:history="1">
        <w:r w:rsidRPr="003A13B0">
          <w:rPr>
            <w:rStyle w:val="a6"/>
            <w:rFonts w:ascii="Arial" w:hAnsi="Arial" w:cs="Arial"/>
            <w:color w:val="auto"/>
            <w:sz w:val="24"/>
            <w:szCs w:val="24"/>
            <w:u w:val="none"/>
          </w:rPr>
          <w:t>абзацем четвертым</w:t>
        </w:r>
      </w:hyperlink>
      <w:r w:rsidRPr="003A13B0">
        <w:rPr>
          <w:rStyle w:val="blk"/>
          <w:rFonts w:ascii="Arial" w:hAnsi="Arial" w:cs="Arial"/>
          <w:sz w:val="24"/>
          <w:szCs w:val="24"/>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r w:rsidRPr="003A13B0">
        <w:rPr>
          <w:rFonts w:ascii="Arial" w:hAnsi="Arial" w:cs="Arial"/>
          <w:sz w:val="24"/>
          <w:szCs w:val="24"/>
        </w:rPr>
        <w:t xml:space="preserve"> </w:t>
      </w:r>
    </w:p>
    <w:p w:rsidR="0075260D" w:rsidRPr="003A13B0" w:rsidRDefault="0075260D" w:rsidP="0075260D">
      <w:pPr>
        <w:ind w:firstLine="709"/>
        <w:jc w:val="both"/>
        <w:rPr>
          <w:rFonts w:ascii="Arial" w:hAnsi="Arial" w:cs="Arial"/>
          <w:sz w:val="24"/>
          <w:szCs w:val="24"/>
        </w:rPr>
      </w:pPr>
      <w:bookmarkStart w:id="15" w:name="dst4418"/>
      <w:bookmarkEnd w:id="15"/>
      <w:r w:rsidRPr="003A13B0">
        <w:rPr>
          <w:rStyle w:val="blk"/>
          <w:rFonts w:ascii="Arial" w:hAnsi="Arial" w:cs="Arial"/>
          <w:sz w:val="24"/>
          <w:szCs w:val="24"/>
        </w:rPr>
        <w:t>В случае</w:t>
      </w:r>
      <w:proofErr w:type="gramStart"/>
      <w:r w:rsidRPr="003A13B0">
        <w:rPr>
          <w:rStyle w:val="blk"/>
          <w:rFonts w:ascii="Arial" w:hAnsi="Arial" w:cs="Arial"/>
          <w:sz w:val="24"/>
          <w:szCs w:val="24"/>
        </w:rPr>
        <w:t>,</w:t>
      </w:r>
      <w:proofErr w:type="gramEnd"/>
      <w:r w:rsidRPr="003A13B0">
        <w:rPr>
          <w:rStyle w:val="blk"/>
          <w:rFonts w:ascii="Arial" w:hAnsi="Arial" w:cs="Arial"/>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18" w:anchor="dst100014" w:history="1">
        <w:r w:rsidRPr="003A13B0">
          <w:rPr>
            <w:rStyle w:val="a6"/>
            <w:rFonts w:ascii="Arial" w:hAnsi="Arial" w:cs="Arial"/>
            <w:color w:val="auto"/>
            <w:sz w:val="24"/>
            <w:szCs w:val="24"/>
            <w:u w:val="none"/>
          </w:rPr>
          <w:t>общих требований</w:t>
        </w:r>
      </w:hyperlink>
      <w:r w:rsidRPr="003A13B0">
        <w:rPr>
          <w:rStyle w:val="blk"/>
          <w:rFonts w:ascii="Arial" w:hAnsi="Arial" w:cs="Arial"/>
          <w:sz w:val="24"/>
          <w:szCs w:val="24"/>
        </w:rPr>
        <w:t>, установленных Министерством финансов Российской Федерации.</w:t>
      </w:r>
      <w:r w:rsidRPr="003A13B0">
        <w:rPr>
          <w:rFonts w:ascii="Arial" w:hAnsi="Arial" w:cs="Arial"/>
          <w:sz w:val="24"/>
          <w:szCs w:val="24"/>
        </w:rPr>
        <w:t xml:space="preserve"> </w:t>
      </w:r>
    </w:p>
    <w:p w:rsidR="0075260D" w:rsidRPr="003A13B0" w:rsidRDefault="0075260D" w:rsidP="0075260D">
      <w:pPr>
        <w:ind w:firstLine="709"/>
        <w:jc w:val="both"/>
        <w:rPr>
          <w:rFonts w:ascii="Arial" w:hAnsi="Arial" w:cs="Arial"/>
          <w:sz w:val="24"/>
          <w:szCs w:val="24"/>
        </w:rPr>
      </w:pPr>
      <w:bookmarkStart w:id="16" w:name="dst2667"/>
      <w:bookmarkEnd w:id="16"/>
      <w:r w:rsidRPr="003A13B0">
        <w:rPr>
          <w:rStyle w:val="blk"/>
          <w:rFonts w:ascii="Arial" w:hAnsi="Arial" w:cs="Arial"/>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19" w:anchor="dst100049" w:history="1">
        <w:r w:rsidRPr="003A13B0">
          <w:rPr>
            <w:rStyle w:val="a6"/>
            <w:rFonts w:ascii="Arial" w:hAnsi="Arial" w:cs="Arial"/>
            <w:color w:val="auto"/>
            <w:sz w:val="24"/>
            <w:szCs w:val="24"/>
            <w:u w:val="none"/>
          </w:rPr>
          <w:t>порядке</w:t>
        </w:r>
      </w:hyperlink>
      <w:r w:rsidRPr="003A13B0">
        <w:rPr>
          <w:rStyle w:val="blk"/>
          <w:rFonts w:ascii="Arial" w:hAnsi="Arial" w:cs="Arial"/>
          <w:sz w:val="24"/>
          <w:szCs w:val="24"/>
        </w:rPr>
        <w:t>, установленном Министерством финансов Российской Федерации</w:t>
      </w:r>
      <w:proofErr w:type="gramStart"/>
      <w:r w:rsidRPr="003A13B0">
        <w:rPr>
          <w:rStyle w:val="blk"/>
          <w:rFonts w:ascii="Arial" w:hAnsi="Arial" w:cs="Arial"/>
          <w:sz w:val="24"/>
          <w:szCs w:val="24"/>
        </w:rPr>
        <w:t>.»;</w:t>
      </w:r>
      <w:r w:rsidRPr="003A13B0">
        <w:rPr>
          <w:rFonts w:ascii="Arial" w:hAnsi="Arial" w:cs="Arial"/>
          <w:sz w:val="24"/>
          <w:szCs w:val="24"/>
        </w:rPr>
        <w:t xml:space="preserve"> </w:t>
      </w:r>
      <w:proofErr w:type="gramEnd"/>
    </w:p>
    <w:p w:rsidR="004C77CA" w:rsidRPr="003A13B0" w:rsidRDefault="004C77CA" w:rsidP="004C77CA">
      <w:pPr>
        <w:pStyle w:val="a5"/>
        <w:numPr>
          <w:ilvl w:val="1"/>
          <w:numId w:val="1"/>
        </w:numPr>
        <w:autoSpaceDE w:val="0"/>
        <w:autoSpaceDN w:val="0"/>
        <w:adjustRightInd w:val="0"/>
        <w:jc w:val="both"/>
        <w:rPr>
          <w:rFonts w:ascii="Arial" w:hAnsi="Arial" w:cs="Arial"/>
          <w:sz w:val="24"/>
          <w:szCs w:val="24"/>
        </w:rPr>
      </w:pPr>
      <w:r w:rsidRPr="003A13B0">
        <w:rPr>
          <w:rFonts w:ascii="Arial" w:hAnsi="Arial" w:cs="Arial"/>
          <w:sz w:val="24"/>
          <w:szCs w:val="24"/>
        </w:rPr>
        <w:t xml:space="preserve"> п.1, 2 ст.28 изложить в следующей редакции:</w:t>
      </w:r>
    </w:p>
    <w:p w:rsidR="004C77CA" w:rsidRPr="003A13B0" w:rsidRDefault="004C77CA" w:rsidP="004C77CA">
      <w:pPr>
        <w:autoSpaceDE w:val="0"/>
        <w:autoSpaceDN w:val="0"/>
        <w:adjustRightInd w:val="0"/>
        <w:ind w:firstLine="709"/>
        <w:jc w:val="both"/>
        <w:rPr>
          <w:rFonts w:ascii="Arial" w:hAnsi="Arial" w:cs="Arial"/>
          <w:sz w:val="24"/>
          <w:szCs w:val="24"/>
        </w:rPr>
      </w:pPr>
      <w:r w:rsidRPr="003A13B0">
        <w:rPr>
          <w:rFonts w:ascii="Arial" w:hAnsi="Arial" w:cs="Arial"/>
          <w:sz w:val="24"/>
          <w:szCs w:val="24"/>
        </w:rPr>
        <w:t>«1.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 муниципального района.</w:t>
      </w:r>
    </w:p>
    <w:p w:rsidR="004C77CA" w:rsidRPr="003A13B0" w:rsidRDefault="004C77CA" w:rsidP="004C77CA">
      <w:pPr>
        <w:autoSpaceDE w:val="0"/>
        <w:autoSpaceDN w:val="0"/>
        <w:adjustRightInd w:val="0"/>
        <w:ind w:firstLine="709"/>
        <w:jc w:val="both"/>
        <w:rPr>
          <w:rFonts w:ascii="Arial" w:hAnsi="Arial" w:cs="Arial"/>
          <w:sz w:val="24"/>
          <w:szCs w:val="24"/>
        </w:rPr>
      </w:pPr>
      <w:r w:rsidRPr="003A13B0">
        <w:rPr>
          <w:rFonts w:ascii="Arial" w:hAnsi="Arial" w:cs="Arial"/>
          <w:sz w:val="24"/>
          <w:szCs w:val="24"/>
        </w:rPr>
        <w:t>Годовой отчет об исполнении местного бюджета подлежит утверждению решением представительного органа.</w:t>
      </w:r>
    </w:p>
    <w:p w:rsidR="004C77CA" w:rsidRPr="003A13B0" w:rsidRDefault="004C77CA" w:rsidP="004C77CA">
      <w:pPr>
        <w:ind w:firstLine="709"/>
        <w:jc w:val="both"/>
        <w:rPr>
          <w:rFonts w:ascii="Arial" w:hAnsi="Arial" w:cs="Arial"/>
          <w:sz w:val="24"/>
          <w:szCs w:val="24"/>
        </w:rPr>
      </w:pPr>
      <w:r w:rsidRPr="003A13B0">
        <w:rPr>
          <w:rFonts w:ascii="Arial" w:hAnsi="Arial" w:cs="Arial"/>
          <w:sz w:val="24"/>
          <w:szCs w:val="24"/>
        </w:rPr>
        <w:t xml:space="preserve">2. Отчет об исполнении местного бюджета за истекший финансовый год представляется </w:t>
      </w:r>
      <w:r w:rsidR="0026253C">
        <w:rPr>
          <w:rFonts w:ascii="Arial" w:hAnsi="Arial" w:cs="Arial"/>
          <w:sz w:val="24"/>
          <w:szCs w:val="24"/>
        </w:rPr>
        <w:t>главой сельсовета</w:t>
      </w:r>
      <w:r w:rsidRPr="003A13B0">
        <w:rPr>
          <w:rFonts w:ascii="Arial" w:hAnsi="Arial" w:cs="Arial"/>
          <w:sz w:val="24"/>
          <w:szCs w:val="24"/>
        </w:rPr>
        <w:t xml:space="preserve"> в представительный орган не позднее 1 мая текущего года.</w:t>
      </w:r>
    </w:p>
    <w:p w:rsidR="004C77CA" w:rsidRPr="003A13B0" w:rsidRDefault="004C77CA" w:rsidP="004C77CA">
      <w:pPr>
        <w:autoSpaceDE w:val="0"/>
        <w:autoSpaceDN w:val="0"/>
        <w:adjustRightInd w:val="0"/>
        <w:ind w:firstLine="709"/>
        <w:jc w:val="both"/>
        <w:rPr>
          <w:rFonts w:ascii="Arial" w:hAnsi="Arial" w:cs="Arial"/>
          <w:sz w:val="24"/>
          <w:szCs w:val="24"/>
        </w:rPr>
      </w:pPr>
      <w:r w:rsidRPr="003A13B0">
        <w:rPr>
          <w:rFonts w:ascii="Arial" w:hAnsi="Arial" w:cs="Arial"/>
          <w:sz w:val="24"/>
          <w:szCs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4C77CA" w:rsidRPr="003A13B0" w:rsidRDefault="004C77CA" w:rsidP="004C77CA">
      <w:pPr>
        <w:ind w:firstLine="539"/>
        <w:jc w:val="both"/>
        <w:rPr>
          <w:rFonts w:ascii="Arial" w:hAnsi="Arial" w:cs="Arial"/>
          <w:sz w:val="24"/>
          <w:szCs w:val="24"/>
        </w:rPr>
      </w:pPr>
      <w:r w:rsidRPr="003A13B0">
        <w:rPr>
          <w:rFonts w:ascii="Arial" w:hAnsi="Arial" w:cs="Arial"/>
          <w:sz w:val="24"/>
          <w:szCs w:val="24"/>
        </w:rPr>
        <w:lastRenderedPageBreak/>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4C77CA" w:rsidRPr="003A13B0" w:rsidRDefault="004C77CA" w:rsidP="004C77CA">
      <w:pPr>
        <w:ind w:firstLine="547"/>
        <w:rPr>
          <w:rFonts w:ascii="Arial" w:hAnsi="Arial" w:cs="Arial"/>
          <w:sz w:val="24"/>
          <w:szCs w:val="24"/>
        </w:rPr>
      </w:pPr>
      <w:r w:rsidRPr="003A13B0">
        <w:rPr>
          <w:rStyle w:val="blk"/>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4C77CA" w:rsidRPr="003A13B0" w:rsidRDefault="004C77CA" w:rsidP="0026253C">
      <w:pPr>
        <w:ind w:firstLine="547"/>
        <w:jc w:val="both"/>
        <w:rPr>
          <w:rFonts w:ascii="Arial" w:hAnsi="Arial" w:cs="Arial"/>
          <w:sz w:val="24"/>
          <w:szCs w:val="24"/>
        </w:rPr>
      </w:pPr>
      <w:r w:rsidRPr="003A13B0">
        <w:rPr>
          <w:rStyle w:val="blk"/>
          <w:rFonts w:ascii="Arial" w:hAnsi="Arial" w:cs="Arial"/>
          <w:sz w:val="24"/>
          <w:szCs w:val="24"/>
        </w:rPr>
        <w:t>доходов бюджета по кодам классификации доходов бюджетов;</w:t>
      </w:r>
    </w:p>
    <w:p w:rsidR="004C77CA" w:rsidRPr="003A13B0" w:rsidRDefault="004C77CA" w:rsidP="0026253C">
      <w:pPr>
        <w:ind w:firstLine="547"/>
        <w:jc w:val="both"/>
        <w:rPr>
          <w:rFonts w:ascii="Arial" w:hAnsi="Arial" w:cs="Arial"/>
          <w:sz w:val="24"/>
          <w:szCs w:val="24"/>
        </w:rPr>
      </w:pPr>
      <w:r w:rsidRPr="003A13B0">
        <w:rPr>
          <w:rStyle w:val="blk"/>
          <w:rFonts w:ascii="Arial" w:hAnsi="Arial" w:cs="Arial"/>
          <w:sz w:val="24"/>
          <w:szCs w:val="24"/>
        </w:rPr>
        <w:t>расходов бюджета по ведомственной структуре расходов соответствующего бюджета;</w:t>
      </w:r>
    </w:p>
    <w:p w:rsidR="004C77CA" w:rsidRPr="003A13B0" w:rsidRDefault="004C77CA" w:rsidP="0026253C">
      <w:pPr>
        <w:ind w:firstLine="547"/>
        <w:jc w:val="both"/>
        <w:rPr>
          <w:rFonts w:ascii="Arial" w:hAnsi="Arial" w:cs="Arial"/>
          <w:sz w:val="24"/>
          <w:szCs w:val="24"/>
        </w:rPr>
      </w:pPr>
      <w:r w:rsidRPr="003A13B0">
        <w:rPr>
          <w:rStyle w:val="blk"/>
          <w:rFonts w:ascii="Arial" w:hAnsi="Arial" w:cs="Arial"/>
          <w:sz w:val="24"/>
          <w:szCs w:val="24"/>
        </w:rPr>
        <w:t>расходов бюджета по разделам и подразделам классификации расходов бюджетов;</w:t>
      </w:r>
    </w:p>
    <w:p w:rsidR="004C77CA" w:rsidRPr="003A13B0" w:rsidRDefault="004C77CA" w:rsidP="0026253C">
      <w:pPr>
        <w:ind w:firstLine="547"/>
        <w:jc w:val="both"/>
        <w:rPr>
          <w:rFonts w:ascii="Arial" w:hAnsi="Arial" w:cs="Arial"/>
          <w:sz w:val="24"/>
          <w:szCs w:val="24"/>
        </w:rPr>
      </w:pPr>
      <w:r w:rsidRPr="003A13B0">
        <w:rPr>
          <w:rStyle w:val="blk"/>
          <w:rFonts w:ascii="Arial" w:hAnsi="Arial" w:cs="Arial"/>
          <w:sz w:val="24"/>
          <w:szCs w:val="24"/>
        </w:rPr>
        <w:t xml:space="preserve">источников финансирования дефицита бюджета по кодам </w:t>
      </w:r>
      <w:proofErr w:type="gramStart"/>
      <w:r w:rsidRPr="003A13B0">
        <w:rPr>
          <w:rStyle w:val="blk"/>
          <w:rFonts w:ascii="Arial" w:hAnsi="Arial" w:cs="Arial"/>
          <w:sz w:val="24"/>
          <w:szCs w:val="24"/>
        </w:rPr>
        <w:t>классификации источников финансирования дефицитов бюджетов</w:t>
      </w:r>
      <w:proofErr w:type="gramEnd"/>
      <w:r w:rsidRPr="003A13B0">
        <w:rPr>
          <w:rStyle w:val="blk"/>
          <w:rFonts w:ascii="Arial" w:hAnsi="Arial" w:cs="Arial"/>
          <w:sz w:val="24"/>
          <w:szCs w:val="24"/>
        </w:rPr>
        <w:t>;</w:t>
      </w:r>
    </w:p>
    <w:p w:rsidR="004C77CA" w:rsidRPr="003A13B0" w:rsidRDefault="004C77CA" w:rsidP="0026253C">
      <w:pPr>
        <w:ind w:firstLine="547"/>
        <w:jc w:val="both"/>
        <w:rPr>
          <w:rFonts w:ascii="Arial" w:hAnsi="Arial" w:cs="Arial"/>
          <w:sz w:val="24"/>
          <w:szCs w:val="24"/>
        </w:rPr>
      </w:pPr>
      <w:r w:rsidRPr="003A13B0">
        <w:rPr>
          <w:rStyle w:val="blk"/>
          <w:rFonts w:ascii="Arial" w:hAnsi="Arial" w:cs="Arial"/>
          <w:sz w:val="24"/>
          <w:szCs w:val="24"/>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4C77CA" w:rsidRPr="003A13B0" w:rsidRDefault="004C77CA" w:rsidP="004C77CA">
      <w:pPr>
        <w:pStyle w:val="a5"/>
        <w:autoSpaceDE w:val="0"/>
        <w:autoSpaceDN w:val="0"/>
        <w:adjustRightInd w:val="0"/>
        <w:ind w:left="0" w:firstLine="709"/>
        <w:jc w:val="both"/>
        <w:rPr>
          <w:rFonts w:ascii="Arial" w:hAnsi="Arial" w:cs="Arial"/>
          <w:sz w:val="24"/>
          <w:szCs w:val="24"/>
        </w:rPr>
      </w:pPr>
      <w:r w:rsidRPr="003A13B0">
        <w:rPr>
          <w:rFonts w:ascii="Arial" w:hAnsi="Arial" w:cs="Arial"/>
          <w:sz w:val="24"/>
          <w:szCs w:val="24"/>
        </w:rPr>
        <w:t>По результатам рассмотрения годового отчета об исполнении бюджета представительный орган принимает решение об утве</w:t>
      </w:r>
      <w:r w:rsidR="0026253C">
        <w:rPr>
          <w:rFonts w:ascii="Arial" w:hAnsi="Arial" w:cs="Arial"/>
          <w:sz w:val="24"/>
          <w:szCs w:val="24"/>
        </w:rPr>
        <w:t>рждении либо отклонении решения</w:t>
      </w:r>
      <w:r w:rsidRPr="003A13B0">
        <w:rPr>
          <w:rFonts w:ascii="Arial" w:hAnsi="Arial" w:cs="Arial"/>
          <w:sz w:val="24"/>
          <w:szCs w:val="24"/>
        </w:rPr>
        <w:t xml:space="preserve"> об исполнении бюджета.</w:t>
      </w:r>
    </w:p>
    <w:p w:rsidR="004C77CA" w:rsidRPr="003A13B0" w:rsidRDefault="004C77CA" w:rsidP="004C77CA">
      <w:pPr>
        <w:autoSpaceDE w:val="0"/>
        <w:autoSpaceDN w:val="0"/>
        <w:adjustRightInd w:val="0"/>
        <w:ind w:firstLine="709"/>
        <w:jc w:val="both"/>
        <w:rPr>
          <w:rFonts w:ascii="Arial" w:hAnsi="Arial" w:cs="Arial"/>
          <w:sz w:val="24"/>
          <w:szCs w:val="24"/>
        </w:rPr>
      </w:pPr>
      <w:r w:rsidRPr="003A13B0">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Start"/>
      <w:r w:rsidRPr="003A13B0">
        <w:rPr>
          <w:rFonts w:ascii="Arial" w:hAnsi="Arial" w:cs="Arial"/>
          <w:sz w:val="24"/>
          <w:szCs w:val="24"/>
        </w:rPr>
        <w:t>.</w:t>
      </w:r>
      <w:r w:rsidR="008A09A0" w:rsidRPr="003A13B0">
        <w:rPr>
          <w:rFonts w:ascii="Arial" w:hAnsi="Arial" w:cs="Arial"/>
          <w:sz w:val="24"/>
          <w:szCs w:val="24"/>
        </w:rPr>
        <w:t>».</w:t>
      </w:r>
      <w:proofErr w:type="gramEnd"/>
    </w:p>
    <w:p w:rsidR="00F570C3" w:rsidRPr="003A13B0" w:rsidRDefault="00F570C3" w:rsidP="00F570C3">
      <w:pPr>
        <w:pStyle w:val="a5"/>
        <w:numPr>
          <w:ilvl w:val="0"/>
          <w:numId w:val="1"/>
        </w:numPr>
        <w:ind w:left="0" w:firstLine="709"/>
        <w:jc w:val="both"/>
        <w:rPr>
          <w:rFonts w:ascii="Arial" w:hAnsi="Arial" w:cs="Arial"/>
          <w:sz w:val="24"/>
          <w:szCs w:val="24"/>
        </w:rPr>
      </w:pPr>
      <w:proofErr w:type="gramStart"/>
      <w:r w:rsidRPr="003A13B0">
        <w:rPr>
          <w:rFonts w:ascii="Arial" w:hAnsi="Arial" w:cs="Arial"/>
          <w:sz w:val="24"/>
          <w:szCs w:val="24"/>
        </w:rPr>
        <w:t>Контроль за</w:t>
      </w:r>
      <w:proofErr w:type="gramEnd"/>
      <w:r w:rsidRPr="003A13B0">
        <w:rPr>
          <w:rFonts w:ascii="Arial" w:hAnsi="Arial" w:cs="Arial"/>
          <w:sz w:val="24"/>
          <w:szCs w:val="24"/>
        </w:rPr>
        <w:t xml:space="preserve"> исполнением настоящего Решения возложить на постоянную комиссию по финансам, бюджету, налогам и сборам (С.Ф. Кулаженко).</w:t>
      </w:r>
    </w:p>
    <w:p w:rsidR="00F570C3" w:rsidRPr="003A13B0" w:rsidRDefault="00F570C3" w:rsidP="00F570C3">
      <w:pPr>
        <w:pStyle w:val="a5"/>
        <w:numPr>
          <w:ilvl w:val="0"/>
          <w:numId w:val="1"/>
        </w:numPr>
        <w:ind w:left="0" w:firstLine="709"/>
        <w:jc w:val="both"/>
        <w:outlineLvl w:val="0"/>
        <w:rPr>
          <w:rFonts w:ascii="Arial" w:hAnsi="Arial" w:cs="Arial"/>
          <w:sz w:val="24"/>
          <w:szCs w:val="24"/>
        </w:rPr>
      </w:pPr>
      <w:r w:rsidRPr="003A13B0">
        <w:rPr>
          <w:rFonts w:ascii="Arial" w:hAnsi="Arial" w:cs="Arial"/>
          <w:sz w:val="24"/>
          <w:szCs w:val="24"/>
        </w:rPr>
        <w:t xml:space="preserve"> Опубликовать Решение в общественно-политической газете «Земля </w:t>
      </w:r>
      <w:proofErr w:type="spellStart"/>
      <w:r w:rsidRPr="003A13B0">
        <w:rPr>
          <w:rFonts w:ascii="Arial" w:hAnsi="Arial" w:cs="Arial"/>
          <w:sz w:val="24"/>
          <w:szCs w:val="24"/>
        </w:rPr>
        <w:t>боготольская</w:t>
      </w:r>
      <w:proofErr w:type="spellEnd"/>
      <w:r w:rsidRPr="003A13B0">
        <w:rPr>
          <w:rFonts w:ascii="Arial" w:hAnsi="Arial" w:cs="Arial"/>
          <w:sz w:val="24"/>
          <w:szCs w:val="24"/>
        </w:rPr>
        <w:t xml:space="preserve">» и разместить на  официальном сайте  Боготольского района </w:t>
      </w:r>
      <w:hyperlink r:id="rId20" w:history="1">
        <w:r w:rsidRPr="003A13B0">
          <w:rPr>
            <w:rStyle w:val="a6"/>
            <w:rFonts w:ascii="Arial" w:hAnsi="Arial" w:cs="Arial"/>
            <w:sz w:val="24"/>
            <w:szCs w:val="24"/>
            <w:lang w:val="en-US"/>
          </w:rPr>
          <w:t>www</w:t>
        </w:r>
        <w:r w:rsidRPr="003A13B0">
          <w:rPr>
            <w:rStyle w:val="a6"/>
            <w:rFonts w:ascii="Arial" w:hAnsi="Arial" w:cs="Arial"/>
            <w:sz w:val="24"/>
            <w:szCs w:val="24"/>
          </w:rPr>
          <w:t>.</w:t>
        </w:r>
        <w:proofErr w:type="spellStart"/>
        <w:r w:rsidRPr="003A13B0">
          <w:rPr>
            <w:rStyle w:val="a6"/>
            <w:rFonts w:ascii="Arial" w:hAnsi="Arial" w:cs="Arial"/>
            <w:sz w:val="24"/>
            <w:szCs w:val="24"/>
            <w:lang w:val="en-US"/>
          </w:rPr>
          <w:t>bogotol</w:t>
        </w:r>
        <w:proofErr w:type="spellEnd"/>
        <w:r w:rsidRPr="003A13B0">
          <w:rPr>
            <w:rStyle w:val="a6"/>
            <w:rFonts w:ascii="Arial" w:hAnsi="Arial" w:cs="Arial"/>
            <w:sz w:val="24"/>
            <w:szCs w:val="24"/>
          </w:rPr>
          <w:t>-</w:t>
        </w:r>
      </w:hyperlink>
      <w:r w:rsidRPr="003A13B0">
        <w:rPr>
          <w:rFonts w:ascii="Arial" w:hAnsi="Arial" w:cs="Arial"/>
          <w:sz w:val="24"/>
          <w:szCs w:val="24"/>
        </w:rPr>
        <w:t xml:space="preserve">  </w:t>
      </w:r>
      <w:r w:rsidRPr="003A13B0">
        <w:rPr>
          <w:rFonts w:ascii="Arial" w:hAnsi="Arial" w:cs="Arial"/>
          <w:sz w:val="24"/>
          <w:szCs w:val="24"/>
          <w:lang w:val="en-US"/>
        </w:rPr>
        <w:t>r</w:t>
      </w:r>
      <w:r w:rsidRPr="003A13B0">
        <w:rPr>
          <w:rFonts w:ascii="Arial" w:hAnsi="Arial" w:cs="Arial"/>
          <w:sz w:val="24"/>
          <w:szCs w:val="24"/>
        </w:rPr>
        <w:t>.</w:t>
      </w:r>
      <w:proofErr w:type="spellStart"/>
      <w:r w:rsidRPr="003A13B0">
        <w:rPr>
          <w:rFonts w:ascii="Arial" w:hAnsi="Arial" w:cs="Arial"/>
          <w:sz w:val="24"/>
          <w:szCs w:val="24"/>
          <w:lang w:val="en-US"/>
        </w:rPr>
        <w:t>ru</w:t>
      </w:r>
      <w:proofErr w:type="spellEnd"/>
      <w:r w:rsidRPr="003A13B0">
        <w:rPr>
          <w:rFonts w:ascii="Arial" w:hAnsi="Arial" w:cs="Arial"/>
          <w:sz w:val="24"/>
          <w:szCs w:val="24"/>
        </w:rPr>
        <w:t>. на странице Боготольского сельсовета.</w:t>
      </w:r>
    </w:p>
    <w:p w:rsidR="00F570C3" w:rsidRPr="003A13B0" w:rsidRDefault="00F570C3" w:rsidP="00F570C3">
      <w:pPr>
        <w:pStyle w:val="a5"/>
        <w:numPr>
          <w:ilvl w:val="0"/>
          <w:numId w:val="1"/>
        </w:numPr>
        <w:ind w:left="0" w:firstLine="709"/>
        <w:jc w:val="both"/>
        <w:rPr>
          <w:rFonts w:ascii="Arial" w:hAnsi="Arial" w:cs="Arial"/>
          <w:sz w:val="24"/>
          <w:szCs w:val="24"/>
        </w:rPr>
      </w:pPr>
      <w:r w:rsidRPr="003A13B0">
        <w:rPr>
          <w:rFonts w:ascii="Arial" w:hAnsi="Arial" w:cs="Arial"/>
          <w:sz w:val="24"/>
          <w:szCs w:val="24"/>
        </w:rPr>
        <w:t xml:space="preserve">  Решение вступает в силу   в день, следующий за днем его официального опубликования в общественно-политической газете «Земля </w:t>
      </w:r>
      <w:proofErr w:type="spellStart"/>
      <w:r w:rsidRPr="003A13B0">
        <w:rPr>
          <w:rFonts w:ascii="Arial" w:hAnsi="Arial" w:cs="Arial"/>
          <w:sz w:val="24"/>
          <w:szCs w:val="24"/>
        </w:rPr>
        <w:t>боготольская</w:t>
      </w:r>
      <w:proofErr w:type="spellEnd"/>
      <w:r w:rsidRPr="003A13B0">
        <w:rPr>
          <w:rFonts w:ascii="Arial" w:hAnsi="Arial" w:cs="Arial"/>
          <w:sz w:val="24"/>
          <w:szCs w:val="24"/>
        </w:rPr>
        <w:t>».</w:t>
      </w:r>
    </w:p>
    <w:p w:rsidR="00F570C3" w:rsidRPr="003A13B0" w:rsidRDefault="00F570C3" w:rsidP="00F570C3">
      <w:pPr>
        <w:jc w:val="both"/>
        <w:rPr>
          <w:rFonts w:ascii="Arial" w:hAnsi="Arial" w:cs="Arial"/>
          <w:sz w:val="24"/>
          <w:szCs w:val="24"/>
        </w:rPr>
      </w:pPr>
    </w:p>
    <w:p w:rsidR="00F570C3" w:rsidRPr="003A13B0" w:rsidRDefault="00F570C3" w:rsidP="00F570C3">
      <w:pPr>
        <w:autoSpaceDE w:val="0"/>
        <w:autoSpaceDN w:val="0"/>
        <w:adjustRightInd w:val="0"/>
        <w:jc w:val="right"/>
        <w:outlineLvl w:val="0"/>
        <w:rPr>
          <w:rFonts w:ascii="Arial" w:hAnsi="Arial" w:cs="Arial"/>
          <w:sz w:val="24"/>
          <w:szCs w:val="24"/>
        </w:rPr>
      </w:pPr>
    </w:p>
    <w:p w:rsidR="00F570C3" w:rsidRPr="003A13B0" w:rsidRDefault="00F570C3" w:rsidP="00F570C3">
      <w:pPr>
        <w:ind w:left="-720" w:right="-902" w:firstLine="709"/>
        <w:jc w:val="both"/>
        <w:rPr>
          <w:rFonts w:ascii="Arial" w:hAnsi="Arial" w:cs="Arial"/>
          <w:sz w:val="24"/>
          <w:szCs w:val="24"/>
        </w:rPr>
      </w:pPr>
    </w:p>
    <w:p w:rsidR="00F570C3" w:rsidRPr="003A13B0" w:rsidRDefault="00F570C3" w:rsidP="00F570C3">
      <w:pPr>
        <w:ind w:left="-720" w:right="-902" w:firstLine="709"/>
        <w:jc w:val="both"/>
        <w:rPr>
          <w:rFonts w:ascii="Arial" w:hAnsi="Arial" w:cs="Arial"/>
          <w:sz w:val="24"/>
          <w:szCs w:val="24"/>
        </w:rPr>
      </w:pPr>
      <w:r w:rsidRPr="003A13B0">
        <w:rPr>
          <w:rFonts w:ascii="Arial" w:hAnsi="Arial" w:cs="Arial"/>
          <w:sz w:val="24"/>
          <w:szCs w:val="24"/>
        </w:rPr>
        <w:t>Председатель Боготольского                                         Глава Боготольского</w:t>
      </w:r>
    </w:p>
    <w:p w:rsidR="00F570C3" w:rsidRPr="003A13B0" w:rsidRDefault="00F570C3" w:rsidP="00F570C3">
      <w:pPr>
        <w:ind w:left="-720" w:right="-902" w:firstLine="709"/>
        <w:jc w:val="both"/>
        <w:rPr>
          <w:rFonts w:ascii="Arial" w:hAnsi="Arial" w:cs="Arial"/>
          <w:sz w:val="24"/>
          <w:szCs w:val="24"/>
        </w:rPr>
      </w:pPr>
      <w:r w:rsidRPr="003A13B0">
        <w:rPr>
          <w:rFonts w:ascii="Arial" w:hAnsi="Arial" w:cs="Arial"/>
          <w:sz w:val="24"/>
          <w:szCs w:val="24"/>
        </w:rPr>
        <w:t>сельского Совета депутатов                                          сельсовета</w:t>
      </w:r>
    </w:p>
    <w:p w:rsidR="00F570C3" w:rsidRPr="003A13B0" w:rsidRDefault="00F570C3" w:rsidP="00F570C3">
      <w:pPr>
        <w:ind w:left="-720" w:right="-902" w:firstLine="709"/>
        <w:jc w:val="both"/>
        <w:rPr>
          <w:rFonts w:ascii="Arial" w:hAnsi="Arial" w:cs="Arial"/>
          <w:sz w:val="24"/>
          <w:szCs w:val="24"/>
        </w:rPr>
      </w:pPr>
      <w:r w:rsidRPr="003A13B0">
        <w:rPr>
          <w:rFonts w:ascii="Arial" w:hAnsi="Arial" w:cs="Arial"/>
          <w:sz w:val="24"/>
          <w:szCs w:val="24"/>
        </w:rPr>
        <w:t xml:space="preserve">____________ </w:t>
      </w:r>
      <w:proofErr w:type="spellStart"/>
      <w:r w:rsidRPr="003A13B0">
        <w:rPr>
          <w:rFonts w:ascii="Arial" w:hAnsi="Arial" w:cs="Arial"/>
          <w:sz w:val="24"/>
          <w:szCs w:val="24"/>
        </w:rPr>
        <w:t>И.Н.Тихонова</w:t>
      </w:r>
      <w:proofErr w:type="spellEnd"/>
      <w:r w:rsidRPr="003A13B0">
        <w:rPr>
          <w:rFonts w:ascii="Arial" w:hAnsi="Arial" w:cs="Arial"/>
          <w:sz w:val="24"/>
          <w:szCs w:val="24"/>
        </w:rPr>
        <w:t xml:space="preserve">                                          ____________ </w:t>
      </w:r>
      <w:proofErr w:type="spellStart"/>
      <w:r w:rsidRPr="003A13B0">
        <w:rPr>
          <w:rFonts w:ascii="Arial" w:hAnsi="Arial" w:cs="Arial"/>
          <w:sz w:val="24"/>
          <w:szCs w:val="24"/>
        </w:rPr>
        <w:t>С.А.Филиппов</w:t>
      </w:r>
      <w:proofErr w:type="spellEnd"/>
    </w:p>
    <w:p w:rsidR="00F570C3" w:rsidRPr="003A13B0" w:rsidRDefault="00F570C3" w:rsidP="00F570C3">
      <w:pPr>
        <w:rPr>
          <w:rFonts w:ascii="Arial" w:hAnsi="Arial" w:cs="Arial"/>
          <w:sz w:val="24"/>
          <w:szCs w:val="24"/>
        </w:rPr>
      </w:pPr>
    </w:p>
    <w:p w:rsidR="00F570C3" w:rsidRPr="003A13B0" w:rsidRDefault="00F570C3" w:rsidP="00F570C3">
      <w:pPr>
        <w:pStyle w:val="1"/>
        <w:rPr>
          <w:rFonts w:ascii="Arial" w:hAnsi="Arial" w:cs="Arial"/>
          <w:b w:val="0"/>
          <w:sz w:val="24"/>
          <w:szCs w:val="24"/>
        </w:rPr>
      </w:pPr>
      <w:r w:rsidRPr="003A13B0">
        <w:rPr>
          <w:rFonts w:ascii="Arial" w:hAnsi="Arial" w:cs="Arial"/>
          <w:b w:val="0"/>
          <w:sz w:val="24"/>
          <w:szCs w:val="24"/>
        </w:rPr>
        <w:t xml:space="preserve">                                        </w:t>
      </w:r>
    </w:p>
    <w:p w:rsidR="004F7BCF" w:rsidRPr="003A13B0" w:rsidRDefault="004F7BCF">
      <w:pPr>
        <w:rPr>
          <w:rFonts w:ascii="Arial" w:hAnsi="Arial" w:cs="Arial"/>
          <w:sz w:val="24"/>
          <w:szCs w:val="24"/>
        </w:rPr>
      </w:pPr>
    </w:p>
    <w:sectPr w:rsidR="004F7BCF" w:rsidRPr="003A13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32" w:rsidRDefault="00AB5B32" w:rsidP="0075260D">
      <w:r>
        <w:separator/>
      </w:r>
    </w:p>
  </w:endnote>
  <w:endnote w:type="continuationSeparator" w:id="0">
    <w:p w:rsidR="00AB5B32" w:rsidRDefault="00AB5B32" w:rsidP="0075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32" w:rsidRDefault="00AB5B32" w:rsidP="0075260D">
      <w:r>
        <w:separator/>
      </w:r>
    </w:p>
  </w:footnote>
  <w:footnote w:type="continuationSeparator" w:id="0">
    <w:p w:rsidR="00AB5B32" w:rsidRDefault="00AB5B32" w:rsidP="00752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003154"/>
    <w:multiLevelType w:val="multilevel"/>
    <w:tmpl w:val="D852743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29"/>
    <w:rsid w:val="0000761F"/>
    <w:rsid w:val="0003648F"/>
    <w:rsid w:val="00062CF4"/>
    <w:rsid w:val="00065173"/>
    <w:rsid w:val="00073629"/>
    <w:rsid w:val="000B47B6"/>
    <w:rsid w:val="001202BB"/>
    <w:rsid w:val="001262D3"/>
    <w:rsid w:val="0013174E"/>
    <w:rsid w:val="00150172"/>
    <w:rsid w:val="001521E4"/>
    <w:rsid w:val="00162FF0"/>
    <w:rsid w:val="00171F02"/>
    <w:rsid w:val="001D53B7"/>
    <w:rsid w:val="00246EB6"/>
    <w:rsid w:val="0026253C"/>
    <w:rsid w:val="00266C0B"/>
    <w:rsid w:val="002735FC"/>
    <w:rsid w:val="002A3B62"/>
    <w:rsid w:val="002A5493"/>
    <w:rsid w:val="002E3097"/>
    <w:rsid w:val="002E4850"/>
    <w:rsid w:val="002F3F31"/>
    <w:rsid w:val="003036C3"/>
    <w:rsid w:val="00307851"/>
    <w:rsid w:val="003378AD"/>
    <w:rsid w:val="0034040C"/>
    <w:rsid w:val="003412B4"/>
    <w:rsid w:val="003643AB"/>
    <w:rsid w:val="00387B7F"/>
    <w:rsid w:val="003A13B0"/>
    <w:rsid w:val="003B24B4"/>
    <w:rsid w:val="003D1CE2"/>
    <w:rsid w:val="003F1D69"/>
    <w:rsid w:val="003F593D"/>
    <w:rsid w:val="00404DAF"/>
    <w:rsid w:val="00405467"/>
    <w:rsid w:val="00406166"/>
    <w:rsid w:val="00425619"/>
    <w:rsid w:val="004429DE"/>
    <w:rsid w:val="004457D7"/>
    <w:rsid w:val="00454378"/>
    <w:rsid w:val="00473E87"/>
    <w:rsid w:val="0047649F"/>
    <w:rsid w:val="004839DB"/>
    <w:rsid w:val="004A2FBD"/>
    <w:rsid w:val="004B5869"/>
    <w:rsid w:val="004C0026"/>
    <w:rsid w:val="004C77CA"/>
    <w:rsid w:val="004E7A53"/>
    <w:rsid w:val="004F7BCF"/>
    <w:rsid w:val="005223BF"/>
    <w:rsid w:val="00553034"/>
    <w:rsid w:val="005566C5"/>
    <w:rsid w:val="00562E32"/>
    <w:rsid w:val="005B6C8A"/>
    <w:rsid w:val="00614514"/>
    <w:rsid w:val="00622777"/>
    <w:rsid w:val="00627D11"/>
    <w:rsid w:val="0069082A"/>
    <w:rsid w:val="00693E6D"/>
    <w:rsid w:val="00694A8B"/>
    <w:rsid w:val="006B215F"/>
    <w:rsid w:val="006B279D"/>
    <w:rsid w:val="006B598A"/>
    <w:rsid w:val="006C6844"/>
    <w:rsid w:val="00702F5A"/>
    <w:rsid w:val="007030A7"/>
    <w:rsid w:val="0075260D"/>
    <w:rsid w:val="0076512A"/>
    <w:rsid w:val="0076690E"/>
    <w:rsid w:val="00785AD5"/>
    <w:rsid w:val="007A4F26"/>
    <w:rsid w:val="007B2D29"/>
    <w:rsid w:val="007B30C4"/>
    <w:rsid w:val="007C572A"/>
    <w:rsid w:val="007C6608"/>
    <w:rsid w:val="007C7189"/>
    <w:rsid w:val="007E3AA4"/>
    <w:rsid w:val="00805B5A"/>
    <w:rsid w:val="00805D9E"/>
    <w:rsid w:val="00812729"/>
    <w:rsid w:val="008155FE"/>
    <w:rsid w:val="00823C84"/>
    <w:rsid w:val="0084382C"/>
    <w:rsid w:val="00860365"/>
    <w:rsid w:val="00881D7C"/>
    <w:rsid w:val="00883127"/>
    <w:rsid w:val="008A09A0"/>
    <w:rsid w:val="008E17CB"/>
    <w:rsid w:val="008E729B"/>
    <w:rsid w:val="00912CE2"/>
    <w:rsid w:val="00924CA6"/>
    <w:rsid w:val="00A533EA"/>
    <w:rsid w:val="00A623D1"/>
    <w:rsid w:val="00AA57A5"/>
    <w:rsid w:val="00AB5B32"/>
    <w:rsid w:val="00AF55C1"/>
    <w:rsid w:val="00B058DD"/>
    <w:rsid w:val="00B36B58"/>
    <w:rsid w:val="00B63D90"/>
    <w:rsid w:val="00B82713"/>
    <w:rsid w:val="00BA4156"/>
    <w:rsid w:val="00BC1CED"/>
    <w:rsid w:val="00BD0AAB"/>
    <w:rsid w:val="00BD1457"/>
    <w:rsid w:val="00C958DA"/>
    <w:rsid w:val="00CB2EC3"/>
    <w:rsid w:val="00D2653C"/>
    <w:rsid w:val="00D33159"/>
    <w:rsid w:val="00D7546A"/>
    <w:rsid w:val="00D7647D"/>
    <w:rsid w:val="00DA5E5F"/>
    <w:rsid w:val="00DB3A17"/>
    <w:rsid w:val="00DC56A3"/>
    <w:rsid w:val="00DD1F9F"/>
    <w:rsid w:val="00DD72E1"/>
    <w:rsid w:val="00DF31F6"/>
    <w:rsid w:val="00EA2E0D"/>
    <w:rsid w:val="00EF56B0"/>
    <w:rsid w:val="00F011C2"/>
    <w:rsid w:val="00F17A4C"/>
    <w:rsid w:val="00F34958"/>
    <w:rsid w:val="00F531A5"/>
    <w:rsid w:val="00F570C3"/>
    <w:rsid w:val="00F71BD5"/>
    <w:rsid w:val="00F90ADF"/>
    <w:rsid w:val="00FB64B1"/>
    <w:rsid w:val="00FD5AD1"/>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C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570C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0C3"/>
    <w:rPr>
      <w:rFonts w:ascii="Cambria" w:eastAsia="Times New Roman" w:hAnsi="Cambria" w:cs="Times New Roman"/>
      <w:b/>
      <w:bCs/>
      <w:kern w:val="32"/>
      <w:sz w:val="32"/>
      <w:szCs w:val="32"/>
      <w:lang w:eastAsia="ru-RU"/>
    </w:rPr>
  </w:style>
  <w:style w:type="paragraph" w:styleId="a3">
    <w:name w:val="Title"/>
    <w:basedOn w:val="a"/>
    <w:link w:val="a4"/>
    <w:qFormat/>
    <w:rsid w:val="00F570C3"/>
    <w:pPr>
      <w:jc w:val="center"/>
    </w:pPr>
    <w:rPr>
      <w:szCs w:val="20"/>
    </w:rPr>
  </w:style>
  <w:style w:type="character" w:customStyle="1" w:styleId="a4">
    <w:name w:val="Название Знак"/>
    <w:basedOn w:val="a0"/>
    <w:link w:val="a3"/>
    <w:rsid w:val="00F570C3"/>
    <w:rPr>
      <w:rFonts w:ascii="Times New Roman" w:eastAsia="Times New Roman" w:hAnsi="Times New Roman" w:cs="Times New Roman"/>
      <w:sz w:val="28"/>
      <w:szCs w:val="20"/>
      <w:lang w:eastAsia="ru-RU"/>
    </w:rPr>
  </w:style>
  <w:style w:type="paragraph" w:styleId="a5">
    <w:name w:val="List Paragraph"/>
    <w:basedOn w:val="a"/>
    <w:uiPriority w:val="34"/>
    <w:qFormat/>
    <w:rsid w:val="00F570C3"/>
    <w:pPr>
      <w:ind w:left="720"/>
      <w:contextualSpacing/>
    </w:pPr>
  </w:style>
  <w:style w:type="character" w:styleId="a6">
    <w:name w:val="Hyperlink"/>
    <w:uiPriority w:val="99"/>
    <w:rsid w:val="00F570C3"/>
    <w:rPr>
      <w:rFonts w:cs="Times New Roman"/>
      <w:color w:val="0000FF"/>
      <w:u w:val="single"/>
    </w:rPr>
  </w:style>
  <w:style w:type="character" w:customStyle="1" w:styleId="blk">
    <w:name w:val="blk"/>
    <w:rsid w:val="00F570C3"/>
  </w:style>
  <w:style w:type="character" w:customStyle="1" w:styleId="hl">
    <w:name w:val="hl"/>
    <w:rsid w:val="00F570C3"/>
  </w:style>
  <w:style w:type="paragraph" w:customStyle="1" w:styleId="ConsNormal">
    <w:name w:val="ConsNormal"/>
    <w:rsid w:val="00C9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iPriority w:val="99"/>
    <w:unhideWhenUsed/>
    <w:rsid w:val="0075260D"/>
    <w:rPr>
      <w:rFonts w:asciiTheme="minorHAnsi" w:eastAsiaTheme="minorEastAsia" w:hAnsiTheme="minorHAnsi" w:cstheme="minorBidi"/>
      <w:sz w:val="20"/>
      <w:szCs w:val="20"/>
    </w:rPr>
  </w:style>
  <w:style w:type="character" w:customStyle="1" w:styleId="a8">
    <w:name w:val="Текст сноски Знак"/>
    <w:basedOn w:val="a0"/>
    <w:link w:val="a7"/>
    <w:uiPriority w:val="99"/>
    <w:rsid w:val="0075260D"/>
    <w:rPr>
      <w:rFonts w:eastAsiaTheme="minorEastAsia"/>
      <w:sz w:val="20"/>
      <w:szCs w:val="20"/>
      <w:lang w:eastAsia="ru-RU"/>
    </w:rPr>
  </w:style>
  <w:style w:type="character" w:styleId="a9">
    <w:name w:val="footnote reference"/>
    <w:basedOn w:val="a0"/>
    <w:uiPriority w:val="99"/>
    <w:unhideWhenUsed/>
    <w:rsid w:val="0075260D"/>
    <w:rPr>
      <w:vertAlign w:val="superscript"/>
    </w:rPr>
  </w:style>
  <w:style w:type="paragraph" w:styleId="aa">
    <w:name w:val="Balloon Text"/>
    <w:basedOn w:val="a"/>
    <w:link w:val="ab"/>
    <w:uiPriority w:val="99"/>
    <w:semiHidden/>
    <w:unhideWhenUsed/>
    <w:rsid w:val="00F011C2"/>
    <w:rPr>
      <w:rFonts w:ascii="Tahoma" w:hAnsi="Tahoma" w:cs="Tahoma"/>
      <w:sz w:val="16"/>
      <w:szCs w:val="16"/>
    </w:rPr>
  </w:style>
  <w:style w:type="character" w:customStyle="1" w:styleId="ab">
    <w:name w:val="Текст выноски Знак"/>
    <w:basedOn w:val="a0"/>
    <w:link w:val="aa"/>
    <w:uiPriority w:val="99"/>
    <w:semiHidden/>
    <w:rsid w:val="00F011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C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570C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0C3"/>
    <w:rPr>
      <w:rFonts w:ascii="Cambria" w:eastAsia="Times New Roman" w:hAnsi="Cambria" w:cs="Times New Roman"/>
      <w:b/>
      <w:bCs/>
      <w:kern w:val="32"/>
      <w:sz w:val="32"/>
      <w:szCs w:val="32"/>
      <w:lang w:eastAsia="ru-RU"/>
    </w:rPr>
  </w:style>
  <w:style w:type="paragraph" w:styleId="a3">
    <w:name w:val="Title"/>
    <w:basedOn w:val="a"/>
    <w:link w:val="a4"/>
    <w:qFormat/>
    <w:rsid w:val="00F570C3"/>
    <w:pPr>
      <w:jc w:val="center"/>
    </w:pPr>
    <w:rPr>
      <w:szCs w:val="20"/>
    </w:rPr>
  </w:style>
  <w:style w:type="character" w:customStyle="1" w:styleId="a4">
    <w:name w:val="Название Знак"/>
    <w:basedOn w:val="a0"/>
    <w:link w:val="a3"/>
    <w:rsid w:val="00F570C3"/>
    <w:rPr>
      <w:rFonts w:ascii="Times New Roman" w:eastAsia="Times New Roman" w:hAnsi="Times New Roman" w:cs="Times New Roman"/>
      <w:sz w:val="28"/>
      <w:szCs w:val="20"/>
      <w:lang w:eastAsia="ru-RU"/>
    </w:rPr>
  </w:style>
  <w:style w:type="paragraph" w:styleId="a5">
    <w:name w:val="List Paragraph"/>
    <w:basedOn w:val="a"/>
    <w:uiPriority w:val="34"/>
    <w:qFormat/>
    <w:rsid w:val="00F570C3"/>
    <w:pPr>
      <w:ind w:left="720"/>
      <w:contextualSpacing/>
    </w:pPr>
  </w:style>
  <w:style w:type="character" w:styleId="a6">
    <w:name w:val="Hyperlink"/>
    <w:uiPriority w:val="99"/>
    <w:rsid w:val="00F570C3"/>
    <w:rPr>
      <w:rFonts w:cs="Times New Roman"/>
      <w:color w:val="0000FF"/>
      <w:u w:val="single"/>
    </w:rPr>
  </w:style>
  <w:style w:type="character" w:customStyle="1" w:styleId="blk">
    <w:name w:val="blk"/>
    <w:rsid w:val="00F570C3"/>
  </w:style>
  <w:style w:type="character" w:customStyle="1" w:styleId="hl">
    <w:name w:val="hl"/>
    <w:rsid w:val="00F570C3"/>
  </w:style>
  <w:style w:type="paragraph" w:customStyle="1" w:styleId="ConsNormal">
    <w:name w:val="ConsNormal"/>
    <w:rsid w:val="00C9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iPriority w:val="99"/>
    <w:unhideWhenUsed/>
    <w:rsid w:val="0075260D"/>
    <w:rPr>
      <w:rFonts w:asciiTheme="minorHAnsi" w:eastAsiaTheme="minorEastAsia" w:hAnsiTheme="minorHAnsi" w:cstheme="minorBidi"/>
      <w:sz w:val="20"/>
      <w:szCs w:val="20"/>
    </w:rPr>
  </w:style>
  <w:style w:type="character" w:customStyle="1" w:styleId="a8">
    <w:name w:val="Текст сноски Знак"/>
    <w:basedOn w:val="a0"/>
    <w:link w:val="a7"/>
    <w:uiPriority w:val="99"/>
    <w:rsid w:val="0075260D"/>
    <w:rPr>
      <w:rFonts w:eastAsiaTheme="minorEastAsia"/>
      <w:sz w:val="20"/>
      <w:szCs w:val="20"/>
      <w:lang w:eastAsia="ru-RU"/>
    </w:rPr>
  </w:style>
  <w:style w:type="character" w:styleId="a9">
    <w:name w:val="footnote reference"/>
    <w:basedOn w:val="a0"/>
    <w:uiPriority w:val="99"/>
    <w:unhideWhenUsed/>
    <w:rsid w:val="0075260D"/>
    <w:rPr>
      <w:vertAlign w:val="superscript"/>
    </w:rPr>
  </w:style>
  <w:style w:type="paragraph" w:styleId="aa">
    <w:name w:val="Balloon Text"/>
    <w:basedOn w:val="a"/>
    <w:link w:val="ab"/>
    <w:uiPriority w:val="99"/>
    <w:semiHidden/>
    <w:unhideWhenUsed/>
    <w:rsid w:val="00F011C2"/>
    <w:rPr>
      <w:rFonts w:ascii="Tahoma" w:hAnsi="Tahoma" w:cs="Tahoma"/>
      <w:sz w:val="16"/>
      <w:szCs w:val="16"/>
    </w:rPr>
  </w:style>
  <w:style w:type="character" w:customStyle="1" w:styleId="ab">
    <w:name w:val="Текст выноски Знак"/>
    <w:basedOn w:val="a0"/>
    <w:link w:val="aa"/>
    <w:uiPriority w:val="99"/>
    <w:semiHidden/>
    <w:rsid w:val="00F011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49159">
      <w:bodyDiv w:val="1"/>
      <w:marLeft w:val="0"/>
      <w:marRight w:val="0"/>
      <w:marTop w:val="0"/>
      <w:marBottom w:val="0"/>
      <w:divBdr>
        <w:top w:val="none" w:sz="0" w:space="0" w:color="auto"/>
        <w:left w:val="none" w:sz="0" w:space="0" w:color="auto"/>
        <w:bottom w:val="none" w:sz="0" w:space="0" w:color="auto"/>
        <w:right w:val="none" w:sz="0" w:space="0" w:color="auto"/>
      </w:divBdr>
      <w:divsChild>
        <w:div w:id="1984656480">
          <w:marLeft w:val="0"/>
          <w:marRight w:val="0"/>
          <w:marTop w:val="0"/>
          <w:marBottom w:val="0"/>
          <w:divBdr>
            <w:top w:val="none" w:sz="0" w:space="0" w:color="auto"/>
            <w:left w:val="none" w:sz="0" w:space="0" w:color="auto"/>
            <w:bottom w:val="none" w:sz="0" w:space="0" w:color="auto"/>
            <w:right w:val="none" w:sz="0" w:space="0" w:color="auto"/>
          </w:divBdr>
        </w:div>
        <w:div w:id="517157456">
          <w:marLeft w:val="0"/>
          <w:marRight w:val="0"/>
          <w:marTop w:val="0"/>
          <w:marBottom w:val="0"/>
          <w:divBdr>
            <w:top w:val="none" w:sz="0" w:space="0" w:color="auto"/>
            <w:left w:val="none" w:sz="0" w:space="0" w:color="auto"/>
            <w:bottom w:val="none" w:sz="0" w:space="0" w:color="auto"/>
            <w:right w:val="none" w:sz="0" w:space="0" w:color="auto"/>
          </w:divBdr>
        </w:div>
        <w:div w:id="1087387571">
          <w:marLeft w:val="0"/>
          <w:marRight w:val="0"/>
          <w:marTop w:val="0"/>
          <w:marBottom w:val="0"/>
          <w:divBdr>
            <w:top w:val="none" w:sz="0" w:space="0" w:color="auto"/>
            <w:left w:val="none" w:sz="0" w:space="0" w:color="auto"/>
            <w:bottom w:val="none" w:sz="0" w:space="0" w:color="auto"/>
            <w:right w:val="none" w:sz="0" w:space="0" w:color="auto"/>
          </w:divBdr>
        </w:div>
        <w:div w:id="1785928143">
          <w:marLeft w:val="0"/>
          <w:marRight w:val="0"/>
          <w:marTop w:val="0"/>
          <w:marBottom w:val="0"/>
          <w:divBdr>
            <w:top w:val="none" w:sz="0" w:space="0" w:color="auto"/>
            <w:left w:val="none" w:sz="0" w:space="0" w:color="auto"/>
            <w:bottom w:val="none" w:sz="0" w:space="0" w:color="auto"/>
            <w:right w:val="none" w:sz="0" w:space="0" w:color="auto"/>
          </w:divBdr>
        </w:div>
        <w:div w:id="1276791846">
          <w:marLeft w:val="0"/>
          <w:marRight w:val="0"/>
          <w:marTop w:val="0"/>
          <w:marBottom w:val="0"/>
          <w:divBdr>
            <w:top w:val="none" w:sz="0" w:space="0" w:color="auto"/>
            <w:left w:val="none" w:sz="0" w:space="0" w:color="auto"/>
            <w:bottom w:val="none" w:sz="0" w:space="0" w:color="auto"/>
            <w:right w:val="none" w:sz="0" w:space="0" w:color="auto"/>
          </w:divBdr>
          <w:divsChild>
            <w:div w:id="565183467">
              <w:marLeft w:val="0"/>
              <w:marRight w:val="0"/>
              <w:marTop w:val="0"/>
              <w:marBottom w:val="0"/>
              <w:divBdr>
                <w:top w:val="none" w:sz="0" w:space="0" w:color="auto"/>
                <w:left w:val="none" w:sz="0" w:space="0" w:color="auto"/>
                <w:bottom w:val="none" w:sz="0" w:space="0" w:color="auto"/>
                <w:right w:val="none" w:sz="0" w:space="0" w:color="auto"/>
              </w:divBdr>
            </w:div>
          </w:divsChild>
        </w:div>
        <w:div w:id="1704287563">
          <w:marLeft w:val="0"/>
          <w:marRight w:val="0"/>
          <w:marTop w:val="0"/>
          <w:marBottom w:val="0"/>
          <w:divBdr>
            <w:top w:val="none" w:sz="0" w:space="0" w:color="auto"/>
            <w:left w:val="none" w:sz="0" w:space="0" w:color="auto"/>
            <w:bottom w:val="none" w:sz="0" w:space="0" w:color="auto"/>
            <w:right w:val="none" w:sz="0" w:space="0" w:color="auto"/>
          </w:divBdr>
        </w:div>
        <w:div w:id="637346863">
          <w:marLeft w:val="0"/>
          <w:marRight w:val="0"/>
          <w:marTop w:val="0"/>
          <w:marBottom w:val="0"/>
          <w:divBdr>
            <w:top w:val="none" w:sz="0" w:space="0" w:color="auto"/>
            <w:left w:val="none" w:sz="0" w:space="0" w:color="auto"/>
            <w:bottom w:val="none" w:sz="0" w:space="0" w:color="auto"/>
            <w:right w:val="none" w:sz="0" w:space="0" w:color="auto"/>
          </w:divBdr>
        </w:div>
        <w:div w:id="1128207074">
          <w:marLeft w:val="0"/>
          <w:marRight w:val="0"/>
          <w:marTop w:val="0"/>
          <w:marBottom w:val="0"/>
          <w:divBdr>
            <w:top w:val="none" w:sz="0" w:space="0" w:color="auto"/>
            <w:left w:val="none" w:sz="0" w:space="0" w:color="auto"/>
            <w:bottom w:val="none" w:sz="0" w:space="0" w:color="auto"/>
            <w:right w:val="none" w:sz="0" w:space="0" w:color="auto"/>
          </w:divBdr>
        </w:div>
        <w:div w:id="1963271184">
          <w:marLeft w:val="0"/>
          <w:marRight w:val="0"/>
          <w:marTop w:val="0"/>
          <w:marBottom w:val="0"/>
          <w:divBdr>
            <w:top w:val="none" w:sz="0" w:space="0" w:color="auto"/>
            <w:left w:val="none" w:sz="0" w:space="0" w:color="auto"/>
            <w:bottom w:val="none" w:sz="0" w:space="0" w:color="auto"/>
            <w:right w:val="none" w:sz="0" w:space="0" w:color="auto"/>
          </w:divBdr>
        </w:div>
        <w:div w:id="689255756">
          <w:marLeft w:val="0"/>
          <w:marRight w:val="0"/>
          <w:marTop w:val="0"/>
          <w:marBottom w:val="0"/>
          <w:divBdr>
            <w:top w:val="none" w:sz="0" w:space="0" w:color="auto"/>
            <w:left w:val="none" w:sz="0" w:space="0" w:color="auto"/>
            <w:bottom w:val="none" w:sz="0" w:space="0" w:color="auto"/>
            <w:right w:val="none" w:sz="0" w:space="0" w:color="auto"/>
          </w:divBdr>
          <w:divsChild>
            <w:div w:id="440612125">
              <w:marLeft w:val="0"/>
              <w:marRight w:val="0"/>
              <w:marTop w:val="0"/>
              <w:marBottom w:val="0"/>
              <w:divBdr>
                <w:top w:val="none" w:sz="0" w:space="0" w:color="auto"/>
                <w:left w:val="none" w:sz="0" w:space="0" w:color="auto"/>
                <w:bottom w:val="none" w:sz="0" w:space="0" w:color="auto"/>
                <w:right w:val="none" w:sz="0" w:space="0" w:color="auto"/>
              </w:divBdr>
            </w:div>
          </w:divsChild>
        </w:div>
        <w:div w:id="724647213">
          <w:marLeft w:val="0"/>
          <w:marRight w:val="0"/>
          <w:marTop w:val="0"/>
          <w:marBottom w:val="0"/>
          <w:divBdr>
            <w:top w:val="none" w:sz="0" w:space="0" w:color="auto"/>
            <w:left w:val="none" w:sz="0" w:space="0" w:color="auto"/>
            <w:bottom w:val="none" w:sz="0" w:space="0" w:color="auto"/>
            <w:right w:val="none" w:sz="0" w:space="0" w:color="auto"/>
          </w:divBdr>
        </w:div>
        <w:div w:id="12335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331/" TargetMode="External"/><Relationship Id="rId13" Type="http://schemas.openxmlformats.org/officeDocument/2006/relationships/hyperlink" Target="http://www.consultant.ru/document/cons_doc_LAW_19702/0be602cb3aeb65915ab91b68b394c667934ea4f1/" TargetMode="External"/><Relationship Id="rId18" Type="http://schemas.openxmlformats.org/officeDocument/2006/relationships/hyperlink" Target="http://www.consultant.ru/document/cons_doc_LAW_9009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4661/" TargetMode="External"/><Relationship Id="rId17" Type="http://schemas.openxmlformats.org/officeDocument/2006/relationships/hyperlink" Target="http://www.consultant.ru/document/cons_doc_LAW_19702/200d8f9e0aed34b95bc6527693824cb356109b83/" TargetMode="External"/><Relationship Id="rId2" Type="http://schemas.openxmlformats.org/officeDocument/2006/relationships/styles" Target="styles.xml"/><Relationship Id="rId16" Type="http://schemas.openxmlformats.org/officeDocument/2006/relationships/hyperlink" Target="http://www.consultant.ru/document/cons_doc_LAW_19702/200d8f9e0aed34b95bc6527693824cb356109b83/" TargetMode="External"/><Relationship Id="rId20" Type="http://schemas.openxmlformats.org/officeDocument/2006/relationships/hyperlink" Target="http://www.bogoto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9702/0be602cb3aeb65915ab91b68b394c667934ea4f1/" TargetMode="External"/><Relationship Id="rId5" Type="http://schemas.openxmlformats.org/officeDocument/2006/relationships/webSettings" Target="webSettings.xml"/><Relationship Id="rId15" Type="http://schemas.openxmlformats.org/officeDocument/2006/relationships/hyperlink" Target="http://www.consultant.ru/document/cons_doc_LAW_197715/" TargetMode="External"/><Relationship Id="rId10" Type="http://schemas.openxmlformats.org/officeDocument/2006/relationships/hyperlink" Target="http://www.consultant.ru/document/cons_doc_LAW_71450/57b9fef8b68d30e7650b213468eddee4000e8d8c/" TargetMode="External"/><Relationship Id="rId19" Type="http://schemas.openxmlformats.org/officeDocument/2006/relationships/hyperlink" Target="http://www.consultant.ru/document/cons_doc_LAW_90098/" TargetMode="External"/><Relationship Id="rId4" Type="http://schemas.openxmlformats.org/officeDocument/2006/relationships/settings" Target="settings.xml"/><Relationship Id="rId9" Type="http://schemas.openxmlformats.org/officeDocument/2006/relationships/hyperlink" Target="http://www.consultant.ru/document/cons_doc_LAW_71450/57b9fef8b68d30e7650b213468eddee4000e8d8c/" TargetMode="External"/><Relationship Id="rId14" Type="http://schemas.openxmlformats.org/officeDocument/2006/relationships/hyperlink" Target="http://www.consultant.ru/document/cons_doc_LAW_19702/0be602cb3aeb65915ab91b68b394c667934ea4f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2017-09-22T01:09:00Z</cp:lastPrinted>
  <dcterms:created xsi:type="dcterms:W3CDTF">2017-08-29T02:16:00Z</dcterms:created>
  <dcterms:modified xsi:type="dcterms:W3CDTF">2017-09-22T01:14:00Z</dcterms:modified>
</cp:coreProperties>
</file>