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E0" w:rsidRPr="002519BB" w:rsidRDefault="00183BE0" w:rsidP="00FD57A4">
      <w:pPr>
        <w:pStyle w:val="ad"/>
        <w:spacing w:line="240" w:lineRule="auto"/>
        <w:ind w:left="0"/>
        <w:jc w:val="center"/>
        <w:rPr>
          <w:rFonts w:ascii="Times New Roman" w:hAnsi="Times New Roman" w:cs="Times New Roman"/>
          <w:b/>
          <w:bCs/>
          <w:color w:val="000000"/>
          <w:sz w:val="24"/>
          <w:szCs w:val="24"/>
        </w:rPr>
      </w:pPr>
      <w:r w:rsidRPr="002519BB">
        <w:rPr>
          <w:rFonts w:ascii="Times New Roman" w:hAnsi="Times New Roman" w:cs="Times New Roman"/>
          <w:b/>
          <w:bCs/>
          <w:noProof/>
          <w:color w:val="000000"/>
          <w:sz w:val="24"/>
          <w:szCs w:val="24"/>
          <w:lang w:eastAsia="ru-RU"/>
        </w:rPr>
        <w:drawing>
          <wp:anchor distT="0" distB="0" distL="114300" distR="114300" simplePos="0" relativeHeight="251670528" behindDoc="0" locked="0" layoutInCell="1" allowOverlap="1">
            <wp:simplePos x="0" y="0"/>
            <wp:positionH relativeFrom="column">
              <wp:posOffset>2617222</wp:posOffset>
            </wp:positionH>
            <wp:positionV relativeFrom="paragraph">
              <wp:posOffset>51187</wp:posOffset>
            </wp:positionV>
            <wp:extent cx="699714" cy="826935"/>
            <wp:effectExtent l="0" t="0" r="0" b="0"/>
            <wp:wrapSquare wrapText="bothSides"/>
            <wp:docPr id="4" name="Рисунок 3"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00" cy="826770"/>
                    </a:xfrm>
                    <a:prstGeom prst="rect">
                      <a:avLst/>
                    </a:prstGeom>
                    <a:noFill/>
                    <a:ln>
                      <a:noFill/>
                    </a:ln>
                  </pic:spPr>
                </pic:pic>
              </a:graphicData>
            </a:graphic>
          </wp:anchor>
        </w:drawing>
      </w:r>
    </w:p>
    <w:p w:rsidR="00183BE0" w:rsidRPr="002519BB" w:rsidRDefault="00183BE0" w:rsidP="00183BE0">
      <w:pPr>
        <w:pStyle w:val="af3"/>
        <w:rPr>
          <w:sz w:val="24"/>
          <w:szCs w:val="24"/>
        </w:rPr>
      </w:pPr>
    </w:p>
    <w:p w:rsidR="00183BE0" w:rsidRPr="002519BB" w:rsidRDefault="00183BE0" w:rsidP="00183BE0">
      <w:pPr>
        <w:spacing w:after="0" w:line="240" w:lineRule="auto"/>
        <w:jc w:val="center"/>
        <w:rPr>
          <w:rFonts w:ascii="Times New Roman" w:eastAsia="Calibri" w:hAnsi="Times New Roman" w:cs="Times New Roman"/>
          <w:sz w:val="24"/>
          <w:szCs w:val="24"/>
        </w:rPr>
      </w:pPr>
    </w:p>
    <w:p w:rsidR="00183BE0" w:rsidRPr="002519BB" w:rsidRDefault="00183BE0" w:rsidP="00183BE0">
      <w:pPr>
        <w:spacing w:after="0" w:line="240" w:lineRule="auto"/>
        <w:jc w:val="center"/>
        <w:rPr>
          <w:rFonts w:ascii="Times New Roman" w:eastAsia="Calibri" w:hAnsi="Times New Roman" w:cs="Times New Roman"/>
          <w:sz w:val="24"/>
          <w:szCs w:val="24"/>
        </w:rPr>
      </w:pPr>
    </w:p>
    <w:p w:rsidR="00E2039E" w:rsidRDefault="00E2039E" w:rsidP="00183BE0">
      <w:pPr>
        <w:spacing w:after="0" w:line="240" w:lineRule="auto"/>
        <w:jc w:val="center"/>
        <w:rPr>
          <w:rFonts w:ascii="Times New Roman" w:eastAsia="Calibri" w:hAnsi="Times New Roman" w:cs="Times New Roman"/>
          <w:b/>
          <w:sz w:val="24"/>
          <w:szCs w:val="24"/>
        </w:rPr>
      </w:pPr>
    </w:p>
    <w:p w:rsidR="00183BE0" w:rsidRPr="00E2039E" w:rsidRDefault="00183BE0" w:rsidP="00183BE0">
      <w:pPr>
        <w:spacing w:after="0" w:line="240" w:lineRule="auto"/>
        <w:jc w:val="center"/>
        <w:rPr>
          <w:rFonts w:ascii="Times New Roman" w:eastAsia="Calibri" w:hAnsi="Times New Roman" w:cs="Times New Roman"/>
          <w:b/>
          <w:sz w:val="28"/>
          <w:szCs w:val="28"/>
        </w:rPr>
      </w:pPr>
      <w:r w:rsidRPr="00E2039E">
        <w:rPr>
          <w:rFonts w:ascii="Times New Roman" w:eastAsia="Calibri" w:hAnsi="Times New Roman" w:cs="Times New Roman"/>
          <w:b/>
          <w:sz w:val="28"/>
          <w:szCs w:val="28"/>
        </w:rPr>
        <w:t>Администрация Боготольского района Красноярского края</w:t>
      </w:r>
    </w:p>
    <w:p w:rsidR="00183BE0" w:rsidRPr="00E2039E" w:rsidRDefault="00183BE0" w:rsidP="00183BE0">
      <w:pPr>
        <w:spacing w:after="0" w:line="240" w:lineRule="auto"/>
        <w:jc w:val="center"/>
        <w:rPr>
          <w:rFonts w:ascii="Times New Roman" w:eastAsia="Calibri" w:hAnsi="Times New Roman" w:cs="Times New Roman"/>
          <w:b/>
          <w:sz w:val="28"/>
          <w:szCs w:val="28"/>
        </w:rPr>
      </w:pPr>
      <w:r w:rsidRPr="00E2039E">
        <w:rPr>
          <w:rFonts w:ascii="Times New Roman" w:eastAsia="Calibri" w:hAnsi="Times New Roman" w:cs="Times New Roman"/>
          <w:b/>
          <w:sz w:val="28"/>
          <w:szCs w:val="28"/>
        </w:rPr>
        <w:t>Отдел экономики и планирования</w:t>
      </w:r>
    </w:p>
    <w:p w:rsidR="00183BE0" w:rsidRPr="00E2039E" w:rsidRDefault="00183BE0" w:rsidP="00183BE0">
      <w:pPr>
        <w:spacing w:after="0" w:line="240" w:lineRule="auto"/>
        <w:jc w:val="center"/>
        <w:rPr>
          <w:rFonts w:ascii="Times New Roman" w:eastAsia="Calibri" w:hAnsi="Times New Roman" w:cs="Times New Roman"/>
          <w:sz w:val="28"/>
          <w:szCs w:val="28"/>
        </w:rPr>
      </w:pPr>
    </w:p>
    <w:p w:rsidR="00E2039E" w:rsidRDefault="00E2039E" w:rsidP="00183BE0">
      <w:pPr>
        <w:spacing w:after="0" w:line="240" w:lineRule="auto"/>
        <w:jc w:val="center"/>
        <w:rPr>
          <w:rFonts w:ascii="Times New Roman" w:eastAsia="Times New Roman" w:hAnsi="Times New Roman" w:cs="Times New Roman"/>
          <w:b/>
          <w:sz w:val="36"/>
          <w:szCs w:val="36"/>
        </w:rPr>
      </w:pPr>
    </w:p>
    <w:p w:rsidR="00183BE0" w:rsidRPr="00E2039E" w:rsidRDefault="00183BE0" w:rsidP="00183BE0">
      <w:pPr>
        <w:spacing w:after="0" w:line="240" w:lineRule="auto"/>
        <w:jc w:val="center"/>
        <w:rPr>
          <w:rFonts w:ascii="Times New Roman" w:eastAsia="Times New Roman" w:hAnsi="Times New Roman" w:cs="Times New Roman"/>
          <w:b/>
          <w:sz w:val="36"/>
          <w:szCs w:val="36"/>
        </w:rPr>
      </w:pPr>
      <w:r w:rsidRPr="00E2039E">
        <w:rPr>
          <w:rFonts w:ascii="Times New Roman" w:eastAsia="Times New Roman" w:hAnsi="Times New Roman" w:cs="Times New Roman"/>
          <w:b/>
          <w:sz w:val="36"/>
          <w:szCs w:val="36"/>
        </w:rPr>
        <w:t>ИТОГИ социально-экономического развития</w:t>
      </w:r>
    </w:p>
    <w:p w:rsidR="00183BE0" w:rsidRPr="00E2039E" w:rsidRDefault="00183BE0" w:rsidP="00183BE0">
      <w:pPr>
        <w:spacing w:after="0" w:line="240" w:lineRule="auto"/>
        <w:jc w:val="center"/>
        <w:rPr>
          <w:rFonts w:ascii="Times New Roman" w:eastAsia="Times New Roman" w:hAnsi="Times New Roman" w:cs="Times New Roman"/>
          <w:b/>
          <w:sz w:val="36"/>
          <w:szCs w:val="36"/>
        </w:rPr>
      </w:pPr>
      <w:r w:rsidRPr="00E2039E">
        <w:rPr>
          <w:rFonts w:ascii="Times New Roman" w:eastAsia="Times New Roman" w:hAnsi="Times New Roman" w:cs="Times New Roman"/>
          <w:b/>
          <w:sz w:val="36"/>
          <w:szCs w:val="36"/>
        </w:rPr>
        <w:t>муниципального образования Боготольский район</w:t>
      </w:r>
    </w:p>
    <w:p w:rsidR="00183BE0" w:rsidRPr="00E2039E" w:rsidRDefault="00183BE0" w:rsidP="00183BE0">
      <w:pPr>
        <w:spacing w:after="0" w:line="240" w:lineRule="auto"/>
        <w:jc w:val="center"/>
        <w:rPr>
          <w:rFonts w:ascii="Times New Roman" w:eastAsia="Times New Roman" w:hAnsi="Times New Roman" w:cs="Times New Roman"/>
          <w:b/>
          <w:sz w:val="36"/>
          <w:szCs w:val="36"/>
        </w:rPr>
      </w:pPr>
      <w:r w:rsidRPr="00E2039E">
        <w:rPr>
          <w:rFonts w:ascii="Times New Roman" w:eastAsia="Times New Roman" w:hAnsi="Times New Roman" w:cs="Times New Roman"/>
          <w:b/>
          <w:sz w:val="36"/>
          <w:szCs w:val="36"/>
        </w:rPr>
        <w:t>ЗА 201</w:t>
      </w:r>
      <w:r w:rsidR="00492618" w:rsidRPr="00E2039E">
        <w:rPr>
          <w:rFonts w:ascii="Times New Roman" w:eastAsia="Times New Roman" w:hAnsi="Times New Roman" w:cs="Times New Roman"/>
          <w:b/>
          <w:sz w:val="36"/>
          <w:szCs w:val="36"/>
        </w:rPr>
        <w:t>8</w:t>
      </w:r>
      <w:r w:rsidRPr="00E2039E">
        <w:rPr>
          <w:rFonts w:ascii="Times New Roman" w:eastAsia="Times New Roman" w:hAnsi="Times New Roman" w:cs="Times New Roman"/>
          <w:b/>
          <w:sz w:val="36"/>
          <w:szCs w:val="36"/>
        </w:rPr>
        <w:t xml:space="preserve"> ГОД</w:t>
      </w:r>
    </w:p>
    <w:p w:rsidR="00183BE0" w:rsidRPr="00E2039E" w:rsidRDefault="00183BE0" w:rsidP="00183BE0">
      <w:pPr>
        <w:spacing w:line="240" w:lineRule="auto"/>
        <w:jc w:val="center"/>
        <w:rPr>
          <w:rFonts w:ascii="Times New Roman" w:eastAsia="Calibri" w:hAnsi="Times New Roman" w:cs="Times New Roman"/>
          <w:noProof/>
          <w:sz w:val="28"/>
          <w:szCs w:val="28"/>
        </w:rPr>
      </w:pPr>
    </w:p>
    <w:p w:rsidR="00183BE0" w:rsidRPr="002519BB" w:rsidRDefault="00183BE0" w:rsidP="00183BE0">
      <w:pPr>
        <w:spacing w:line="240" w:lineRule="auto"/>
        <w:jc w:val="center"/>
        <w:rPr>
          <w:rFonts w:ascii="Times New Roman" w:hAnsi="Times New Roman" w:cs="Times New Roman"/>
          <w:noProof/>
          <w:sz w:val="24"/>
          <w:szCs w:val="24"/>
        </w:rPr>
      </w:pPr>
    </w:p>
    <w:p w:rsidR="00492618" w:rsidRPr="002519BB" w:rsidRDefault="00E2039E" w:rsidP="00183BE0">
      <w:pPr>
        <w:spacing w:line="240" w:lineRule="auto"/>
        <w:jc w:val="center"/>
        <w:rPr>
          <w:rFonts w:ascii="Times New Roman" w:hAnsi="Times New Roman" w:cs="Times New Roman"/>
          <w:noProof/>
          <w:sz w:val="24"/>
          <w:szCs w:val="24"/>
        </w:rPr>
      </w:pPr>
      <w:r>
        <w:rPr>
          <w:noProof/>
        </w:rPr>
        <w:drawing>
          <wp:inline distT="0" distB="0" distL="0" distR="0">
            <wp:extent cx="6216650" cy="4657725"/>
            <wp:effectExtent l="19050" t="0" r="0" b="0"/>
            <wp:docPr id="1" name="Рисунок 1" descr="http://kkoop.ru/wp-content/uploads/2018/03/colorful-financial-diagrams-showing-growing-footage-022575836_prevstill-1-1024x5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koop.ru/wp-content/uploads/2018/03/colorful-financial-diagrams-showing-growing-footage-022575836_prevstill-1-1024x576.jpeg"/>
                    <pic:cNvPicPr>
                      <a:picLocks noChangeAspect="1" noChangeArrowheads="1"/>
                    </pic:cNvPicPr>
                  </pic:nvPicPr>
                  <pic:blipFill>
                    <a:blip r:embed="rId9"/>
                    <a:srcRect/>
                    <a:stretch>
                      <a:fillRect/>
                    </a:stretch>
                  </pic:blipFill>
                  <pic:spPr bwMode="auto">
                    <a:xfrm>
                      <a:off x="0" y="0"/>
                      <a:ext cx="6216650" cy="4657725"/>
                    </a:xfrm>
                    <a:prstGeom prst="rect">
                      <a:avLst/>
                    </a:prstGeom>
                    <a:noFill/>
                    <a:ln w="9525">
                      <a:noFill/>
                      <a:miter lim="800000"/>
                      <a:headEnd/>
                      <a:tailEnd/>
                    </a:ln>
                  </pic:spPr>
                </pic:pic>
              </a:graphicData>
            </a:graphic>
          </wp:inline>
        </w:drawing>
      </w:r>
    </w:p>
    <w:p w:rsidR="00183BE0" w:rsidRDefault="00183BE0" w:rsidP="00183BE0">
      <w:pPr>
        <w:spacing w:line="240" w:lineRule="auto"/>
        <w:jc w:val="center"/>
        <w:rPr>
          <w:rFonts w:ascii="Times New Roman" w:eastAsia="Calibri" w:hAnsi="Times New Roman" w:cs="Times New Roman"/>
          <w:b/>
          <w:sz w:val="24"/>
          <w:szCs w:val="24"/>
        </w:rPr>
      </w:pPr>
    </w:p>
    <w:p w:rsidR="00183BE0" w:rsidRPr="002519BB" w:rsidRDefault="00183BE0" w:rsidP="00183BE0">
      <w:pPr>
        <w:spacing w:line="240" w:lineRule="auto"/>
        <w:jc w:val="center"/>
        <w:rPr>
          <w:rFonts w:ascii="Times New Roman" w:eastAsia="Calibri" w:hAnsi="Times New Roman" w:cs="Times New Roman"/>
          <w:b/>
          <w:sz w:val="24"/>
          <w:szCs w:val="24"/>
        </w:rPr>
      </w:pPr>
    </w:p>
    <w:p w:rsidR="00183BE0" w:rsidRPr="002519BB" w:rsidRDefault="00183BE0" w:rsidP="00183BE0">
      <w:pPr>
        <w:spacing w:line="240" w:lineRule="auto"/>
        <w:jc w:val="center"/>
        <w:rPr>
          <w:rFonts w:ascii="Times New Roman" w:eastAsia="Calibri" w:hAnsi="Times New Roman" w:cs="Times New Roman"/>
          <w:b/>
          <w:sz w:val="24"/>
          <w:szCs w:val="24"/>
        </w:rPr>
      </w:pPr>
      <w:r w:rsidRPr="002519BB">
        <w:rPr>
          <w:rFonts w:ascii="Times New Roman" w:eastAsia="Calibri" w:hAnsi="Times New Roman" w:cs="Times New Roman"/>
          <w:b/>
          <w:sz w:val="24"/>
          <w:szCs w:val="24"/>
        </w:rPr>
        <w:t xml:space="preserve">г. Боготол, </w:t>
      </w:r>
    </w:p>
    <w:p w:rsidR="00183BE0" w:rsidRPr="002519BB" w:rsidRDefault="00183BE0" w:rsidP="00183BE0">
      <w:pPr>
        <w:spacing w:line="240" w:lineRule="auto"/>
        <w:jc w:val="center"/>
        <w:rPr>
          <w:rFonts w:ascii="Times New Roman" w:eastAsia="Calibri" w:hAnsi="Times New Roman" w:cs="Times New Roman"/>
          <w:b/>
          <w:sz w:val="24"/>
          <w:szCs w:val="24"/>
        </w:rPr>
      </w:pPr>
      <w:r w:rsidRPr="002519BB">
        <w:rPr>
          <w:rFonts w:ascii="Times New Roman" w:eastAsia="Calibri" w:hAnsi="Times New Roman" w:cs="Times New Roman"/>
          <w:b/>
          <w:sz w:val="24"/>
          <w:szCs w:val="24"/>
        </w:rPr>
        <w:t>201</w:t>
      </w:r>
      <w:r w:rsidR="00E2039E">
        <w:rPr>
          <w:rFonts w:ascii="Times New Roman" w:eastAsia="Calibri" w:hAnsi="Times New Roman" w:cs="Times New Roman"/>
          <w:b/>
          <w:sz w:val="24"/>
          <w:szCs w:val="24"/>
        </w:rPr>
        <w:t>9</w:t>
      </w:r>
    </w:p>
    <w:p w:rsidR="00055948" w:rsidRPr="002519BB" w:rsidRDefault="00055948" w:rsidP="00183BE0">
      <w:pPr>
        <w:spacing w:line="240" w:lineRule="auto"/>
        <w:jc w:val="center"/>
        <w:rPr>
          <w:rFonts w:ascii="Times New Roman" w:hAnsi="Times New Roman" w:cs="Times New Roman"/>
          <w:b/>
          <w:bCs/>
          <w:color w:val="000000"/>
          <w:sz w:val="24"/>
          <w:szCs w:val="24"/>
        </w:rPr>
      </w:pPr>
      <w:r w:rsidRPr="002519BB">
        <w:rPr>
          <w:rFonts w:ascii="Times New Roman" w:hAnsi="Times New Roman" w:cs="Times New Roman"/>
          <w:b/>
          <w:bCs/>
          <w:color w:val="000000"/>
          <w:sz w:val="24"/>
          <w:szCs w:val="24"/>
          <w:lang w:val="en-US"/>
        </w:rPr>
        <w:lastRenderedPageBreak/>
        <w:t>I</w:t>
      </w:r>
      <w:r w:rsidRPr="002519BB">
        <w:rPr>
          <w:rFonts w:ascii="Times New Roman" w:hAnsi="Times New Roman" w:cs="Times New Roman"/>
          <w:b/>
          <w:bCs/>
          <w:color w:val="000000"/>
          <w:sz w:val="24"/>
          <w:szCs w:val="24"/>
        </w:rPr>
        <w:t>.Общие сведения</w:t>
      </w:r>
    </w:p>
    <w:p w:rsidR="00055948" w:rsidRPr="002519BB" w:rsidRDefault="00055948" w:rsidP="00FD57A4">
      <w:pPr>
        <w:autoSpaceDE w:val="0"/>
        <w:autoSpaceDN w:val="0"/>
        <w:adjustRightInd w:val="0"/>
        <w:spacing w:line="240" w:lineRule="auto"/>
        <w:ind w:firstLine="708"/>
        <w:contextualSpacing/>
        <w:jc w:val="both"/>
        <w:rPr>
          <w:rFonts w:ascii="Times New Roman" w:hAnsi="Times New Roman" w:cs="Times New Roman"/>
          <w:sz w:val="24"/>
          <w:szCs w:val="24"/>
        </w:rPr>
      </w:pPr>
      <w:r w:rsidRPr="002519BB">
        <w:rPr>
          <w:rFonts w:ascii="Times New Roman" w:hAnsi="Times New Roman" w:cs="Times New Roman"/>
          <w:sz w:val="24"/>
          <w:szCs w:val="24"/>
        </w:rPr>
        <w:t>Боготольский район расположен в западной части Красноярского края, на расстоянии 252 км от краевого центра и граничит на западе с Кемеровской областью, на севере с Тюхтетским районом, на востоке с Большеулуйским и Ачинским районами, на юге с Назаровским районом.</w:t>
      </w:r>
    </w:p>
    <w:p w:rsidR="00055948" w:rsidRPr="002519BB" w:rsidRDefault="00055948" w:rsidP="00FD57A4">
      <w:pPr>
        <w:autoSpaceDE w:val="0"/>
        <w:autoSpaceDN w:val="0"/>
        <w:adjustRightInd w:val="0"/>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Протяженность района с запада на восток 52 км, с севера на юг 85 км. Территория района в административных границах составляет 2 921,58 кв. км. </w:t>
      </w:r>
    </w:p>
    <w:p w:rsidR="00055948" w:rsidRPr="002519BB" w:rsidRDefault="00055948" w:rsidP="00FD57A4">
      <w:pPr>
        <w:autoSpaceDE w:val="0"/>
        <w:autoSpaceDN w:val="0"/>
        <w:adjustRightInd w:val="0"/>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ab/>
        <w:t>На территории района  на 01.01.201</w:t>
      </w:r>
      <w:r w:rsidR="0038056E">
        <w:rPr>
          <w:rFonts w:ascii="Times New Roman" w:hAnsi="Times New Roman" w:cs="Times New Roman"/>
          <w:sz w:val="24"/>
          <w:szCs w:val="24"/>
        </w:rPr>
        <w:t>9</w:t>
      </w:r>
      <w:r w:rsidRPr="002519BB">
        <w:rPr>
          <w:rFonts w:ascii="Times New Roman" w:hAnsi="Times New Roman" w:cs="Times New Roman"/>
          <w:sz w:val="24"/>
          <w:szCs w:val="24"/>
        </w:rPr>
        <w:t xml:space="preserve"> года проживает </w:t>
      </w:r>
      <w:r w:rsidR="0038056E">
        <w:rPr>
          <w:rFonts w:ascii="Times New Roman" w:hAnsi="Times New Roman" w:cs="Times New Roman"/>
          <w:sz w:val="24"/>
          <w:szCs w:val="24"/>
        </w:rPr>
        <w:t>9487</w:t>
      </w:r>
      <w:r w:rsidRPr="002519BB">
        <w:rPr>
          <w:rFonts w:ascii="Times New Roman" w:hAnsi="Times New Roman" w:cs="Times New Roman"/>
          <w:sz w:val="24"/>
          <w:szCs w:val="24"/>
        </w:rPr>
        <w:t xml:space="preserve"> чел.  </w:t>
      </w:r>
    </w:p>
    <w:p w:rsidR="00FD57A4" w:rsidRPr="002519BB" w:rsidRDefault="00055948" w:rsidP="00FD57A4">
      <w:pPr>
        <w:autoSpaceDE w:val="0"/>
        <w:autoSpaceDN w:val="0"/>
        <w:adjustRightInd w:val="0"/>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ab/>
        <w:t xml:space="preserve">Административный центр района – город Боготол. </w:t>
      </w:r>
    </w:p>
    <w:p w:rsidR="0068106A" w:rsidRPr="002519BB" w:rsidRDefault="00055948" w:rsidP="0068106A">
      <w:pPr>
        <w:autoSpaceDE w:val="0"/>
        <w:autoSpaceDN w:val="0"/>
        <w:adjustRightInd w:val="0"/>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Всего на территории района восемь сельских поселений с тридцатью восьмью населенными пунктами.</w:t>
      </w:r>
    </w:p>
    <w:p w:rsidR="00055948" w:rsidRPr="002519BB" w:rsidRDefault="00055948" w:rsidP="0068106A">
      <w:pPr>
        <w:autoSpaceDE w:val="0"/>
        <w:autoSpaceDN w:val="0"/>
        <w:adjustRightInd w:val="0"/>
        <w:spacing w:line="240" w:lineRule="auto"/>
        <w:contextualSpacing/>
        <w:jc w:val="center"/>
        <w:rPr>
          <w:rFonts w:ascii="Times New Roman" w:hAnsi="Times New Roman" w:cs="Times New Roman"/>
          <w:b/>
          <w:sz w:val="24"/>
          <w:szCs w:val="24"/>
        </w:rPr>
      </w:pPr>
      <w:r w:rsidRPr="002519BB">
        <w:rPr>
          <w:rFonts w:ascii="Times New Roman" w:hAnsi="Times New Roman" w:cs="Times New Roman"/>
          <w:b/>
          <w:sz w:val="24"/>
          <w:szCs w:val="24"/>
          <w:lang w:val="en-US"/>
        </w:rPr>
        <w:t>II</w:t>
      </w:r>
      <w:r w:rsidRPr="002519BB">
        <w:rPr>
          <w:rFonts w:ascii="Times New Roman" w:hAnsi="Times New Roman" w:cs="Times New Roman"/>
          <w:b/>
          <w:sz w:val="24"/>
          <w:szCs w:val="24"/>
        </w:rPr>
        <w:t>.Экономическое развитие</w:t>
      </w:r>
    </w:p>
    <w:p w:rsidR="00055948" w:rsidRPr="002519BB" w:rsidRDefault="00055948" w:rsidP="00055948">
      <w:pPr>
        <w:pStyle w:val="ad"/>
        <w:ind w:left="0"/>
        <w:jc w:val="both"/>
        <w:rPr>
          <w:rFonts w:ascii="Times New Roman" w:hAnsi="Times New Roman" w:cs="Times New Roman"/>
          <w:sz w:val="24"/>
          <w:szCs w:val="24"/>
        </w:rPr>
      </w:pPr>
      <w:r w:rsidRPr="002519BB">
        <w:rPr>
          <w:rFonts w:ascii="Times New Roman" w:hAnsi="Times New Roman" w:cs="Times New Roman"/>
          <w:b/>
          <w:bCs/>
          <w:sz w:val="24"/>
          <w:szCs w:val="24"/>
          <w:u w:val="single"/>
        </w:rPr>
        <w:t>Промышленность</w:t>
      </w:r>
      <w:r w:rsidR="0038056E">
        <w:rPr>
          <w:rFonts w:ascii="Times New Roman" w:hAnsi="Times New Roman" w:cs="Times New Roman"/>
          <w:b/>
          <w:bCs/>
          <w:sz w:val="24"/>
          <w:szCs w:val="24"/>
          <w:u w:val="single"/>
        </w:rPr>
        <w:t xml:space="preserve">. </w:t>
      </w:r>
      <w:r w:rsidRPr="002519BB">
        <w:rPr>
          <w:rFonts w:ascii="Times New Roman" w:hAnsi="Times New Roman" w:cs="Times New Roman"/>
          <w:sz w:val="24"/>
          <w:szCs w:val="24"/>
        </w:rPr>
        <w:t xml:space="preserve"> Боготольского района представлена следующими предприятиями:</w:t>
      </w:r>
    </w:p>
    <w:p w:rsidR="00055948" w:rsidRPr="002519BB" w:rsidRDefault="00055948" w:rsidP="00055948">
      <w:pPr>
        <w:pStyle w:val="ad"/>
        <w:ind w:left="0"/>
        <w:jc w:val="both"/>
        <w:rPr>
          <w:rFonts w:ascii="Times New Roman" w:hAnsi="Times New Roman" w:cs="Times New Roman"/>
          <w:sz w:val="24"/>
          <w:szCs w:val="24"/>
        </w:rPr>
      </w:pPr>
      <w:r w:rsidRPr="002519BB">
        <w:rPr>
          <w:rFonts w:ascii="Times New Roman" w:hAnsi="Times New Roman" w:cs="Times New Roman"/>
          <w:sz w:val="24"/>
          <w:szCs w:val="24"/>
        </w:rPr>
        <w:t>КГУ «Боготольское лесничество»- заготовка древесины;</w:t>
      </w:r>
    </w:p>
    <w:p w:rsidR="00055948" w:rsidRPr="002519BB" w:rsidRDefault="00055948" w:rsidP="00055948">
      <w:pPr>
        <w:pStyle w:val="ad"/>
        <w:ind w:left="0"/>
        <w:jc w:val="both"/>
        <w:rPr>
          <w:rFonts w:ascii="Times New Roman" w:hAnsi="Times New Roman" w:cs="Times New Roman"/>
          <w:sz w:val="24"/>
          <w:szCs w:val="24"/>
        </w:rPr>
      </w:pPr>
      <w:r w:rsidRPr="002519BB">
        <w:rPr>
          <w:rFonts w:ascii="Times New Roman" w:hAnsi="Times New Roman" w:cs="Times New Roman"/>
          <w:sz w:val="24"/>
          <w:szCs w:val="24"/>
        </w:rPr>
        <w:t>МУП «РТЭК» - услуги теплоснабжения, вывоз жидких бытовых отходов;</w:t>
      </w:r>
    </w:p>
    <w:p w:rsidR="00055948" w:rsidRPr="002519BB" w:rsidRDefault="00055948" w:rsidP="00055948">
      <w:pPr>
        <w:pStyle w:val="ad"/>
        <w:ind w:left="0"/>
        <w:jc w:val="both"/>
        <w:rPr>
          <w:rFonts w:ascii="Times New Roman" w:hAnsi="Times New Roman" w:cs="Times New Roman"/>
          <w:sz w:val="24"/>
          <w:szCs w:val="24"/>
        </w:rPr>
      </w:pPr>
      <w:r w:rsidRPr="002519BB">
        <w:rPr>
          <w:rFonts w:ascii="Times New Roman" w:hAnsi="Times New Roman" w:cs="Times New Roman"/>
          <w:sz w:val="24"/>
          <w:szCs w:val="24"/>
        </w:rPr>
        <w:t>МКП «Услуга» - услуги водоснабжения;</w:t>
      </w:r>
    </w:p>
    <w:p w:rsidR="00055948" w:rsidRPr="002519BB" w:rsidRDefault="0068106A" w:rsidP="00055948">
      <w:pPr>
        <w:pStyle w:val="ad"/>
        <w:ind w:left="0"/>
        <w:jc w:val="both"/>
        <w:rPr>
          <w:rFonts w:ascii="Times New Roman" w:hAnsi="Times New Roman" w:cs="Times New Roman"/>
          <w:sz w:val="24"/>
          <w:szCs w:val="24"/>
        </w:rPr>
      </w:pPr>
      <w:r w:rsidRPr="002519BB">
        <w:rPr>
          <w:rFonts w:ascii="Times New Roman" w:hAnsi="Times New Roman" w:cs="Times New Roman"/>
          <w:sz w:val="24"/>
          <w:szCs w:val="24"/>
        </w:rPr>
        <w:t>АО «Транснефть»-</w:t>
      </w:r>
      <w:r w:rsidR="0038056E">
        <w:rPr>
          <w:rFonts w:ascii="Times New Roman" w:hAnsi="Times New Roman" w:cs="Times New Roman"/>
          <w:sz w:val="24"/>
          <w:szCs w:val="24"/>
        </w:rPr>
        <w:t xml:space="preserve"> </w:t>
      </w:r>
      <w:r w:rsidRPr="002519BB">
        <w:rPr>
          <w:rFonts w:ascii="Times New Roman" w:hAnsi="Times New Roman" w:cs="Times New Roman"/>
          <w:sz w:val="24"/>
          <w:szCs w:val="24"/>
        </w:rPr>
        <w:t xml:space="preserve">Западная Сибирь </w:t>
      </w:r>
      <w:r w:rsidR="00700CEC" w:rsidRPr="002519BB">
        <w:rPr>
          <w:rFonts w:ascii="Times New Roman" w:hAnsi="Times New Roman" w:cs="Times New Roman"/>
          <w:sz w:val="24"/>
          <w:szCs w:val="24"/>
        </w:rPr>
        <w:t>- услуги теплоснабжения, услуги водоснабжения</w:t>
      </w:r>
      <w:r w:rsidR="00650499" w:rsidRPr="002519BB">
        <w:rPr>
          <w:rFonts w:ascii="Times New Roman" w:hAnsi="Times New Roman" w:cs="Times New Roman"/>
          <w:sz w:val="24"/>
          <w:szCs w:val="24"/>
        </w:rPr>
        <w:t>.</w:t>
      </w:r>
    </w:p>
    <w:p w:rsidR="00055948" w:rsidRPr="002519BB" w:rsidRDefault="00055948" w:rsidP="00055948">
      <w:pPr>
        <w:pStyle w:val="ad"/>
        <w:ind w:left="0"/>
        <w:jc w:val="both"/>
        <w:rPr>
          <w:rFonts w:ascii="Times New Roman" w:hAnsi="Times New Roman" w:cs="Times New Roman"/>
          <w:sz w:val="24"/>
          <w:szCs w:val="24"/>
        </w:rPr>
      </w:pPr>
      <w:r w:rsidRPr="002519BB">
        <w:rPr>
          <w:rFonts w:ascii="Times New Roman" w:hAnsi="Times New Roman" w:cs="Times New Roman"/>
          <w:color w:val="000000"/>
          <w:sz w:val="24"/>
          <w:szCs w:val="24"/>
        </w:rPr>
        <w:tab/>
      </w:r>
      <w:r w:rsidRPr="002519BB">
        <w:rPr>
          <w:rFonts w:ascii="Times New Roman" w:hAnsi="Times New Roman" w:cs="Times New Roman"/>
          <w:sz w:val="24"/>
          <w:szCs w:val="24"/>
        </w:rPr>
        <w:t xml:space="preserve">Обрабатывающее производство </w:t>
      </w:r>
      <w:r w:rsidR="00700CEC" w:rsidRPr="002519BB">
        <w:rPr>
          <w:rFonts w:ascii="Times New Roman" w:hAnsi="Times New Roman" w:cs="Times New Roman"/>
          <w:sz w:val="24"/>
          <w:szCs w:val="24"/>
        </w:rPr>
        <w:t>в 201</w:t>
      </w:r>
      <w:r w:rsidR="0048067D" w:rsidRPr="002519BB">
        <w:rPr>
          <w:rFonts w:ascii="Times New Roman" w:hAnsi="Times New Roman" w:cs="Times New Roman"/>
          <w:sz w:val="24"/>
          <w:szCs w:val="24"/>
        </w:rPr>
        <w:t>8</w:t>
      </w:r>
      <w:r w:rsidR="00700CEC" w:rsidRPr="002519BB">
        <w:rPr>
          <w:rFonts w:ascii="Times New Roman" w:hAnsi="Times New Roman" w:cs="Times New Roman"/>
          <w:sz w:val="24"/>
          <w:szCs w:val="24"/>
        </w:rPr>
        <w:t xml:space="preserve"> году было </w:t>
      </w:r>
      <w:r w:rsidRPr="002519BB">
        <w:rPr>
          <w:rFonts w:ascii="Times New Roman" w:hAnsi="Times New Roman" w:cs="Times New Roman"/>
          <w:sz w:val="24"/>
          <w:szCs w:val="24"/>
        </w:rPr>
        <w:t xml:space="preserve">представлено субъектами малого </w:t>
      </w:r>
      <w:r w:rsidR="0048067D" w:rsidRPr="002519BB">
        <w:rPr>
          <w:rFonts w:ascii="Times New Roman" w:hAnsi="Times New Roman" w:cs="Times New Roman"/>
          <w:sz w:val="24"/>
          <w:szCs w:val="24"/>
        </w:rPr>
        <w:t xml:space="preserve">предпринимательства: </w:t>
      </w:r>
      <w:r w:rsidRPr="002519BB">
        <w:rPr>
          <w:rFonts w:ascii="Times New Roman" w:hAnsi="Times New Roman" w:cs="Times New Roman"/>
          <w:sz w:val="24"/>
          <w:szCs w:val="24"/>
        </w:rPr>
        <w:t>ООО «Дубравушка» (с.Большая Косуль) , ИП Кусамин Н.М. (с.Александровка), И.П. Григорян Г.Г. (с.Боготол), видом деятельности  которых является "Производство хлеба и хлебобулочных изделий".</w:t>
      </w:r>
    </w:p>
    <w:p w:rsidR="00055948" w:rsidRPr="002519BB" w:rsidRDefault="00055948" w:rsidP="009C7D5D">
      <w:pPr>
        <w:pStyle w:val="ad"/>
        <w:ind w:left="0"/>
        <w:jc w:val="both"/>
        <w:rPr>
          <w:rFonts w:ascii="Times New Roman" w:hAnsi="Times New Roman" w:cs="Times New Roman"/>
          <w:sz w:val="24"/>
          <w:szCs w:val="24"/>
        </w:rPr>
      </w:pPr>
      <w:r w:rsidRPr="002519BB">
        <w:rPr>
          <w:rFonts w:ascii="Times New Roman" w:hAnsi="Times New Roman" w:cs="Times New Roman"/>
          <w:sz w:val="24"/>
          <w:szCs w:val="24"/>
        </w:rPr>
        <w:tab/>
        <w:t>Производство хлеба и хлебобулочных изделий всеми категориями субъектов малого предпринимательства составило  в 201</w:t>
      </w:r>
      <w:r w:rsidR="0048067D" w:rsidRPr="002519BB">
        <w:rPr>
          <w:rFonts w:ascii="Times New Roman" w:hAnsi="Times New Roman" w:cs="Times New Roman"/>
          <w:sz w:val="24"/>
          <w:szCs w:val="24"/>
        </w:rPr>
        <w:t>8</w:t>
      </w:r>
      <w:r w:rsidRPr="002519BB">
        <w:rPr>
          <w:rFonts w:ascii="Times New Roman" w:hAnsi="Times New Roman" w:cs="Times New Roman"/>
          <w:sz w:val="24"/>
          <w:szCs w:val="24"/>
        </w:rPr>
        <w:t xml:space="preserve"> году </w:t>
      </w:r>
      <w:r w:rsidR="0048067D" w:rsidRPr="002519BB">
        <w:rPr>
          <w:rFonts w:ascii="Times New Roman" w:hAnsi="Times New Roman" w:cs="Times New Roman"/>
          <w:sz w:val="24"/>
          <w:szCs w:val="24"/>
        </w:rPr>
        <w:t>90</w:t>
      </w:r>
      <w:r w:rsidRPr="002519BB">
        <w:rPr>
          <w:rFonts w:ascii="Times New Roman" w:hAnsi="Times New Roman" w:cs="Times New Roman"/>
          <w:sz w:val="24"/>
          <w:szCs w:val="24"/>
        </w:rPr>
        <w:t xml:space="preserve"> тонн</w:t>
      </w:r>
      <w:r w:rsidR="00C076E1" w:rsidRPr="002519BB">
        <w:rPr>
          <w:rFonts w:ascii="Times New Roman" w:hAnsi="Times New Roman" w:cs="Times New Roman"/>
          <w:sz w:val="24"/>
          <w:szCs w:val="24"/>
        </w:rPr>
        <w:t>.</w:t>
      </w:r>
      <w:r w:rsidRPr="002519BB">
        <w:rPr>
          <w:rFonts w:ascii="Times New Roman" w:hAnsi="Times New Roman" w:cs="Times New Roman"/>
          <w:sz w:val="24"/>
          <w:szCs w:val="24"/>
        </w:rPr>
        <w:t xml:space="preserve"> Объём отгруженной продукции по данному виду деятельности за 201</w:t>
      </w:r>
      <w:r w:rsidR="00C076E1" w:rsidRPr="002519BB">
        <w:rPr>
          <w:rFonts w:ascii="Times New Roman" w:hAnsi="Times New Roman" w:cs="Times New Roman"/>
          <w:sz w:val="24"/>
          <w:szCs w:val="24"/>
        </w:rPr>
        <w:t>8</w:t>
      </w:r>
      <w:r w:rsidRPr="002519BB">
        <w:rPr>
          <w:rFonts w:ascii="Times New Roman" w:hAnsi="Times New Roman" w:cs="Times New Roman"/>
          <w:sz w:val="24"/>
          <w:szCs w:val="24"/>
        </w:rPr>
        <w:t xml:space="preserve"> год составил </w:t>
      </w:r>
      <w:r w:rsidR="00C076E1" w:rsidRPr="002519BB">
        <w:rPr>
          <w:rFonts w:ascii="Times New Roman" w:hAnsi="Times New Roman" w:cs="Times New Roman"/>
          <w:sz w:val="24"/>
          <w:szCs w:val="24"/>
        </w:rPr>
        <w:t>2900</w:t>
      </w:r>
      <w:r w:rsidRPr="002519BB">
        <w:rPr>
          <w:rFonts w:ascii="Times New Roman" w:hAnsi="Times New Roman" w:cs="Times New Roman"/>
          <w:sz w:val="24"/>
          <w:szCs w:val="24"/>
        </w:rPr>
        <w:t xml:space="preserve"> тыс.руб., </w:t>
      </w:r>
      <w:r w:rsidR="00C076E1" w:rsidRPr="002519BB">
        <w:rPr>
          <w:rFonts w:ascii="Times New Roman" w:hAnsi="Times New Roman" w:cs="Times New Roman"/>
          <w:sz w:val="24"/>
          <w:szCs w:val="24"/>
        </w:rPr>
        <w:t>или 33,9</w:t>
      </w:r>
      <w:r w:rsidRPr="002519BB">
        <w:rPr>
          <w:rFonts w:ascii="Times New Roman" w:hAnsi="Times New Roman" w:cs="Times New Roman"/>
          <w:sz w:val="24"/>
          <w:szCs w:val="24"/>
        </w:rPr>
        <w:t xml:space="preserve"> % </w:t>
      </w:r>
      <w:r w:rsidR="00C076E1" w:rsidRPr="002519BB">
        <w:rPr>
          <w:rFonts w:ascii="Times New Roman" w:hAnsi="Times New Roman" w:cs="Times New Roman"/>
          <w:sz w:val="24"/>
          <w:szCs w:val="24"/>
        </w:rPr>
        <w:t>к</w:t>
      </w:r>
      <w:r w:rsidR="0056421D" w:rsidRPr="002519BB">
        <w:rPr>
          <w:rFonts w:ascii="Times New Roman" w:hAnsi="Times New Roman" w:cs="Times New Roman"/>
          <w:sz w:val="24"/>
          <w:szCs w:val="24"/>
        </w:rPr>
        <w:t xml:space="preserve"> 201</w:t>
      </w:r>
      <w:r w:rsidR="00C076E1" w:rsidRPr="002519BB">
        <w:rPr>
          <w:rFonts w:ascii="Times New Roman" w:hAnsi="Times New Roman" w:cs="Times New Roman"/>
          <w:sz w:val="24"/>
          <w:szCs w:val="24"/>
        </w:rPr>
        <w:t>7</w:t>
      </w:r>
      <w:r w:rsidR="0056421D" w:rsidRPr="002519BB">
        <w:rPr>
          <w:rFonts w:ascii="Times New Roman" w:hAnsi="Times New Roman" w:cs="Times New Roman"/>
          <w:sz w:val="24"/>
          <w:szCs w:val="24"/>
        </w:rPr>
        <w:t xml:space="preserve"> </w:t>
      </w:r>
      <w:r w:rsidRPr="002519BB">
        <w:rPr>
          <w:rFonts w:ascii="Times New Roman" w:hAnsi="Times New Roman" w:cs="Times New Roman"/>
          <w:sz w:val="24"/>
          <w:szCs w:val="24"/>
        </w:rPr>
        <w:t>год</w:t>
      </w:r>
      <w:r w:rsidR="00C076E1" w:rsidRPr="002519BB">
        <w:rPr>
          <w:rFonts w:ascii="Times New Roman" w:hAnsi="Times New Roman" w:cs="Times New Roman"/>
          <w:sz w:val="24"/>
          <w:szCs w:val="24"/>
        </w:rPr>
        <w:t>у</w:t>
      </w:r>
      <w:r w:rsidRPr="002519BB">
        <w:rPr>
          <w:rFonts w:ascii="Times New Roman" w:hAnsi="Times New Roman" w:cs="Times New Roman"/>
          <w:sz w:val="24"/>
          <w:szCs w:val="24"/>
        </w:rPr>
        <w:t>.</w:t>
      </w:r>
      <w:r w:rsidR="00661170" w:rsidRPr="002519BB">
        <w:rPr>
          <w:rFonts w:ascii="Times New Roman" w:hAnsi="Times New Roman" w:cs="Times New Roman"/>
          <w:sz w:val="24"/>
          <w:szCs w:val="24"/>
        </w:rPr>
        <w:t xml:space="preserve"> </w:t>
      </w:r>
      <w:r w:rsidR="00C076E1" w:rsidRPr="002519BB">
        <w:rPr>
          <w:rFonts w:ascii="Times New Roman" w:hAnsi="Times New Roman" w:cs="Times New Roman"/>
          <w:sz w:val="24"/>
          <w:szCs w:val="24"/>
        </w:rPr>
        <w:t xml:space="preserve">Снижение произошло по причине того, что ООО «Боготол-хлеб» ранее отчитывался по Боготольскому району </w:t>
      </w:r>
      <w:r w:rsidR="00D2111C">
        <w:rPr>
          <w:rFonts w:ascii="Times New Roman" w:hAnsi="Times New Roman" w:cs="Times New Roman"/>
          <w:sz w:val="24"/>
          <w:szCs w:val="24"/>
        </w:rPr>
        <w:t xml:space="preserve">, </w:t>
      </w:r>
      <w:r w:rsidR="00C076E1" w:rsidRPr="002519BB">
        <w:rPr>
          <w:rFonts w:ascii="Times New Roman" w:hAnsi="Times New Roman" w:cs="Times New Roman"/>
          <w:sz w:val="24"/>
          <w:szCs w:val="24"/>
        </w:rPr>
        <w:t>с 2018 года отчитывается по г.Боготолу.</w:t>
      </w:r>
    </w:p>
    <w:p w:rsidR="009C7D5D" w:rsidRPr="002519BB" w:rsidRDefault="00055948" w:rsidP="00055948">
      <w:pPr>
        <w:pStyle w:val="ad"/>
        <w:ind w:left="0"/>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ab/>
        <w:t>Объем отгруженных товаров собственного производства, выполненных работ и услуг собственными силами в области производства и распределения электроэнергии, газа и воды  в 201</w:t>
      </w:r>
      <w:r w:rsidR="00DF1BFB" w:rsidRPr="002519BB">
        <w:rPr>
          <w:rFonts w:ascii="Times New Roman" w:hAnsi="Times New Roman" w:cs="Times New Roman"/>
          <w:color w:val="000000"/>
          <w:sz w:val="24"/>
          <w:szCs w:val="24"/>
        </w:rPr>
        <w:t>8</w:t>
      </w:r>
      <w:r w:rsidRPr="002519BB">
        <w:rPr>
          <w:rFonts w:ascii="Times New Roman" w:hAnsi="Times New Roman" w:cs="Times New Roman"/>
          <w:color w:val="000000"/>
          <w:sz w:val="24"/>
          <w:szCs w:val="24"/>
        </w:rPr>
        <w:t xml:space="preserve"> году составил</w:t>
      </w:r>
      <w:r w:rsidR="009C7D5D" w:rsidRPr="002519BB">
        <w:rPr>
          <w:rFonts w:ascii="Times New Roman" w:hAnsi="Times New Roman" w:cs="Times New Roman"/>
          <w:color w:val="000000"/>
          <w:sz w:val="24"/>
          <w:szCs w:val="24"/>
        </w:rPr>
        <w:t>:</w:t>
      </w:r>
    </w:p>
    <w:p w:rsidR="007E5FFD" w:rsidRPr="002519BB" w:rsidRDefault="009C7D5D" w:rsidP="00055948">
      <w:pPr>
        <w:pStyle w:val="ad"/>
        <w:ind w:left="0"/>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 xml:space="preserve">Теплоснабжение    </w:t>
      </w:r>
      <w:r w:rsidR="00DF1BFB" w:rsidRPr="002519BB">
        <w:rPr>
          <w:rFonts w:ascii="Times New Roman" w:hAnsi="Times New Roman" w:cs="Times New Roman"/>
          <w:color w:val="000000"/>
          <w:sz w:val="24"/>
          <w:szCs w:val="24"/>
        </w:rPr>
        <w:t>13,9</w:t>
      </w:r>
      <w:r w:rsidRPr="002519BB">
        <w:rPr>
          <w:rFonts w:ascii="Times New Roman" w:hAnsi="Times New Roman" w:cs="Times New Roman"/>
          <w:color w:val="000000"/>
          <w:sz w:val="24"/>
          <w:szCs w:val="24"/>
        </w:rPr>
        <w:t xml:space="preserve"> тыс.Гкал, </w:t>
      </w:r>
      <w:r w:rsidR="00DF1BFB" w:rsidRPr="002519BB">
        <w:rPr>
          <w:rFonts w:ascii="Times New Roman" w:hAnsi="Times New Roman" w:cs="Times New Roman"/>
          <w:color w:val="000000"/>
          <w:sz w:val="24"/>
          <w:szCs w:val="24"/>
        </w:rPr>
        <w:t>31037,98</w:t>
      </w:r>
      <w:r w:rsidRPr="002519BB">
        <w:rPr>
          <w:rFonts w:ascii="Times New Roman" w:hAnsi="Times New Roman" w:cs="Times New Roman"/>
          <w:color w:val="000000"/>
          <w:sz w:val="24"/>
          <w:szCs w:val="24"/>
        </w:rPr>
        <w:t xml:space="preserve"> тыс.руб.</w:t>
      </w:r>
      <w:r w:rsidR="0038056E">
        <w:rPr>
          <w:rFonts w:ascii="Times New Roman" w:hAnsi="Times New Roman" w:cs="Times New Roman"/>
          <w:color w:val="000000"/>
          <w:sz w:val="24"/>
          <w:szCs w:val="24"/>
        </w:rPr>
        <w:t>,</w:t>
      </w:r>
    </w:p>
    <w:p w:rsidR="009C7D5D" w:rsidRPr="002519BB" w:rsidRDefault="009C7D5D" w:rsidP="00055948">
      <w:pPr>
        <w:pStyle w:val="ad"/>
        <w:ind w:left="0"/>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 xml:space="preserve">Водоснабжение     </w:t>
      </w:r>
      <w:r w:rsidR="00DF1BFB" w:rsidRPr="002519BB">
        <w:rPr>
          <w:rFonts w:ascii="Times New Roman" w:hAnsi="Times New Roman" w:cs="Times New Roman"/>
          <w:color w:val="000000"/>
          <w:sz w:val="24"/>
          <w:szCs w:val="24"/>
        </w:rPr>
        <w:t>136,99</w:t>
      </w:r>
      <w:r w:rsidRPr="002519BB">
        <w:rPr>
          <w:rFonts w:ascii="Times New Roman" w:hAnsi="Times New Roman" w:cs="Times New Roman"/>
          <w:color w:val="000000"/>
          <w:sz w:val="24"/>
          <w:szCs w:val="24"/>
        </w:rPr>
        <w:t xml:space="preserve"> тыс.куб.м, </w:t>
      </w:r>
      <w:r w:rsidR="00DF1BFB" w:rsidRPr="002519BB">
        <w:rPr>
          <w:rFonts w:ascii="Times New Roman" w:hAnsi="Times New Roman" w:cs="Times New Roman"/>
          <w:color w:val="000000"/>
          <w:sz w:val="24"/>
          <w:szCs w:val="24"/>
        </w:rPr>
        <w:t>18062,07</w:t>
      </w:r>
      <w:r w:rsidRPr="002519BB">
        <w:rPr>
          <w:rFonts w:ascii="Times New Roman" w:hAnsi="Times New Roman" w:cs="Times New Roman"/>
          <w:color w:val="000000"/>
          <w:sz w:val="24"/>
          <w:szCs w:val="24"/>
        </w:rPr>
        <w:t xml:space="preserve"> тыс.руб</w:t>
      </w:r>
      <w:r w:rsidR="007E5FFD" w:rsidRPr="002519BB">
        <w:rPr>
          <w:rFonts w:ascii="Times New Roman" w:hAnsi="Times New Roman" w:cs="Times New Roman"/>
          <w:color w:val="000000"/>
          <w:sz w:val="24"/>
          <w:szCs w:val="24"/>
        </w:rPr>
        <w:t>.</w:t>
      </w:r>
    </w:p>
    <w:p w:rsidR="009E5A87" w:rsidRPr="002519BB" w:rsidRDefault="00055948" w:rsidP="00055948">
      <w:pPr>
        <w:pStyle w:val="ad"/>
        <w:ind w:left="0"/>
        <w:jc w:val="both"/>
        <w:rPr>
          <w:rFonts w:ascii="Times New Roman" w:hAnsi="Times New Roman" w:cs="Times New Roman"/>
          <w:sz w:val="24"/>
          <w:szCs w:val="24"/>
        </w:rPr>
      </w:pPr>
      <w:r w:rsidRPr="002519BB">
        <w:rPr>
          <w:rFonts w:ascii="Times New Roman" w:hAnsi="Times New Roman" w:cs="Times New Roman"/>
          <w:b/>
          <w:bCs/>
          <w:sz w:val="24"/>
          <w:szCs w:val="24"/>
          <w:u w:val="single"/>
        </w:rPr>
        <w:t>Сельскохозяйственное производство</w:t>
      </w:r>
      <w:r w:rsidRPr="002519BB">
        <w:rPr>
          <w:rFonts w:ascii="Times New Roman" w:hAnsi="Times New Roman" w:cs="Times New Roman"/>
          <w:sz w:val="24"/>
          <w:szCs w:val="24"/>
        </w:rPr>
        <w:t xml:space="preserve"> сосредоточено в </w:t>
      </w:r>
      <w:r w:rsidR="00B90066" w:rsidRPr="002519BB">
        <w:rPr>
          <w:rFonts w:ascii="Times New Roman" w:hAnsi="Times New Roman" w:cs="Times New Roman"/>
          <w:sz w:val="24"/>
          <w:szCs w:val="24"/>
        </w:rPr>
        <w:t>4</w:t>
      </w:r>
      <w:r w:rsidR="009E5A87" w:rsidRPr="002519BB">
        <w:rPr>
          <w:rFonts w:ascii="Times New Roman" w:hAnsi="Times New Roman" w:cs="Times New Roman"/>
          <w:sz w:val="24"/>
          <w:szCs w:val="24"/>
        </w:rPr>
        <w:t xml:space="preserve"> </w:t>
      </w:r>
      <w:r w:rsidRPr="002519BB">
        <w:rPr>
          <w:rFonts w:ascii="Times New Roman" w:hAnsi="Times New Roman" w:cs="Times New Roman"/>
          <w:sz w:val="24"/>
          <w:szCs w:val="24"/>
        </w:rPr>
        <w:t xml:space="preserve">сельскохозяйственных предприятиях, </w:t>
      </w:r>
      <w:r w:rsidR="00B90066" w:rsidRPr="002519BB">
        <w:rPr>
          <w:rFonts w:ascii="Times New Roman" w:hAnsi="Times New Roman" w:cs="Times New Roman"/>
          <w:sz w:val="24"/>
          <w:szCs w:val="24"/>
        </w:rPr>
        <w:t>3</w:t>
      </w:r>
      <w:r w:rsidRPr="002519BB">
        <w:rPr>
          <w:rFonts w:ascii="Times New Roman" w:hAnsi="Times New Roman" w:cs="Times New Roman"/>
          <w:sz w:val="24"/>
          <w:szCs w:val="24"/>
        </w:rPr>
        <w:t xml:space="preserve"> кооператив</w:t>
      </w:r>
      <w:r w:rsidR="009E5A87" w:rsidRPr="002519BB">
        <w:rPr>
          <w:rFonts w:ascii="Times New Roman" w:hAnsi="Times New Roman" w:cs="Times New Roman"/>
          <w:sz w:val="24"/>
          <w:szCs w:val="24"/>
        </w:rPr>
        <w:t>ах</w:t>
      </w:r>
      <w:r w:rsidRPr="002519BB">
        <w:rPr>
          <w:rFonts w:ascii="Times New Roman" w:hAnsi="Times New Roman" w:cs="Times New Roman"/>
          <w:sz w:val="24"/>
          <w:szCs w:val="24"/>
        </w:rPr>
        <w:t xml:space="preserve">, </w:t>
      </w:r>
      <w:r w:rsidR="00B90066" w:rsidRPr="002519BB">
        <w:rPr>
          <w:rFonts w:ascii="Times New Roman" w:hAnsi="Times New Roman" w:cs="Times New Roman"/>
          <w:sz w:val="24"/>
          <w:szCs w:val="24"/>
        </w:rPr>
        <w:t>11</w:t>
      </w:r>
      <w:r w:rsidRPr="002519BB">
        <w:rPr>
          <w:rFonts w:ascii="Times New Roman" w:hAnsi="Times New Roman" w:cs="Times New Roman"/>
          <w:sz w:val="24"/>
          <w:szCs w:val="24"/>
        </w:rPr>
        <w:t xml:space="preserve"> крестьянских фермерских хозяйствах, зарегистрированных в реестре субъектов агропромышленного комплекса,</w:t>
      </w:r>
      <w:r w:rsidR="009E5A87" w:rsidRPr="002519BB">
        <w:rPr>
          <w:rFonts w:ascii="Times New Roman" w:hAnsi="Times New Roman" w:cs="Times New Roman"/>
          <w:sz w:val="24"/>
          <w:szCs w:val="24"/>
        </w:rPr>
        <w:t xml:space="preserve"> а также в</w:t>
      </w:r>
      <w:r w:rsidRPr="002519BB">
        <w:rPr>
          <w:rFonts w:ascii="Times New Roman" w:hAnsi="Times New Roman" w:cs="Times New Roman"/>
          <w:sz w:val="24"/>
          <w:szCs w:val="24"/>
        </w:rPr>
        <w:t xml:space="preserve"> личных подсобных хозяйствах</w:t>
      </w:r>
      <w:r w:rsidR="009E5A87" w:rsidRPr="002519BB">
        <w:rPr>
          <w:rFonts w:ascii="Times New Roman" w:hAnsi="Times New Roman" w:cs="Times New Roman"/>
          <w:sz w:val="24"/>
          <w:szCs w:val="24"/>
        </w:rPr>
        <w:t xml:space="preserve"> района.</w:t>
      </w:r>
    </w:p>
    <w:p w:rsidR="00055948" w:rsidRPr="002519BB" w:rsidRDefault="00055948" w:rsidP="00055948">
      <w:pPr>
        <w:pStyle w:val="ad"/>
        <w:ind w:left="0"/>
        <w:jc w:val="both"/>
        <w:rPr>
          <w:rFonts w:ascii="Times New Roman" w:hAnsi="Times New Roman" w:cs="Times New Roman"/>
          <w:sz w:val="24"/>
          <w:szCs w:val="24"/>
        </w:rPr>
      </w:pPr>
      <w:r w:rsidRPr="002519BB">
        <w:rPr>
          <w:rFonts w:ascii="Times New Roman" w:hAnsi="Times New Roman" w:cs="Times New Roman"/>
          <w:sz w:val="24"/>
          <w:szCs w:val="24"/>
        </w:rPr>
        <w:tab/>
        <w:t>За 201</w:t>
      </w:r>
      <w:r w:rsidR="00B90066" w:rsidRPr="002519BB">
        <w:rPr>
          <w:rFonts w:ascii="Times New Roman" w:hAnsi="Times New Roman" w:cs="Times New Roman"/>
          <w:sz w:val="24"/>
          <w:szCs w:val="24"/>
        </w:rPr>
        <w:t>8</w:t>
      </w:r>
      <w:r w:rsidRPr="002519BB">
        <w:rPr>
          <w:rFonts w:ascii="Times New Roman" w:hAnsi="Times New Roman" w:cs="Times New Roman"/>
          <w:sz w:val="24"/>
          <w:szCs w:val="24"/>
        </w:rPr>
        <w:t xml:space="preserve"> год объем произведенной продукции сельскохозяйственной отрасли по всем категориям хозяйств составил </w:t>
      </w:r>
      <w:r w:rsidR="00B90066" w:rsidRPr="002519BB">
        <w:rPr>
          <w:rFonts w:ascii="Times New Roman" w:hAnsi="Times New Roman" w:cs="Times New Roman"/>
          <w:sz w:val="24"/>
          <w:szCs w:val="24"/>
        </w:rPr>
        <w:t>1175404</w:t>
      </w:r>
      <w:r w:rsidRPr="002519BB">
        <w:rPr>
          <w:rFonts w:ascii="Times New Roman" w:hAnsi="Times New Roman" w:cs="Times New Roman"/>
          <w:sz w:val="24"/>
          <w:szCs w:val="24"/>
        </w:rPr>
        <w:t xml:space="preserve"> тыс. руб., что на </w:t>
      </w:r>
      <w:r w:rsidR="00B90066" w:rsidRPr="002519BB">
        <w:rPr>
          <w:rFonts w:ascii="Times New Roman" w:hAnsi="Times New Roman" w:cs="Times New Roman"/>
          <w:sz w:val="24"/>
          <w:szCs w:val="24"/>
        </w:rPr>
        <w:t xml:space="preserve">5% </w:t>
      </w:r>
      <w:r w:rsidRPr="002519BB">
        <w:rPr>
          <w:rFonts w:ascii="Times New Roman" w:hAnsi="Times New Roman" w:cs="Times New Roman"/>
          <w:sz w:val="24"/>
          <w:szCs w:val="24"/>
        </w:rPr>
        <w:t xml:space="preserve"> больше 201</w:t>
      </w:r>
      <w:r w:rsidR="00B90066" w:rsidRPr="002519BB">
        <w:rPr>
          <w:rFonts w:ascii="Times New Roman" w:hAnsi="Times New Roman" w:cs="Times New Roman"/>
          <w:sz w:val="24"/>
          <w:szCs w:val="24"/>
        </w:rPr>
        <w:t xml:space="preserve">7 </w:t>
      </w:r>
      <w:r w:rsidRPr="002519BB">
        <w:rPr>
          <w:rFonts w:ascii="Times New Roman" w:hAnsi="Times New Roman" w:cs="Times New Roman"/>
          <w:sz w:val="24"/>
          <w:szCs w:val="24"/>
        </w:rPr>
        <w:t>года, в том числе</w:t>
      </w:r>
      <w:r w:rsidR="009E5A87" w:rsidRPr="002519BB">
        <w:rPr>
          <w:rFonts w:ascii="Times New Roman" w:hAnsi="Times New Roman" w:cs="Times New Roman"/>
          <w:sz w:val="24"/>
          <w:szCs w:val="24"/>
        </w:rPr>
        <w:t xml:space="preserve"> (рис.1)</w:t>
      </w:r>
      <w:r w:rsidRPr="002519BB">
        <w:rPr>
          <w:rFonts w:ascii="Times New Roman" w:hAnsi="Times New Roman" w:cs="Times New Roman"/>
          <w:sz w:val="24"/>
          <w:szCs w:val="24"/>
        </w:rPr>
        <w:t>:</w:t>
      </w:r>
    </w:p>
    <w:p w:rsidR="00055948" w:rsidRPr="002519BB" w:rsidRDefault="00055948" w:rsidP="00055948">
      <w:pPr>
        <w:pStyle w:val="ad"/>
        <w:ind w:left="0"/>
        <w:jc w:val="both"/>
        <w:rPr>
          <w:rFonts w:ascii="Times New Roman" w:hAnsi="Times New Roman" w:cs="Times New Roman"/>
          <w:sz w:val="24"/>
          <w:szCs w:val="24"/>
        </w:rPr>
      </w:pPr>
      <w:r w:rsidRPr="002519BB">
        <w:rPr>
          <w:rFonts w:ascii="Times New Roman" w:hAnsi="Times New Roman" w:cs="Times New Roman"/>
          <w:sz w:val="24"/>
          <w:szCs w:val="24"/>
        </w:rPr>
        <w:t xml:space="preserve">- в сельскохозяйственных предприятиях – </w:t>
      </w:r>
      <w:r w:rsidR="004267E9" w:rsidRPr="002519BB">
        <w:rPr>
          <w:rFonts w:ascii="Times New Roman" w:hAnsi="Times New Roman" w:cs="Times New Roman"/>
          <w:sz w:val="24"/>
          <w:szCs w:val="24"/>
        </w:rPr>
        <w:t>380803</w:t>
      </w:r>
      <w:r w:rsidRPr="002519BB">
        <w:rPr>
          <w:rFonts w:ascii="Times New Roman" w:hAnsi="Times New Roman" w:cs="Times New Roman"/>
          <w:sz w:val="24"/>
          <w:szCs w:val="24"/>
        </w:rPr>
        <w:t xml:space="preserve"> тыс.руб.;</w:t>
      </w:r>
      <w:r w:rsidRPr="002519BB">
        <w:rPr>
          <w:rFonts w:ascii="Times New Roman" w:hAnsi="Times New Roman" w:cs="Times New Roman"/>
          <w:sz w:val="24"/>
          <w:szCs w:val="24"/>
        </w:rPr>
        <w:tab/>
      </w:r>
    </w:p>
    <w:p w:rsidR="00055948" w:rsidRPr="002519BB" w:rsidRDefault="00055948" w:rsidP="00055948">
      <w:pPr>
        <w:pStyle w:val="ad"/>
        <w:ind w:left="0"/>
        <w:jc w:val="both"/>
        <w:rPr>
          <w:rFonts w:ascii="Times New Roman" w:hAnsi="Times New Roman" w:cs="Times New Roman"/>
          <w:sz w:val="24"/>
          <w:szCs w:val="24"/>
        </w:rPr>
      </w:pPr>
      <w:r w:rsidRPr="002519BB">
        <w:rPr>
          <w:rFonts w:ascii="Times New Roman" w:hAnsi="Times New Roman" w:cs="Times New Roman"/>
          <w:sz w:val="24"/>
          <w:szCs w:val="24"/>
        </w:rPr>
        <w:t xml:space="preserve">- крестьянско-фермерских хозяйствах- </w:t>
      </w:r>
      <w:r w:rsidR="004267E9" w:rsidRPr="002519BB">
        <w:rPr>
          <w:rFonts w:ascii="Times New Roman" w:hAnsi="Times New Roman" w:cs="Times New Roman"/>
          <w:sz w:val="24"/>
          <w:szCs w:val="24"/>
        </w:rPr>
        <w:t>156883</w:t>
      </w:r>
      <w:r w:rsidRPr="002519BB">
        <w:rPr>
          <w:rFonts w:ascii="Times New Roman" w:hAnsi="Times New Roman" w:cs="Times New Roman"/>
          <w:sz w:val="24"/>
          <w:szCs w:val="24"/>
        </w:rPr>
        <w:t xml:space="preserve"> тыс.руб</w:t>
      </w:r>
      <w:r w:rsidR="009E5A87" w:rsidRPr="002519BB">
        <w:rPr>
          <w:rFonts w:ascii="Times New Roman" w:hAnsi="Times New Roman" w:cs="Times New Roman"/>
          <w:sz w:val="24"/>
          <w:szCs w:val="24"/>
        </w:rPr>
        <w:t>;</w:t>
      </w:r>
    </w:p>
    <w:p w:rsidR="00055948" w:rsidRPr="002519BB" w:rsidRDefault="00055948" w:rsidP="00055948">
      <w:pPr>
        <w:pStyle w:val="ad"/>
        <w:ind w:left="0"/>
        <w:jc w:val="both"/>
        <w:rPr>
          <w:rFonts w:ascii="Times New Roman" w:hAnsi="Times New Roman" w:cs="Times New Roman"/>
          <w:b/>
          <w:sz w:val="24"/>
          <w:szCs w:val="24"/>
        </w:rPr>
      </w:pPr>
      <w:r w:rsidRPr="002519BB">
        <w:rPr>
          <w:rFonts w:ascii="Times New Roman" w:hAnsi="Times New Roman" w:cs="Times New Roman"/>
          <w:sz w:val="24"/>
          <w:szCs w:val="24"/>
        </w:rPr>
        <w:t>-в личных подсобных хозяйствах -</w:t>
      </w:r>
      <w:r w:rsidR="004267E9" w:rsidRPr="002519BB">
        <w:rPr>
          <w:rFonts w:ascii="Times New Roman" w:hAnsi="Times New Roman" w:cs="Times New Roman"/>
          <w:sz w:val="24"/>
          <w:szCs w:val="24"/>
        </w:rPr>
        <w:t xml:space="preserve"> 637718</w:t>
      </w:r>
      <w:r w:rsidRPr="002519BB">
        <w:rPr>
          <w:rFonts w:ascii="Times New Roman" w:hAnsi="Times New Roman" w:cs="Times New Roman"/>
          <w:sz w:val="24"/>
          <w:szCs w:val="24"/>
        </w:rPr>
        <w:t xml:space="preserve"> тыс.руб</w:t>
      </w:r>
      <w:r w:rsidR="009E5A87" w:rsidRPr="002519BB">
        <w:rPr>
          <w:rFonts w:ascii="Times New Roman" w:hAnsi="Times New Roman" w:cs="Times New Roman"/>
          <w:sz w:val="24"/>
          <w:szCs w:val="24"/>
        </w:rPr>
        <w:t>.</w:t>
      </w:r>
    </w:p>
    <w:p w:rsidR="00E2039E" w:rsidRDefault="00E2039E" w:rsidP="00055948">
      <w:pPr>
        <w:autoSpaceDE w:val="0"/>
        <w:autoSpaceDN w:val="0"/>
        <w:adjustRightInd w:val="0"/>
        <w:contextualSpacing/>
        <w:jc w:val="center"/>
        <w:rPr>
          <w:rFonts w:ascii="Times New Roman" w:hAnsi="Times New Roman" w:cs="Times New Roman"/>
          <w:b/>
          <w:i/>
          <w:sz w:val="24"/>
          <w:szCs w:val="24"/>
        </w:rPr>
      </w:pPr>
    </w:p>
    <w:p w:rsidR="00E2039E" w:rsidRDefault="00E2039E" w:rsidP="00055948">
      <w:pPr>
        <w:autoSpaceDE w:val="0"/>
        <w:autoSpaceDN w:val="0"/>
        <w:adjustRightInd w:val="0"/>
        <w:contextualSpacing/>
        <w:jc w:val="center"/>
        <w:rPr>
          <w:rFonts w:ascii="Times New Roman" w:hAnsi="Times New Roman" w:cs="Times New Roman"/>
          <w:b/>
          <w:i/>
          <w:sz w:val="24"/>
          <w:szCs w:val="24"/>
        </w:rPr>
      </w:pPr>
    </w:p>
    <w:p w:rsidR="00D2111C" w:rsidRDefault="00D2111C" w:rsidP="00055948">
      <w:pPr>
        <w:autoSpaceDE w:val="0"/>
        <w:autoSpaceDN w:val="0"/>
        <w:adjustRightInd w:val="0"/>
        <w:contextualSpacing/>
        <w:jc w:val="center"/>
        <w:rPr>
          <w:rFonts w:ascii="Times New Roman" w:hAnsi="Times New Roman" w:cs="Times New Roman"/>
          <w:b/>
          <w:i/>
          <w:sz w:val="24"/>
          <w:szCs w:val="24"/>
        </w:rPr>
      </w:pPr>
    </w:p>
    <w:p w:rsidR="00D2111C" w:rsidRDefault="00D2111C" w:rsidP="00055948">
      <w:pPr>
        <w:autoSpaceDE w:val="0"/>
        <w:autoSpaceDN w:val="0"/>
        <w:adjustRightInd w:val="0"/>
        <w:contextualSpacing/>
        <w:jc w:val="center"/>
        <w:rPr>
          <w:rFonts w:ascii="Times New Roman" w:hAnsi="Times New Roman" w:cs="Times New Roman"/>
          <w:b/>
          <w:i/>
          <w:sz w:val="24"/>
          <w:szCs w:val="24"/>
        </w:rPr>
      </w:pPr>
    </w:p>
    <w:p w:rsidR="00055948" w:rsidRPr="002519BB" w:rsidRDefault="00055948" w:rsidP="00055948">
      <w:pPr>
        <w:autoSpaceDE w:val="0"/>
        <w:autoSpaceDN w:val="0"/>
        <w:adjustRightInd w:val="0"/>
        <w:contextualSpacing/>
        <w:jc w:val="center"/>
        <w:rPr>
          <w:rFonts w:ascii="Times New Roman" w:hAnsi="Times New Roman" w:cs="Times New Roman"/>
          <w:b/>
          <w:i/>
          <w:sz w:val="24"/>
          <w:szCs w:val="24"/>
        </w:rPr>
      </w:pPr>
      <w:r w:rsidRPr="002519BB">
        <w:rPr>
          <w:rFonts w:ascii="Times New Roman" w:hAnsi="Times New Roman" w:cs="Times New Roman"/>
          <w:b/>
          <w:i/>
          <w:sz w:val="24"/>
          <w:szCs w:val="24"/>
        </w:rPr>
        <w:lastRenderedPageBreak/>
        <w:t>Объем валовой продукции по категориям хозяйств (тыс.руб.)</w:t>
      </w:r>
    </w:p>
    <w:p w:rsidR="00055948" w:rsidRPr="002519BB" w:rsidRDefault="00055948" w:rsidP="00055948">
      <w:pPr>
        <w:autoSpaceDE w:val="0"/>
        <w:autoSpaceDN w:val="0"/>
        <w:adjustRightInd w:val="0"/>
        <w:contextualSpacing/>
        <w:jc w:val="center"/>
        <w:rPr>
          <w:rFonts w:ascii="Times New Roman" w:hAnsi="Times New Roman" w:cs="Times New Roman"/>
          <w:sz w:val="24"/>
          <w:szCs w:val="24"/>
        </w:rPr>
      </w:pPr>
      <w:r w:rsidRPr="002519BB">
        <w:rPr>
          <w:rFonts w:ascii="Times New Roman" w:hAnsi="Times New Roman" w:cs="Times New Roman"/>
          <w:sz w:val="24"/>
          <w:szCs w:val="24"/>
        </w:rPr>
        <w:t>(рисунок 1)</w:t>
      </w:r>
    </w:p>
    <w:p w:rsidR="00055948" w:rsidRPr="002519BB" w:rsidRDefault="00055948" w:rsidP="00055948">
      <w:pPr>
        <w:autoSpaceDE w:val="0"/>
        <w:autoSpaceDN w:val="0"/>
        <w:adjustRightInd w:val="0"/>
        <w:contextualSpacing/>
        <w:jc w:val="both"/>
        <w:rPr>
          <w:rFonts w:ascii="Times New Roman" w:hAnsi="Times New Roman" w:cs="Times New Roman"/>
          <w:b/>
          <w:sz w:val="24"/>
          <w:szCs w:val="24"/>
        </w:rPr>
      </w:pPr>
      <w:r w:rsidRPr="002519BB">
        <w:rPr>
          <w:rFonts w:ascii="Times New Roman" w:hAnsi="Times New Roman" w:cs="Times New Roman"/>
          <w:b/>
          <w:noProof/>
          <w:sz w:val="24"/>
          <w:szCs w:val="24"/>
          <w:bdr w:val="single" w:sz="4" w:space="0" w:color="auto"/>
        </w:rPr>
        <w:drawing>
          <wp:inline distT="0" distB="0" distL="0" distR="0">
            <wp:extent cx="5972175" cy="2809875"/>
            <wp:effectExtent l="19050" t="0" r="9525"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5948" w:rsidRPr="002519BB" w:rsidRDefault="00055948" w:rsidP="00055948">
      <w:pPr>
        <w:autoSpaceDE w:val="0"/>
        <w:autoSpaceDN w:val="0"/>
        <w:adjustRightInd w:val="0"/>
        <w:contextualSpacing/>
        <w:jc w:val="both"/>
        <w:rPr>
          <w:rFonts w:ascii="Times New Roman" w:hAnsi="Times New Roman" w:cs="Times New Roman"/>
          <w:b/>
          <w:bCs/>
          <w:sz w:val="24"/>
          <w:szCs w:val="24"/>
        </w:rPr>
      </w:pPr>
    </w:p>
    <w:p w:rsidR="00D71107" w:rsidRPr="002519BB" w:rsidRDefault="00055948" w:rsidP="00D71107">
      <w:pPr>
        <w:autoSpaceDE w:val="0"/>
        <w:autoSpaceDN w:val="0"/>
        <w:adjustRightInd w:val="0"/>
        <w:contextualSpacing/>
        <w:jc w:val="both"/>
        <w:rPr>
          <w:rFonts w:ascii="Times New Roman" w:hAnsi="Times New Roman" w:cs="Times New Roman"/>
          <w:sz w:val="24"/>
          <w:szCs w:val="24"/>
        </w:rPr>
      </w:pPr>
      <w:r w:rsidRPr="00622C7A">
        <w:rPr>
          <w:rFonts w:ascii="Times New Roman" w:hAnsi="Times New Roman" w:cs="Times New Roman"/>
          <w:bCs/>
          <w:sz w:val="24"/>
          <w:szCs w:val="24"/>
          <w:u w:val="single"/>
        </w:rPr>
        <w:t>Животноводство</w:t>
      </w:r>
      <w:r w:rsidR="003334C4" w:rsidRPr="00622C7A">
        <w:rPr>
          <w:rFonts w:ascii="Times New Roman" w:hAnsi="Times New Roman" w:cs="Times New Roman"/>
          <w:bCs/>
          <w:sz w:val="24"/>
          <w:szCs w:val="24"/>
          <w:u w:val="single"/>
        </w:rPr>
        <w:t>.</w:t>
      </w:r>
      <w:r w:rsidRPr="002519BB">
        <w:rPr>
          <w:rFonts w:ascii="Times New Roman" w:hAnsi="Times New Roman" w:cs="Times New Roman"/>
          <w:b/>
          <w:bCs/>
          <w:sz w:val="24"/>
          <w:szCs w:val="24"/>
        </w:rPr>
        <w:t xml:space="preserve"> </w:t>
      </w:r>
      <w:r w:rsidRPr="002519BB">
        <w:rPr>
          <w:rFonts w:ascii="Times New Roman" w:hAnsi="Times New Roman" w:cs="Times New Roman"/>
          <w:sz w:val="24"/>
          <w:szCs w:val="24"/>
        </w:rPr>
        <w:t>По состоянию на 01.01.201</w:t>
      </w:r>
      <w:r w:rsidR="004267E9" w:rsidRPr="002519BB">
        <w:rPr>
          <w:rFonts w:ascii="Times New Roman" w:hAnsi="Times New Roman" w:cs="Times New Roman"/>
          <w:sz w:val="24"/>
          <w:szCs w:val="24"/>
        </w:rPr>
        <w:t>9</w:t>
      </w:r>
      <w:r w:rsidRPr="002519BB">
        <w:rPr>
          <w:rFonts w:ascii="Times New Roman" w:hAnsi="Times New Roman" w:cs="Times New Roman"/>
          <w:sz w:val="24"/>
          <w:szCs w:val="24"/>
        </w:rPr>
        <w:t xml:space="preserve"> года поголовье крупного рогатого скота во всех категориях хозяйств района составило </w:t>
      </w:r>
      <w:r w:rsidR="004267E9" w:rsidRPr="002519BB">
        <w:rPr>
          <w:rFonts w:ascii="Times New Roman" w:hAnsi="Times New Roman" w:cs="Times New Roman"/>
          <w:sz w:val="24"/>
          <w:szCs w:val="24"/>
        </w:rPr>
        <w:t>2550</w:t>
      </w:r>
      <w:r w:rsidRPr="002519BB">
        <w:rPr>
          <w:rFonts w:ascii="Times New Roman" w:hAnsi="Times New Roman" w:cs="Times New Roman"/>
          <w:sz w:val="24"/>
          <w:szCs w:val="24"/>
        </w:rPr>
        <w:t xml:space="preserve"> голов</w:t>
      </w:r>
      <w:r w:rsidR="003334C4" w:rsidRPr="002519BB">
        <w:rPr>
          <w:rFonts w:ascii="Times New Roman" w:hAnsi="Times New Roman" w:cs="Times New Roman"/>
          <w:sz w:val="24"/>
          <w:szCs w:val="24"/>
        </w:rPr>
        <w:t>ы</w:t>
      </w:r>
      <w:r w:rsidRPr="002519BB">
        <w:rPr>
          <w:rFonts w:ascii="Times New Roman" w:hAnsi="Times New Roman" w:cs="Times New Roman"/>
          <w:sz w:val="24"/>
          <w:szCs w:val="24"/>
        </w:rPr>
        <w:t xml:space="preserve">, что </w:t>
      </w:r>
      <w:r w:rsidR="004267E9" w:rsidRPr="002519BB">
        <w:rPr>
          <w:rFonts w:ascii="Times New Roman" w:hAnsi="Times New Roman" w:cs="Times New Roman"/>
          <w:sz w:val="24"/>
          <w:szCs w:val="24"/>
        </w:rPr>
        <w:t xml:space="preserve">на 0,4 </w:t>
      </w:r>
      <w:r w:rsidRPr="002519BB">
        <w:rPr>
          <w:rFonts w:ascii="Times New Roman" w:hAnsi="Times New Roman" w:cs="Times New Roman"/>
          <w:sz w:val="24"/>
          <w:szCs w:val="24"/>
        </w:rPr>
        <w:t>% к уровню 201</w:t>
      </w:r>
      <w:r w:rsidR="004267E9" w:rsidRPr="002519BB">
        <w:rPr>
          <w:rFonts w:ascii="Times New Roman" w:hAnsi="Times New Roman" w:cs="Times New Roman"/>
          <w:sz w:val="24"/>
          <w:szCs w:val="24"/>
        </w:rPr>
        <w:t>7</w:t>
      </w:r>
      <w:r w:rsidRPr="002519BB">
        <w:rPr>
          <w:rFonts w:ascii="Times New Roman" w:hAnsi="Times New Roman" w:cs="Times New Roman"/>
          <w:sz w:val="24"/>
          <w:szCs w:val="24"/>
        </w:rPr>
        <w:t xml:space="preserve"> года</w:t>
      </w:r>
      <w:r w:rsidR="004267E9" w:rsidRPr="002519BB">
        <w:rPr>
          <w:rFonts w:ascii="Times New Roman" w:hAnsi="Times New Roman" w:cs="Times New Roman"/>
          <w:sz w:val="24"/>
          <w:szCs w:val="24"/>
        </w:rPr>
        <w:t>, из них 78 % приходится на личные подсобные хозяйства.</w:t>
      </w:r>
    </w:p>
    <w:p w:rsidR="007E5FFD" w:rsidRPr="002519BB" w:rsidRDefault="00D71107" w:rsidP="00D71107">
      <w:pPr>
        <w:autoSpaceDE w:val="0"/>
        <w:autoSpaceDN w:val="0"/>
        <w:adjustRightInd w:val="0"/>
        <w:contextualSpacing/>
        <w:jc w:val="both"/>
        <w:rPr>
          <w:rFonts w:ascii="Times New Roman" w:hAnsi="Times New Roman" w:cs="Times New Roman"/>
          <w:sz w:val="24"/>
          <w:szCs w:val="24"/>
        </w:rPr>
      </w:pPr>
      <w:r w:rsidRPr="002519BB">
        <w:rPr>
          <w:rFonts w:ascii="Times New Roman" w:hAnsi="Times New Roman" w:cs="Times New Roman"/>
          <w:sz w:val="24"/>
          <w:szCs w:val="24"/>
        </w:rPr>
        <w:tab/>
      </w:r>
      <w:r w:rsidR="00055948" w:rsidRPr="002519BB">
        <w:rPr>
          <w:rFonts w:ascii="Times New Roman" w:hAnsi="Times New Roman" w:cs="Times New Roman"/>
          <w:sz w:val="24"/>
          <w:szCs w:val="24"/>
        </w:rPr>
        <w:t xml:space="preserve">Поголовье свиней на </w:t>
      </w:r>
      <w:r w:rsidR="004267E9" w:rsidRPr="002519BB">
        <w:rPr>
          <w:rFonts w:ascii="Times New Roman" w:hAnsi="Times New Roman" w:cs="Times New Roman"/>
          <w:sz w:val="24"/>
          <w:szCs w:val="24"/>
        </w:rPr>
        <w:t>01.01.2019</w:t>
      </w:r>
      <w:r w:rsidR="00055948" w:rsidRPr="002519BB">
        <w:rPr>
          <w:rFonts w:ascii="Times New Roman" w:hAnsi="Times New Roman" w:cs="Times New Roman"/>
          <w:sz w:val="24"/>
          <w:szCs w:val="24"/>
        </w:rPr>
        <w:t xml:space="preserve"> г. составило</w:t>
      </w:r>
      <w:r w:rsidR="004267E9" w:rsidRPr="002519BB">
        <w:rPr>
          <w:rFonts w:ascii="Times New Roman" w:hAnsi="Times New Roman" w:cs="Times New Roman"/>
          <w:sz w:val="24"/>
          <w:szCs w:val="24"/>
        </w:rPr>
        <w:t xml:space="preserve"> 1900</w:t>
      </w:r>
      <w:r w:rsidR="00775D3B" w:rsidRPr="002519BB">
        <w:rPr>
          <w:rFonts w:ascii="Times New Roman" w:hAnsi="Times New Roman" w:cs="Times New Roman"/>
          <w:sz w:val="24"/>
          <w:szCs w:val="24"/>
        </w:rPr>
        <w:t xml:space="preserve"> </w:t>
      </w:r>
      <w:r w:rsidR="00055948" w:rsidRPr="002519BB">
        <w:rPr>
          <w:rFonts w:ascii="Times New Roman" w:hAnsi="Times New Roman" w:cs="Times New Roman"/>
          <w:sz w:val="24"/>
          <w:szCs w:val="24"/>
        </w:rPr>
        <w:t xml:space="preserve">голов, </w:t>
      </w:r>
      <w:r w:rsidR="004267E9" w:rsidRPr="002519BB">
        <w:rPr>
          <w:rFonts w:ascii="Times New Roman" w:hAnsi="Times New Roman" w:cs="Times New Roman"/>
          <w:sz w:val="24"/>
          <w:szCs w:val="24"/>
        </w:rPr>
        <w:t xml:space="preserve">100,8 </w:t>
      </w:r>
      <w:r w:rsidR="00055948" w:rsidRPr="002519BB">
        <w:rPr>
          <w:rFonts w:ascii="Times New Roman" w:hAnsi="Times New Roman" w:cs="Times New Roman"/>
          <w:sz w:val="24"/>
          <w:szCs w:val="24"/>
        </w:rPr>
        <w:t>% к 201</w:t>
      </w:r>
      <w:r w:rsidR="004267E9" w:rsidRPr="002519BB">
        <w:rPr>
          <w:rFonts w:ascii="Times New Roman" w:hAnsi="Times New Roman" w:cs="Times New Roman"/>
          <w:sz w:val="24"/>
          <w:szCs w:val="24"/>
        </w:rPr>
        <w:t>7 г</w:t>
      </w:r>
      <w:r w:rsidR="00D2111C">
        <w:rPr>
          <w:rFonts w:ascii="Times New Roman" w:hAnsi="Times New Roman" w:cs="Times New Roman"/>
          <w:sz w:val="24"/>
          <w:szCs w:val="24"/>
        </w:rPr>
        <w:t xml:space="preserve">. Все поголовье </w:t>
      </w:r>
      <w:r w:rsidR="004267E9" w:rsidRPr="002519BB">
        <w:rPr>
          <w:rFonts w:ascii="Times New Roman" w:hAnsi="Times New Roman" w:cs="Times New Roman"/>
          <w:sz w:val="24"/>
          <w:szCs w:val="24"/>
        </w:rPr>
        <w:t>свиней</w:t>
      </w:r>
      <w:r w:rsidR="00D2111C">
        <w:rPr>
          <w:rFonts w:ascii="Times New Roman" w:hAnsi="Times New Roman" w:cs="Times New Roman"/>
          <w:sz w:val="24"/>
          <w:szCs w:val="24"/>
        </w:rPr>
        <w:t xml:space="preserve"> содержится </w:t>
      </w:r>
      <w:r w:rsidR="004267E9" w:rsidRPr="002519BB">
        <w:rPr>
          <w:rFonts w:ascii="Times New Roman" w:hAnsi="Times New Roman" w:cs="Times New Roman"/>
          <w:sz w:val="24"/>
          <w:szCs w:val="24"/>
        </w:rPr>
        <w:t xml:space="preserve"> в личных подсобных  хозяйствах.</w:t>
      </w:r>
    </w:p>
    <w:p w:rsidR="00055948" w:rsidRPr="002519BB" w:rsidRDefault="00D71107" w:rsidP="00D71107">
      <w:pPr>
        <w:autoSpaceDE w:val="0"/>
        <w:autoSpaceDN w:val="0"/>
        <w:adjustRightInd w:val="0"/>
        <w:contextualSpacing/>
        <w:jc w:val="both"/>
        <w:rPr>
          <w:rFonts w:ascii="Times New Roman" w:hAnsi="Times New Roman" w:cs="Times New Roman"/>
          <w:sz w:val="24"/>
          <w:szCs w:val="24"/>
        </w:rPr>
      </w:pPr>
      <w:r w:rsidRPr="002519BB">
        <w:rPr>
          <w:rFonts w:ascii="Times New Roman" w:hAnsi="Times New Roman" w:cs="Times New Roman"/>
          <w:sz w:val="24"/>
          <w:szCs w:val="24"/>
        </w:rPr>
        <w:tab/>
      </w:r>
      <w:r w:rsidR="00055948" w:rsidRPr="002519BB">
        <w:rPr>
          <w:rFonts w:ascii="Times New Roman" w:hAnsi="Times New Roman" w:cs="Times New Roman"/>
          <w:sz w:val="24"/>
          <w:szCs w:val="24"/>
        </w:rPr>
        <w:t>Поголовье овец и коз (в личных подсобных хозяйствах) составляет на 01.01.201</w:t>
      </w:r>
      <w:r w:rsidR="004267E9" w:rsidRPr="002519BB">
        <w:rPr>
          <w:rFonts w:ascii="Times New Roman" w:hAnsi="Times New Roman" w:cs="Times New Roman"/>
          <w:sz w:val="24"/>
          <w:szCs w:val="24"/>
        </w:rPr>
        <w:t>9</w:t>
      </w:r>
      <w:r w:rsidR="00055948" w:rsidRPr="002519BB">
        <w:rPr>
          <w:rFonts w:ascii="Times New Roman" w:hAnsi="Times New Roman" w:cs="Times New Roman"/>
          <w:sz w:val="24"/>
          <w:szCs w:val="24"/>
        </w:rPr>
        <w:t xml:space="preserve"> г. </w:t>
      </w:r>
      <w:r w:rsidR="004267E9" w:rsidRPr="002519BB">
        <w:rPr>
          <w:rFonts w:ascii="Times New Roman" w:hAnsi="Times New Roman" w:cs="Times New Roman"/>
          <w:sz w:val="24"/>
          <w:szCs w:val="24"/>
        </w:rPr>
        <w:t>810</w:t>
      </w:r>
      <w:r w:rsidR="00055948" w:rsidRPr="002519BB">
        <w:rPr>
          <w:rFonts w:ascii="Times New Roman" w:hAnsi="Times New Roman" w:cs="Times New Roman"/>
          <w:sz w:val="24"/>
          <w:szCs w:val="24"/>
        </w:rPr>
        <w:t xml:space="preserve"> единиц.</w:t>
      </w:r>
    </w:p>
    <w:p w:rsidR="001C3F80" w:rsidRPr="002519BB" w:rsidRDefault="00055948" w:rsidP="001C3F80">
      <w:pPr>
        <w:autoSpaceDE w:val="0"/>
        <w:autoSpaceDN w:val="0"/>
        <w:adjustRightInd w:val="0"/>
        <w:ind w:firstLine="708"/>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Поголовье птицы составляет </w:t>
      </w:r>
      <w:r w:rsidR="004267E9" w:rsidRPr="002519BB">
        <w:rPr>
          <w:rFonts w:ascii="Times New Roman" w:hAnsi="Times New Roman" w:cs="Times New Roman"/>
          <w:sz w:val="24"/>
          <w:szCs w:val="24"/>
        </w:rPr>
        <w:t>110</w:t>
      </w:r>
      <w:r w:rsidRPr="002519BB">
        <w:rPr>
          <w:rFonts w:ascii="Times New Roman" w:hAnsi="Times New Roman" w:cs="Times New Roman"/>
          <w:sz w:val="24"/>
          <w:szCs w:val="24"/>
        </w:rPr>
        <w:t xml:space="preserve"> тыс. голов (на </w:t>
      </w:r>
      <w:r w:rsidR="004267E9" w:rsidRPr="002519BB">
        <w:rPr>
          <w:rFonts w:ascii="Times New Roman" w:hAnsi="Times New Roman" w:cs="Times New Roman"/>
          <w:sz w:val="24"/>
          <w:szCs w:val="24"/>
        </w:rPr>
        <w:t xml:space="preserve">34,1 </w:t>
      </w:r>
      <w:r w:rsidRPr="002519BB">
        <w:rPr>
          <w:rFonts w:ascii="Times New Roman" w:hAnsi="Times New Roman" w:cs="Times New Roman"/>
          <w:sz w:val="24"/>
          <w:szCs w:val="24"/>
        </w:rPr>
        <w:t xml:space="preserve">% </w:t>
      </w:r>
      <w:r w:rsidR="004267E9" w:rsidRPr="002519BB">
        <w:rPr>
          <w:rFonts w:ascii="Times New Roman" w:hAnsi="Times New Roman" w:cs="Times New Roman"/>
          <w:sz w:val="24"/>
          <w:szCs w:val="24"/>
        </w:rPr>
        <w:t>больше</w:t>
      </w:r>
      <w:r w:rsidRPr="002519BB">
        <w:rPr>
          <w:rFonts w:ascii="Times New Roman" w:hAnsi="Times New Roman" w:cs="Times New Roman"/>
          <w:sz w:val="24"/>
          <w:szCs w:val="24"/>
        </w:rPr>
        <w:t xml:space="preserve"> 201</w:t>
      </w:r>
      <w:r w:rsidR="004267E9" w:rsidRPr="002519BB">
        <w:rPr>
          <w:rFonts w:ascii="Times New Roman" w:hAnsi="Times New Roman" w:cs="Times New Roman"/>
          <w:sz w:val="24"/>
          <w:szCs w:val="24"/>
        </w:rPr>
        <w:t>7</w:t>
      </w:r>
      <w:r w:rsidRPr="002519BB">
        <w:rPr>
          <w:rFonts w:ascii="Times New Roman" w:hAnsi="Times New Roman" w:cs="Times New Roman"/>
          <w:sz w:val="24"/>
          <w:szCs w:val="24"/>
        </w:rPr>
        <w:t xml:space="preserve"> г.)</w:t>
      </w:r>
      <w:r w:rsidR="00D2111C">
        <w:rPr>
          <w:rFonts w:ascii="Times New Roman" w:hAnsi="Times New Roman" w:cs="Times New Roman"/>
          <w:sz w:val="24"/>
          <w:szCs w:val="24"/>
        </w:rPr>
        <w:t xml:space="preserve">, все поголовье </w:t>
      </w:r>
      <w:r w:rsidRPr="002519BB">
        <w:rPr>
          <w:rFonts w:ascii="Times New Roman" w:hAnsi="Times New Roman" w:cs="Times New Roman"/>
          <w:sz w:val="24"/>
          <w:szCs w:val="24"/>
        </w:rPr>
        <w:t xml:space="preserve">приходится на </w:t>
      </w:r>
      <w:r w:rsidR="004267E9" w:rsidRPr="002519BB">
        <w:rPr>
          <w:rFonts w:ascii="Times New Roman" w:hAnsi="Times New Roman" w:cs="Times New Roman"/>
          <w:sz w:val="24"/>
          <w:szCs w:val="24"/>
        </w:rPr>
        <w:t>ООО «Боготольская птицефабрика».</w:t>
      </w:r>
    </w:p>
    <w:p w:rsidR="00612D94" w:rsidRPr="002519BB" w:rsidRDefault="00612D94" w:rsidP="00612D94">
      <w:pPr>
        <w:autoSpaceDE w:val="0"/>
        <w:autoSpaceDN w:val="0"/>
        <w:adjustRightInd w:val="0"/>
        <w:contextualSpacing/>
        <w:jc w:val="center"/>
        <w:rPr>
          <w:rFonts w:ascii="Times New Roman" w:hAnsi="Times New Roman" w:cs="Times New Roman"/>
          <w:sz w:val="24"/>
          <w:szCs w:val="24"/>
        </w:rPr>
      </w:pPr>
      <w:r w:rsidRPr="002519BB">
        <w:rPr>
          <w:rFonts w:ascii="Times New Roman" w:hAnsi="Times New Roman" w:cs="Times New Roman"/>
          <w:sz w:val="24"/>
          <w:szCs w:val="24"/>
        </w:rPr>
        <w:t>Производство и реализация продукции животноводства</w:t>
      </w:r>
    </w:p>
    <w:p w:rsidR="00987BF9" w:rsidRPr="002519BB" w:rsidRDefault="00987BF9" w:rsidP="00650499">
      <w:pPr>
        <w:autoSpaceDE w:val="0"/>
        <w:autoSpaceDN w:val="0"/>
        <w:adjustRightInd w:val="0"/>
        <w:contextualSpacing/>
        <w:jc w:val="right"/>
        <w:rPr>
          <w:rFonts w:ascii="Times New Roman" w:hAnsi="Times New Roman" w:cs="Times New Roman"/>
          <w:sz w:val="24"/>
          <w:szCs w:val="24"/>
        </w:rPr>
      </w:pPr>
      <w:r w:rsidRPr="002519BB">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184"/>
        <w:gridCol w:w="1292"/>
        <w:gridCol w:w="1535"/>
        <w:gridCol w:w="1483"/>
        <w:gridCol w:w="1483"/>
      </w:tblGrid>
      <w:tr w:rsidR="00612D94" w:rsidRPr="002519BB" w:rsidTr="004267E9">
        <w:tc>
          <w:tcPr>
            <w:tcW w:w="594" w:type="dxa"/>
          </w:tcPr>
          <w:p w:rsidR="00612D94" w:rsidRPr="002519BB" w:rsidRDefault="00612D94" w:rsidP="00850DF3">
            <w:pPr>
              <w:autoSpaceDE w:val="0"/>
              <w:autoSpaceDN w:val="0"/>
              <w:adjustRightInd w:val="0"/>
              <w:contextualSpacing/>
              <w:rPr>
                <w:rFonts w:ascii="Times New Roman" w:hAnsi="Times New Roman" w:cs="Times New Roman"/>
                <w:sz w:val="24"/>
                <w:szCs w:val="24"/>
              </w:rPr>
            </w:pPr>
            <w:r w:rsidRPr="002519BB">
              <w:rPr>
                <w:rFonts w:ascii="Times New Roman" w:hAnsi="Times New Roman" w:cs="Times New Roman"/>
                <w:sz w:val="24"/>
                <w:szCs w:val="24"/>
              </w:rPr>
              <w:t>№ п/п</w:t>
            </w:r>
          </w:p>
        </w:tc>
        <w:tc>
          <w:tcPr>
            <w:tcW w:w="3184" w:type="dxa"/>
          </w:tcPr>
          <w:p w:rsidR="00612D94" w:rsidRPr="002519BB" w:rsidRDefault="00612D94" w:rsidP="00850DF3">
            <w:pPr>
              <w:autoSpaceDE w:val="0"/>
              <w:autoSpaceDN w:val="0"/>
              <w:adjustRightInd w:val="0"/>
              <w:contextualSpacing/>
              <w:jc w:val="center"/>
              <w:rPr>
                <w:rFonts w:ascii="Times New Roman" w:hAnsi="Times New Roman" w:cs="Times New Roman"/>
                <w:sz w:val="24"/>
                <w:szCs w:val="24"/>
              </w:rPr>
            </w:pPr>
            <w:r w:rsidRPr="002519BB">
              <w:rPr>
                <w:rFonts w:ascii="Times New Roman" w:hAnsi="Times New Roman" w:cs="Times New Roman"/>
                <w:sz w:val="24"/>
                <w:szCs w:val="24"/>
              </w:rPr>
              <w:t>Показатели</w:t>
            </w:r>
          </w:p>
        </w:tc>
        <w:tc>
          <w:tcPr>
            <w:tcW w:w="1292" w:type="dxa"/>
          </w:tcPr>
          <w:p w:rsidR="00612D94" w:rsidRPr="002519BB" w:rsidRDefault="00612D94" w:rsidP="00850DF3">
            <w:pPr>
              <w:autoSpaceDE w:val="0"/>
              <w:autoSpaceDN w:val="0"/>
              <w:adjustRightInd w:val="0"/>
              <w:contextualSpacing/>
              <w:jc w:val="center"/>
              <w:rPr>
                <w:rFonts w:ascii="Times New Roman" w:hAnsi="Times New Roman" w:cs="Times New Roman"/>
                <w:sz w:val="24"/>
                <w:szCs w:val="24"/>
              </w:rPr>
            </w:pPr>
            <w:r w:rsidRPr="002519BB">
              <w:rPr>
                <w:rFonts w:ascii="Times New Roman" w:hAnsi="Times New Roman" w:cs="Times New Roman"/>
                <w:sz w:val="24"/>
                <w:szCs w:val="24"/>
              </w:rPr>
              <w:t>Ед. измерения</w:t>
            </w:r>
          </w:p>
        </w:tc>
        <w:tc>
          <w:tcPr>
            <w:tcW w:w="1535" w:type="dxa"/>
          </w:tcPr>
          <w:p w:rsidR="00612D94" w:rsidRPr="002519BB" w:rsidRDefault="00612D94" w:rsidP="004267E9">
            <w:pPr>
              <w:autoSpaceDE w:val="0"/>
              <w:autoSpaceDN w:val="0"/>
              <w:adjustRightInd w:val="0"/>
              <w:contextualSpacing/>
              <w:jc w:val="center"/>
              <w:rPr>
                <w:rFonts w:ascii="Times New Roman" w:hAnsi="Times New Roman" w:cs="Times New Roman"/>
                <w:sz w:val="24"/>
                <w:szCs w:val="24"/>
              </w:rPr>
            </w:pPr>
            <w:r w:rsidRPr="002519BB">
              <w:rPr>
                <w:rFonts w:ascii="Times New Roman" w:hAnsi="Times New Roman" w:cs="Times New Roman"/>
                <w:sz w:val="24"/>
                <w:szCs w:val="24"/>
              </w:rPr>
              <w:t>201</w:t>
            </w:r>
            <w:r w:rsidR="004267E9" w:rsidRPr="002519BB">
              <w:rPr>
                <w:rFonts w:ascii="Times New Roman" w:hAnsi="Times New Roman" w:cs="Times New Roman"/>
                <w:sz w:val="24"/>
                <w:szCs w:val="24"/>
              </w:rPr>
              <w:t>7</w:t>
            </w:r>
            <w:r w:rsidRPr="002519BB">
              <w:rPr>
                <w:rFonts w:ascii="Times New Roman" w:hAnsi="Times New Roman" w:cs="Times New Roman"/>
                <w:sz w:val="24"/>
                <w:szCs w:val="24"/>
              </w:rPr>
              <w:t xml:space="preserve"> год</w:t>
            </w:r>
          </w:p>
        </w:tc>
        <w:tc>
          <w:tcPr>
            <w:tcW w:w="1483" w:type="dxa"/>
          </w:tcPr>
          <w:p w:rsidR="00612D94" w:rsidRPr="002519BB" w:rsidRDefault="00612D94" w:rsidP="004267E9">
            <w:pPr>
              <w:autoSpaceDE w:val="0"/>
              <w:autoSpaceDN w:val="0"/>
              <w:adjustRightInd w:val="0"/>
              <w:contextualSpacing/>
              <w:jc w:val="center"/>
              <w:rPr>
                <w:rFonts w:ascii="Times New Roman" w:hAnsi="Times New Roman" w:cs="Times New Roman"/>
                <w:sz w:val="24"/>
                <w:szCs w:val="24"/>
              </w:rPr>
            </w:pPr>
            <w:r w:rsidRPr="002519BB">
              <w:rPr>
                <w:rFonts w:ascii="Times New Roman" w:hAnsi="Times New Roman" w:cs="Times New Roman"/>
                <w:sz w:val="24"/>
                <w:szCs w:val="24"/>
              </w:rPr>
              <w:t>201</w:t>
            </w:r>
            <w:r w:rsidR="004267E9" w:rsidRPr="002519BB">
              <w:rPr>
                <w:rFonts w:ascii="Times New Roman" w:hAnsi="Times New Roman" w:cs="Times New Roman"/>
                <w:sz w:val="24"/>
                <w:szCs w:val="24"/>
              </w:rPr>
              <w:t>8</w:t>
            </w:r>
            <w:r w:rsidRPr="002519BB">
              <w:rPr>
                <w:rFonts w:ascii="Times New Roman" w:hAnsi="Times New Roman" w:cs="Times New Roman"/>
                <w:sz w:val="24"/>
                <w:szCs w:val="24"/>
              </w:rPr>
              <w:t xml:space="preserve"> год</w:t>
            </w:r>
          </w:p>
        </w:tc>
        <w:tc>
          <w:tcPr>
            <w:tcW w:w="1483" w:type="dxa"/>
          </w:tcPr>
          <w:p w:rsidR="00612D94" w:rsidRPr="002519BB" w:rsidRDefault="00612D94" w:rsidP="004267E9">
            <w:pPr>
              <w:autoSpaceDE w:val="0"/>
              <w:autoSpaceDN w:val="0"/>
              <w:adjustRightInd w:val="0"/>
              <w:contextualSpacing/>
              <w:jc w:val="center"/>
              <w:rPr>
                <w:rFonts w:ascii="Times New Roman" w:hAnsi="Times New Roman" w:cs="Times New Roman"/>
                <w:sz w:val="24"/>
                <w:szCs w:val="24"/>
              </w:rPr>
            </w:pPr>
            <w:r w:rsidRPr="002519BB">
              <w:rPr>
                <w:rFonts w:ascii="Times New Roman" w:hAnsi="Times New Roman" w:cs="Times New Roman"/>
                <w:sz w:val="24"/>
                <w:szCs w:val="24"/>
              </w:rPr>
              <w:t>% к 201</w:t>
            </w:r>
            <w:r w:rsidR="004267E9" w:rsidRPr="002519BB">
              <w:rPr>
                <w:rFonts w:ascii="Times New Roman" w:hAnsi="Times New Roman" w:cs="Times New Roman"/>
                <w:sz w:val="24"/>
                <w:szCs w:val="24"/>
              </w:rPr>
              <w:t xml:space="preserve">8 </w:t>
            </w:r>
            <w:r w:rsidRPr="002519BB">
              <w:rPr>
                <w:rFonts w:ascii="Times New Roman" w:hAnsi="Times New Roman" w:cs="Times New Roman"/>
                <w:sz w:val="24"/>
                <w:szCs w:val="24"/>
              </w:rPr>
              <w:t>году</w:t>
            </w:r>
          </w:p>
        </w:tc>
      </w:tr>
      <w:tr w:rsidR="00612D94" w:rsidRPr="002519BB" w:rsidTr="004267E9">
        <w:tc>
          <w:tcPr>
            <w:tcW w:w="594" w:type="dxa"/>
          </w:tcPr>
          <w:p w:rsidR="00612D94" w:rsidRPr="002519BB" w:rsidRDefault="00612D94" w:rsidP="00850DF3">
            <w:pPr>
              <w:autoSpaceDE w:val="0"/>
              <w:autoSpaceDN w:val="0"/>
              <w:adjustRightInd w:val="0"/>
              <w:contextualSpacing/>
              <w:jc w:val="center"/>
              <w:rPr>
                <w:rFonts w:ascii="Times New Roman" w:hAnsi="Times New Roman" w:cs="Times New Roman"/>
                <w:sz w:val="24"/>
                <w:szCs w:val="24"/>
              </w:rPr>
            </w:pPr>
            <w:r w:rsidRPr="002519BB">
              <w:rPr>
                <w:rFonts w:ascii="Times New Roman" w:hAnsi="Times New Roman" w:cs="Times New Roman"/>
                <w:sz w:val="24"/>
                <w:szCs w:val="24"/>
              </w:rPr>
              <w:t>1</w:t>
            </w:r>
          </w:p>
        </w:tc>
        <w:tc>
          <w:tcPr>
            <w:tcW w:w="3184" w:type="dxa"/>
            <w:vAlign w:val="center"/>
          </w:tcPr>
          <w:p w:rsidR="00612D94" w:rsidRPr="002519BB" w:rsidRDefault="00612D94" w:rsidP="00850DF3">
            <w:pPr>
              <w:autoSpaceDE w:val="0"/>
              <w:autoSpaceDN w:val="0"/>
              <w:adjustRightInd w:val="0"/>
              <w:contextualSpacing/>
              <w:rPr>
                <w:rFonts w:ascii="Times New Roman" w:hAnsi="Times New Roman" w:cs="Times New Roman"/>
                <w:sz w:val="24"/>
                <w:szCs w:val="24"/>
              </w:rPr>
            </w:pPr>
            <w:r w:rsidRPr="002519BB">
              <w:rPr>
                <w:rFonts w:ascii="Times New Roman" w:hAnsi="Times New Roman" w:cs="Times New Roman"/>
                <w:sz w:val="24"/>
                <w:szCs w:val="24"/>
              </w:rPr>
              <w:t>Производство мяса</w:t>
            </w:r>
          </w:p>
        </w:tc>
        <w:tc>
          <w:tcPr>
            <w:tcW w:w="1292" w:type="dxa"/>
            <w:vAlign w:val="center"/>
          </w:tcPr>
          <w:p w:rsidR="00612D94" w:rsidRPr="002519BB" w:rsidRDefault="00612D94" w:rsidP="00850DF3">
            <w:pPr>
              <w:autoSpaceDE w:val="0"/>
              <w:autoSpaceDN w:val="0"/>
              <w:adjustRightInd w:val="0"/>
              <w:contextualSpacing/>
              <w:jc w:val="center"/>
              <w:rPr>
                <w:rFonts w:ascii="Times New Roman" w:hAnsi="Times New Roman" w:cs="Times New Roman"/>
                <w:sz w:val="24"/>
                <w:szCs w:val="24"/>
              </w:rPr>
            </w:pPr>
            <w:r w:rsidRPr="002519BB">
              <w:rPr>
                <w:rFonts w:ascii="Times New Roman" w:hAnsi="Times New Roman" w:cs="Times New Roman"/>
                <w:sz w:val="24"/>
                <w:szCs w:val="24"/>
              </w:rPr>
              <w:t>тонн</w:t>
            </w:r>
          </w:p>
        </w:tc>
        <w:tc>
          <w:tcPr>
            <w:tcW w:w="1535" w:type="dxa"/>
            <w:vAlign w:val="center"/>
          </w:tcPr>
          <w:p w:rsidR="00612D94" w:rsidRPr="002519BB" w:rsidRDefault="004267E9" w:rsidP="00850DF3">
            <w:pPr>
              <w:autoSpaceDE w:val="0"/>
              <w:autoSpaceDN w:val="0"/>
              <w:adjustRightInd w:val="0"/>
              <w:contextualSpacing/>
              <w:jc w:val="center"/>
              <w:rPr>
                <w:rFonts w:ascii="Times New Roman" w:hAnsi="Times New Roman" w:cs="Times New Roman"/>
                <w:sz w:val="24"/>
                <w:szCs w:val="24"/>
              </w:rPr>
            </w:pPr>
            <w:r w:rsidRPr="002519BB">
              <w:rPr>
                <w:rFonts w:ascii="Times New Roman" w:hAnsi="Times New Roman" w:cs="Times New Roman"/>
                <w:sz w:val="24"/>
                <w:szCs w:val="24"/>
              </w:rPr>
              <w:t>1116</w:t>
            </w:r>
          </w:p>
        </w:tc>
        <w:tc>
          <w:tcPr>
            <w:tcW w:w="1483" w:type="dxa"/>
            <w:vAlign w:val="center"/>
          </w:tcPr>
          <w:p w:rsidR="00612D94" w:rsidRPr="002519BB" w:rsidRDefault="004267E9" w:rsidP="00850DF3">
            <w:pPr>
              <w:autoSpaceDE w:val="0"/>
              <w:autoSpaceDN w:val="0"/>
              <w:adjustRightInd w:val="0"/>
              <w:contextualSpacing/>
              <w:jc w:val="center"/>
              <w:rPr>
                <w:rFonts w:ascii="Times New Roman" w:hAnsi="Times New Roman" w:cs="Times New Roman"/>
                <w:sz w:val="24"/>
                <w:szCs w:val="24"/>
              </w:rPr>
            </w:pPr>
            <w:r w:rsidRPr="002519BB">
              <w:rPr>
                <w:rFonts w:ascii="Times New Roman" w:hAnsi="Times New Roman" w:cs="Times New Roman"/>
                <w:sz w:val="24"/>
                <w:szCs w:val="24"/>
              </w:rPr>
              <w:t>1116</w:t>
            </w:r>
          </w:p>
        </w:tc>
        <w:tc>
          <w:tcPr>
            <w:tcW w:w="1483" w:type="dxa"/>
            <w:vAlign w:val="center"/>
          </w:tcPr>
          <w:p w:rsidR="00612D94" w:rsidRPr="002519BB" w:rsidRDefault="001F3B43" w:rsidP="00850DF3">
            <w:pPr>
              <w:autoSpaceDE w:val="0"/>
              <w:autoSpaceDN w:val="0"/>
              <w:adjustRightInd w:val="0"/>
              <w:contextualSpacing/>
              <w:jc w:val="center"/>
              <w:rPr>
                <w:rFonts w:ascii="Times New Roman" w:hAnsi="Times New Roman" w:cs="Times New Roman"/>
                <w:sz w:val="24"/>
                <w:szCs w:val="24"/>
              </w:rPr>
            </w:pPr>
            <w:r w:rsidRPr="002519BB">
              <w:rPr>
                <w:rFonts w:ascii="Times New Roman" w:hAnsi="Times New Roman" w:cs="Times New Roman"/>
                <w:sz w:val="24"/>
                <w:szCs w:val="24"/>
              </w:rPr>
              <w:t>100,5</w:t>
            </w:r>
          </w:p>
        </w:tc>
      </w:tr>
      <w:tr w:rsidR="00612D94" w:rsidRPr="002519BB" w:rsidTr="004267E9">
        <w:tc>
          <w:tcPr>
            <w:tcW w:w="594" w:type="dxa"/>
          </w:tcPr>
          <w:p w:rsidR="00612D94" w:rsidRPr="002519BB" w:rsidRDefault="00612D94" w:rsidP="00850DF3">
            <w:pPr>
              <w:autoSpaceDE w:val="0"/>
              <w:autoSpaceDN w:val="0"/>
              <w:adjustRightInd w:val="0"/>
              <w:contextualSpacing/>
              <w:jc w:val="center"/>
              <w:rPr>
                <w:rFonts w:ascii="Times New Roman" w:hAnsi="Times New Roman" w:cs="Times New Roman"/>
                <w:sz w:val="24"/>
                <w:szCs w:val="24"/>
              </w:rPr>
            </w:pPr>
            <w:r w:rsidRPr="002519BB">
              <w:rPr>
                <w:rFonts w:ascii="Times New Roman" w:hAnsi="Times New Roman" w:cs="Times New Roman"/>
                <w:sz w:val="24"/>
                <w:szCs w:val="24"/>
              </w:rPr>
              <w:t>2</w:t>
            </w:r>
          </w:p>
        </w:tc>
        <w:tc>
          <w:tcPr>
            <w:tcW w:w="3184" w:type="dxa"/>
            <w:vAlign w:val="center"/>
          </w:tcPr>
          <w:p w:rsidR="00612D94" w:rsidRPr="002519BB" w:rsidRDefault="00612D94" w:rsidP="00850DF3">
            <w:pPr>
              <w:autoSpaceDE w:val="0"/>
              <w:autoSpaceDN w:val="0"/>
              <w:adjustRightInd w:val="0"/>
              <w:contextualSpacing/>
              <w:rPr>
                <w:rFonts w:ascii="Times New Roman" w:hAnsi="Times New Roman" w:cs="Times New Roman"/>
                <w:sz w:val="24"/>
                <w:szCs w:val="24"/>
              </w:rPr>
            </w:pPr>
            <w:r w:rsidRPr="002519BB">
              <w:rPr>
                <w:rFonts w:ascii="Times New Roman" w:hAnsi="Times New Roman" w:cs="Times New Roman"/>
                <w:sz w:val="24"/>
                <w:szCs w:val="24"/>
              </w:rPr>
              <w:t>Производство яиц</w:t>
            </w:r>
          </w:p>
        </w:tc>
        <w:tc>
          <w:tcPr>
            <w:tcW w:w="1292" w:type="dxa"/>
            <w:vAlign w:val="center"/>
          </w:tcPr>
          <w:p w:rsidR="00612D94" w:rsidRPr="002519BB" w:rsidRDefault="00612D94" w:rsidP="00850DF3">
            <w:pPr>
              <w:autoSpaceDE w:val="0"/>
              <w:autoSpaceDN w:val="0"/>
              <w:adjustRightInd w:val="0"/>
              <w:contextualSpacing/>
              <w:jc w:val="center"/>
              <w:rPr>
                <w:rFonts w:ascii="Times New Roman" w:hAnsi="Times New Roman" w:cs="Times New Roman"/>
                <w:sz w:val="24"/>
                <w:szCs w:val="24"/>
              </w:rPr>
            </w:pPr>
            <w:r w:rsidRPr="002519BB">
              <w:rPr>
                <w:rFonts w:ascii="Times New Roman" w:hAnsi="Times New Roman" w:cs="Times New Roman"/>
                <w:sz w:val="24"/>
                <w:szCs w:val="24"/>
              </w:rPr>
              <w:t>тыс.шт.</w:t>
            </w:r>
          </w:p>
        </w:tc>
        <w:tc>
          <w:tcPr>
            <w:tcW w:w="1535" w:type="dxa"/>
            <w:vAlign w:val="center"/>
          </w:tcPr>
          <w:p w:rsidR="00612D94" w:rsidRPr="002519BB" w:rsidRDefault="001F3B43" w:rsidP="00850DF3">
            <w:pPr>
              <w:autoSpaceDE w:val="0"/>
              <w:autoSpaceDN w:val="0"/>
              <w:adjustRightInd w:val="0"/>
              <w:contextualSpacing/>
              <w:jc w:val="center"/>
              <w:rPr>
                <w:rFonts w:ascii="Times New Roman" w:hAnsi="Times New Roman" w:cs="Times New Roman"/>
                <w:sz w:val="24"/>
                <w:szCs w:val="24"/>
              </w:rPr>
            </w:pPr>
            <w:r w:rsidRPr="002519BB">
              <w:rPr>
                <w:rFonts w:ascii="Times New Roman" w:hAnsi="Times New Roman" w:cs="Times New Roman"/>
                <w:sz w:val="24"/>
                <w:szCs w:val="24"/>
              </w:rPr>
              <w:t>23478</w:t>
            </w:r>
          </w:p>
        </w:tc>
        <w:tc>
          <w:tcPr>
            <w:tcW w:w="1483" w:type="dxa"/>
            <w:vAlign w:val="center"/>
          </w:tcPr>
          <w:p w:rsidR="00612D94" w:rsidRPr="002519BB" w:rsidRDefault="001F3B43" w:rsidP="00850DF3">
            <w:pPr>
              <w:autoSpaceDE w:val="0"/>
              <w:autoSpaceDN w:val="0"/>
              <w:adjustRightInd w:val="0"/>
              <w:contextualSpacing/>
              <w:jc w:val="center"/>
              <w:rPr>
                <w:rFonts w:ascii="Times New Roman" w:hAnsi="Times New Roman" w:cs="Times New Roman"/>
                <w:sz w:val="24"/>
                <w:szCs w:val="24"/>
              </w:rPr>
            </w:pPr>
            <w:r w:rsidRPr="002519BB">
              <w:rPr>
                <w:rFonts w:ascii="Times New Roman" w:hAnsi="Times New Roman" w:cs="Times New Roman"/>
                <w:sz w:val="24"/>
                <w:szCs w:val="24"/>
              </w:rPr>
              <w:t>21393</w:t>
            </w:r>
          </w:p>
        </w:tc>
        <w:tc>
          <w:tcPr>
            <w:tcW w:w="1483" w:type="dxa"/>
            <w:vAlign w:val="center"/>
          </w:tcPr>
          <w:p w:rsidR="00612D94" w:rsidRPr="002519BB" w:rsidRDefault="001F3B43" w:rsidP="00850DF3">
            <w:pPr>
              <w:autoSpaceDE w:val="0"/>
              <w:autoSpaceDN w:val="0"/>
              <w:adjustRightInd w:val="0"/>
              <w:contextualSpacing/>
              <w:jc w:val="center"/>
              <w:rPr>
                <w:rFonts w:ascii="Times New Roman" w:hAnsi="Times New Roman" w:cs="Times New Roman"/>
                <w:sz w:val="24"/>
                <w:szCs w:val="24"/>
              </w:rPr>
            </w:pPr>
            <w:r w:rsidRPr="002519BB">
              <w:rPr>
                <w:rFonts w:ascii="Times New Roman" w:hAnsi="Times New Roman" w:cs="Times New Roman"/>
                <w:sz w:val="24"/>
                <w:szCs w:val="24"/>
              </w:rPr>
              <w:t>91,1</w:t>
            </w:r>
          </w:p>
        </w:tc>
      </w:tr>
      <w:tr w:rsidR="00612D94" w:rsidRPr="002519BB" w:rsidTr="004267E9">
        <w:tc>
          <w:tcPr>
            <w:tcW w:w="594" w:type="dxa"/>
          </w:tcPr>
          <w:p w:rsidR="00612D94" w:rsidRPr="002519BB" w:rsidRDefault="00612D94" w:rsidP="00850DF3">
            <w:pPr>
              <w:autoSpaceDE w:val="0"/>
              <w:autoSpaceDN w:val="0"/>
              <w:adjustRightInd w:val="0"/>
              <w:contextualSpacing/>
              <w:jc w:val="center"/>
              <w:rPr>
                <w:rFonts w:ascii="Times New Roman" w:hAnsi="Times New Roman" w:cs="Times New Roman"/>
                <w:sz w:val="24"/>
                <w:szCs w:val="24"/>
              </w:rPr>
            </w:pPr>
            <w:r w:rsidRPr="002519BB">
              <w:rPr>
                <w:rFonts w:ascii="Times New Roman" w:hAnsi="Times New Roman" w:cs="Times New Roman"/>
                <w:sz w:val="24"/>
                <w:szCs w:val="24"/>
              </w:rPr>
              <w:t>3</w:t>
            </w:r>
          </w:p>
        </w:tc>
        <w:tc>
          <w:tcPr>
            <w:tcW w:w="3184" w:type="dxa"/>
            <w:vAlign w:val="center"/>
          </w:tcPr>
          <w:p w:rsidR="00612D94" w:rsidRPr="002519BB" w:rsidRDefault="00612D94" w:rsidP="00850DF3">
            <w:pPr>
              <w:autoSpaceDE w:val="0"/>
              <w:autoSpaceDN w:val="0"/>
              <w:adjustRightInd w:val="0"/>
              <w:contextualSpacing/>
              <w:rPr>
                <w:rFonts w:ascii="Times New Roman" w:hAnsi="Times New Roman" w:cs="Times New Roman"/>
                <w:sz w:val="24"/>
                <w:szCs w:val="24"/>
              </w:rPr>
            </w:pPr>
            <w:r w:rsidRPr="002519BB">
              <w:rPr>
                <w:rFonts w:ascii="Times New Roman" w:hAnsi="Times New Roman" w:cs="Times New Roman"/>
                <w:sz w:val="24"/>
                <w:szCs w:val="24"/>
              </w:rPr>
              <w:t>Производство молока</w:t>
            </w:r>
          </w:p>
        </w:tc>
        <w:tc>
          <w:tcPr>
            <w:tcW w:w="1292" w:type="dxa"/>
            <w:vAlign w:val="center"/>
          </w:tcPr>
          <w:p w:rsidR="00612D94" w:rsidRPr="002519BB" w:rsidRDefault="00612D94" w:rsidP="00850DF3">
            <w:pPr>
              <w:autoSpaceDE w:val="0"/>
              <w:autoSpaceDN w:val="0"/>
              <w:adjustRightInd w:val="0"/>
              <w:contextualSpacing/>
              <w:jc w:val="center"/>
              <w:rPr>
                <w:rFonts w:ascii="Times New Roman" w:hAnsi="Times New Roman" w:cs="Times New Roman"/>
                <w:sz w:val="24"/>
                <w:szCs w:val="24"/>
              </w:rPr>
            </w:pPr>
            <w:r w:rsidRPr="002519BB">
              <w:rPr>
                <w:rFonts w:ascii="Times New Roman" w:hAnsi="Times New Roman" w:cs="Times New Roman"/>
                <w:sz w:val="24"/>
                <w:szCs w:val="24"/>
              </w:rPr>
              <w:t>тонн</w:t>
            </w:r>
          </w:p>
        </w:tc>
        <w:tc>
          <w:tcPr>
            <w:tcW w:w="1535" w:type="dxa"/>
            <w:vAlign w:val="center"/>
          </w:tcPr>
          <w:p w:rsidR="00612D94" w:rsidRPr="002519BB" w:rsidRDefault="001F3B43" w:rsidP="005C6093">
            <w:pPr>
              <w:autoSpaceDE w:val="0"/>
              <w:autoSpaceDN w:val="0"/>
              <w:adjustRightInd w:val="0"/>
              <w:contextualSpacing/>
              <w:jc w:val="center"/>
              <w:rPr>
                <w:rFonts w:ascii="Times New Roman" w:hAnsi="Times New Roman" w:cs="Times New Roman"/>
                <w:sz w:val="24"/>
                <w:szCs w:val="24"/>
              </w:rPr>
            </w:pPr>
            <w:r w:rsidRPr="002519BB">
              <w:rPr>
                <w:rFonts w:ascii="Times New Roman" w:hAnsi="Times New Roman" w:cs="Times New Roman"/>
                <w:sz w:val="24"/>
                <w:szCs w:val="24"/>
              </w:rPr>
              <w:t>61</w:t>
            </w:r>
            <w:r w:rsidR="005C6093" w:rsidRPr="002519BB">
              <w:rPr>
                <w:rFonts w:ascii="Times New Roman" w:hAnsi="Times New Roman" w:cs="Times New Roman"/>
                <w:sz w:val="24"/>
                <w:szCs w:val="24"/>
              </w:rPr>
              <w:t>35</w:t>
            </w:r>
          </w:p>
        </w:tc>
        <w:tc>
          <w:tcPr>
            <w:tcW w:w="1483" w:type="dxa"/>
            <w:vAlign w:val="center"/>
          </w:tcPr>
          <w:p w:rsidR="00612D94" w:rsidRPr="002519BB" w:rsidRDefault="005C6093" w:rsidP="00850DF3">
            <w:pPr>
              <w:autoSpaceDE w:val="0"/>
              <w:autoSpaceDN w:val="0"/>
              <w:adjustRightInd w:val="0"/>
              <w:contextualSpacing/>
              <w:jc w:val="center"/>
              <w:rPr>
                <w:rFonts w:ascii="Times New Roman" w:hAnsi="Times New Roman" w:cs="Times New Roman"/>
                <w:sz w:val="24"/>
                <w:szCs w:val="24"/>
              </w:rPr>
            </w:pPr>
            <w:r w:rsidRPr="002519BB">
              <w:rPr>
                <w:rFonts w:ascii="Times New Roman" w:hAnsi="Times New Roman" w:cs="Times New Roman"/>
                <w:sz w:val="24"/>
                <w:szCs w:val="24"/>
              </w:rPr>
              <w:t>6176</w:t>
            </w:r>
          </w:p>
        </w:tc>
        <w:tc>
          <w:tcPr>
            <w:tcW w:w="1483" w:type="dxa"/>
            <w:vAlign w:val="center"/>
          </w:tcPr>
          <w:p w:rsidR="00612D94" w:rsidRPr="002519BB" w:rsidRDefault="005C6093" w:rsidP="00850DF3">
            <w:pPr>
              <w:autoSpaceDE w:val="0"/>
              <w:autoSpaceDN w:val="0"/>
              <w:adjustRightInd w:val="0"/>
              <w:contextualSpacing/>
              <w:jc w:val="center"/>
              <w:rPr>
                <w:rFonts w:ascii="Times New Roman" w:hAnsi="Times New Roman" w:cs="Times New Roman"/>
                <w:sz w:val="24"/>
                <w:szCs w:val="24"/>
              </w:rPr>
            </w:pPr>
            <w:r w:rsidRPr="002519BB">
              <w:rPr>
                <w:rFonts w:ascii="Times New Roman" w:hAnsi="Times New Roman" w:cs="Times New Roman"/>
                <w:sz w:val="24"/>
                <w:szCs w:val="24"/>
              </w:rPr>
              <w:t>100,7</w:t>
            </w:r>
          </w:p>
        </w:tc>
      </w:tr>
    </w:tbl>
    <w:p w:rsidR="00612D94" w:rsidRPr="002519BB" w:rsidRDefault="00612D94" w:rsidP="00055948">
      <w:pPr>
        <w:autoSpaceDE w:val="0"/>
        <w:autoSpaceDN w:val="0"/>
        <w:adjustRightInd w:val="0"/>
        <w:ind w:firstLine="708"/>
        <w:contextualSpacing/>
        <w:jc w:val="both"/>
        <w:rPr>
          <w:rFonts w:ascii="Times New Roman" w:hAnsi="Times New Roman" w:cs="Times New Roman"/>
          <w:sz w:val="24"/>
          <w:szCs w:val="24"/>
        </w:rPr>
      </w:pPr>
    </w:p>
    <w:p w:rsidR="00055948" w:rsidRPr="002519BB" w:rsidRDefault="00055948" w:rsidP="00055948">
      <w:pPr>
        <w:autoSpaceDE w:val="0"/>
        <w:autoSpaceDN w:val="0"/>
        <w:adjustRightInd w:val="0"/>
        <w:contextualSpacing/>
        <w:jc w:val="both"/>
        <w:rPr>
          <w:rFonts w:ascii="Times New Roman" w:hAnsi="Times New Roman" w:cs="Times New Roman"/>
          <w:b/>
          <w:i/>
          <w:sz w:val="24"/>
          <w:szCs w:val="24"/>
        </w:rPr>
      </w:pPr>
      <w:r w:rsidRPr="00622C7A">
        <w:rPr>
          <w:rFonts w:ascii="Times New Roman" w:hAnsi="Times New Roman" w:cs="Times New Roman"/>
          <w:bCs/>
          <w:i/>
          <w:sz w:val="24"/>
          <w:szCs w:val="24"/>
          <w:u w:val="single"/>
        </w:rPr>
        <w:t>Растениеводство.</w:t>
      </w:r>
      <w:r w:rsidRPr="002519BB">
        <w:rPr>
          <w:rFonts w:ascii="Times New Roman" w:hAnsi="Times New Roman" w:cs="Times New Roman"/>
          <w:b/>
          <w:bCs/>
          <w:sz w:val="24"/>
          <w:szCs w:val="24"/>
        </w:rPr>
        <w:t xml:space="preserve"> </w:t>
      </w:r>
      <w:r w:rsidR="008E0EBC" w:rsidRPr="002519BB">
        <w:rPr>
          <w:rFonts w:ascii="Times New Roman" w:hAnsi="Times New Roman" w:cs="Times New Roman"/>
          <w:bCs/>
          <w:sz w:val="24"/>
          <w:szCs w:val="24"/>
        </w:rPr>
        <w:t>Посевные площади сельскохозяйственных культур</w:t>
      </w:r>
      <w:r w:rsidRPr="002519BB">
        <w:rPr>
          <w:rFonts w:ascii="Times New Roman" w:hAnsi="Times New Roman" w:cs="Times New Roman"/>
          <w:bCs/>
          <w:sz w:val="24"/>
          <w:szCs w:val="24"/>
        </w:rPr>
        <w:t xml:space="preserve"> в районе на 01.01.201</w:t>
      </w:r>
      <w:r w:rsidR="001F3B43" w:rsidRPr="002519BB">
        <w:rPr>
          <w:rFonts w:ascii="Times New Roman" w:hAnsi="Times New Roman" w:cs="Times New Roman"/>
          <w:bCs/>
          <w:sz w:val="24"/>
          <w:szCs w:val="24"/>
        </w:rPr>
        <w:t xml:space="preserve">9 </w:t>
      </w:r>
      <w:r w:rsidRPr="002519BB">
        <w:rPr>
          <w:rFonts w:ascii="Times New Roman" w:hAnsi="Times New Roman" w:cs="Times New Roman"/>
          <w:bCs/>
          <w:sz w:val="24"/>
          <w:szCs w:val="24"/>
        </w:rPr>
        <w:t>г.</w:t>
      </w:r>
      <w:r w:rsidRPr="002519BB">
        <w:rPr>
          <w:rFonts w:ascii="Times New Roman" w:hAnsi="Times New Roman" w:cs="Times New Roman"/>
          <w:sz w:val="24"/>
          <w:szCs w:val="24"/>
        </w:rPr>
        <w:t xml:space="preserve"> составля</w:t>
      </w:r>
      <w:r w:rsidR="008E0EBC" w:rsidRPr="002519BB">
        <w:rPr>
          <w:rFonts w:ascii="Times New Roman" w:hAnsi="Times New Roman" w:cs="Times New Roman"/>
          <w:sz w:val="24"/>
          <w:szCs w:val="24"/>
        </w:rPr>
        <w:t>ют</w:t>
      </w:r>
      <w:r w:rsidRPr="002519BB">
        <w:rPr>
          <w:rFonts w:ascii="Times New Roman" w:hAnsi="Times New Roman" w:cs="Times New Roman"/>
          <w:sz w:val="24"/>
          <w:szCs w:val="24"/>
        </w:rPr>
        <w:t xml:space="preserve"> </w:t>
      </w:r>
      <w:r w:rsidR="005C6093" w:rsidRPr="002519BB">
        <w:rPr>
          <w:rFonts w:ascii="Times New Roman" w:hAnsi="Times New Roman" w:cs="Times New Roman"/>
          <w:sz w:val="24"/>
          <w:szCs w:val="24"/>
        </w:rPr>
        <w:t>21,3</w:t>
      </w:r>
      <w:r w:rsidR="008E0EBC" w:rsidRPr="002519BB">
        <w:rPr>
          <w:rFonts w:ascii="Times New Roman" w:hAnsi="Times New Roman" w:cs="Times New Roman"/>
          <w:sz w:val="24"/>
          <w:szCs w:val="24"/>
        </w:rPr>
        <w:t xml:space="preserve"> тыс. га, из них </w:t>
      </w:r>
      <w:r w:rsidR="005C6093" w:rsidRPr="002519BB">
        <w:rPr>
          <w:rFonts w:ascii="Times New Roman" w:hAnsi="Times New Roman" w:cs="Times New Roman"/>
          <w:sz w:val="24"/>
          <w:szCs w:val="24"/>
        </w:rPr>
        <w:t xml:space="preserve">93,2 </w:t>
      </w:r>
      <w:r w:rsidRPr="002519BB">
        <w:rPr>
          <w:rFonts w:ascii="Times New Roman" w:hAnsi="Times New Roman" w:cs="Times New Roman"/>
          <w:sz w:val="24"/>
          <w:szCs w:val="24"/>
        </w:rPr>
        <w:t>% занимают зерновые культуры, 0,</w:t>
      </w:r>
      <w:r w:rsidR="008E0EBC" w:rsidRPr="002519BB">
        <w:rPr>
          <w:rFonts w:ascii="Times New Roman" w:hAnsi="Times New Roman" w:cs="Times New Roman"/>
          <w:sz w:val="24"/>
          <w:szCs w:val="24"/>
        </w:rPr>
        <w:t>9</w:t>
      </w:r>
      <w:r w:rsidRPr="002519BB">
        <w:rPr>
          <w:rFonts w:ascii="Times New Roman" w:hAnsi="Times New Roman" w:cs="Times New Roman"/>
          <w:sz w:val="24"/>
          <w:szCs w:val="24"/>
        </w:rPr>
        <w:t xml:space="preserve"> %- овощные культуры и </w:t>
      </w:r>
      <w:r w:rsidR="005C6093" w:rsidRPr="002519BB">
        <w:rPr>
          <w:rFonts w:ascii="Times New Roman" w:hAnsi="Times New Roman" w:cs="Times New Roman"/>
          <w:sz w:val="24"/>
          <w:szCs w:val="24"/>
        </w:rPr>
        <w:t xml:space="preserve">6 </w:t>
      </w:r>
      <w:r w:rsidRPr="002519BB">
        <w:rPr>
          <w:rFonts w:ascii="Times New Roman" w:hAnsi="Times New Roman" w:cs="Times New Roman"/>
          <w:sz w:val="24"/>
          <w:szCs w:val="24"/>
        </w:rPr>
        <w:t>%- картофель (рис.2).</w:t>
      </w:r>
      <w:r w:rsidRPr="002519BB">
        <w:rPr>
          <w:rFonts w:ascii="Times New Roman" w:hAnsi="Times New Roman" w:cs="Times New Roman"/>
          <w:b/>
          <w:sz w:val="24"/>
          <w:szCs w:val="24"/>
        </w:rPr>
        <w:t xml:space="preserve"> </w:t>
      </w:r>
    </w:p>
    <w:p w:rsidR="00FE47A8" w:rsidRPr="002519BB" w:rsidRDefault="00FE47A8" w:rsidP="00055948">
      <w:pPr>
        <w:autoSpaceDE w:val="0"/>
        <w:autoSpaceDN w:val="0"/>
        <w:adjustRightInd w:val="0"/>
        <w:contextualSpacing/>
        <w:jc w:val="center"/>
        <w:rPr>
          <w:rFonts w:ascii="Times New Roman" w:hAnsi="Times New Roman" w:cs="Times New Roman"/>
          <w:b/>
          <w:i/>
          <w:sz w:val="24"/>
          <w:szCs w:val="24"/>
        </w:rPr>
      </w:pPr>
    </w:p>
    <w:p w:rsidR="00FE47A8" w:rsidRPr="002519BB" w:rsidRDefault="00FE47A8" w:rsidP="00055948">
      <w:pPr>
        <w:autoSpaceDE w:val="0"/>
        <w:autoSpaceDN w:val="0"/>
        <w:adjustRightInd w:val="0"/>
        <w:contextualSpacing/>
        <w:jc w:val="center"/>
        <w:rPr>
          <w:rFonts w:ascii="Times New Roman" w:hAnsi="Times New Roman" w:cs="Times New Roman"/>
          <w:b/>
          <w:i/>
          <w:sz w:val="24"/>
          <w:szCs w:val="24"/>
        </w:rPr>
      </w:pPr>
    </w:p>
    <w:p w:rsidR="00FE47A8" w:rsidRPr="002519BB" w:rsidRDefault="00FE47A8" w:rsidP="00055948">
      <w:pPr>
        <w:autoSpaceDE w:val="0"/>
        <w:autoSpaceDN w:val="0"/>
        <w:adjustRightInd w:val="0"/>
        <w:contextualSpacing/>
        <w:jc w:val="center"/>
        <w:rPr>
          <w:rFonts w:ascii="Times New Roman" w:hAnsi="Times New Roman" w:cs="Times New Roman"/>
          <w:b/>
          <w:i/>
          <w:sz w:val="24"/>
          <w:szCs w:val="24"/>
        </w:rPr>
      </w:pPr>
    </w:p>
    <w:p w:rsidR="00FE47A8" w:rsidRPr="002519BB" w:rsidRDefault="00FE47A8" w:rsidP="00055948">
      <w:pPr>
        <w:autoSpaceDE w:val="0"/>
        <w:autoSpaceDN w:val="0"/>
        <w:adjustRightInd w:val="0"/>
        <w:contextualSpacing/>
        <w:jc w:val="center"/>
        <w:rPr>
          <w:rFonts w:ascii="Times New Roman" w:hAnsi="Times New Roman" w:cs="Times New Roman"/>
          <w:b/>
          <w:i/>
          <w:sz w:val="24"/>
          <w:szCs w:val="24"/>
        </w:rPr>
      </w:pPr>
    </w:p>
    <w:p w:rsidR="00E2039E" w:rsidRDefault="00E2039E" w:rsidP="00055948">
      <w:pPr>
        <w:autoSpaceDE w:val="0"/>
        <w:autoSpaceDN w:val="0"/>
        <w:adjustRightInd w:val="0"/>
        <w:contextualSpacing/>
        <w:jc w:val="center"/>
        <w:rPr>
          <w:rFonts w:ascii="Times New Roman" w:hAnsi="Times New Roman" w:cs="Times New Roman"/>
          <w:b/>
          <w:i/>
          <w:sz w:val="24"/>
          <w:szCs w:val="24"/>
        </w:rPr>
      </w:pPr>
    </w:p>
    <w:p w:rsidR="00E2039E" w:rsidRDefault="00E2039E" w:rsidP="00055948">
      <w:pPr>
        <w:autoSpaceDE w:val="0"/>
        <w:autoSpaceDN w:val="0"/>
        <w:adjustRightInd w:val="0"/>
        <w:contextualSpacing/>
        <w:jc w:val="center"/>
        <w:rPr>
          <w:rFonts w:ascii="Times New Roman" w:hAnsi="Times New Roman" w:cs="Times New Roman"/>
          <w:b/>
          <w:i/>
          <w:sz w:val="24"/>
          <w:szCs w:val="24"/>
        </w:rPr>
      </w:pPr>
    </w:p>
    <w:p w:rsidR="00E2039E" w:rsidRDefault="00E2039E" w:rsidP="00055948">
      <w:pPr>
        <w:autoSpaceDE w:val="0"/>
        <w:autoSpaceDN w:val="0"/>
        <w:adjustRightInd w:val="0"/>
        <w:contextualSpacing/>
        <w:jc w:val="center"/>
        <w:rPr>
          <w:rFonts w:ascii="Times New Roman" w:hAnsi="Times New Roman" w:cs="Times New Roman"/>
          <w:b/>
          <w:i/>
          <w:sz w:val="24"/>
          <w:szCs w:val="24"/>
        </w:rPr>
      </w:pPr>
    </w:p>
    <w:p w:rsidR="00E2039E" w:rsidRDefault="00E2039E" w:rsidP="00055948">
      <w:pPr>
        <w:autoSpaceDE w:val="0"/>
        <w:autoSpaceDN w:val="0"/>
        <w:adjustRightInd w:val="0"/>
        <w:contextualSpacing/>
        <w:jc w:val="center"/>
        <w:rPr>
          <w:rFonts w:ascii="Times New Roman" w:hAnsi="Times New Roman" w:cs="Times New Roman"/>
          <w:b/>
          <w:i/>
          <w:sz w:val="24"/>
          <w:szCs w:val="24"/>
        </w:rPr>
      </w:pPr>
    </w:p>
    <w:p w:rsidR="00055948" w:rsidRPr="002519BB" w:rsidRDefault="00055948" w:rsidP="00055948">
      <w:pPr>
        <w:autoSpaceDE w:val="0"/>
        <w:autoSpaceDN w:val="0"/>
        <w:adjustRightInd w:val="0"/>
        <w:contextualSpacing/>
        <w:jc w:val="center"/>
        <w:rPr>
          <w:rFonts w:ascii="Times New Roman" w:hAnsi="Times New Roman" w:cs="Times New Roman"/>
          <w:b/>
          <w:i/>
          <w:sz w:val="24"/>
          <w:szCs w:val="24"/>
        </w:rPr>
      </w:pPr>
      <w:r w:rsidRPr="002519BB">
        <w:rPr>
          <w:rFonts w:ascii="Times New Roman" w:hAnsi="Times New Roman" w:cs="Times New Roman"/>
          <w:b/>
          <w:i/>
          <w:sz w:val="24"/>
          <w:szCs w:val="24"/>
        </w:rPr>
        <w:lastRenderedPageBreak/>
        <w:t>Структура посевных площадей (га)</w:t>
      </w:r>
    </w:p>
    <w:p w:rsidR="00055948" w:rsidRPr="002519BB" w:rsidRDefault="00055948" w:rsidP="00055948">
      <w:pPr>
        <w:autoSpaceDE w:val="0"/>
        <w:autoSpaceDN w:val="0"/>
        <w:adjustRightInd w:val="0"/>
        <w:contextualSpacing/>
        <w:jc w:val="center"/>
        <w:rPr>
          <w:rFonts w:ascii="Times New Roman" w:hAnsi="Times New Roman" w:cs="Times New Roman"/>
          <w:b/>
          <w:sz w:val="24"/>
          <w:szCs w:val="24"/>
        </w:rPr>
      </w:pPr>
      <w:r w:rsidRPr="002519BB">
        <w:rPr>
          <w:rFonts w:ascii="Times New Roman" w:hAnsi="Times New Roman" w:cs="Times New Roman"/>
          <w:sz w:val="24"/>
          <w:szCs w:val="24"/>
        </w:rPr>
        <w:t>(рисунок 2)</w:t>
      </w:r>
      <w:r w:rsidRPr="002519BB">
        <w:rPr>
          <w:rFonts w:ascii="Times New Roman" w:hAnsi="Times New Roman" w:cs="Times New Roman"/>
          <w:b/>
          <w:noProof/>
          <w:sz w:val="24"/>
          <w:szCs w:val="24"/>
          <w:bdr w:val="single" w:sz="4" w:space="0" w:color="auto"/>
        </w:rPr>
        <w:drawing>
          <wp:inline distT="0" distB="0" distL="0" distR="0">
            <wp:extent cx="5943600" cy="2838450"/>
            <wp:effectExtent l="19050" t="0" r="19050" b="0"/>
            <wp:docPr id="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5948" w:rsidRPr="002519BB" w:rsidRDefault="00055948" w:rsidP="00055948">
      <w:pPr>
        <w:autoSpaceDE w:val="0"/>
        <w:autoSpaceDN w:val="0"/>
        <w:adjustRightInd w:val="0"/>
        <w:contextualSpacing/>
        <w:jc w:val="both"/>
        <w:rPr>
          <w:rFonts w:ascii="Times New Roman" w:hAnsi="Times New Roman" w:cs="Times New Roman"/>
          <w:sz w:val="24"/>
          <w:szCs w:val="24"/>
        </w:rPr>
      </w:pPr>
    </w:p>
    <w:p w:rsidR="00650499" w:rsidRPr="002519BB" w:rsidRDefault="00055948" w:rsidP="00055948">
      <w:pPr>
        <w:autoSpaceDE w:val="0"/>
        <w:autoSpaceDN w:val="0"/>
        <w:adjustRightInd w:val="0"/>
        <w:ind w:firstLine="708"/>
        <w:contextualSpacing/>
        <w:jc w:val="both"/>
        <w:rPr>
          <w:rFonts w:ascii="Times New Roman" w:hAnsi="Times New Roman" w:cs="Times New Roman"/>
          <w:sz w:val="24"/>
          <w:szCs w:val="24"/>
        </w:rPr>
      </w:pPr>
      <w:r w:rsidRPr="002519BB">
        <w:rPr>
          <w:rFonts w:ascii="Times New Roman" w:hAnsi="Times New Roman" w:cs="Times New Roman"/>
          <w:sz w:val="24"/>
          <w:szCs w:val="24"/>
        </w:rPr>
        <w:t>В 201</w:t>
      </w:r>
      <w:r w:rsidR="005C6093" w:rsidRPr="002519BB">
        <w:rPr>
          <w:rFonts w:ascii="Times New Roman" w:hAnsi="Times New Roman" w:cs="Times New Roman"/>
          <w:sz w:val="24"/>
          <w:szCs w:val="24"/>
        </w:rPr>
        <w:t>8</w:t>
      </w:r>
      <w:r w:rsidR="00650499" w:rsidRPr="002519BB">
        <w:rPr>
          <w:rFonts w:ascii="Times New Roman" w:hAnsi="Times New Roman" w:cs="Times New Roman"/>
          <w:sz w:val="24"/>
          <w:szCs w:val="24"/>
        </w:rPr>
        <w:t xml:space="preserve"> </w:t>
      </w:r>
      <w:r w:rsidRPr="002519BB">
        <w:rPr>
          <w:rFonts w:ascii="Times New Roman" w:hAnsi="Times New Roman" w:cs="Times New Roman"/>
          <w:sz w:val="24"/>
          <w:szCs w:val="24"/>
        </w:rPr>
        <w:t xml:space="preserve">году собрано зерновых во всех категориях хозяйствах </w:t>
      </w:r>
      <w:r w:rsidR="005C6093" w:rsidRPr="002519BB">
        <w:rPr>
          <w:rFonts w:ascii="Times New Roman" w:hAnsi="Times New Roman" w:cs="Times New Roman"/>
          <w:sz w:val="24"/>
          <w:szCs w:val="24"/>
        </w:rPr>
        <w:t>29,6</w:t>
      </w:r>
      <w:r w:rsidRPr="002519BB">
        <w:rPr>
          <w:rFonts w:ascii="Times New Roman" w:hAnsi="Times New Roman" w:cs="Times New Roman"/>
          <w:sz w:val="24"/>
          <w:szCs w:val="24"/>
        </w:rPr>
        <w:t xml:space="preserve"> тыс. тонн (что составляет </w:t>
      </w:r>
      <w:r w:rsidR="005C6093" w:rsidRPr="002519BB">
        <w:rPr>
          <w:rFonts w:ascii="Times New Roman" w:hAnsi="Times New Roman" w:cs="Times New Roman"/>
          <w:sz w:val="24"/>
          <w:szCs w:val="24"/>
        </w:rPr>
        <w:t>98</w:t>
      </w:r>
      <w:r w:rsidRPr="002519BB">
        <w:rPr>
          <w:rFonts w:ascii="Times New Roman" w:hAnsi="Times New Roman" w:cs="Times New Roman"/>
          <w:sz w:val="24"/>
          <w:szCs w:val="24"/>
        </w:rPr>
        <w:t xml:space="preserve"> % к 201</w:t>
      </w:r>
      <w:r w:rsidR="005C6093" w:rsidRPr="002519BB">
        <w:rPr>
          <w:rFonts w:ascii="Times New Roman" w:hAnsi="Times New Roman" w:cs="Times New Roman"/>
          <w:sz w:val="24"/>
          <w:szCs w:val="24"/>
        </w:rPr>
        <w:t xml:space="preserve">7 </w:t>
      </w:r>
      <w:r w:rsidRPr="002519BB">
        <w:rPr>
          <w:rFonts w:ascii="Times New Roman" w:hAnsi="Times New Roman" w:cs="Times New Roman"/>
          <w:sz w:val="24"/>
          <w:szCs w:val="24"/>
        </w:rPr>
        <w:t>г.). Урожайность зерновых в 201</w:t>
      </w:r>
      <w:r w:rsidR="005C6093" w:rsidRPr="002519BB">
        <w:rPr>
          <w:rFonts w:ascii="Times New Roman" w:hAnsi="Times New Roman" w:cs="Times New Roman"/>
          <w:sz w:val="24"/>
          <w:szCs w:val="24"/>
        </w:rPr>
        <w:t>8</w:t>
      </w:r>
      <w:r w:rsidRPr="002519BB">
        <w:rPr>
          <w:rFonts w:ascii="Times New Roman" w:hAnsi="Times New Roman" w:cs="Times New Roman"/>
          <w:sz w:val="24"/>
          <w:szCs w:val="24"/>
        </w:rPr>
        <w:t xml:space="preserve"> году составила </w:t>
      </w:r>
      <w:r w:rsidR="005C6093" w:rsidRPr="002519BB">
        <w:rPr>
          <w:rFonts w:ascii="Times New Roman" w:hAnsi="Times New Roman" w:cs="Times New Roman"/>
          <w:sz w:val="24"/>
          <w:szCs w:val="24"/>
        </w:rPr>
        <w:t>14,9</w:t>
      </w:r>
      <w:r w:rsidRPr="002519BB">
        <w:rPr>
          <w:rFonts w:ascii="Times New Roman" w:hAnsi="Times New Roman" w:cs="Times New Roman"/>
          <w:sz w:val="24"/>
          <w:szCs w:val="24"/>
        </w:rPr>
        <w:t xml:space="preserve"> ц/га.</w:t>
      </w:r>
    </w:p>
    <w:p w:rsidR="007E0B1C" w:rsidRPr="002519BB" w:rsidRDefault="00055948" w:rsidP="007E0B1C">
      <w:pPr>
        <w:autoSpaceDE w:val="0"/>
        <w:autoSpaceDN w:val="0"/>
        <w:adjustRightInd w:val="0"/>
        <w:ind w:firstLine="708"/>
        <w:contextualSpacing/>
        <w:rPr>
          <w:rFonts w:ascii="Times New Roman" w:hAnsi="Times New Roman" w:cs="Times New Roman"/>
          <w:sz w:val="24"/>
          <w:szCs w:val="24"/>
        </w:rPr>
      </w:pPr>
      <w:r w:rsidRPr="002519BB">
        <w:rPr>
          <w:rFonts w:ascii="Times New Roman" w:hAnsi="Times New Roman" w:cs="Times New Roman"/>
          <w:sz w:val="24"/>
          <w:szCs w:val="24"/>
        </w:rPr>
        <w:t>Произведено во всех категориях хозяйств:</w:t>
      </w:r>
    </w:p>
    <w:p w:rsidR="007E0B1C" w:rsidRPr="002519BB" w:rsidRDefault="00055948" w:rsidP="007E0B1C">
      <w:pPr>
        <w:autoSpaceDE w:val="0"/>
        <w:autoSpaceDN w:val="0"/>
        <w:adjustRightInd w:val="0"/>
        <w:contextualSpacing/>
        <w:rPr>
          <w:rFonts w:ascii="Times New Roman" w:hAnsi="Times New Roman" w:cs="Times New Roman"/>
          <w:sz w:val="24"/>
          <w:szCs w:val="24"/>
        </w:rPr>
      </w:pPr>
      <w:r w:rsidRPr="002519BB">
        <w:rPr>
          <w:rFonts w:ascii="Times New Roman" w:hAnsi="Times New Roman" w:cs="Times New Roman"/>
          <w:sz w:val="24"/>
          <w:szCs w:val="24"/>
        </w:rPr>
        <w:t>картофеля –</w:t>
      </w:r>
      <w:r w:rsidR="005C6093" w:rsidRPr="002519BB">
        <w:rPr>
          <w:rFonts w:ascii="Times New Roman" w:hAnsi="Times New Roman" w:cs="Times New Roman"/>
          <w:sz w:val="24"/>
          <w:szCs w:val="24"/>
        </w:rPr>
        <w:t xml:space="preserve">19,8 </w:t>
      </w:r>
      <w:r w:rsidRPr="002519BB">
        <w:rPr>
          <w:rFonts w:ascii="Times New Roman" w:hAnsi="Times New Roman" w:cs="Times New Roman"/>
          <w:sz w:val="24"/>
          <w:szCs w:val="24"/>
        </w:rPr>
        <w:t>тыс. тонн</w:t>
      </w:r>
      <w:r w:rsidR="00C40D97" w:rsidRPr="002519BB">
        <w:rPr>
          <w:rFonts w:ascii="Times New Roman" w:hAnsi="Times New Roman" w:cs="Times New Roman"/>
          <w:sz w:val="24"/>
          <w:szCs w:val="24"/>
        </w:rPr>
        <w:t xml:space="preserve">, </w:t>
      </w:r>
      <w:r w:rsidR="005C6093" w:rsidRPr="002519BB">
        <w:rPr>
          <w:rFonts w:ascii="Times New Roman" w:hAnsi="Times New Roman" w:cs="Times New Roman"/>
          <w:sz w:val="24"/>
          <w:szCs w:val="24"/>
        </w:rPr>
        <w:t>больше</w:t>
      </w:r>
      <w:r w:rsidR="00C40D97" w:rsidRPr="002519BB">
        <w:rPr>
          <w:rFonts w:ascii="Times New Roman" w:hAnsi="Times New Roman" w:cs="Times New Roman"/>
          <w:sz w:val="24"/>
          <w:szCs w:val="24"/>
        </w:rPr>
        <w:t xml:space="preserve"> 201</w:t>
      </w:r>
      <w:r w:rsidR="005C6093" w:rsidRPr="002519BB">
        <w:rPr>
          <w:rFonts w:ascii="Times New Roman" w:hAnsi="Times New Roman" w:cs="Times New Roman"/>
          <w:sz w:val="24"/>
          <w:szCs w:val="24"/>
        </w:rPr>
        <w:t>7</w:t>
      </w:r>
      <w:r w:rsidR="00C40D97" w:rsidRPr="002519BB">
        <w:rPr>
          <w:rFonts w:ascii="Times New Roman" w:hAnsi="Times New Roman" w:cs="Times New Roman"/>
          <w:sz w:val="24"/>
          <w:szCs w:val="24"/>
        </w:rPr>
        <w:t xml:space="preserve"> года на </w:t>
      </w:r>
      <w:r w:rsidR="005C6093" w:rsidRPr="002519BB">
        <w:rPr>
          <w:rFonts w:ascii="Times New Roman" w:hAnsi="Times New Roman" w:cs="Times New Roman"/>
          <w:sz w:val="24"/>
          <w:szCs w:val="24"/>
        </w:rPr>
        <w:t xml:space="preserve">7 </w:t>
      </w:r>
      <w:r w:rsidR="00C40D97" w:rsidRPr="002519BB">
        <w:rPr>
          <w:rFonts w:ascii="Times New Roman" w:hAnsi="Times New Roman" w:cs="Times New Roman"/>
          <w:sz w:val="24"/>
          <w:szCs w:val="24"/>
        </w:rPr>
        <w:t>%</w:t>
      </w:r>
      <w:r w:rsidR="00650499" w:rsidRPr="002519BB">
        <w:rPr>
          <w:rFonts w:ascii="Times New Roman" w:hAnsi="Times New Roman" w:cs="Times New Roman"/>
          <w:sz w:val="24"/>
          <w:szCs w:val="24"/>
        </w:rPr>
        <w:t>,</w:t>
      </w:r>
    </w:p>
    <w:p w:rsidR="00055948" w:rsidRPr="002519BB" w:rsidRDefault="007E0B1C" w:rsidP="007E0B1C">
      <w:pPr>
        <w:autoSpaceDE w:val="0"/>
        <w:autoSpaceDN w:val="0"/>
        <w:adjustRightInd w:val="0"/>
        <w:contextualSpacing/>
        <w:rPr>
          <w:rFonts w:ascii="Times New Roman" w:hAnsi="Times New Roman" w:cs="Times New Roman"/>
          <w:sz w:val="24"/>
          <w:szCs w:val="24"/>
        </w:rPr>
      </w:pPr>
      <w:r w:rsidRPr="002519BB">
        <w:rPr>
          <w:rFonts w:ascii="Times New Roman" w:hAnsi="Times New Roman" w:cs="Times New Roman"/>
          <w:sz w:val="24"/>
          <w:szCs w:val="24"/>
        </w:rPr>
        <w:t>о</w:t>
      </w:r>
      <w:r w:rsidR="00055948" w:rsidRPr="002519BB">
        <w:rPr>
          <w:rFonts w:ascii="Times New Roman" w:hAnsi="Times New Roman" w:cs="Times New Roman"/>
          <w:sz w:val="24"/>
          <w:szCs w:val="24"/>
        </w:rPr>
        <w:t>вощей –</w:t>
      </w:r>
      <w:r w:rsidR="005C6093" w:rsidRPr="002519BB">
        <w:rPr>
          <w:rFonts w:ascii="Times New Roman" w:hAnsi="Times New Roman" w:cs="Times New Roman"/>
          <w:sz w:val="24"/>
          <w:szCs w:val="24"/>
        </w:rPr>
        <w:t>5,2</w:t>
      </w:r>
      <w:r w:rsidR="00055948" w:rsidRPr="002519BB">
        <w:rPr>
          <w:rFonts w:ascii="Times New Roman" w:hAnsi="Times New Roman" w:cs="Times New Roman"/>
          <w:sz w:val="24"/>
          <w:szCs w:val="24"/>
        </w:rPr>
        <w:t xml:space="preserve"> тыс.тонн</w:t>
      </w:r>
      <w:r w:rsidR="00C40D97" w:rsidRPr="002519BB">
        <w:rPr>
          <w:rFonts w:ascii="Times New Roman" w:hAnsi="Times New Roman" w:cs="Times New Roman"/>
          <w:sz w:val="24"/>
          <w:szCs w:val="24"/>
        </w:rPr>
        <w:t xml:space="preserve">, </w:t>
      </w:r>
      <w:r w:rsidRPr="002519BB">
        <w:rPr>
          <w:rFonts w:ascii="Times New Roman" w:hAnsi="Times New Roman" w:cs="Times New Roman"/>
          <w:sz w:val="24"/>
          <w:szCs w:val="24"/>
        </w:rPr>
        <w:t>м</w:t>
      </w:r>
      <w:r w:rsidR="00C40D97" w:rsidRPr="002519BB">
        <w:rPr>
          <w:rFonts w:ascii="Times New Roman" w:hAnsi="Times New Roman" w:cs="Times New Roman"/>
          <w:sz w:val="24"/>
          <w:szCs w:val="24"/>
        </w:rPr>
        <w:t>еньше 20</w:t>
      </w:r>
      <w:r w:rsidR="005C6093" w:rsidRPr="002519BB">
        <w:rPr>
          <w:rFonts w:ascii="Times New Roman" w:hAnsi="Times New Roman" w:cs="Times New Roman"/>
          <w:sz w:val="24"/>
          <w:szCs w:val="24"/>
        </w:rPr>
        <w:t>17</w:t>
      </w:r>
      <w:r w:rsidR="00C40D97" w:rsidRPr="002519BB">
        <w:rPr>
          <w:rFonts w:ascii="Times New Roman" w:hAnsi="Times New Roman" w:cs="Times New Roman"/>
          <w:sz w:val="24"/>
          <w:szCs w:val="24"/>
        </w:rPr>
        <w:t xml:space="preserve">года на </w:t>
      </w:r>
      <w:r w:rsidR="005C6093" w:rsidRPr="002519BB">
        <w:rPr>
          <w:rFonts w:ascii="Times New Roman" w:hAnsi="Times New Roman" w:cs="Times New Roman"/>
          <w:sz w:val="24"/>
          <w:szCs w:val="24"/>
        </w:rPr>
        <w:t xml:space="preserve">12 </w:t>
      </w:r>
      <w:r w:rsidR="00C40D97" w:rsidRPr="002519BB">
        <w:rPr>
          <w:rFonts w:ascii="Times New Roman" w:hAnsi="Times New Roman" w:cs="Times New Roman"/>
          <w:sz w:val="24"/>
          <w:szCs w:val="24"/>
        </w:rPr>
        <w:t>%</w:t>
      </w:r>
      <w:r w:rsidR="00055948" w:rsidRPr="002519BB">
        <w:rPr>
          <w:rFonts w:ascii="Times New Roman" w:hAnsi="Times New Roman" w:cs="Times New Roman"/>
          <w:sz w:val="24"/>
          <w:szCs w:val="24"/>
        </w:rPr>
        <w:t>.</w:t>
      </w:r>
    </w:p>
    <w:p w:rsidR="00055948" w:rsidRPr="002519BB" w:rsidRDefault="00055948" w:rsidP="00055948">
      <w:pPr>
        <w:contextualSpacing/>
        <w:jc w:val="both"/>
        <w:rPr>
          <w:rFonts w:ascii="Times New Roman" w:hAnsi="Times New Roman" w:cs="Times New Roman"/>
          <w:sz w:val="24"/>
          <w:szCs w:val="24"/>
        </w:rPr>
      </w:pPr>
      <w:r w:rsidRPr="002519BB">
        <w:rPr>
          <w:rFonts w:ascii="Times New Roman" w:hAnsi="Times New Roman" w:cs="Times New Roman"/>
          <w:b/>
          <w:bCs/>
          <w:sz w:val="24"/>
          <w:szCs w:val="24"/>
          <w:u w:val="single"/>
        </w:rPr>
        <w:t>Потребительский рынок</w:t>
      </w:r>
      <w:r w:rsidRPr="002519BB">
        <w:rPr>
          <w:rFonts w:ascii="Times New Roman" w:hAnsi="Times New Roman" w:cs="Times New Roman"/>
          <w:b/>
          <w:bCs/>
          <w:i/>
          <w:sz w:val="24"/>
          <w:szCs w:val="24"/>
          <w:u w:val="single"/>
        </w:rPr>
        <w:t>.</w:t>
      </w:r>
      <w:r w:rsidRPr="002519BB">
        <w:rPr>
          <w:rFonts w:ascii="Times New Roman" w:hAnsi="Times New Roman" w:cs="Times New Roman"/>
          <w:b/>
          <w:bCs/>
          <w:i/>
          <w:sz w:val="24"/>
          <w:szCs w:val="24"/>
        </w:rPr>
        <w:t xml:space="preserve"> </w:t>
      </w:r>
      <w:r w:rsidRPr="002519BB">
        <w:rPr>
          <w:rFonts w:ascii="Times New Roman" w:eastAsia="Times New Roman" w:hAnsi="Times New Roman" w:cs="Times New Roman"/>
          <w:bCs/>
          <w:sz w:val="24"/>
          <w:szCs w:val="24"/>
        </w:rPr>
        <w:t>На 01.01.201</w:t>
      </w:r>
      <w:r w:rsidR="00331CE9" w:rsidRPr="002519BB">
        <w:rPr>
          <w:rFonts w:ascii="Times New Roman" w:eastAsia="Times New Roman" w:hAnsi="Times New Roman" w:cs="Times New Roman"/>
          <w:bCs/>
          <w:sz w:val="24"/>
          <w:szCs w:val="24"/>
        </w:rPr>
        <w:t>9</w:t>
      </w:r>
      <w:r w:rsidRPr="002519BB">
        <w:rPr>
          <w:rFonts w:ascii="Times New Roman" w:eastAsia="Times New Roman" w:hAnsi="Times New Roman" w:cs="Times New Roman"/>
          <w:bCs/>
          <w:sz w:val="24"/>
          <w:szCs w:val="24"/>
        </w:rPr>
        <w:t xml:space="preserve"> п</w:t>
      </w:r>
      <w:r w:rsidRPr="002519BB">
        <w:rPr>
          <w:rFonts w:ascii="Times New Roman" w:hAnsi="Times New Roman" w:cs="Times New Roman"/>
          <w:sz w:val="24"/>
          <w:szCs w:val="24"/>
        </w:rPr>
        <w:t xml:space="preserve">отребительский рынок Боготольского района представлен: </w:t>
      </w:r>
    </w:p>
    <w:p w:rsidR="00055948" w:rsidRPr="002519BB" w:rsidRDefault="00055948" w:rsidP="00055948">
      <w:pPr>
        <w:contextualSpacing/>
        <w:jc w:val="both"/>
        <w:rPr>
          <w:rFonts w:ascii="Times New Roman" w:hAnsi="Times New Roman" w:cs="Times New Roman"/>
          <w:sz w:val="24"/>
          <w:szCs w:val="24"/>
        </w:rPr>
      </w:pPr>
      <w:r w:rsidRPr="002519BB">
        <w:rPr>
          <w:rFonts w:ascii="Times New Roman" w:hAnsi="Times New Roman" w:cs="Times New Roman"/>
          <w:sz w:val="24"/>
          <w:szCs w:val="24"/>
        </w:rPr>
        <w:t>-</w:t>
      </w:r>
      <w:r w:rsidR="005C6093" w:rsidRPr="002519BB">
        <w:rPr>
          <w:rFonts w:ascii="Times New Roman" w:hAnsi="Times New Roman" w:cs="Times New Roman"/>
          <w:sz w:val="24"/>
          <w:szCs w:val="24"/>
        </w:rPr>
        <w:t>43</w:t>
      </w:r>
      <w:r w:rsidRPr="002519BB">
        <w:rPr>
          <w:rFonts w:ascii="Times New Roman" w:hAnsi="Times New Roman" w:cs="Times New Roman"/>
          <w:sz w:val="24"/>
          <w:szCs w:val="24"/>
        </w:rPr>
        <w:t xml:space="preserve"> объектами предприятий розничной торговли (неспециализированные  стационарные магазины- </w:t>
      </w:r>
      <w:r w:rsidR="00035E5E" w:rsidRPr="002519BB">
        <w:rPr>
          <w:rFonts w:ascii="Times New Roman" w:hAnsi="Times New Roman" w:cs="Times New Roman"/>
          <w:sz w:val="24"/>
          <w:szCs w:val="24"/>
        </w:rPr>
        <w:t>3</w:t>
      </w:r>
      <w:r w:rsidR="005C6093" w:rsidRPr="002519BB">
        <w:rPr>
          <w:rFonts w:ascii="Times New Roman" w:hAnsi="Times New Roman" w:cs="Times New Roman"/>
          <w:sz w:val="24"/>
          <w:szCs w:val="24"/>
        </w:rPr>
        <w:t>4</w:t>
      </w:r>
      <w:r w:rsidRPr="002519BB">
        <w:rPr>
          <w:rFonts w:ascii="Times New Roman" w:hAnsi="Times New Roman" w:cs="Times New Roman"/>
          <w:sz w:val="24"/>
          <w:szCs w:val="24"/>
        </w:rPr>
        <w:t xml:space="preserve"> объекта, неспециализированные нестационарные павильоны – </w:t>
      </w:r>
      <w:r w:rsidR="00035E5E" w:rsidRPr="002519BB">
        <w:rPr>
          <w:rFonts w:ascii="Times New Roman" w:hAnsi="Times New Roman" w:cs="Times New Roman"/>
          <w:sz w:val="24"/>
          <w:szCs w:val="24"/>
        </w:rPr>
        <w:t>9</w:t>
      </w:r>
      <w:r w:rsidRPr="002519BB">
        <w:rPr>
          <w:rFonts w:ascii="Times New Roman" w:hAnsi="Times New Roman" w:cs="Times New Roman"/>
          <w:sz w:val="24"/>
          <w:szCs w:val="24"/>
        </w:rPr>
        <w:t xml:space="preserve"> );</w:t>
      </w:r>
    </w:p>
    <w:p w:rsidR="00055948" w:rsidRPr="002519BB" w:rsidRDefault="00055948" w:rsidP="00055948">
      <w:pPr>
        <w:contextualSpacing/>
        <w:jc w:val="both"/>
        <w:rPr>
          <w:rFonts w:ascii="Times New Roman" w:hAnsi="Times New Roman" w:cs="Times New Roman"/>
          <w:sz w:val="24"/>
          <w:szCs w:val="24"/>
        </w:rPr>
      </w:pPr>
      <w:r w:rsidRPr="002519BB">
        <w:rPr>
          <w:rFonts w:ascii="Times New Roman" w:hAnsi="Times New Roman" w:cs="Times New Roman"/>
          <w:sz w:val="24"/>
          <w:szCs w:val="24"/>
        </w:rPr>
        <w:t>-</w:t>
      </w:r>
      <w:r w:rsidR="005C6093" w:rsidRPr="002519BB">
        <w:rPr>
          <w:rFonts w:ascii="Times New Roman" w:hAnsi="Times New Roman" w:cs="Times New Roman"/>
          <w:sz w:val="24"/>
          <w:szCs w:val="24"/>
        </w:rPr>
        <w:t>5</w:t>
      </w:r>
      <w:r w:rsidRPr="002519BB">
        <w:rPr>
          <w:rFonts w:ascii="Times New Roman" w:hAnsi="Times New Roman" w:cs="Times New Roman"/>
          <w:sz w:val="24"/>
          <w:szCs w:val="24"/>
        </w:rPr>
        <w:t xml:space="preserve"> объектами общественного питания (238 мест),</w:t>
      </w:r>
    </w:p>
    <w:p w:rsidR="00055948" w:rsidRPr="002519BB" w:rsidRDefault="00055948" w:rsidP="00055948">
      <w:pPr>
        <w:contextualSpacing/>
        <w:jc w:val="both"/>
        <w:rPr>
          <w:rFonts w:ascii="Times New Roman" w:hAnsi="Times New Roman" w:cs="Times New Roman"/>
          <w:sz w:val="24"/>
          <w:szCs w:val="24"/>
        </w:rPr>
      </w:pPr>
      <w:r w:rsidRPr="002519BB">
        <w:rPr>
          <w:rFonts w:ascii="Times New Roman" w:hAnsi="Times New Roman" w:cs="Times New Roman"/>
          <w:sz w:val="24"/>
          <w:szCs w:val="24"/>
        </w:rPr>
        <w:t>-12 объектами бытового обслуживания населения.</w:t>
      </w:r>
    </w:p>
    <w:p w:rsidR="00055948" w:rsidRPr="002519BB" w:rsidRDefault="00055948" w:rsidP="00055948">
      <w:pPr>
        <w:ind w:firstLine="360"/>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Обеспеченность на 1000 жителей площадью торговых объектов составляет </w:t>
      </w:r>
      <w:r w:rsidR="005C6093" w:rsidRPr="002519BB">
        <w:rPr>
          <w:rFonts w:ascii="Times New Roman" w:hAnsi="Times New Roman" w:cs="Times New Roman"/>
          <w:sz w:val="24"/>
          <w:szCs w:val="24"/>
        </w:rPr>
        <w:t>241,1</w:t>
      </w:r>
      <w:r w:rsidRPr="002519BB">
        <w:rPr>
          <w:rFonts w:ascii="Times New Roman" w:hAnsi="Times New Roman" w:cs="Times New Roman"/>
          <w:sz w:val="24"/>
          <w:szCs w:val="24"/>
        </w:rPr>
        <w:t xml:space="preserve"> кв. м на 1000 человек, при нормативе минимальной обеспеченности населения площадью торговых объектов по Красноярскому краю </w:t>
      </w:r>
      <w:r w:rsidR="00035E5E" w:rsidRPr="002519BB">
        <w:rPr>
          <w:rFonts w:ascii="Times New Roman" w:hAnsi="Times New Roman" w:cs="Times New Roman"/>
          <w:sz w:val="24"/>
          <w:szCs w:val="24"/>
        </w:rPr>
        <w:t xml:space="preserve">310,07 </w:t>
      </w:r>
      <w:r w:rsidRPr="002519BB">
        <w:rPr>
          <w:rFonts w:ascii="Times New Roman" w:hAnsi="Times New Roman" w:cs="Times New Roman"/>
          <w:sz w:val="24"/>
          <w:szCs w:val="24"/>
        </w:rPr>
        <w:t xml:space="preserve"> кв.м на 1000 человек.</w:t>
      </w:r>
    </w:p>
    <w:p w:rsidR="00055948" w:rsidRPr="002519BB" w:rsidRDefault="00055948" w:rsidP="00055948">
      <w:pPr>
        <w:ind w:firstLine="360"/>
        <w:contextualSpacing/>
        <w:jc w:val="both"/>
        <w:rPr>
          <w:rFonts w:ascii="Times New Roman" w:hAnsi="Times New Roman" w:cs="Times New Roman"/>
          <w:sz w:val="24"/>
          <w:szCs w:val="24"/>
        </w:rPr>
      </w:pPr>
      <w:r w:rsidRPr="002519BB">
        <w:rPr>
          <w:rFonts w:ascii="Times New Roman" w:hAnsi="Times New Roman" w:cs="Times New Roman"/>
          <w:sz w:val="24"/>
          <w:szCs w:val="24"/>
        </w:rPr>
        <w:t>Оборот розничной торговли за 201</w:t>
      </w:r>
      <w:r w:rsidR="005C6093" w:rsidRPr="002519BB">
        <w:rPr>
          <w:rFonts w:ascii="Times New Roman" w:hAnsi="Times New Roman" w:cs="Times New Roman"/>
          <w:sz w:val="24"/>
          <w:szCs w:val="24"/>
        </w:rPr>
        <w:t>8</w:t>
      </w:r>
      <w:r w:rsidR="00682E03" w:rsidRPr="002519BB">
        <w:rPr>
          <w:rFonts w:ascii="Times New Roman" w:hAnsi="Times New Roman" w:cs="Times New Roman"/>
          <w:sz w:val="24"/>
          <w:szCs w:val="24"/>
        </w:rPr>
        <w:t xml:space="preserve"> </w:t>
      </w:r>
      <w:r w:rsidRPr="002519BB">
        <w:rPr>
          <w:rFonts w:ascii="Times New Roman" w:hAnsi="Times New Roman" w:cs="Times New Roman"/>
          <w:sz w:val="24"/>
          <w:szCs w:val="24"/>
        </w:rPr>
        <w:t xml:space="preserve">год составил </w:t>
      </w:r>
      <w:r w:rsidR="00185793" w:rsidRPr="002519BB">
        <w:rPr>
          <w:rFonts w:ascii="Times New Roman" w:hAnsi="Times New Roman" w:cs="Times New Roman"/>
          <w:sz w:val="24"/>
          <w:szCs w:val="24"/>
        </w:rPr>
        <w:t>255,8</w:t>
      </w:r>
      <w:r w:rsidRPr="002519BB">
        <w:rPr>
          <w:rFonts w:ascii="Times New Roman" w:hAnsi="Times New Roman" w:cs="Times New Roman"/>
          <w:sz w:val="24"/>
          <w:szCs w:val="24"/>
        </w:rPr>
        <w:t xml:space="preserve"> млн. рублей, что в фактических ценах на </w:t>
      </w:r>
      <w:r w:rsidR="00185793" w:rsidRPr="002519BB">
        <w:rPr>
          <w:rFonts w:ascii="Times New Roman" w:hAnsi="Times New Roman" w:cs="Times New Roman"/>
          <w:sz w:val="24"/>
          <w:szCs w:val="24"/>
        </w:rPr>
        <w:t>22</w:t>
      </w:r>
      <w:r w:rsidRPr="002519BB">
        <w:rPr>
          <w:rFonts w:ascii="Times New Roman" w:hAnsi="Times New Roman" w:cs="Times New Roman"/>
          <w:sz w:val="24"/>
          <w:szCs w:val="24"/>
        </w:rPr>
        <w:t xml:space="preserve"> % </w:t>
      </w:r>
      <w:r w:rsidR="00185793" w:rsidRPr="002519BB">
        <w:rPr>
          <w:rFonts w:ascii="Times New Roman" w:hAnsi="Times New Roman" w:cs="Times New Roman"/>
          <w:sz w:val="24"/>
          <w:szCs w:val="24"/>
        </w:rPr>
        <w:t>меньше</w:t>
      </w:r>
      <w:r w:rsidRPr="002519BB">
        <w:rPr>
          <w:rFonts w:ascii="Times New Roman" w:hAnsi="Times New Roman" w:cs="Times New Roman"/>
          <w:sz w:val="24"/>
          <w:szCs w:val="24"/>
        </w:rPr>
        <w:t xml:space="preserve"> уровня 201</w:t>
      </w:r>
      <w:r w:rsidR="00682E03" w:rsidRPr="002519BB">
        <w:rPr>
          <w:rFonts w:ascii="Times New Roman" w:hAnsi="Times New Roman" w:cs="Times New Roman"/>
          <w:sz w:val="24"/>
          <w:szCs w:val="24"/>
        </w:rPr>
        <w:t>6</w:t>
      </w:r>
      <w:r w:rsidRPr="002519BB">
        <w:rPr>
          <w:rFonts w:ascii="Times New Roman" w:hAnsi="Times New Roman" w:cs="Times New Roman"/>
          <w:sz w:val="24"/>
          <w:szCs w:val="24"/>
        </w:rPr>
        <w:t xml:space="preserve"> года. Оборот розничной торговли в расчете на одного жителя составил </w:t>
      </w:r>
      <w:r w:rsidR="00185793" w:rsidRPr="002519BB">
        <w:rPr>
          <w:rFonts w:ascii="Times New Roman" w:hAnsi="Times New Roman" w:cs="Times New Roman"/>
          <w:sz w:val="24"/>
          <w:szCs w:val="24"/>
        </w:rPr>
        <w:t>26227,8</w:t>
      </w:r>
      <w:r w:rsidRPr="002519BB">
        <w:rPr>
          <w:rFonts w:ascii="Times New Roman" w:hAnsi="Times New Roman" w:cs="Times New Roman"/>
          <w:sz w:val="24"/>
          <w:szCs w:val="24"/>
        </w:rPr>
        <w:t xml:space="preserve"> рублей.</w:t>
      </w:r>
    </w:p>
    <w:p w:rsidR="00055948" w:rsidRPr="002519BB" w:rsidRDefault="00055948" w:rsidP="00055948">
      <w:pPr>
        <w:ind w:firstLine="360"/>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Оборот предприятий общественного питания за отчетный год составил </w:t>
      </w:r>
      <w:r w:rsidR="00185793" w:rsidRPr="002519BB">
        <w:rPr>
          <w:rFonts w:ascii="Times New Roman" w:hAnsi="Times New Roman" w:cs="Times New Roman"/>
          <w:sz w:val="24"/>
          <w:szCs w:val="24"/>
        </w:rPr>
        <w:t>4,7</w:t>
      </w:r>
      <w:r w:rsidRPr="002519BB">
        <w:rPr>
          <w:rFonts w:ascii="Times New Roman" w:hAnsi="Times New Roman" w:cs="Times New Roman"/>
          <w:sz w:val="24"/>
          <w:szCs w:val="24"/>
        </w:rPr>
        <w:t xml:space="preserve"> млн. рублей, что в фактических ценах на </w:t>
      </w:r>
      <w:r w:rsidR="00185793" w:rsidRPr="002519BB">
        <w:rPr>
          <w:rFonts w:ascii="Times New Roman" w:hAnsi="Times New Roman" w:cs="Times New Roman"/>
          <w:sz w:val="24"/>
          <w:szCs w:val="24"/>
        </w:rPr>
        <w:t>8</w:t>
      </w:r>
      <w:r w:rsidRPr="002519BB">
        <w:rPr>
          <w:rFonts w:ascii="Times New Roman" w:hAnsi="Times New Roman" w:cs="Times New Roman"/>
          <w:sz w:val="24"/>
          <w:szCs w:val="24"/>
        </w:rPr>
        <w:t xml:space="preserve"> % </w:t>
      </w:r>
      <w:r w:rsidR="00185793" w:rsidRPr="002519BB">
        <w:rPr>
          <w:rFonts w:ascii="Times New Roman" w:hAnsi="Times New Roman" w:cs="Times New Roman"/>
          <w:sz w:val="24"/>
          <w:szCs w:val="24"/>
        </w:rPr>
        <w:t>меньше</w:t>
      </w:r>
      <w:r w:rsidRPr="002519BB">
        <w:rPr>
          <w:rFonts w:ascii="Times New Roman" w:hAnsi="Times New Roman" w:cs="Times New Roman"/>
          <w:sz w:val="24"/>
          <w:szCs w:val="24"/>
        </w:rPr>
        <w:t xml:space="preserve"> уровня предыдущего года.</w:t>
      </w:r>
    </w:p>
    <w:p w:rsidR="00055948" w:rsidRPr="002519BB" w:rsidRDefault="00055948" w:rsidP="00055948">
      <w:pPr>
        <w:ind w:firstLine="360"/>
        <w:contextualSpacing/>
        <w:jc w:val="both"/>
        <w:rPr>
          <w:rFonts w:ascii="Times New Roman" w:hAnsi="Times New Roman" w:cs="Times New Roman"/>
          <w:sz w:val="24"/>
          <w:szCs w:val="24"/>
        </w:rPr>
      </w:pPr>
      <w:r w:rsidRPr="002519BB">
        <w:rPr>
          <w:rFonts w:ascii="Times New Roman" w:hAnsi="Times New Roman" w:cs="Times New Roman"/>
          <w:sz w:val="24"/>
          <w:szCs w:val="24"/>
        </w:rPr>
        <w:t>Объем платных услуг, оказанных населению за 201</w:t>
      </w:r>
      <w:r w:rsidR="00185793" w:rsidRPr="002519BB">
        <w:rPr>
          <w:rFonts w:ascii="Times New Roman" w:hAnsi="Times New Roman" w:cs="Times New Roman"/>
          <w:sz w:val="24"/>
          <w:szCs w:val="24"/>
        </w:rPr>
        <w:t>8</w:t>
      </w:r>
      <w:r w:rsidRPr="002519BB">
        <w:rPr>
          <w:rFonts w:ascii="Times New Roman" w:hAnsi="Times New Roman" w:cs="Times New Roman"/>
          <w:sz w:val="24"/>
          <w:szCs w:val="24"/>
        </w:rPr>
        <w:t xml:space="preserve"> год, составил </w:t>
      </w:r>
      <w:r w:rsidR="00185793" w:rsidRPr="002519BB">
        <w:rPr>
          <w:rFonts w:ascii="Times New Roman" w:hAnsi="Times New Roman" w:cs="Times New Roman"/>
          <w:sz w:val="24"/>
          <w:szCs w:val="24"/>
        </w:rPr>
        <w:t>45,1</w:t>
      </w:r>
      <w:r w:rsidRPr="002519BB">
        <w:rPr>
          <w:rFonts w:ascii="Times New Roman" w:hAnsi="Times New Roman" w:cs="Times New Roman"/>
          <w:sz w:val="24"/>
          <w:szCs w:val="24"/>
        </w:rPr>
        <w:t xml:space="preserve"> млн. руб., что в фактических ценах на </w:t>
      </w:r>
      <w:r w:rsidR="00185793" w:rsidRPr="002519BB">
        <w:rPr>
          <w:rFonts w:ascii="Times New Roman" w:hAnsi="Times New Roman" w:cs="Times New Roman"/>
          <w:sz w:val="24"/>
          <w:szCs w:val="24"/>
        </w:rPr>
        <w:t>4</w:t>
      </w:r>
      <w:r w:rsidRPr="002519BB">
        <w:rPr>
          <w:rFonts w:ascii="Times New Roman" w:hAnsi="Times New Roman" w:cs="Times New Roman"/>
          <w:sz w:val="24"/>
          <w:szCs w:val="24"/>
        </w:rPr>
        <w:t xml:space="preserve">% </w:t>
      </w:r>
      <w:r w:rsidR="00185793" w:rsidRPr="002519BB">
        <w:rPr>
          <w:rFonts w:ascii="Times New Roman" w:hAnsi="Times New Roman" w:cs="Times New Roman"/>
          <w:sz w:val="24"/>
          <w:szCs w:val="24"/>
        </w:rPr>
        <w:t>меньше</w:t>
      </w:r>
      <w:r w:rsidRPr="002519BB">
        <w:rPr>
          <w:rFonts w:ascii="Times New Roman" w:hAnsi="Times New Roman" w:cs="Times New Roman"/>
          <w:sz w:val="24"/>
          <w:szCs w:val="24"/>
        </w:rPr>
        <w:t xml:space="preserve"> уровня прошлого года.</w:t>
      </w:r>
    </w:p>
    <w:p w:rsidR="00055948" w:rsidRPr="002519BB" w:rsidRDefault="00055948" w:rsidP="00055948">
      <w:pPr>
        <w:autoSpaceDE w:val="0"/>
        <w:autoSpaceDN w:val="0"/>
        <w:adjustRightInd w:val="0"/>
        <w:ind w:firstLine="540"/>
        <w:contextualSpacing/>
        <w:jc w:val="both"/>
        <w:rPr>
          <w:rFonts w:ascii="Times New Roman" w:hAnsi="Times New Roman" w:cs="Times New Roman"/>
          <w:sz w:val="24"/>
          <w:szCs w:val="24"/>
        </w:rPr>
      </w:pPr>
      <w:r w:rsidRPr="002519BB">
        <w:rPr>
          <w:rFonts w:ascii="Times New Roman" w:hAnsi="Times New Roman" w:cs="Times New Roman"/>
          <w:sz w:val="24"/>
          <w:szCs w:val="24"/>
        </w:rPr>
        <w:t>Ассортимент, реализуемых товарно-материальных ценностей состоит на 79% из продовольственных товаров повседневного спроса и 21% розничная торговля хозяйственными и промышленными товарами</w:t>
      </w:r>
      <w:r w:rsidR="00682E03" w:rsidRPr="002519BB">
        <w:rPr>
          <w:rFonts w:ascii="Times New Roman" w:hAnsi="Times New Roman" w:cs="Times New Roman"/>
          <w:sz w:val="24"/>
          <w:szCs w:val="24"/>
        </w:rPr>
        <w:t>.</w:t>
      </w:r>
    </w:p>
    <w:p w:rsidR="00055948" w:rsidRPr="002519BB" w:rsidRDefault="00055948" w:rsidP="00055948">
      <w:pPr>
        <w:ind w:firstLine="540"/>
        <w:contextualSpacing/>
        <w:jc w:val="both"/>
        <w:rPr>
          <w:rFonts w:ascii="Times New Roman" w:hAnsi="Times New Roman" w:cs="Times New Roman"/>
          <w:sz w:val="24"/>
          <w:szCs w:val="24"/>
        </w:rPr>
      </w:pPr>
      <w:r w:rsidRPr="002519BB">
        <w:rPr>
          <w:rFonts w:ascii="Times New Roman" w:eastAsia="Times New Roman" w:hAnsi="Times New Roman" w:cs="Times New Roman"/>
          <w:sz w:val="24"/>
          <w:szCs w:val="24"/>
        </w:rPr>
        <w:t xml:space="preserve">Также на территории района расположены </w:t>
      </w:r>
      <w:r w:rsidR="00185793" w:rsidRPr="002519BB">
        <w:rPr>
          <w:rFonts w:ascii="Times New Roman" w:eastAsia="Times New Roman" w:hAnsi="Times New Roman" w:cs="Times New Roman"/>
          <w:sz w:val="24"/>
          <w:szCs w:val="24"/>
        </w:rPr>
        <w:t>4</w:t>
      </w:r>
      <w:r w:rsidRPr="002519BB">
        <w:rPr>
          <w:rFonts w:ascii="Times New Roman" w:eastAsia="Times New Roman" w:hAnsi="Times New Roman" w:cs="Times New Roman"/>
          <w:sz w:val="24"/>
          <w:szCs w:val="24"/>
        </w:rPr>
        <w:t xml:space="preserve"> автозаправочны</w:t>
      </w:r>
      <w:r w:rsidR="00185793" w:rsidRPr="002519BB">
        <w:rPr>
          <w:rFonts w:ascii="Times New Roman" w:eastAsia="Times New Roman" w:hAnsi="Times New Roman" w:cs="Times New Roman"/>
          <w:sz w:val="24"/>
          <w:szCs w:val="24"/>
        </w:rPr>
        <w:t>е</w:t>
      </w:r>
      <w:r w:rsidRPr="002519BB">
        <w:rPr>
          <w:rFonts w:ascii="Times New Roman" w:eastAsia="Times New Roman" w:hAnsi="Times New Roman" w:cs="Times New Roman"/>
          <w:sz w:val="24"/>
          <w:szCs w:val="24"/>
        </w:rPr>
        <w:t xml:space="preserve"> станций.</w:t>
      </w:r>
    </w:p>
    <w:p w:rsidR="005417A5" w:rsidRPr="002519BB" w:rsidRDefault="00055948" w:rsidP="005417A5">
      <w:pPr>
        <w:autoSpaceDE w:val="0"/>
        <w:autoSpaceDN w:val="0"/>
        <w:adjustRightInd w:val="0"/>
        <w:contextualSpacing/>
        <w:jc w:val="both"/>
        <w:rPr>
          <w:rFonts w:ascii="Times New Roman" w:eastAsia="Times New Roman" w:hAnsi="Times New Roman" w:cs="Times New Roman"/>
          <w:sz w:val="24"/>
          <w:szCs w:val="24"/>
        </w:rPr>
      </w:pPr>
      <w:r w:rsidRPr="00E2039E">
        <w:rPr>
          <w:rFonts w:ascii="Times New Roman" w:hAnsi="Times New Roman" w:cs="Times New Roman"/>
          <w:b/>
          <w:bCs/>
          <w:sz w:val="24"/>
          <w:szCs w:val="24"/>
          <w:u w:val="single"/>
        </w:rPr>
        <w:t>Малое предпринимательство</w:t>
      </w:r>
      <w:r w:rsidRPr="00E2039E">
        <w:rPr>
          <w:rFonts w:ascii="Times New Roman" w:hAnsi="Times New Roman" w:cs="Times New Roman"/>
          <w:b/>
          <w:bCs/>
          <w:i/>
          <w:sz w:val="24"/>
          <w:szCs w:val="24"/>
        </w:rPr>
        <w:t>.</w:t>
      </w:r>
      <w:r w:rsidR="005233CF" w:rsidRPr="002519BB">
        <w:rPr>
          <w:rFonts w:ascii="Times New Roman" w:hAnsi="Times New Roman" w:cs="Times New Roman"/>
          <w:bCs/>
          <w:i/>
          <w:sz w:val="24"/>
          <w:szCs w:val="24"/>
        </w:rPr>
        <w:t xml:space="preserve"> </w:t>
      </w:r>
      <w:r w:rsidRPr="002519BB">
        <w:rPr>
          <w:rFonts w:ascii="Times New Roman" w:hAnsi="Times New Roman" w:cs="Times New Roman"/>
          <w:bCs/>
          <w:i/>
          <w:sz w:val="24"/>
          <w:szCs w:val="24"/>
        </w:rPr>
        <w:t xml:space="preserve"> </w:t>
      </w:r>
      <w:r w:rsidR="005417A5" w:rsidRPr="002519BB">
        <w:rPr>
          <w:rFonts w:ascii="Times New Roman" w:eastAsia="Times New Roman" w:hAnsi="Times New Roman" w:cs="Times New Roman"/>
          <w:sz w:val="24"/>
          <w:szCs w:val="24"/>
        </w:rPr>
        <w:t>На 01.01.201</w:t>
      </w:r>
      <w:r w:rsidR="00492618" w:rsidRPr="002519BB">
        <w:rPr>
          <w:rFonts w:ascii="Times New Roman" w:eastAsia="Times New Roman" w:hAnsi="Times New Roman" w:cs="Times New Roman"/>
          <w:sz w:val="24"/>
          <w:szCs w:val="24"/>
        </w:rPr>
        <w:t>9</w:t>
      </w:r>
      <w:r w:rsidR="005417A5" w:rsidRPr="002519BB">
        <w:rPr>
          <w:rFonts w:ascii="Times New Roman" w:eastAsia="Times New Roman" w:hAnsi="Times New Roman" w:cs="Times New Roman"/>
          <w:sz w:val="24"/>
          <w:szCs w:val="24"/>
        </w:rPr>
        <w:t xml:space="preserve"> года на территории Боготольского района зарегистрировано </w:t>
      </w:r>
      <w:r w:rsidR="001169BE" w:rsidRPr="002519BB">
        <w:rPr>
          <w:rFonts w:ascii="Times New Roman" w:eastAsia="Times New Roman" w:hAnsi="Times New Roman" w:cs="Times New Roman"/>
          <w:sz w:val="24"/>
          <w:szCs w:val="24"/>
        </w:rPr>
        <w:t xml:space="preserve">19 </w:t>
      </w:r>
      <w:r w:rsidR="005417A5" w:rsidRPr="002519BB">
        <w:rPr>
          <w:rFonts w:ascii="Times New Roman" w:eastAsia="Times New Roman" w:hAnsi="Times New Roman" w:cs="Times New Roman"/>
          <w:sz w:val="24"/>
          <w:szCs w:val="24"/>
        </w:rPr>
        <w:t>организаций малого бизнеса (юридических лиц).</w:t>
      </w:r>
      <w:r w:rsidR="00A24C5F" w:rsidRPr="002519BB">
        <w:rPr>
          <w:rFonts w:ascii="Times New Roman" w:eastAsia="Times New Roman" w:hAnsi="Times New Roman" w:cs="Times New Roman"/>
          <w:sz w:val="24"/>
          <w:szCs w:val="24"/>
        </w:rPr>
        <w:t xml:space="preserve"> </w:t>
      </w:r>
      <w:r w:rsidR="005417A5" w:rsidRPr="002519BB">
        <w:rPr>
          <w:rFonts w:ascii="Times New Roman" w:eastAsia="Times New Roman" w:hAnsi="Times New Roman" w:cs="Times New Roman"/>
          <w:sz w:val="24"/>
          <w:szCs w:val="24"/>
        </w:rPr>
        <w:t xml:space="preserve">Среднесписочная </w:t>
      </w:r>
      <w:r w:rsidR="005417A5" w:rsidRPr="002519BB">
        <w:rPr>
          <w:rFonts w:ascii="Times New Roman" w:eastAsia="Times New Roman" w:hAnsi="Times New Roman" w:cs="Times New Roman"/>
          <w:sz w:val="24"/>
          <w:szCs w:val="24"/>
        </w:rPr>
        <w:lastRenderedPageBreak/>
        <w:t xml:space="preserve">численность работников организаций малого бизнеса (юридических лиц) составляет </w:t>
      </w:r>
      <w:r w:rsidR="00D330B0" w:rsidRPr="002519BB">
        <w:rPr>
          <w:rFonts w:ascii="Times New Roman" w:eastAsia="Times New Roman" w:hAnsi="Times New Roman" w:cs="Times New Roman"/>
          <w:sz w:val="24"/>
          <w:szCs w:val="24"/>
        </w:rPr>
        <w:t>152</w:t>
      </w:r>
      <w:r w:rsidR="005417A5" w:rsidRPr="002519BB">
        <w:rPr>
          <w:rFonts w:ascii="Times New Roman" w:eastAsia="Times New Roman" w:hAnsi="Times New Roman" w:cs="Times New Roman"/>
          <w:sz w:val="24"/>
          <w:szCs w:val="24"/>
        </w:rPr>
        <w:t xml:space="preserve"> человек</w:t>
      </w:r>
      <w:r w:rsidR="00D330B0" w:rsidRPr="002519BB">
        <w:rPr>
          <w:rFonts w:ascii="Times New Roman" w:eastAsia="Times New Roman" w:hAnsi="Times New Roman" w:cs="Times New Roman"/>
          <w:sz w:val="24"/>
          <w:szCs w:val="24"/>
        </w:rPr>
        <w:t>а</w:t>
      </w:r>
      <w:r w:rsidR="005417A5" w:rsidRPr="002519BB">
        <w:rPr>
          <w:rFonts w:ascii="Times New Roman" w:eastAsia="Times New Roman" w:hAnsi="Times New Roman" w:cs="Times New Roman"/>
          <w:sz w:val="24"/>
          <w:szCs w:val="24"/>
        </w:rPr>
        <w:t>.</w:t>
      </w:r>
    </w:p>
    <w:p w:rsidR="005417A5" w:rsidRPr="002519BB" w:rsidRDefault="005417A5" w:rsidP="005417A5">
      <w:pPr>
        <w:autoSpaceDE w:val="0"/>
        <w:autoSpaceDN w:val="0"/>
        <w:adjustRightInd w:val="0"/>
        <w:contextualSpacing/>
        <w:jc w:val="both"/>
        <w:rPr>
          <w:rFonts w:ascii="Times New Roman" w:eastAsia="Times New Roman" w:hAnsi="Times New Roman" w:cs="Times New Roman"/>
          <w:sz w:val="24"/>
          <w:szCs w:val="24"/>
        </w:rPr>
      </w:pPr>
      <w:r w:rsidRPr="002519BB">
        <w:rPr>
          <w:rFonts w:ascii="Times New Roman" w:eastAsia="Times New Roman" w:hAnsi="Times New Roman" w:cs="Times New Roman"/>
          <w:sz w:val="24"/>
          <w:szCs w:val="24"/>
        </w:rPr>
        <w:tab/>
        <w:t>По состоянию на 01.01.201</w:t>
      </w:r>
      <w:r w:rsidR="00D330B0" w:rsidRPr="002519BB">
        <w:rPr>
          <w:rFonts w:ascii="Times New Roman" w:eastAsia="Times New Roman" w:hAnsi="Times New Roman" w:cs="Times New Roman"/>
          <w:sz w:val="24"/>
          <w:szCs w:val="24"/>
        </w:rPr>
        <w:t>9</w:t>
      </w:r>
      <w:r w:rsidRPr="002519BB">
        <w:rPr>
          <w:rFonts w:ascii="Times New Roman" w:eastAsia="Times New Roman" w:hAnsi="Times New Roman" w:cs="Times New Roman"/>
          <w:sz w:val="24"/>
          <w:szCs w:val="24"/>
        </w:rPr>
        <w:t xml:space="preserve"> г. в районе зарегистрировано </w:t>
      </w:r>
      <w:r w:rsidR="001169BE" w:rsidRPr="002519BB">
        <w:rPr>
          <w:rFonts w:ascii="Times New Roman" w:eastAsia="Times New Roman" w:hAnsi="Times New Roman" w:cs="Times New Roman"/>
          <w:sz w:val="24"/>
          <w:szCs w:val="24"/>
        </w:rPr>
        <w:t>94</w:t>
      </w:r>
      <w:r w:rsidR="007E0B1C" w:rsidRPr="002519BB">
        <w:rPr>
          <w:rFonts w:ascii="Times New Roman" w:eastAsia="Times New Roman" w:hAnsi="Times New Roman" w:cs="Times New Roman"/>
          <w:sz w:val="24"/>
          <w:szCs w:val="24"/>
        </w:rPr>
        <w:t xml:space="preserve"> </w:t>
      </w:r>
      <w:r w:rsidRPr="002519BB">
        <w:rPr>
          <w:rFonts w:ascii="Times New Roman" w:eastAsia="Times New Roman" w:hAnsi="Times New Roman" w:cs="Times New Roman"/>
          <w:sz w:val="24"/>
          <w:szCs w:val="24"/>
        </w:rPr>
        <w:t>индивидуальных предпринимател</w:t>
      </w:r>
      <w:r w:rsidR="001169BE" w:rsidRPr="002519BB">
        <w:rPr>
          <w:rFonts w:ascii="Times New Roman" w:eastAsia="Times New Roman" w:hAnsi="Times New Roman" w:cs="Times New Roman"/>
          <w:sz w:val="24"/>
          <w:szCs w:val="24"/>
        </w:rPr>
        <w:t>я</w:t>
      </w:r>
      <w:r w:rsidRPr="002519BB">
        <w:rPr>
          <w:rFonts w:ascii="Times New Roman" w:eastAsia="Times New Roman" w:hAnsi="Times New Roman" w:cs="Times New Roman"/>
          <w:sz w:val="24"/>
          <w:szCs w:val="24"/>
        </w:rPr>
        <w:t xml:space="preserve">. Среднесписочная численность работников у индивидуальных предпринимателей составляет </w:t>
      </w:r>
      <w:r w:rsidR="00D330B0" w:rsidRPr="002519BB">
        <w:rPr>
          <w:rFonts w:ascii="Times New Roman" w:eastAsia="Times New Roman" w:hAnsi="Times New Roman" w:cs="Times New Roman"/>
          <w:sz w:val="24"/>
          <w:szCs w:val="24"/>
        </w:rPr>
        <w:t>125</w:t>
      </w:r>
      <w:r w:rsidRPr="002519BB">
        <w:rPr>
          <w:rFonts w:ascii="Times New Roman" w:eastAsia="Times New Roman" w:hAnsi="Times New Roman" w:cs="Times New Roman"/>
          <w:sz w:val="24"/>
          <w:szCs w:val="24"/>
        </w:rPr>
        <w:t xml:space="preserve"> человек.</w:t>
      </w:r>
    </w:p>
    <w:p w:rsidR="005417A5" w:rsidRPr="002519BB" w:rsidRDefault="005417A5" w:rsidP="005417A5">
      <w:pPr>
        <w:autoSpaceDE w:val="0"/>
        <w:autoSpaceDN w:val="0"/>
        <w:adjustRightInd w:val="0"/>
        <w:ind w:firstLine="708"/>
        <w:contextualSpacing/>
        <w:jc w:val="both"/>
        <w:rPr>
          <w:rFonts w:ascii="Times New Roman" w:eastAsia="Times New Roman" w:hAnsi="Times New Roman" w:cs="Times New Roman"/>
          <w:sz w:val="24"/>
          <w:szCs w:val="24"/>
        </w:rPr>
      </w:pPr>
      <w:r w:rsidRPr="002519BB">
        <w:rPr>
          <w:rFonts w:ascii="Times New Roman" w:eastAsia="Times New Roman" w:hAnsi="Times New Roman" w:cs="Times New Roman"/>
          <w:sz w:val="24"/>
          <w:szCs w:val="24"/>
        </w:rPr>
        <w:t xml:space="preserve">Среднесписочная численность работников крестьянских (фермерских) хозяйств в отчетном периоде составила </w:t>
      </w:r>
      <w:r w:rsidR="00D330B0" w:rsidRPr="002519BB">
        <w:rPr>
          <w:rFonts w:ascii="Times New Roman" w:eastAsia="Times New Roman" w:hAnsi="Times New Roman" w:cs="Times New Roman"/>
          <w:sz w:val="24"/>
          <w:szCs w:val="24"/>
        </w:rPr>
        <w:t>21</w:t>
      </w:r>
      <w:r w:rsidRPr="002519BB">
        <w:rPr>
          <w:rFonts w:ascii="Times New Roman" w:eastAsia="Times New Roman" w:hAnsi="Times New Roman" w:cs="Times New Roman"/>
          <w:sz w:val="24"/>
          <w:szCs w:val="24"/>
        </w:rPr>
        <w:t xml:space="preserve"> человека.</w:t>
      </w:r>
    </w:p>
    <w:p w:rsidR="005417A5" w:rsidRPr="002519BB" w:rsidRDefault="005417A5" w:rsidP="005417A5">
      <w:pPr>
        <w:autoSpaceDE w:val="0"/>
        <w:autoSpaceDN w:val="0"/>
        <w:adjustRightInd w:val="0"/>
        <w:ind w:firstLine="709"/>
        <w:contextualSpacing/>
        <w:jc w:val="both"/>
        <w:rPr>
          <w:rFonts w:ascii="Times New Roman" w:eastAsia="Times New Roman" w:hAnsi="Times New Roman" w:cs="Times New Roman"/>
          <w:sz w:val="24"/>
          <w:szCs w:val="24"/>
        </w:rPr>
      </w:pPr>
      <w:r w:rsidRPr="002519BB">
        <w:rPr>
          <w:rFonts w:ascii="Times New Roman" w:eastAsia="Times New Roman" w:hAnsi="Times New Roman" w:cs="Times New Roman"/>
          <w:sz w:val="24"/>
          <w:szCs w:val="24"/>
        </w:rPr>
        <w:t>С целью создания благоприятных условий для устойчивого развития малого и среднего предпринимательства в Боготольском районе, в 20</w:t>
      </w:r>
      <w:r w:rsidR="00D330B0" w:rsidRPr="002519BB">
        <w:rPr>
          <w:rFonts w:ascii="Times New Roman" w:eastAsia="Times New Roman" w:hAnsi="Times New Roman" w:cs="Times New Roman"/>
          <w:sz w:val="24"/>
          <w:szCs w:val="24"/>
        </w:rPr>
        <w:t>18</w:t>
      </w:r>
      <w:r w:rsidRPr="002519BB">
        <w:rPr>
          <w:rFonts w:ascii="Times New Roman" w:eastAsia="Times New Roman" w:hAnsi="Times New Roman" w:cs="Times New Roman"/>
          <w:sz w:val="24"/>
          <w:szCs w:val="24"/>
        </w:rPr>
        <w:t xml:space="preserve"> году продолжала  реализацию муниципальная программа «Развитие субъектов малого и среднего предпринимательства в Боготольском районе». </w:t>
      </w:r>
    </w:p>
    <w:p w:rsidR="00D330B0" w:rsidRPr="002519BB" w:rsidRDefault="00D330B0" w:rsidP="00D330B0">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2519BB">
        <w:rPr>
          <w:rFonts w:ascii="Times New Roman" w:hAnsi="Times New Roman" w:cs="Times New Roman"/>
          <w:bCs/>
          <w:sz w:val="24"/>
          <w:szCs w:val="24"/>
        </w:rPr>
        <w:t>С целью поддержки малого бизнеса:</w:t>
      </w:r>
    </w:p>
    <w:p w:rsidR="00D330B0" w:rsidRPr="002519BB" w:rsidRDefault="00D330B0" w:rsidP="00D330B0">
      <w:pPr>
        <w:autoSpaceDE w:val="0"/>
        <w:autoSpaceDN w:val="0"/>
        <w:adjustRightInd w:val="0"/>
        <w:spacing w:after="0" w:line="240" w:lineRule="auto"/>
        <w:contextualSpacing/>
        <w:jc w:val="both"/>
        <w:rPr>
          <w:rFonts w:ascii="Times New Roman" w:hAnsi="Times New Roman" w:cs="Times New Roman"/>
          <w:bCs/>
          <w:sz w:val="24"/>
          <w:szCs w:val="24"/>
        </w:rPr>
      </w:pPr>
      <w:r w:rsidRPr="002519BB">
        <w:rPr>
          <w:rFonts w:ascii="Times New Roman" w:hAnsi="Times New Roman" w:cs="Times New Roman"/>
          <w:bCs/>
          <w:sz w:val="24"/>
          <w:szCs w:val="24"/>
        </w:rPr>
        <w:t xml:space="preserve">-сформирован перечень муниципального имущества, предназначенногодля возможного использования малым бизнесом из 12 объектов общей площадью775,13 кв. метров, </w:t>
      </w:r>
    </w:p>
    <w:p w:rsidR="00D330B0" w:rsidRPr="002519BB" w:rsidRDefault="00D330B0" w:rsidP="00D330B0">
      <w:pPr>
        <w:autoSpaceDE w:val="0"/>
        <w:autoSpaceDN w:val="0"/>
        <w:adjustRightInd w:val="0"/>
        <w:spacing w:after="0" w:line="240" w:lineRule="auto"/>
        <w:contextualSpacing/>
        <w:jc w:val="both"/>
        <w:rPr>
          <w:rFonts w:ascii="Times New Roman" w:hAnsi="Times New Roman" w:cs="Times New Roman"/>
          <w:bCs/>
          <w:sz w:val="24"/>
          <w:szCs w:val="24"/>
        </w:rPr>
      </w:pPr>
      <w:r w:rsidRPr="002519BB">
        <w:rPr>
          <w:rFonts w:ascii="Times New Roman" w:hAnsi="Times New Roman" w:cs="Times New Roman"/>
          <w:bCs/>
          <w:sz w:val="24"/>
          <w:szCs w:val="24"/>
        </w:rPr>
        <w:t>- на 2018 год без изменения осталось значение коэффициента базовой доходности К2, используемый при исчислении налоговой базы по ЕНВД.</w:t>
      </w:r>
    </w:p>
    <w:p w:rsidR="00D330B0" w:rsidRPr="002519BB" w:rsidRDefault="00D330B0" w:rsidP="00D330B0">
      <w:pPr>
        <w:spacing w:after="0" w:line="240" w:lineRule="auto"/>
        <w:ind w:firstLine="709"/>
        <w:contextualSpacing/>
        <w:jc w:val="both"/>
        <w:rPr>
          <w:rFonts w:ascii="Times New Roman" w:eastAsia="Times New Roman" w:hAnsi="Times New Roman" w:cs="Times New Roman"/>
          <w:sz w:val="24"/>
          <w:szCs w:val="24"/>
        </w:rPr>
      </w:pPr>
      <w:r w:rsidRPr="002519BB">
        <w:rPr>
          <w:rFonts w:ascii="Times New Roman" w:eastAsia="Times New Roman" w:hAnsi="Times New Roman" w:cs="Times New Roman"/>
          <w:sz w:val="24"/>
          <w:szCs w:val="24"/>
        </w:rPr>
        <w:t>С целью расширения информационного поля для СМСП и позиционирования положительного имиджа предпринимательства Боготольского района функционирует интернет-ресурс: подраздел «Предпринимательство» на официальном сайте Боготольского района.</w:t>
      </w:r>
    </w:p>
    <w:p w:rsidR="00D330B0" w:rsidRPr="002519BB" w:rsidRDefault="00D330B0" w:rsidP="00D330B0">
      <w:pPr>
        <w:shd w:val="clear" w:color="auto" w:fill="FFFFFF"/>
        <w:spacing w:after="0" w:line="240" w:lineRule="auto"/>
        <w:ind w:left="14" w:right="82" w:firstLine="677"/>
        <w:contextualSpacing/>
        <w:jc w:val="both"/>
        <w:rPr>
          <w:rFonts w:ascii="Times New Roman" w:eastAsia="Times New Roman" w:hAnsi="Times New Roman" w:cs="Times New Roman"/>
          <w:sz w:val="24"/>
          <w:szCs w:val="24"/>
        </w:rPr>
      </w:pPr>
      <w:r w:rsidRPr="002519BB">
        <w:rPr>
          <w:rFonts w:ascii="Times New Roman" w:eastAsia="Times New Roman" w:hAnsi="Times New Roman" w:cs="Times New Roman"/>
          <w:sz w:val="24"/>
          <w:szCs w:val="24"/>
        </w:rPr>
        <w:t>Для организации освещения вопросов малого и среднего предпринимательства в средствах массовой информации заключен договор с газетой «Земля Боготольская». За 2018 год было опубликовано 12 статей, касающихся развития, поддержки и информирования субъектов МСП Боготольского района.</w:t>
      </w:r>
    </w:p>
    <w:p w:rsidR="00D330B0" w:rsidRPr="002519BB" w:rsidRDefault="00D330B0" w:rsidP="00D330B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2519BB">
        <w:rPr>
          <w:rFonts w:ascii="Times New Roman" w:hAnsi="Times New Roman" w:cs="Times New Roman"/>
          <w:bCs/>
          <w:sz w:val="24"/>
          <w:szCs w:val="24"/>
        </w:rPr>
        <w:t xml:space="preserve">Продолжает работать информационно-правовой центр поддержки малого и среднего предпринимательства на базе районной библиотеки. </w:t>
      </w:r>
    </w:p>
    <w:p w:rsidR="00D330B0" w:rsidRPr="002519BB" w:rsidRDefault="00D330B0" w:rsidP="00D330B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519BB">
        <w:rPr>
          <w:rFonts w:ascii="Times New Roman" w:hAnsi="Times New Roman" w:cs="Times New Roman"/>
          <w:sz w:val="24"/>
          <w:szCs w:val="24"/>
        </w:rPr>
        <w:t>В рамках программы был изготовлен настенный квартальный календарь на тему государственной и муниципальной поддержки СМСП в Боготольском районе и Красноярском крае.</w:t>
      </w:r>
    </w:p>
    <w:p w:rsidR="00D330B0" w:rsidRPr="002519BB" w:rsidRDefault="00D330B0" w:rsidP="00D330B0">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2519BB">
        <w:rPr>
          <w:rFonts w:ascii="Times New Roman" w:hAnsi="Times New Roman" w:cs="Times New Roman"/>
          <w:bCs/>
          <w:sz w:val="24"/>
          <w:szCs w:val="24"/>
        </w:rPr>
        <w:t xml:space="preserve">Для оказания консультационной поддержки субъектам МСП и физическим лицам, планирующим заниматься предпринимательством, через </w:t>
      </w:r>
      <w:r w:rsidRPr="002519BB">
        <w:rPr>
          <w:rFonts w:ascii="Times New Roman" w:hAnsi="Times New Roman" w:cs="Times New Roman"/>
          <w:color w:val="000000" w:themeColor="text1"/>
          <w:sz w:val="24"/>
          <w:szCs w:val="24"/>
        </w:rPr>
        <w:t>Центр «Одно окно»</w:t>
      </w:r>
      <w:r w:rsidR="00331CE9" w:rsidRPr="002519BB">
        <w:rPr>
          <w:rFonts w:ascii="Times New Roman" w:hAnsi="Times New Roman" w:cs="Times New Roman"/>
          <w:color w:val="000000" w:themeColor="text1"/>
          <w:sz w:val="24"/>
          <w:szCs w:val="24"/>
        </w:rPr>
        <w:t xml:space="preserve"> </w:t>
      </w:r>
      <w:r w:rsidRPr="002519BB">
        <w:rPr>
          <w:rFonts w:ascii="Times New Roman" w:hAnsi="Times New Roman" w:cs="Times New Roman"/>
          <w:color w:val="000000" w:themeColor="text1"/>
          <w:sz w:val="24"/>
          <w:szCs w:val="24"/>
        </w:rPr>
        <w:t>за</w:t>
      </w:r>
      <w:r w:rsidR="00331CE9" w:rsidRPr="002519BB">
        <w:rPr>
          <w:rFonts w:ascii="Times New Roman" w:hAnsi="Times New Roman" w:cs="Times New Roman"/>
          <w:color w:val="000000" w:themeColor="text1"/>
          <w:sz w:val="24"/>
          <w:szCs w:val="24"/>
        </w:rPr>
        <w:t xml:space="preserve"> </w:t>
      </w:r>
      <w:r w:rsidRPr="002519BB">
        <w:rPr>
          <w:rFonts w:ascii="Times New Roman" w:hAnsi="Times New Roman" w:cs="Times New Roman"/>
          <w:color w:val="000000" w:themeColor="text1"/>
          <w:sz w:val="24"/>
          <w:szCs w:val="24"/>
        </w:rPr>
        <w:t xml:space="preserve">2018 год </w:t>
      </w:r>
      <w:r w:rsidRPr="002519BB">
        <w:rPr>
          <w:rFonts w:ascii="Times New Roman" w:hAnsi="Times New Roman" w:cs="Times New Roman"/>
          <w:bCs/>
          <w:color w:val="000000" w:themeColor="text1"/>
          <w:sz w:val="24"/>
          <w:szCs w:val="24"/>
        </w:rPr>
        <w:t>было оказано 203</w:t>
      </w:r>
      <w:r w:rsidR="0062610D">
        <w:rPr>
          <w:rFonts w:ascii="Times New Roman" w:hAnsi="Times New Roman" w:cs="Times New Roman"/>
          <w:bCs/>
          <w:color w:val="000000" w:themeColor="text1"/>
          <w:sz w:val="24"/>
          <w:szCs w:val="24"/>
        </w:rPr>
        <w:t xml:space="preserve"> </w:t>
      </w:r>
      <w:r w:rsidRPr="002519BB">
        <w:rPr>
          <w:rFonts w:ascii="Times New Roman" w:hAnsi="Times New Roman" w:cs="Times New Roman"/>
          <w:bCs/>
          <w:color w:val="000000" w:themeColor="text1"/>
          <w:sz w:val="24"/>
          <w:szCs w:val="24"/>
        </w:rPr>
        <w:t>консультационные</w:t>
      </w:r>
      <w:r w:rsidR="0062610D">
        <w:rPr>
          <w:rFonts w:ascii="Times New Roman" w:hAnsi="Times New Roman" w:cs="Times New Roman"/>
          <w:bCs/>
          <w:color w:val="000000" w:themeColor="text1"/>
          <w:sz w:val="24"/>
          <w:szCs w:val="24"/>
        </w:rPr>
        <w:t xml:space="preserve"> </w:t>
      </w:r>
      <w:r w:rsidRPr="002519BB">
        <w:rPr>
          <w:rFonts w:ascii="Times New Roman" w:hAnsi="Times New Roman" w:cs="Times New Roman"/>
          <w:bCs/>
          <w:color w:val="000000" w:themeColor="text1"/>
          <w:sz w:val="24"/>
          <w:szCs w:val="24"/>
        </w:rPr>
        <w:t>услуги.</w:t>
      </w:r>
      <w:r w:rsidR="0062610D">
        <w:rPr>
          <w:rFonts w:ascii="Times New Roman" w:hAnsi="Times New Roman" w:cs="Times New Roman"/>
          <w:bCs/>
          <w:color w:val="000000" w:themeColor="text1"/>
          <w:sz w:val="24"/>
          <w:szCs w:val="24"/>
        </w:rPr>
        <w:t xml:space="preserve"> </w:t>
      </w:r>
      <w:r w:rsidRPr="002519BB">
        <w:rPr>
          <w:rFonts w:ascii="Times New Roman" w:hAnsi="Times New Roman" w:cs="Times New Roman"/>
          <w:bCs/>
          <w:color w:val="000000" w:themeColor="text1"/>
          <w:sz w:val="24"/>
          <w:szCs w:val="24"/>
        </w:rPr>
        <w:t xml:space="preserve">Проводилось консультирование </w:t>
      </w:r>
      <w:r w:rsidRPr="002519BB">
        <w:rPr>
          <w:rFonts w:ascii="Times New Roman" w:hAnsi="Times New Roman" w:cs="Times New Roman"/>
          <w:sz w:val="24"/>
          <w:szCs w:val="24"/>
        </w:rPr>
        <w:t xml:space="preserve">по вопросам ведения предпринимательской деятельности, составлении бизнес-планов, </w:t>
      </w:r>
      <w:r w:rsidRPr="002519BB">
        <w:rPr>
          <w:rFonts w:ascii="Times New Roman" w:hAnsi="Times New Roman" w:cs="Times New Roman"/>
          <w:bCs/>
          <w:color w:val="000000" w:themeColor="text1"/>
          <w:sz w:val="24"/>
          <w:szCs w:val="24"/>
        </w:rPr>
        <w:t xml:space="preserve">оказания </w:t>
      </w:r>
      <w:r w:rsidRPr="002519BB">
        <w:rPr>
          <w:rFonts w:ascii="Times New Roman" w:hAnsi="Times New Roman" w:cs="Times New Roman"/>
          <w:bCs/>
          <w:sz w:val="24"/>
          <w:szCs w:val="24"/>
        </w:rPr>
        <w:t>финансово-кредитной поддержки и др.</w:t>
      </w:r>
    </w:p>
    <w:p w:rsidR="00D330B0" w:rsidRPr="002519BB" w:rsidRDefault="00D330B0" w:rsidP="00D330B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В 2018 году </w:t>
      </w:r>
      <w:r w:rsidRPr="002519BB">
        <w:rPr>
          <w:rFonts w:ascii="Times New Roman" w:hAnsi="Times New Roman" w:cs="Times New Roman"/>
          <w:bCs/>
          <w:sz w:val="24"/>
          <w:szCs w:val="24"/>
        </w:rPr>
        <w:t xml:space="preserve">Администрацией Боготольского района совместно с Федеральной налоговой службой </w:t>
      </w:r>
      <w:r w:rsidRPr="002519BB">
        <w:rPr>
          <w:rFonts w:ascii="Times New Roman" w:hAnsi="Times New Roman" w:cs="Times New Roman"/>
          <w:sz w:val="24"/>
          <w:szCs w:val="24"/>
        </w:rPr>
        <w:t>проведен информационно-разъяснительный семинар для субъектов малой торговли и сферы услуг в связи с переходом на онлайн- кассы. Слушатели семинара получили знания по следующим вопросам:</w:t>
      </w:r>
    </w:p>
    <w:p w:rsidR="00D330B0" w:rsidRPr="002519BB" w:rsidRDefault="00D330B0" w:rsidP="00D330B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519BB">
        <w:rPr>
          <w:rFonts w:ascii="Times New Roman" w:hAnsi="Times New Roman" w:cs="Times New Roman"/>
          <w:sz w:val="24"/>
          <w:szCs w:val="24"/>
        </w:rPr>
        <w:t>- преимущества нового порядка применения ККТ;</w:t>
      </w:r>
    </w:p>
    <w:p w:rsidR="00D330B0" w:rsidRPr="002519BB" w:rsidRDefault="00D330B0" w:rsidP="00D330B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519BB">
        <w:rPr>
          <w:rFonts w:ascii="Times New Roman" w:hAnsi="Times New Roman" w:cs="Times New Roman"/>
          <w:sz w:val="24"/>
          <w:szCs w:val="24"/>
        </w:rPr>
        <w:t>- порядок регистрации ККТ через сайт Федеральной налоговой службы;</w:t>
      </w:r>
    </w:p>
    <w:p w:rsidR="00D330B0" w:rsidRPr="002519BB" w:rsidRDefault="00D330B0" w:rsidP="00D330B0">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2519BB">
        <w:rPr>
          <w:rFonts w:ascii="Times New Roman" w:hAnsi="Times New Roman" w:cs="Times New Roman"/>
          <w:sz w:val="24"/>
          <w:szCs w:val="24"/>
        </w:rPr>
        <w:t xml:space="preserve">-порядок действий в случае злоупотребления центрами технического обслуживания своим положением. </w:t>
      </w:r>
    </w:p>
    <w:p w:rsidR="00D330B0" w:rsidRPr="002519BB" w:rsidRDefault="00D330B0" w:rsidP="00D330B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519BB">
        <w:rPr>
          <w:rFonts w:ascii="Times New Roman" w:hAnsi="Times New Roman" w:cs="Times New Roman"/>
          <w:bCs/>
          <w:sz w:val="24"/>
          <w:szCs w:val="24"/>
        </w:rPr>
        <w:t xml:space="preserve">В целях продвижения своей производимой продукции, представители малого бизнеса активно участвуют не только в проводимых ярморочных мероприятиях городского и районного уровня, но и являются постоянными  участниками ежегодной </w:t>
      </w:r>
      <w:r w:rsidRPr="002519BB">
        <w:rPr>
          <w:rFonts w:ascii="Times New Roman" w:hAnsi="Times New Roman" w:cs="Times New Roman"/>
          <w:sz w:val="24"/>
          <w:szCs w:val="24"/>
        </w:rPr>
        <w:t>краевой ярмарки ремесел. В 2018 году в красноярской ярмарке вакансий для сферы малого и среднего бизнесаприняло участие 7 человек (по техникам: декупаж, бумагопластика, лозоплетение).</w:t>
      </w:r>
    </w:p>
    <w:p w:rsidR="005417A5" w:rsidRPr="002519BB" w:rsidRDefault="005417A5" w:rsidP="005417A5">
      <w:pPr>
        <w:autoSpaceDE w:val="0"/>
        <w:autoSpaceDN w:val="0"/>
        <w:adjustRightInd w:val="0"/>
        <w:ind w:firstLine="709"/>
        <w:contextualSpacing/>
        <w:jc w:val="both"/>
        <w:rPr>
          <w:rFonts w:ascii="Times New Roman" w:hAnsi="Times New Roman" w:cs="Times New Roman"/>
          <w:sz w:val="24"/>
          <w:szCs w:val="24"/>
        </w:rPr>
      </w:pPr>
      <w:r w:rsidRPr="002519BB">
        <w:rPr>
          <w:rFonts w:ascii="Times New Roman" w:hAnsi="Times New Roman" w:cs="Times New Roman"/>
          <w:bCs/>
          <w:sz w:val="24"/>
          <w:szCs w:val="24"/>
        </w:rPr>
        <w:t>Продолжает работать информационно-правовой центр поддержки малого и среднего предпринимательства на базе районной библиотеки.</w:t>
      </w:r>
    </w:p>
    <w:p w:rsidR="00E2039E" w:rsidRPr="00670AAB" w:rsidRDefault="00055948" w:rsidP="00670AAB">
      <w:pPr>
        <w:autoSpaceDE w:val="0"/>
        <w:autoSpaceDN w:val="0"/>
        <w:adjustRightInd w:val="0"/>
        <w:contextualSpacing/>
        <w:jc w:val="both"/>
        <w:rPr>
          <w:rFonts w:ascii="Times New Roman" w:hAnsi="Times New Roman" w:cs="Times New Roman"/>
          <w:bCs/>
          <w:sz w:val="24"/>
          <w:szCs w:val="24"/>
        </w:rPr>
      </w:pPr>
      <w:r w:rsidRPr="002519BB">
        <w:rPr>
          <w:rFonts w:ascii="Times New Roman" w:hAnsi="Times New Roman" w:cs="Times New Roman"/>
          <w:b/>
          <w:bCs/>
          <w:sz w:val="24"/>
          <w:szCs w:val="24"/>
          <w:u w:val="single"/>
        </w:rPr>
        <w:lastRenderedPageBreak/>
        <w:t>Инвестиции</w:t>
      </w:r>
      <w:r w:rsidRPr="002519BB">
        <w:rPr>
          <w:rFonts w:ascii="Times New Roman" w:hAnsi="Times New Roman" w:cs="Times New Roman"/>
          <w:b/>
          <w:bCs/>
          <w:i/>
          <w:sz w:val="24"/>
          <w:szCs w:val="24"/>
        </w:rPr>
        <w:t>.</w:t>
      </w:r>
      <w:r w:rsidRPr="002519BB">
        <w:rPr>
          <w:rFonts w:ascii="Times New Roman" w:hAnsi="Times New Roman" w:cs="Times New Roman"/>
          <w:b/>
          <w:bCs/>
          <w:sz w:val="24"/>
          <w:szCs w:val="24"/>
        </w:rPr>
        <w:t xml:space="preserve"> </w:t>
      </w:r>
      <w:r w:rsidRPr="002519BB">
        <w:rPr>
          <w:rFonts w:ascii="Times New Roman" w:hAnsi="Times New Roman" w:cs="Times New Roman"/>
          <w:bCs/>
          <w:sz w:val="24"/>
          <w:szCs w:val="24"/>
        </w:rPr>
        <w:t>В</w:t>
      </w:r>
      <w:r w:rsidRPr="002519BB">
        <w:rPr>
          <w:rFonts w:ascii="Times New Roman" w:hAnsi="Times New Roman" w:cs="Times New Roman"/>
          <w:b/>
          <w:bCs/>
          <w:sz w:val="24"/>
          <w:szCs w:val="24"/>
        </w:rPr>
        <w:t xml:space="preserve"> </w:t>
      </w:r>
      <w:r w:rsidRPr="002519BB">
        <w:rPr>
          <w:rFonts w:ascii="Times New Roman" w:eastAsia="Times New Roman" w:hAnsi="Times New Roman" w:cs="Times New Roman"/>
          <w:sz w:val="24"/>
          <w:szCs w:val="24"/>
        </w:rPr>
        <w:t>201</w:t>
      </w:r>
      <w:r w:rsidR="007A41FA" w:rsidRPr="002519BB">
        <w:rPr>
          <w:rFonts w:ascii="Times New Roman" w:eastAsia="Times New Roman" w:hAnsi="Times New Roman" w:cs="Times New Roman"/>
          <w:sz w:val="24"/>
          <w:szCs w:val="24"/>
        </w:rPr>
        <w:t>8</w:t>
      </w:r>
      <w:r w:rsidRPr="002519BB">
        <w:rPr>
          <w:rFonts w:ascii="Times New Roman" w:eastAsia="Times New Roman" w:hAnsi="Times New Roman" w:cs="Times New Roman"/>
          <w:sz w:val="24"/>
          <w:szCs w:val="24"/>
        </w:rPr>
        <w:t xml:space="preserve"> году объем инвестиций в основной капитал, направленный на развитие экономики и социальной сферы,</w:t>
      </w:r>
      <w:r w:rsidR="00F54498" w:rsidRPr="002519BB">
        <w:rPr>
          <w:rFonts w:ascii="Times New Roman" w:eastAsia="Times New Roman" w:hAnsi="Times New Roman" w:cs="Times New Roman"/>
          <w:sz w:val="24"/>
          <w:szCs w:val="24"/>
        </w:rPr>
        <w:t xml:space="preserve"> составил 756152 тыс. руб. в том числе:</w:t>
      </w:r>
    </w:p>
    <w:p w:rsidR="00E2039E" w:rsidRDefault="00F54498" w:rsidP="00E2039E">
      <w:pPr>
        <w:autoSpaceDE w:val="0"/>
        <w:autoSpaceDN w:val="0"/>
        <w:adjustRightInd w:val="0"/>
        <w:ind w:firstLine="709"/>
        <w:contextualSpacing/>
        <w:jc w:val="both"/>
        <w:rPr>
          <w:rFonts w:ascii="Times New Roman" w:eastAsia="Times New Roman" w:hAnsi="Times New Roman" w:cs="Times New Roman"/>
          <w:sz w:val="24"/>
          <w:szCs w:val="24"/>
        </w:rPr>
      </w:pPr>
      <w:r w:rsidRPr="002519BB">
        <w:rPr>
          <w:rFonts w:ascii="Times New Roman" w:eastAsia="Times New Roman" w:hAnsi="Times New Roman" w:cs="Times New Roman"/>
          <w:sz w:val="24"/>
          <w:szCs w:val="24"/>
        </w:rPr>
        <w:t>-</w:t>
      </w:r>
      <w:r w:rsidR="00F03625" w:rsidRPr="002519BB">
        <w:rPr>
          <w:rFonts w:ascii="Times New Roman" w:eastAsia="Times New Roman" w:hAnsi="Times New Roman" w:cs="Times New Roman"/>
          <w:sz w:val="24"/>
          <w:szCs w:val="24"/>
        </w:rPr>
        <w:t xml:space="preserve">по данным </w:t>
      </w:r>
      <w:r w:rsidR="00682E03" w:rsidRPr="002519BB">
        <w:rPr>
          <w:rFonts w:ascii="Times New Roman" w:eastAsia="Times New Roman" w:hAnsi="Times New Roman" w:cs="Times New Roman"/>
          <w:sz w:val="24"/>
          <w:szCs w:val="24"/>
        </w:rPr>
        <w:t>Красноярскстат</w:t>
      </w:r>
      <w:r w:rsidR="00337E54" w:rsidRPr="002519BB">
        <w:rPr>
          <w:rFonts w:ascii="Times New Roman" w:eastAsia="Times New Roman" w:hAnsi="Times New Roman" w:cs="Times New Roman"/>
          <w:sz w:val="24"/>
          <w:szCs w:val="24"/>
        </w:rPr>
        <w:t>а</w:t>
      </w:r>
      <w:r w:rsidR="00F03625" w:rsidRPr="002519BB">
        <w:rPr>
          <w:rFonts w:ascii="Times New Roman" w:eastAsia="Times New Roman" w:hAnsi="Times New Roman" w:cs="Times New Roman"/>
          <w:sz w:val="24"/>
          <w:szCs w:val="24"/>
        </w:rPr>
        <w:t>, без субъектов малого и среднего предпринимательства,</w:t>
      </w:r>
      <w:r w:rsidR="00055948" w:rsidRPr="002519BB">
        <w:rPr>
          <w:rFonts w:ascii="Times New Roman" w:eastAsia="Times New Roman" w:hAnsi="Times New Roman" w:cs="Times New Roman"/>
          <w:sz w:val="24"/>
          <w:szCs w:val="24"/>
        </w:rPr>
        <w:t xml:space="preserve"> </w:t>
      </w:r>
      <w:r w:rsidRPr="002519BB">
        <w:rPr>
          <w:rFonts w:ascii="Times New Roman" w:eastAsia="Times New Roman" w:hAnsi="Times New Roman" w:cs="Times New Roman"/>
          <w:sz w:val="24"/>
          <w:szCs w:val="24"/>
        </w:rPr>
        <w:t>-</w:t>
      </w:r>
      <w:r w:rsidR="007A41FA" w:rsidRPr="002519BB">
        <w:rPr>
          <w:rFonts w:ascii="Times New Roman" w:eastAsia="Times New Roman" w:hAnsi="Times New Roman" w:cs="Times New Roman"/>
          <w:sz w:val="24"/>
          <w:szCs w:val="24"/>
        </w:rPr>
        <w:t>701278</w:t>
      </w:r>
      <w:r w:rsidR="00F03625" w:rsidRPr="002519BB">
        <w:rPr>
          <w:rFonts w:ascii="Times New Roman" w:eastAsia="Times New Roman" w:hAnsi="Times New Roman" w:cs="Times New Roman"/>
          <w:sz w:val="24"/>
          <w:szCs w:val="24"/>
        </w:rPr>
        <w:t xml:space="preserve"> тыс</w:t>
      </w:r>
      <w:r w:rsidR="00055948" w:rsidRPr="002519BB">
        <w:rPr>
          <w:rFonts w:ascii="Times New Roman" w:eastAsia="Times New Roman" w:hAnsi="Times New Roman" w:cs="Times New Roman"/>
          <w:sz w:val="24"/>
          <w:szCs w:val="24"/>
        </w:rPr>
        <w:t>.ру</w:t>
      </w:r>
      <w:r w:rsidRPr="002519BB">
        <w:rPr>
          <w:rFonts w:ascii="Times New Roman" w:eastAsia="Times New Roman" w:hAnsi="Times New Roman" w:cs="Times New Roman"/>
          <w:sz w:val="24"/>
          <w:szCs w:val="24"/>
        </w:rPr>
        <w:t>б.</w:t>
      </w:r>
      <w:r w:rsidR="00055948" w:rsidRPr="002519BB">
        <w:rPr>
          <w:rFonts w:ascii="Times New Roman" w:eastAsia="Times New Roman" w:hAnsi="Times New Roman" w:cs="Times New Roman"/>
          <w:sz w:val="24"/>
          <w:szCs w:val="24"/>
        </w:rPr>
        <w:t xml:space="preserve"> </w:t>
      </w:r>
      <w:r w:rsidRPr="002519BB">
        <w:rPr>
          <w:rFonts w:ascii="Times New Roman" w:eastAsia="Times New Roman" w:hAnsi="Times New Roman" w:cs="Times New Roman"/>
          <w:sz w:val="24"/>
          <w:szCs w:val="24"/>
        </w:rPr>
        <w:t>(</w:t>
      </w:r>
      <w:r w:rsidR="00055948" w:rsidRPr="002519BB">
        <w:rPr>
          <w:rFonts w:ascii="Times New Roman" w:eastAsia="Times New Roman" w:hAnsi="Times New Roman" w:cs="Times New Roman"/>
          <w:sz w:val="24"/>
          <w:szCs w:val="24"/>
        </w:rPr>
        <w:t>за счет</w:t>
      </w:r>
      <w:r w:rsidRPr="002519BB">
        <w:rPr>
          <w:rFonts w:ascii="Times New Roman" w:eastAsia="Times New Roman" w:hAnsi="Times New Roman" w:cs="Times New Roman"/>
          <w:sz w:val="24"/>
          <w:szCs w:val="24"/>
        </w:rPr>
        <w:t xml:space="preserve"> </w:t>
      </w:r>
      <w:r w:rsidR="00F03625" w:rsidRPr="002519BB">
        <w:rPr>
          <w:rFonts w:ascii="Times New Roman" w:eastAsia="Times New Roman" w:hAnsi="Times New Roman" w:cs="Times New Roman"/>
          <w:sz w:val="24"/>
          <w:szCs w:val="24"/>
        </w:rPr>
        <w:t xml:space="preserve">собственных средств </w:t>
      </w:r>
      <w:r w:rsidR="00780760" w:rsidRPr="002519BB">
        <w:rPr>
          <w:rFonts w:ascii="Times New Roman" w:eastAsia="Times New Roman" w:hAnsi="Times New Roman" w:cs="Times New Roman"/>
          <w:sz w:val="24"/>
          <w:szCs w:val="24"/>
        </w:rPr>
        <w:t>694129</w:t>
      </w:r>
      <w:r w:rsidR="00F03625" w:rsidRPr="002519BB">
        <w:rPr>
          <w:rFonts w:ascii="Times New Roman" w:eastAsia="Times New Roman" w:hAnsi="Times New Roman" w:cs="Times New Roman"/>
          <w:sz w:val="24"/>
          <w:szCs w:val="24"/>
        </w:rPr>
        <w:t xml:space="preserve"> тыс.руб.,</w:t>
      </w:r>
      <w:r w:rsidRPr="002519BB">
        <w:rPr>
          <w:rFonts w:ascii="Times New Roman" w:eastAsia="Times New Roman" w:hAnsi="Times New Roman" w:cs="Times New Roman"/>
          <w:sz w:val="24"/>
          <w:szCs w:val="24"/>
        </w:rPr>
        <w:t xml:space="preserve"> за счет </w:t>
      </w:r>
      <w:r w:rsidR="00055948" w:rsidRPr="002519BB">
        <w:rPr>
          <w:rFonts w:ascii="Times New Roman" w:eastAsia="Times New Roman" w:hAnsi="Times New Roman" w:cs="Times New Roman"/>
          <w:sz w:val="24"/>
          <w:szCs w:val="24"/>
        </w:rPr>
        <w:t xml:space="preserve">бюджетных средств </w:t>
      </w:r>
      <w:r w:rsidR="00780760" w:rsidRPr="002519BB">
        <w:rPr>
          <w:rFonts w:ascii="Times New Roman" w:eastAsia="Times New Roman" w:hAnsi="Times New Roman" w:cs="Times New Roman"/>
          <w:sz w:val="24"/>
          <w:szCs w:val="24"/>
        </w:rPr>
        <w:t xml:space="preserve">7149 </w:t>
      </w:r>
      <w:r w:rsidR="00F03625" w:rsidRPr="002519BB">
        <w:rPr>
          <w:rFonts w:ascii="Times New Roman" w:eastAsia="Times New Roman" w:hAnsi="Times New Roman" w:cs="Times New Roman"/>
          <w:sz w:val="24"/>
          <w:szCs w:val="24"/>
        </w:rPr>
        <w:t>тыс. руб.</w:t>
      </w:r>
      <w:r w:rsidRPr="002519BB">
        <w:rPr>
          <w:rFonts w:ascii="Times New Roman" w:eastAsia="Times New Roman" w:hAnsi="Times New Roman" w:cs="Times New Roman"/>
          <w:sz w:val="24"/>
          <w:szCs w:val="24"/>
        </w:rPr>
        <w:t>),</w:t>
      </w:r>
    </w:p>
    <w:p w:rsidR="00E2039E" w:rsidRDefault="00F54498" w:rsidP="00E2039E">
      <w:pPr>
        <w:autoSpaceDE w:val="0"/>
        <w:autoSpaceDN w:val="0"/>
        <w:adjustRightInd w:val="0"/>
        <w:ind w:firstLine="709"/>
        <w:contextualSpacing/>
        <w:jc w:val="both"/>
        <w:rPr>
          <w:rFonts w:ascii="Times New Roman" w:hAnsi="Times New Roman" w:cs="Times New Roman"/>
          <w:sz w:val="24"/>
          <w:szCs w:val="24"/>
        </w:rPr>
      </w:pPr>
      <w:r w:rsidRPr="002519BB">
        <w:rPr>
          <w:rFonts w:ascii="Times New Roman" w:hAnsi="Times New Roman" w:cs="Times New Roman"/>
          <w:sz w:val="24"/>
          <w:szCs w:val="24"/>
        </w:rPr>
        <w:t>- и</w:t>
      </w:r>
      <w:r w:rsidR="00780760" w:rsidRPr="002519BB">
        <w:rPr>
          <w:rFonts w:ascii="Times New Roman" w:hAnsi="Times New Roman" w:cs="Times New Roman"/>
          <w:sz w:val="24"/>
          <w:szCs w:val="24"/>
        </w:rPr>
        <w:t>нвестиции</w:t>
      </w:r>
      <w:r w:rsidRPr="002519BB">
        <w:rPr>
          <w:rFonts w:ascii="Times New Roman" w:hAnsi="Times New Roman" w:cs="Times New Roman"/>
          <w:sz w:val="24"/>
          <w:szCs w:val="24"/>
        </w:rPr>
        <w:t xml:space="preserve"> </w:t>
      </w:r>
      <w:r w:rsidR="00780760" w:rsidRPr="002519BB">
        <w:rPr>
          <w:rFonts w:ascii="Times New Roman" w:hAnsi="Times New Roman" w:cs="Times New Roman"/>
          <w:sz w:val="24"/>
          <w:szCs w:val="24"/>
        </w:rPr>
        <w:t xml:space="preserve">субъектов малого предпринимательства </w:t>
      </w:r>
      <w:r w:rsidR="004B49A9" w:rsidRPr="002519BB">
        <w:rPr>
          <w:rFonts w:ascii="Times New Roman" w:hAnsi="Times New Roman" w:cs="Times New Roman"/>
          <w:sz w:val="24"/>
          <w:szCs w:val="24"/>
        </w:rPr>
        <w:t>п</w:t>
      </w:r>
      <w:r w:rsidR="00682E03" w:rsidRPr="002519BB">
        <w:rPr>
          <w:rFonts w:ascii="Times New Roman" w:hAnsi="Times New Roman" w:cs="Times New Roman"/>
          <w:sz w:val="24"/>
          <w:szCs w:val="24"/>
        </w:rPr>
        <w:t>о отрасли «Сельское хозяйство»</w:t>
      </w:r>
      <w:r w:rsidR="009E0C9B" w:rsidRPr="002519BB">
        <w:rPr>
          <w:rFonts w:ascii="Times New Roman" w:hAnsi="Times New Roman" w:cs="Times New Roman"/>
          <w:sz w:val="24"/>
          <w:szCs w:val="24"/>
        </w:rPr>
        <w:t xml:space="preserve"> в основной капитал </w:t>
      </w:r>
      <w:r w:rsidR="00780760" w:rsidRPr="002519BB">
        <w:rPr>
          <w:rFonts w:ascii="Times New Roman" w:hAnsi="Times New Roman" w:cs="Times New Roman"/>
          <w:sz w:val="24"/>
          <w:szCs w:val="24"/>
        </w:rPr>
        <w:t xml:space="preserve">на приобретение техники и оборудования </w:t>
      </w:r>
      <w:r w:rsidR="009E0C9B" w:rsidRPr="002519BB">
        <w:rPr>
          <w:rFonts w:ascii="Times New Roman" w:hAnsi="Times New Roman" w:cs="Times New Roman"/>
          <w:sz w:val="24"/>
          <w:szCs w:val="24"/>
        </w:rPr>
        <w:t xml:space="preserve">составили </w:t>
      </w:r>
      <w:r w:rsidR="007A41FA" w:rsidRPr="002519BB">
        <w:rPr>
          <w:rFonts w:ascii="Times New Roman" w:hAnsi="Times New Roman" w:cs="Times New Roman"/>
          <w:sz w:val="24"/>
          <w:szCs w:val="24"/>
        </w:rPr>
        <w:t>54874 (на 52% выше 2017года)</w:t>
      </w:r>
      <w:r w:rsidR="008B462C" w:rsidRPr="002519BB">
        <w:rPr>
          <w:rFonts w:ascii="Times New Roman" w:hAnsi="Times New Roman" w:cs="Times New Roman"/>
          <w:sz w:val="24"/>
          <w:szCs w:val="24"/>
        </w:rPr>
        <w:t xml:space="preserve"> </w:t>
      </w:r>
      <w:r w:rsidR="009E0C9B" w:rsidRPr="002519BB">
        <w:rPr>
          <w:rFonts w:ascii="Times New Roman" w:hAnsi="Times New Roman" w:cs="Times New Roman"/>
          <w:sz w:val="24"/>
          <w:szCs w:val="24"/>
        </w:rPr>
        <w:t>тыс.руб</w:t>
      </w:r>
      <w:r w:rsidR="00780760" w:rsidRPr="002519BB">
        <w:rPr>
          <w:rFonts w:ascii="Times New Roman" w:hAnsi="Times New Roman" w:cs="Times New Roman"/>
          <w:sz w:val="24"/>
          <w:szCs w:val="24"/>
        </w:rPr>
        <w:t>.</w:t>
      </w:r>
    </w:p>
    <w:p w:rsidR="00780760" w:rsidRPr="002519BB" w:rsidRDefault="00780760" w:rsidP="00E2039E">
      <w:pPr>
        <w:autoSpaceDE w:val="0"/>
        <w:autoSpaceDN w:val="0"/>
        <w:adjustRightInd w:val="0"/>
        <w:ind w:firstLine="709"/>
        <w:contextualSpacing/>
        <w:jc w:val="both"/>
        <w:rPr>
          <w:rFonts w:ascii="Times New Roman" w:eastAsia="Times New Roman" w:hAnsi="Times New Roman" w:cs="Times New Roman"/>
          <w:sz w:val="24"/>
          <w:szCs w:val="24"/>
        </w:rPr>
      </w:pPr>
      <w:r w:rsidRPr="002519BB">
        <w:rPr>
          <w:rFonts w:ascii="Times New Roman" w:eastAsia="Times New Roman" w:hAnsi="Times New Roman" w:cs="Times New Roman"/>
          <w:sz w:val="24"/>
          <w:szCs w:val="24"/>
        </w:rPr>
        <w:t>Инвестиции НПС Каштан на реконструкцию линии нефтепровода, проходящего на территории Боготольского района, составили 693449 тыс.руб. или</w:t>
      </w:r>
      <w:r w:rsidR="00F54498" w:rsidRPr="002519BB">
        <w:rPr>
          <w:rFonts w:ascii="Times New Roman" w:eastAsia="Times New Roman" w:hAnsi="Times New Roman" w:cs="Times New Roman"/>
          <w:sz w:val="24"/>
          <w:szCs w:val="24"/>
        </w:rPr>
        <w:t xml:space="preserve"> 91,7 % от общей суммы.</w:t>
      </w:r>
    </w:p>
    <w:p w:rsidR="00E2039E" w:rsidRDefault="00055948" w:rsidP="00E2039E">
      <w:pPr>
        <w:pStyle w:val="ad"/>
        <w:ind w:left="0"/>
        <w:jc w:val="center"/>
        <w:rPr>
          <w:rFonts w:ascii="Times New Roman" w:eastAsia="Times New Roman" w:hAnsi="Times New Roman" w:cs="Times New Roman"/>
          <w:b/>
          <w:sz w:val="24"/>
          <w:szCs w:val="24"/>
          <w:lang w:eastAsia="ru-RU"/>
        </w:rPr>
      </w:pPr>
      <w:r w:rsidRPr="002519BB">
        <w:rPr>
          <w:rFonts w:ascii="Times New Roman" w:eastAsia="Times New Roman" w:hAnsi="Times New Roman" w:cs="Times New Roman"/>
          <w:b/>
          <w:sz w:val="24"/>
          <w:szCs w:val="24"/>
          <w:lang w:val="en-US" w:eastAsia="ru-RU"/>
        </w:rPr>
        <w:t>III</w:t>
      </w:r>
      <w:r w:rsidRPr="002519BB">
        <w:rPr>
          <w:rFonts w:ascii="Times New Roman" w:eastAsia="Times New Roman" w:hAnsi="Times New Roman" w:cs="Times New Roman"/>
          <w:b/>
          <w:sz w:val="24"/>
          <w:szCs w:val="24"/>
          <w:lang w:eastAsia="ru-RU"/>
        </w:rPr>
        <w:t>.  Бюджет. Социальная сфера.</w:t>
      </w:r>
    </w:p>
    <w:p w:rsidR="00670AAB" w:rsidRDefault="00055948" w:rsidP="00670AAB">
      <w:pPr>
        <w:pStyle w:val="ad"/>
        <w:spacing w:line="240" w:lineRule="auto"/>
        <w:ind w:left="0"/>
        <w:jc w:val="both"/>
        <w:rPr>
          <w:rFonts w:ascii="Times New Roman" w:hAnsi="Times New Roman" w:cs="Times New Roman"/>
          <w:sz w:val="24"/>
          <w:szCs w:val="24"/>
        </w:rPr>
      </w:pPr>
      <w:r w:rsidRPr="00E2039E">
        <w:rPr>
          <w:rFonts w:ascii="Times New Roman" w:hAnsi="Times New Roman" w:cs="Times New Roman"/>
          <w:b/>
          <w:sz w:val="24"/>
          <w:szCs w:val="24"/>
          <w:u w:val="single"/>
        </w:rPr>
        <w:t>Бюджет</w:t>
      </w:r>
      <w:r w:rsidR="00E2039E" w:rsidRPr="00E2039E">
        <w:rPr>
          <w:rFonts w:ascii="Times New Roman" w:hAnsi="Times New Roman" w:cs="Times New Roman"/>
          <w:b/>
          <w:sz w:val="24"/>
          <w:szCs w:val="24"/>
          <w:u w:val="single"/>
        </w:rPr>
        <w:t>.</w:t>
      </w:r>
      <w:r w:rsidR="00E2039E" w:rsidRPr="00E2039E">
        <w:rPr>
          <w:rFonts w:ascii="Times New Roman" w:hAnsi="Times New Roman" w:cs="Times New Roman"/>
          <w:sz w:val="24"/>
          <w:szCs w:val="24"/>
        </w:rPr>
        <w:t xml:space="preserve"> </w:t>
      </w:r>
      <w:r w:rsidR="00E2039E" w:rsidRPr="00E2039E">
        <w:rPr>
          <w:rFonts w:ascii="Times New Roman" w:eastAsia="Calibri" w:hAnsi="Times New Roman" w:cs="Times New Roman"/>
          <w:sz w:val="24"/>
          <w:szCs w:val="24"/>
        </w:rPr>
        <w:t>Районный бюджет за 2018 года по доходам исполнен в сумме 572,6 млн. руб., по расходам в сумме  572,7 млн. руб.</w:t>
      </w:r>
    </w:p>
    <w:p w:rsidR="00670AAB" w:rsidRDefault="00670AAB" w:rsidP="00670AAB">
      <w:pPr>
        <w:pStyle w:val="ad"/>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2039E" w:rsidRPr="00E2039E">
        <w:rPr>
          <w:rFonts w:ascii="Times New Roman" w:eastAsia="Calibri" w:hAnsi="Times New Roman" w:cs="Times New Roman"/>
          <w:sz w:val="24"/>
          <w:szCs w:val="24"/>
        </w:rPr>
        <w:t xml:space="preserve">Поступление доходов в районный бюджет составило 99,6 % к годовому плану 2018 года. </w:t>
      </w:r>
    </w:p>
    <w:p w:rsidR="00670AAB" w:rsidRDefault="00670AAB" w:rsidP="00670AAB">
      <w:pPr>
        <w:pStyle w:val="ad"/>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2039E" w:rsidRPr="00E2039E">
        <w:rPr>
          <w:rFonts w:ascii="Times New Roman" w:eastAsia="Calibri" w:hAnsi="Times New Roman" w:cs="Times New Roman"/>
          <w:sz w:val="24"/>
          <w:szCs w:val="24"/>
        </w:rPr>
        <w:t>Собственные доходы  исполнены на 99 % или 27,1 млн. руб. Безвозмездные поступления из краевого и федерального бюджетов исполнены на  99,6 % или 545,6 млн. руб., в том числе  дотации району исполнены на 100 % от годовых назначений,  субвенции – на 99,6 %, субсидии – на 98,5 %, иные межбюджетные трансферты на 100 % от утвержденного на 2018 год плана.</w:t>
      </w:r>
    </w:p>
    <w:p w:rsidR="00670AAB" w:rsidRDefault="00670AAB" w:rsidP="00670AAB">
      <w:pPr>
        <w:pStyle w:val="ad"/>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2039E" w:rsidRPr="00E2039E">
        <w:rPr>
          <w:rFonts w:ascii="Times New Roman" w:eastAsia="Calibri" w:hAnsi="Times New Roman" w:cs="Times New Roman"/>
          <w:sz w:val="24"/>
          <w:szCs w:val="24"/>
        </w:rPr>
        <w:t xml:space="preserve">Субвенции и субсидии из краевого бюджета в течение 2018  года </w:t>
      </w:r>
      <w:r w:rsidR="00E2039E" w:rsidRPr="00E2039E">
        <w:rPr>
          <w:rFonts w:ascii="Times New Roman" w:eastAsia="Calibri" w:hAnsi="Times New Roman" w:cs="Times New Roman"/>
          <w:b/>
          <w:sz w:val="24"/>
          <w:szCs w:val="24"/>
        </w:rPr>
        <w:t xml:space="preserve"> </w:t>
      </w:r>
      <w:r w:rsidR="00E2039E" w:rsidRPr="00E2039E">
        <w:rPr>
          <w:rFonts w:ascii="Times New Roman" w:eastAsia="Calibri" w:hAnsi="Times New Roman" w:cs="Times New Roman"/>
          <w:sz w:val="24"/>
          <w:szCs w:val="24"/>
        </w:rPr>
        <w:t>поступали в бюджет района согласно росписи краевого бюджета и заявленной потребности главных распорядителей бюджетных ассигнований.</w:t>
      </w:r>
    </w:p>
    <w:p w:rsidR="00670AAB" w:rsidRDefault="00670AAB" w:rsidP="00670AAB">
      <w:pPr>
        <w:pStyle w:val="ad"/>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2039E" w:rsidRPr="00E2039E">
        <w:rPr>
          <w:rFonts w:ascii="Times New Roman" w:eastAsia="Calibri" w:hAnsi="Times New Roman" w:cs="Times New Roman"/>
          <w:sz w:val="24"/>
          <w:szCs w:val="24"/>
        </w:rPr>
        <w:t>Общую сумму доходов районного бюджета уменьшает возврат в краевой бюджет остатков прошлых лет субвенций и субсидий в общей сумме – 512,0 тыс. рублей.</w:t>
      </w:r>
    </w:p>
    <w:p w:rsidR="00670AAB" w:rsidRDefault="00670AAB" w:rsidP="00670AAB">
      <w:pPr>
        <w:pStyle w:val="ad"/>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2039E" w:rsidRPr="00E2039E">
        <w:rPr>
          <w:rFonts w:ascii="Times New Roman" w:eastAsia="Calibri" w:hAnsi="Times New Roman" w:cs="Times New Roman"/>
          <w:sz w:val="24"/>
          <w:szCs w:val="24"/>
        </w:rPr>
        <w:t>В течение 2018 года годовой план районного бюджета пополнился безвозмездными поступлениями из вышестоящих бюджетов на сумму 92,0 млн. руб.</w:t>
      </w:r>
    </w:p>
    <w:p w:rsidR="00670AAB" w:rsidRDefault="00670AAB" w:rsidP="00670AAB">
      <w:pPr>
        <w:pStyle w:val="ad"/>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2039E" w:rsidRPr="00E2039E">
        <w:rPr>
          <w:rFonts w:ascii="Times New Roman" w:eastAsia="Calibri" w:hAnsi="Times New Roman" w:cs="Times New Roman"/>
          <w:sz w:val="24"/>
          <w:szCs w:val="24"/>
        </w:rPr>
        <w:t>Расходы районного бюджета за отчетный период исполнены в сумме 572,7 млн. руб. или 98,4 % от годового плана в том числе:</w:t>
      </w:r>
    </w:p>
    <w:p w:rsidR="00670AAB" w:rsidRDefault="00E2039E" w:rsidP="00670AAB">
      <w:pPr>
        <w:pStyle w:val="ad"/>
        <w:spacing w:line="240" w:lineRule="auto"/>
        <w:ind w:left="0"/>
        <w:jc w:val="both"/>
        <w:rPr>
          <w:rFonts w:ascii="Times New Roman" w:hAnsi="Times New Roman" w:cs="Times New Roman"/>
          <w:sz w:val="24"/>
          <w:szCs w:val="24"/>
        </w:rPr>
      </w:pPr>
      <w:r w:rsidRPr="00E2039E">
        <w:rPr>
          <w:rFonts w:ascii="Times New Roman" w:eastAsia="Calibri" w:hAnsi="Times New Roman" w:cs="Times New Roman"/>
          <w:sz w:val="24"/>
          <w:szCs w:val="24"/>
        </w:rPr>
        <w:t>- раздел «Общегосударственные вопросы» исполнен на 92,2 % (52,4 млн. руб.);</w:t>
      </w:r>
    </w:p>
    <w:p w:rsidR="00670AAB" w:rsidRDefault="00E2039E" w:rsidP="00670AAB">
      <w:pPr>
        <w:pStyle w:val="ad"/>
        <w:spacing w:line="240" w:lineRule="auto"/>
        <w:ind w:left="0"/>
        <w:jc w:val="both"/>
        <w:rPr>
          <w:rFonts w:ascii="Times New Roman" w:hAnsi="Times New Roman" w:cs="Times New Roman"/>
          <w:sz w:val="24"/>
          <w:szCs w:val="24"/>
        </w:rPr>
      </w:pPr>
      <w:r w:rsidRPr="00E2039E">
        <w:rPr>
          <w:rFonts w:ascii="Times New Roman" w:eastAsia="Calibri" w:hAnsi="Times New Roman" w:cs="Times New Roman"/>
          <w:sz w:val="24"/>
          <w:szCs w:val="24"/>
        </w:rPr>
        <w:t>- «Национальная экономика» на 98,2 % (48,0 млн. руб.);</w:t>
      </w:r>
    </w:p>
    <w:p w:rsidR="00670AAB" w:rsidRDefault="00E2039E" w:rsidP="00670AAB">
      <w:pPr>
        <w:pStyle w:val="ad"/>
        <w:spacing w:line="240" w:lineRule="auto"/>
        <w:ind w:left="0"/>
        <w:jc w:val="both"/>
        <w:rPr>
          <w:rFonts w:ascii="Times New Roman" w:hAnsi="Times New Roman" w:cs="Times New Roman"/>
          <w:sz w:val="24"/>
          <w:szCs w:val="24"/>
        </w:rPr>
      </w:pPr>
      <w:r w:rsidRPr="00E2039E">
        <w:rPr>
          <w:rFonts w:ascii="Times New Roman" w:eastAsia="Calibri" w:hAnsi="Times New Roman" w:cs="Times New Roman"/>
          <w:sz w:val="24"/>
          <w:szCs w:val="24"/>
        </w:rPr>
        <w:t>- раздел «ЖКХ» исполнен на 95,2  %  (18,5 млн. руб.);</w:t>
      </w:r>
    </w:p>
    <w:p w:rsidR="00670AAB" w:rsidRDefault="00E2039E" w:rsidP="00670AAB">
      <w:pPr>
        <w:pStyle w:val="ad"/>
        <w:spacing w:line="240" w:lineRule="auto"/>
        <w:ind w:left="0"/>
        <w:jc w:val="both"/>
        <w:rPr>
          <w:rFonts w:ascii="Times New Roman" w:hAnsi="Times New Roman" w:cs="Times New Roman"/>
          <w:sz w:val="24"/>
          <w:szCs w:val="24"/>
        </w:rPr>
      </w:pPr>
      <w:r w:rsidRPr="00E2039E">
        <w:rPr>
          <w:rFonts w:ascii="Times New Roman" w:eastAsia="Calibri" w:hAnsi="Times New Roman" w:cs="Times New Roman"/>
          <w:sz w:val="24"/>
          <w:szCs w:val="24"/>
        </w:rPr>
        <w:t>- раздел «Образование» исполнен на 98,9 % (240,7  млн. руб.);</w:t>
      </w:r>
    </w:p>
    <w:p w:rsidR="00670AAB" w:rsidRDefault="00E2039E" w:rsidP="00670AAB">
      <w:pPr>
        <w:pStyle w:val="ad"/>
        <w:spacing w:line="240" w:lineRule="auto"/>
        <w:ind w:left="0"/>
        <w:jc w:val="both"/>
        <w:rPr>
          <w:rFonts w:ascii="Times New Roman" w:hAnsi="Times New Roman" w:cs="Times New Roman"/>
          <w:sz w:val="24"/>
          <w:szCs w:val="24"/>
        </w:rPr>
      </w:pPr>
      <w:r w:rsidRPr="00E2039E">
        <w:rPr>
          <w:rFonts w:ascii="Times New Roman" w:eastAsia="Calibri" w:hAnsi="Times New Roman" w:cs="Times New Roman"/>
          <w:sz w:val="24"/>
          <w:szCs w:val="24"/>
        </w:rPr>
        <w:t>- исполнение расходов раздела «Культура, кинематография» составило 99,8  % годовых назначений или 59,4  млн. руб.;</w:t>
      </w:r>
    </w:p>
    <w:p w:rsidR="00670AAB" w:rsidRDefault="00E2039E" w:rsidP="00670AAB">
      <w:pPr>
        <w:pStyle w:val="ad"/>
        <w:spacing w:line="240" w:lineRule="auto"/>
        <w:ind w:left="0"/>
        <w:jc w:val="both"/>
        <w:rPr>
          <w:rFonts w:ascii="Times New Roman" w:hAnsi="Times New Roman" w:cs="Times New Roman"/>
          <w:sz w:val="24"/>
          <w:szCs w:val="24"/>
        </w:rPr>
      </w:pPr>
      <w:r w:rsidRPr="00E2039E">
        <w:rPr>
          <w:rFonts w:ascii="Times New Roman" w:eastAsia="Calibri" w:hAnsi="Times New Roman" w:cs="Times New Roman"/>
          <w:sz w:val="24"/>
          <w:szCs w:val="24"/>
        </w:rPr>
        <w:t xml:space="preserve"> - назначения  раздела  «Физ.культура и спорт» исполнены в сумме 4,6 млн. руб. или  99 % годового плана; </w:t>
      </w:r>
    </w:p>
    <w:p w:rsidR="00670AAB" w:rsidRDefault="00E2039E" w:rsidP="00670AAB">
      <w:pPr>
        <w:pStyle w:val="ad"/>
        <w:spacing w:line="240" w:lineRule="auto"/>
        <w:ind w:left="0"/>
        <w:jc w:val="both"/>
        <w:rPr>
          <w:rFonts w:ascii="Times New Roman" w:hAnsi="Times New Roman" w:cs="Times New Roman"/>
          <w:sz w:val="24"/>
          <w:szCs w:val="24"/>
        </w:rPr>
      </w:pPr>
      <w:r w:rsidRPr="00E2039E">
        <w:rPr>
          <w:rFonts w:ascii="Times New Roman" w:eastAsia="Calibri" w:hAnsi="Times New Roman" w:cs="Times New Roman"/>
          <w:sz w:val="24"/>
          <w:szCs w:val="24"/>
        </w:rPr>
        <w:t>- по разделу «Социальная политика» исполнение составило 99,8 % (68,0 млн. руб.);</w:t>
      </w:r>
    </w:p>
    <w:p w:rsidR="00670AAB" w:rsidRDefault="00E2039E" w:rsidP="00670AAB">
      <w:pPr>
        <w:pStyle w:val="ad"/>
        <w:spacing w:line="240" w:lineRule="auto"/>
        <w:ind w:left="0"/>
        <w:jc w:val="both"/>
        <w:rPr>
          <w:rFonts w:ascii="Times New Roman" w:hAnsi="Times New Roman" w:cs="Times New Roman"/>
          <w:sz w:val="24"/>
          <w:szCs w:val="24"/>
        </w:rPr>
      </w:pPr>
      <w:r w:rsidRPr="00E2039E">
        <w:rPr>
          <w:rFonts w:ascii="Times New Roman" w:eastAsia="Calibri" w:hAnsi="Times New Roman" w:cs="Times New Roman"/>
          <w:sz w:val="24"/>
          <w:szCs w:val="24"/>
        </w:rPr>
        <w:t>- расходы по «Национальной безопасности» исполнены в объеме – 96,8  % или 2,4 млн. рублей.</w:t>
      </w:r>
    </w:p>
    <w:p w:rsidR="00670AAB" w:rsidRDefault="00670AAB" w:rsidP="00670AAB">
      <w:pPr>
        <w:pStyle w:val="ad"/>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2039E" w:rsidRPr="00E2039E">
        <w:rPr>
          <w:rFonts w:ascii="Times New Roman" w:eastAsia="Calibri" w:hAnsi="Times New Roman" w:cs="Times New Roman"/>
          <w:sz w:val="24"/>
          <w:szCs w:val="24"/>
        </w:rPr>
        <w:t>Исполнение расходов за 2018 год производилось в соответствии с показателями, утвержденными сводной бюджетной росписью районного бюджета.</w:t>
      </w:r>
    </w:p>
    <w:p w:rsidR="00670AAB" w:rsidRDefault="00670AAB" w:rsidP="00670AAB">
      <w:pPr>
        <w:pStyle w:val="ad"/>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2039E" w:rsidRPr="00E2039E">
        <w:rPr>
          <w:rFonts w:ascii="Times New Roman" w:eastAsia="Calibri" w:hAnsi="Times New Roman" w:cs="Times New Roman"/>
          <w:sz w:val="24"/>
          <w:szCs w:val="24"/>
        </w:rPr>
        <w:t xml:space="preserve">Наибольший удельный вес в структуре исполненных в  2018 г. расходов районного  бюджета  заняли  расходы направленные  бюджетным и автономным учреждениям на выполнение муниципального задания и иные цели – 41 % (235152,6 тыс. рублей),  оплата труда с начислениями занимают – 29,3 % всех исполненных бюджетных расходов (167701,8 тыс. рублей), перечисления бюджетам сельсоветов района – 16,3  % (93796 тыс. рублей),  на расходы по оплате коммунальных услуг районных муниципальных учреждений, прочую закупку товаров, работ и услуг для обеспечения муниципальных нужд, уплату иных платежей, налогов и сборов, иные выплаты за 2018 г.  направлено  8,2 </w:t>
      </w:r>
      <w:r w:rsidR="00E2039E" w:rsidRPr="00E2039E">
        <w:rPr>
          <w:rFonts w:ascii="Times New Roman" w:eastAsia="Calibri" w:hAnsi="Times New Roman" w:cs="Times New Roman"/>
          <w:sz w:val="24"/>
          <w:szCs w:val="24"/>
        </w:rPr>
        <w:lastRenderedPageBreak/>
        <w:t>% от всех бюджетных расходов или 47265,7 тыс. рублей.  На все остальные расходы направлено 5,2 %  расходов районного бюджета (28758,4 рублей).</w:t>
      </w:r>
    </w:p>
    <w:p w:rsidR="00670AAB" w:rsidRDefault="00670AAB" w:rsidP="00670AAB">
      <w:pPr>
        <w:pStyle w:val="ad"/>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2039E" w:rsidRPr="00E2039E">
        <w:rPr>
          <w:rFonts w:ascii="Times New Roman" w:eastAsia="Calibri" w:hAnsi="Times New Roman" w:cs="Times New Roman"/>
          <w:sz w:val="24"/>
          <w:szCs w:val="24"/>
        </w:rPr>
        <w:t>Финансовая помощь в виде дотаций бюджетам поселений на выравнивание уровня бюджетной обеспеченности в течение 2018  года была оказана на сумму 71,7  млн. руб. или 100 % от годового  плана.</w:t>
      </w:r>
    </w:p>
    <w:p w:rsidR="00670AAB" w:rsidRDefault="00670AAB" w:rsidP="00670AAB">
      <w:pPr>
        <w:pStyle w:val="ad"/>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2039E" w:rsidRPr="00E2039E">
        <w:rPr>
          <w:rFonts w:ascii="Times New Roman" w:eastAsia="Calibri" w:hAnsi="Times New Roman" w:cs="Times New Roman"/>
          <w:sz w:val="24"/>
          <w:szCs w:val="24"/>
        </w:rPr>
        <w:t>Муниципальные программы Боготольского района в 2018 году исполнены в сумме 557,2 млн. руб. или  на  99 % от годового плана.</w:t>
      </w:r>
    </w:p>
    <w:p w:rsidR="00670AAB" w:rsidRDefault="00670AAB" w:rsidP="00670AAB">
      <w:pPr>
        <w:pStyle w:val="ad"/>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2039E" w:rsidRPr="00E2039E">
        <w:rPr>
          <w:rFonts w:ascii="Times New Roman" w:eastAsia="Calibri" w:hAnsi="Times New Roman" w:cs="Times New Roman"/>
          <w:sz w:val="24"/>
          <w:szCs w:val="24"/>
        </w:rPr>
        <w:t>В общем объеме расходов, направленных на исполнение районных муниципальных программ в течение года, наибольший объем средств  использован по следующим муниципальным программам:</w:t>
      </w:r>
    </w:p>
    <w:p w:rsidR="00670AAB" w:rsidRDefault="00E2039E" w:rsidP="00670AAB">
      <w:pPr>
        <w:pStyle w:val="ad"/>
        <w:spacing w:line="240" w:lineRule="auto"/>
        <w:ind w:left="0"/>
        <w:jc w:val="both"/>
        <w:rPr>
          <w:rFonts w:ascii="Times New Roman" w:hAnsi="Times New Roman" w:cs="Times New Roman"/>
          <w:sz w:val="24"/>
          <w:szCs w:val="24"/>
        </w:rPr>
      </w:pPr>
      <w:r w:rsidRPr="00E2039E">
        <w:rPr>
          <w:rFonts w:ascii="Times New Roman" w:eastAsia="Calibri" w:hAnsi="Times New Roman" w:cs="Times New Roman"/>
          <w:sz w:val="24"/>
          <w:szCs w:val="24"/>
        </w:rPr>
        <w:t>- «Развитие образования Боготольского района» -  256,1 млн. руб. (исполнение программы составило 99,1 % от утвержденного плана);</w:t>
      </w:r>
    </w:p>
    <w:p w:rsidR="00670AAB" w:rsidRDefault="00E2039E" w:rsidP="00670AAB">
      <w:pPr>
        <w:pStyle w:val="ad"/>
        <w:spacing w:line="240" w:lineRule="auto"/>
        <w:ind w:left="0"/>
        <w:jc w:val="both"/>
        <w:rPr>
          <w:rFonts w:ascii="Times New Roman" w:hAnsi="Times New Roman" w:cs="Times New Roman"/>
          <w:sz w:val="24"/>
          <w:szCs w:val="24"/>
        </w:rPr>
      </w:pPr>
      <w:r w:rsidRPr="00E2039E">
        <w:rPr>
          <w:rFonts w:ascii="Times New Roman" w:eastAsia="Calibri" w:hAnsi="Times New Roman" w:cs="Times New Roman"/>
          <w:sz w:val="24"/>
          <w:szCs w:val="24"/>
        </w:rPr>
        <w:t>-  «Управление муниципальными финансами Боготольского района» -  израсходовано 98,4 млн. руб. (98,9 %  уточненных плановых назначений);</w:t>
      </w:r>
    </w:p>
    <w:p w:rsidR="00670AAB" w:rsidRDefault="00E2039E" w:rsidP="00670AAB">
      <w:pPr>
        <w:pStyle w:val="ad"/>
        <w:spacing w:line="240" w:lineRule="auto"/>
        <w:ind w:left="0"/>
        <w:jc w:val="both"/>
        <w:rPr>
          <w:rFonts w:ascii="Times New Roman" w:hAnsi="Times New Roman" w:cs="Times New Roman"/>
          <w:sz w:val="24"/>
          <w:szCs w:val="24"/>
        </w:rPr>
      </w:pPr>
      <w:r w:rsidRPr="00E2039E">
        <w:rPr>
          <w:rFonts w:ascii="Times New Roman" w:eastAsia="Calibri" w:hAnsi="Times New Roman" w:cs="Times New Roman"/>
          <w:sz w:val="24"/>
          <w:szCs w:val="24"/>
        </w:rPr>
        <w:t>- «Система  социальной защиты  населения Боготольского района»  исполнена в объеме 55,6 млн. руб. (99,9 % от утвержденного плана);</w:t>
      </w:r>
    </w:p>
    <w:p w:rsidR="00670AAB" w:rsidRDefault="00E2039E" w:rsidP="00670AAB">
      <w:pPr>
        <w:pStyle w:val="ad"/>
        <w:spacing w:line="240" w:lineRule="auto"/>
        <w:ind w:left="0"/>
        <w:jc w:val="both"/>
        <w:rPr>
          <w:rFonts w:ascii="Times New Roman" w:hAnsi="Times New Roman" w:cs="Times New Roman"/>
          <w:sz w:val="24"/>
          <w:szCs w:val="24"/>
        </w:rPr>
      </w:pPr>
      <w:r w:rsidRPr="00E2039E">
        <w:rPr>
          <w:rFonts w:ascii="Times New Roman" w:eastAsia="Calibri" w:hAnsi="Times New Roman" w:cs="Times New Roman"/>
          <w:sz w:val="24"/>
          <w:szCs w:val="24"/>
        </w:rPr>
        <w:t>-  «Развитие культуры» исполнена в сумме 85,6 млн. руб. (исполнение программы составило 99,5 % уточненных плановых назначений);</w:t>
      </w:r>
    </w:p>
    <w:p w:rsidR="00670AAB" w:rsidRDefault="00E2039E" w:rsidP="00670AAB">
      <w:pPr>
        <w:pStyle w:val="ad"/>
        <w:spacing w:line="240" w:lineRule="auto"/>
        <w:ind w:left="0"/>
        <w:jc w:val="both"/>
        <w:rPr>
          <w:rFonts w:ascii="Times New Roman" w:hAnsi="Times New Roman" w:cs="Times New Roman"/>
          <w:sz w:val="24"/>
          <w:szCs w:val="24"/>
        </w:rPr>
      </w:pPr>
      <w:r w:rsidRPr="00E2039E">
        <w:rPr>
          <w:rFonts w:ascii="Times New Roman" w:eastAsia="Calibri" w:hAnsi="Times New Roman" w:cs="Times New Roman"/>
          <w:sz w:val="24"/>
          <w:szCs w:val="24"/>
        </w:rPr>
        <w:t>- «Реформирование и модернизация жилищно-коммунального хозяйства и повышение энергетической эффективности в Боготольском районе» исполнена в объеме 13,3 млн. рублей или 97,2 % плановых назначений.</w:t>
      </w:r>
    </w:p>
    <w:p w:rsidR="00670AAB" w:rsidRDefault="00670AAB" w:rsidP="00670AAB">
      <w:pPr>
        <w:pStyle w:val="ad"/>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2039E" w:rsidRPr="00E2039E">
        <w:rPr>
          <w:rFonts w:ascii="Times New Roman" w:eastAsia="Calibri" w:hAnsi="Times New Roman" w:cs="Times New Roman"/>
          <w:sz w:val="24"/>
          <w:szCs w:val="24"/>
        </w:rPr>
        <w:t>Практически все муниципальные программы исполнены не менее чем на 90%.</w:t>
      </w:r>
    </w:p>
    <w:p w:rsidR="00670AAB" w:rsidRDefault="00670AAB" w:rsidP="00670AAB">
      <w:pPr>
        <w:pStyle w:val="ad"/>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2039E" w:rsidRPr="00E2039E">
        <w:rPr>
          <w:rFonts w:ascii="Times New Roman" w:eastAsia="Calibri" w:hAnsi="Times New Roman" w:cs="Times New Roman"/>
          <w:sz w:val="24"/>
          <w:szCs w:val="24"/>
        </w:rPr>
        <w:t>Непрограммные расходы исполнены в объеме 15,5 млн. руб. (80,3 % от утвержденного годового плана).</w:t>
      </w:r>
    </w:p>
    <w:p w:rsidR="00670AAB" w:rsidRDefault="00670AAB" w:rsidP="00670AAB">
      <w:pPr>
        <w:pStyle w:val="ad"/>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E2039E" w:rsidRPr="00E2039E">
        <w:rPr>
          <w:rFonts w:ascii="Times New Roman" w:eastAsia="Calibri" w:hAnsi="Times New Roman" w:cs="Times New Roman"/>
          <w:sz w:val="24"/>
          <w:szCs w:val="24"/>
        </w:rPr>
        <w:t>Консолидированный бюджет Боготольского района по итогам  2018 года исполнен по доходам в сумме 542,9 млн. рублей или 99,6 % от годового плана, по расходам исполнение составляет 540,7 млн. руб. или  97,7 %.</w:t>
      </w:r>
    </w:p>
    <w:p w:rsidR="00670AAB" w:rsidRDefault="00055948" w:rsidP="00670AAB">
      <w:pPr>
        <w:pStyle w:val="ad"/>
        <w:spacing w:line="240" w:lineRule="auto"/>
        <w:ind w:left="0"/>
        <w:jc w:val="both"/>
        <w:rPr>
          <w:rFonts w:ascii="Times New Roman" w:hAnsi="Times New Roman" w:cs="Times New Roman"/>
          <w:sz w:val="24"/>
          <w:szCs w:val="24"/>
        </w:rPr>
      </w:pPr>
      <w:r w:rsidRPr="002519BB">
        <w:rPr>
          <w:rFonts w:ascii="Times New Roman" w:hAnsi="Times New Roman" w:cs="Times New Roman"/>
          <w:b/>
          <w:bCs/>
          <w:sz w:val="24"/>
          <w:szCs w:val="24"/>
          <w:u w:val="single"/>
        </w:rPr>
        <w:t xml:space="preserve">Здравоохранение. </w:t>
      </w:r>
      <w:r w:rsidRPr="002519BB">
        <w:rPr>
          <w:rFonts w:ascii="Times New Roman" w:hAnsi="Times New Roman" w:cs="Times New Roman"/>
          <w:bCs/>
          <w:sz w:val="24"/>
          <w:szCs w:val="24"/>
        </w:rPr>
        <w:t xml:space="preserve">В </w:t>
      </w:r>
      <w:r w:rsidRPr="002519BB">
        <w:rPr>
          <w:rFonts w:ascii="Times New Roman" w:hAnsi="Times New Roman" w:cs="Times New Roman"/>
          <w:sz w:val="24"/>
          <w:szCs w:val="24"/>
        </w:rPr>
        <w:t>Боготольском районе функционируют 4 филиала краевого государственного бюджетного учреждения здравоохранения «Боготольская межрайонная  больница»:</w:t>
      </w:r>
    </w:p>
    <w:p w:rsidR="00670AAB" w:rsidRDefault="00055948" w:rsidP="00670AAB">
      <w:pPr>
        <w:pStyle w:val="ad"/>
        <w:spacing w:line="240" w:lineRule="auto"/>
        <w:ind w:left="0"/>
        <w:jc w:val="both"/>
        <w:rPr>
          <w:rFonts w:ascii="Times New Roman" w:hAnsi="Times New Roman" w:cs="Times New Roman"/>
          <w:sz w:val="24"/>
          <w:szCs w:val="24"/>
        </w:rPr>
      </w:pPr>
      <w:r w:rsidRPr="002519BB">
        <w:rPr>
          <w:rFonts w:ascii="Times New Roman" w:hAnsi="Times New Roman" w:cs="Times New Roman"/>
          <w:sz w:val="24"/>
          <w:szCs w:val="24"/>
        </w:rPr>
        <w:t xml:space="preserve"> - Филиал № 1 «Критовская участковая больница» (круглосуточный стационар 10 коек, дневной- 5 коек, сестринский уход- 10 коек). К филиалу приписано 5 ФАПов.</w:t>
      </w:r>
    </w:p>
    <w:p w:rsidR="00670AAB" w:rsidRDefault="00055948" w:rsidP="00670AAB">
      <w:pPr>
        <w:pStyle w:val="ad"/>
        <w:spacing w:line="240" w:lineRule="auto"/>
        <w:ind w:left="0"/>
        <w:jc w:val="both"/>
        <w:rPr>
          <w:rFonts w:ascii="Times New Roman" w:hAnsi="Times New Roman" w:cs="Times New Roman"/>
          <w:sz w:val="24"/>
          <w:szCs w:val="24"/>
        </w:rPr>
      </w:pPr>
      <w:r w:rsidRPr="002519BB">
        <w:rPr>
          <w:rFonts w:ascii="Times New Roman" w:hAnsi="Times New Roman" w:cs="Times New Roman"/>
          <w:sz w:val="24"/>
          <w:szCs w:val="24"/>
        </w:rPr>
        <w:t>- Филиал № 2 «Юрьевская участковая больница» (круглосуточный стационар 5 коек, дневной- 5 коек). К филиалу приписано 5 ФАПов.</w:t>
      </w:r>
    </w:p>
    <w:p w:rsidR="00670AAB" w:rsidRDefault="00055948" w:rsidP="00670AAB">
      <w:pPr>
        <w:pStyle w:val="ad"/>
        <w:spacing w:line="240" w:lineRule="auto"/>
        <w:ind w:left="0"/>
        <w:jc w:val="both"/>
        <w:rPr>
          <w:rFonts w:ascii="Times New Roman" w:hAnsi="Times New Roman" w:cs="Times New Roman"/>
          <w:sz w:val="24"/>
          <w:szCs w:val="24"/>
        </w:rPr>
      </w:pPr>
      <w:r w:rsidRPr="002519BB">
        <w:rPr>
          <w:rFonts w:ascii="Times New Roman" w:hAnsi="Times New Roman" w:cs="Times New Roman"/>
          <w:sz w:val="24"/>
          <w:szCs w:val="24"/>
        </w:rPr>
        <w:t>- Филиал № 3 «Большекосульская врачебная амбулатори</w:t>
      </w:r>
      <w:r w:rsidR="00617852" w:rsidRPr="002519BB">
        <w:rPr>
          <w:rFonts w:ascii="Times New Roman" w:hAnsi="Times New Roman" w:cs="Times New Roman"/>
          <w:sz w:val="24"/>
          <w:szCs w:val="24"/>
        </w:rPr>
        <w:t>я»  (дневной стационар- 5 коек)</w:t>
      </w:r>
      <w:r w:rsidRPr="002519BB">
        <w:rPr>
          <w:rFonts w:ascii="Times New Roman" w:hAnsi="Times New Roman" w:cs="Times New Roman"/>
          <w:sz w:val="24"/>
          <w:szCs w:val="24"/>
        </w:rPr>
        <w:t>. К филиалу приписано 3 ФАПа.</w:t>
      </w:r>
    </w:p>
    <w:p w:rsidR="00E2039E" w:rsidRDefault="00055948" w:rsidP="00670AAB">
      <w:pPr>
        <w:pStyle w:val="ad"/>
        <w:spacing w:line="240" w:lineRule="auto"/>
        <w:ind w:left="0"/>
        <w:jc w:val="both"/>
        <w:rPr>
          <w:rFonts w:ascii="Times New Roman" w:hAnsi="Times New Roman" w:cs="Times New Roman"/>
          <w:sz w:val="24"/>
          <w:szCs w:val="24"/>
        </w:rPr>
      </w:pPr>
      <w:r w:rsidRPr="002519BB">
        <w:rPr>
          <w:rFonts w:ascii="Times New Roman" w:hAnsi="Times New Roman" w:cs="Times New Roman"/>
          <w:sz w:val="24"/>
          <w:szCs w:val="24"/>
        </w:rPr>
        <w:t xml:space="preserve"> - Филиал № 4 «Вагинская врачебная амбулатория. К филиалу приписано 3 ФАПа.</w:t>
      </w:r>
    </w:p>
    <w:p w:rsidR="00670AAB" w:rsidRDefault="00055948" w:rsidP="00670AAB">
      <w:pPr>
        <w:pStyle w:val="ad"/>
        <w:ind w:left="0"/>
        <w:jc w:val="both"/>
        <w:rPr>
          <w:rFonts w:ascii="Times New Roman" w:eastAsia="Calibri" w:hAnsi="Times New Roman" w:cs="Times New Roman"/>
          <w:sz w:val="24"/>
          <w:szCs w:val="24"/>
        </w:rPr>
      </w:pPr>
      <w:r w:rsidRPr="002519BB">
        <w:rPr>
          <w:rFonts w:ascii="Times New Roman" w:hAnsi="Times New Roman" w:cs="Times New Roman"/>
          <w:b/>
          <w:color w:val="000000"/>
          <w:sz w:val="24"/>
          <w:szCs w:val="24"/>
          <w:u w:val="single"/>
        </w:rPr>
        <w:t xml:space="preserve">В </w:t>
      </w:r>
      <w:r w:rsidRPr="002519BB">
        <w:rPr>
          <w:rFonts w:ascii="Times New Roman" w:hAnsi="Times New Roman" w:cs="Times New Roman"/>
          <w:b/>
          <w:bCs/>
          <w:color w:val="000000"/>
          <w:sz w:val="24"/>
          <w:szCs w:val="24"/>
          <w:u w:val="single"/>
        </w:rPr>
        <w:t>сфере образования</w:t>
      </w:r>
      <w:r w:rsidR="00E2039E">
        <w:rPr>
          <w:rFonts w:ascii="Times New Roman" w:hAnsi="Times New Roman" w:cs="Times New Roman"/>
          <w:b/>
          <w:bCs/>
          <w:color w:val="000000"/>
          <w:sz w:val="24"/>
          <w:szCs w:val="24"/>
          <w:u w:val="single"/>
        </w:rPr>
        <w:t xml:space="preserve">. </w:t>
      </w:r>
      <w:r w:rsidR="005C34CB" w:rsidRPr="002519BB">
        <w:rPr>
          <w:rFonts w:ascii="Times New Roman" w:eastAsia="Calibri" w:hAnsi="Times New Roman" w:cs="Times New Roman"/>
          <w:sz w:val="24"/>
          <w:szCs w:val="24"/>
        </w:rPr>
        <w:t>Сеть муниципальных образовательных учреждений Боготольского района представлена 19 учреждениями:</w:t>
      </w:r>
    </w:p>
    <w:p w:rsidR="00670AAB" w:rsidRDefault="005C34CB" w:rsidP="00670AAB">
      <w:pPr>
        <w:pStyle w:val="ad"/>
        <w:ind w:left="0"/>
        <w:jc w:val="both"/>
        <w:rPr>
          <w:rFonts w:ascii="Times New Roman" w:eastAsia="Calibri" w:hAnsi="Times New Roman" w:cs="Times New Roman"/>
          <w:sz w:val="24"/>
          <w:szCs w:val="24"/>
        </w:rPr>
      </w:pPr>
      <w:r w:rsidRPr="002519BB">
        <w:rPr>
          <w:rFonts w:ascii="Times New Roman" w:eastAsia="Calibri" w:hAnsi="Times New Roman" w:cs="Times New Roman"/>
          <w:sz w:val="24"/>
          <w:szCs w:val="24"/>
        </w:rPr>
        <w:t>-10  средних общеобразовательных учреждений;</w:t>
      </w:r>
    </w:p>
    <w:p w:rsidR="00670AAB" w:rsidRDefault="005C34CB" w:rsidP="00670AAB">
      <w:pPr>
        <w:pStyle w:val="ad"/>
        <w:ind w:left="0"/>
        <w:jc w:val="both"/>
        <w:rPr>
          <w:rFonts w:ascii="Times New Roman" w:eastAsia="Calibri" w:hAnsi="Times New Roman" w:cs="Times New Roman"/>
          <w:sz w:val="24"/>
          <w:szCs w:val="24"/>
        </w:rPr>
      </w:pPr>
      <w:r w:rsidRPr="002519BB">
        <w:rPr>
          <w:rFonts w:ascii="Times New Roman" w:eastAsia="Calibri" w:hAnsi="Times New Roman" w:cs="Times New Roman"/>
          <w:sz w:val="24"/>
          <w:szCs w:val="24"/>
        </w:rPr>
        <w:t>-1  начальная школа - детский сад;</w:t>
      </w:r>
    </w:p>
    <w:p w:rsidR="00670AAB" w:rsidRDefault="005C34CB" w:rsidP="00670AAB">
      <w:pPr>
        <w:pStyle w:val="ad"/>
        <w:ind w:left="0"/>
        <w:jc w:val="both"/>
        <w:rPr>
          <w:rFonts w:ascii="Times New Roman" w:eastAsia="Calibri" w:hAnsi="Times New Roman" w:cs="Times New Roman"/>
          <w:sz w:val="24"/>
          <w:szCs w:val="24"/>
        </w:rPr>
      </w:pPr>
      <w:r w:rsidRPr="002519BB">
        <w:rPr>
          <w:rFonts w:ascii="Times New Roman" w:eastAsia="Calibri" w:hAnsi="Times New Roman" w:cs="Times New Roman"/>
          <w:sz w:val="24"/>
          <w:szCs w:val="24"/>
        </w:rPr>
        <w:t>-8 детских садов;</w:t>
      </w:r>
    </w:p>
    <w:p w:rsidR="00670AAB" w:rsidRDefault="005C34CB" w:rsidP="00670AAB">
      <w:pPr>
        <w:pStyle w:val="ad"/>
        <w:ind w:left="0"/>
        <w:jc w:val="both"/>
        <w:rPr>
          <w:rFonts w:ascii="Times New Roman" w:eastAsia="Calibri" w:hAnsi="Times New Roman" w:cs="Times New Roman"/>
          <w:sz w:val="24"/>
          <w:szCs w:val="24"/>
        </w:rPr>
      </w:pPr>
      <w:r w:rsidRPr="002519BB">
        <w:rPr>
          <w:rFonts w:ascii="Times New Roman" w:eastAsia="Calibri" w:hAnsi="Times New Roman" w:cs="Times New Roman"/>
          <w:sz w:val="24"/>
          <w:szCs w:val="24"/>
        </w:rPr>
        <w:t>-2-е дошкольные группы при ОУ.</w:t>
      </w:r>
    </w:p>
    <w:p w:rsidR="005C34CB" w:rsidRPr="002519BB" w:rsidRDefault="005C34CB" w:rsidP="00670AAB">
      <w:pPr>
        <w:pStyle w:val="ad"/>
        <w:ind w:left="0"/>
        <w:jc w:val="both"/>
        <w:rPr>
          <w:rFonts w:ascii="Times New Roman" w:eastAsia="Calibri" w:hAnsi="Times New Roman" w:cs="Times New Roman"/>
          <w:sz w:val="24"/>
          <w:szCs w:val="24"/>
        </w:rPr>
      </w:pPr>
      <w:r w:rsidRPr="002519BB">
        <w:rPr>
          <w:rFonts w:ascii="Times New Roman" w:eastAsia="Calibri" w:hAnsi="Times New Roman" w:cs="Times New Roman"/>
          <w:sz w:val="24"/>
          <w:szCs w:val="24"/>
        </w:rPr>
        <w:t>На 20 сентября 2018 года в 11 общеобразовательных учреждениях района обучалось 1078 человек (проектная вместимость 3140 мест)</w:t>
      </w:r>
    </w:p>
    <w:p w:rsidR="005C34CB" w:rsidRPr="002519BB" w:rsidRDefault="005C34CB" w:rsidP="005C34CB">
      <w:pPr>
        <w:spacing w:after="120"/>
        <w:ind w:firstLine="708"/>
        <w:contextualSpacing/>
        <w:jc w:val="both"/>
        <w:rPr>
          <w:rFonts w:ascii="Times New Roman" w:eastAsia="Calibri" w:hAnsi="Times New Roman" w:cs="Times New Roman"/>
          <w:sz w:val="24"/>
          <w:szCs w:val="24"/>
          <w:lang w:eastAsia="en-US"/>
        </w:rPr>
      </w:pPr>
      <w:r w:rsidRPr="002519BB">
        <w:rPr>
          <w:rFonts w:ascii="Times New Roman" w:eastAsia="Calibri" w:hAnsi="Times New Roman" w:cs="Times New Roman"/>
          <w:sz w:val="24"/>
          <w:szCs w:val="24"/>
          <w:lang w:eastAsia="en-US"/>
        </w:rPr>
        <w:t>На 01.01.2019 детские дошкольные учреждения посещали 259 воспитанников.</w:t>
      </w:r>
    </w:p>
    <w:p w:rsidR="005C34CB" w:rsidRDefault="005C34CB" w:rsidP="0038056E">
      <w:pPr>
        <w:spacing w:after="120"/>
        <w:contextualSpacing/>
        <w:jc w:val="both"/>
        <w:rPr>
          <w:rFonts w:ascii="Times New Roman" w:hAnsi="Times New Roman" w:cs="Times New Roman"/>
          <w:sz w:val="24"/>
          <w:szCs w:val="24"/>
        </w:rPr>
      </w:pPr>
      <w:r w:rsidRPr="00670AAB">
        <w:rPr>
          <w:rFonts w:ascii="Times New Roman" w:eastAsia="Calibri" w:hAnsi="Times New Roman" w:cs="Times New Roman"/>
          <w:i/>
          <w:sz w:val="24"/>
          <w:szCs w:val="24"/>
          <w:u w:val="single"/>
          <w:lang w:eastAsia="en-US"/>
        </w:rPr>
        <w:t>Дошкольное образование</w:t>
      </w:r>
      <w:r w:rsidR="00E65BB2" w:rsidRPr="00670AAB">
        <w:rPr>
          <w:rFonts w:ascii="Times New Roman" w:eastAsia="Calibri" w:hAnsi="Times New Roman" w:cs="Times New Roman"/>
          <w:i/>
          <w:sz w:val="24"/>
          <w:szCs w:val="24"/>
          <w:u w:val="single"/>
          <w:lang w:eastAsia="en-US"/>
        </w:rPr>
        <w:t>.</w:t>
      </w:r>
      <w:r w:rsidR="00E65BB2" w:rsidRPr="002519BB">
        <w:rPr>
          <w:rFonts w:ascii="Times New Roman" w:eastAsia="Calibri" w:hAnsi="Times New Roman" w:cs="Times New Roman"/>
          <w:b/>
          <w:sz w:val="24"/>
          <w:szCs w:val="24"/>
          <w:lang w:eastAsia="en-US"/>
        </w:rPr>
        <w:t xml:space="preserve"> </w:t>
      </w:r>
      <w:r w:rsidR="00E65BB2" w:rsidRPr="002519BB">
        <w:rPr>
          <w:rFonts w:ascii="Times New Roman" w:hAnsi="Times New Roman" w:cs="Times New Roman"/>
          <w:sz w:val="24"/>
          <w:szCs w:val="24"/>
        </w:rPr>
        <w:t xml:space="preserve">Детские сады посещали </w:t>
      </w:r>
      <w:r w:rsidRPr="002519BB">
        <w:rPr>
          <w:rFonts w:ascii="Times New Roman" w:hAnsi="Times New Roman" w:cs="Times New Roman"/>
          <w:sz w:val="24"/>
          <w:szCs w:val="24"/>
        </w:rPr>
        <w:t>259 детей, из них 220</w:t>
      </w:r>
      <w:r w:rsidR="00E65BB2" w:rsidRPr="002519BB">
        <w:rPr>
          <w:rFonts w:ascii="Times New Roman" w:hAnsi="Times New Roman" w:cs="Times New Roman"/>
          <w:sz w:val="24"/>
          <w:szCs w:val="24"/>
        </w:rPr>
        <w:t xml:space="preserve"> </w:t>
      </w:r>
      <w:r w:rsidRPr="002519BB">
        <w:rPr>
          <w:rFonts w:ascii="Times New Roman" w:hAnsi="Times New Roman" w:cs="Times New Roman"/>
          <w:sz w:val="24"/>
          <w:szCs w:val="24"/>
        </w:rPr>
        <w:t>детей в возрасте 3-7 лет (46 % от общего числа детей Боготольского района в возрасте от 3 года до 7 лет, что на 10 % меньше по сравнению с прошлым годом). За 2017-2018 учебный год направление в ДОУ Боготольского района получили 73</w:t>
      </w:r>
      <w:r w:rsidR="00E65BB2" w:rsidRPr="002519BB">
        <w:rPr>
          <w:rFonts w:ascii="Times New Roman" w:hAnsi="Times New Roman" w:cs="Times New Roman"/>
          <w:sz w:val="24"/>
          <w:szCs w:val="24"/>
        </w:rPr>
        <w:t xml:space="preserve"> р</w:t>
      </w:r>
      <w:r w:rsidRPr="002519BB">
        <w:rPr>
          <w:rFonts w:ascii="Times New Roman" w:hAnsi="Times New Roman" w:cs="Times New Roman"/>
          <w:sz w:val="24"/>
          <w:szCs w:val="24"/>
        </w:rPr>
        <w:t xml:space="preserve">ебенка. </w:t>
      </w:r>
    </w:p>
    <w:p w:rsidR="00D94663" w:rsidRPr="002519BB" w:rsidRDefault="00D94663" w:rsidP="00D94663">
      <w:pPr>
        <w:spacing w:line="240" w:lineRule="auto"/>
        <w:ind w:firstLine="567"/>
        <w:contextualSpacing/>
        <w:jc w:val="center"/>
        <w:rPr>
          <w:rFonts w:ascii="Times New Roman" w:hAnsi="Times New Roman" w:cs="Times New Roman"/>
          <w:sz w:val="24"/>
          <w:szCs w:val="24"/>
        </w:rPr>
      </w:pPr>
      <w:r>
        <w:rPr>
          <w:rFonts w:ascii="Times New Roman" w:hAnsi="Times New Roman" w:cs="Times New Roman"/>
          <w:sz w:val="24"/>
          <w:szCs w:val="24"/>
        </w:rPr>
        <w:lastRenderedPageBreak/>
        <w:t>(рисунок 3)</w:t>
      </w:r>
    </w:p>
    <w:p w:rsidR="005C34CB" w:rsidRPr="002519BB" w:rsidRDefault="005C34CB" w:rsidP="005C34CB">
      <w:pPr>
        <w:pStyle w:val="a7"/>
        <w:jc w:val="both"/>
        <w:rPr>
          <w:rFonts w:ascii="Times New Roman" w:hAnsi="Times New Roman"/>
          <w:sz w:val="24"/>
          <w:szCs w:val="24"/>
        </w:rPr>
      </w:pPr>
      <w:r w:rsidRPr="002519BB">
        <w:rPr>
          <w:rFonts w:ascii="Times New Roman" w:hAnsi="Times New Roman"/>
          <w:noProof/>
          <w:sz w:val="24"/>
          <w:szCs w:val="24"/>
        </w:rPr>
        <w:drawing>
          <wp:inline distT="0" distB="0" distL="0" distR="0">
            <wp:extent cx="4651513" cy="2059387"/>
            <wp:effectExtent l="0" t="0" r="15875" b="17145"/>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34CB" w:rsidRPr="002519BB" w:rsidRDefault="005C34CB" w:rsidP="005C34CB">
      <w:pPr>
        <w:pStyle w:val="a7"/>
        <w:jc w:val="both"/>
        <w:rPr>
          <w:rFonts w:ascii="Times New Roman" w:hAnsi="Times New Roman"/>
          <w:sz w:val="24"/>
          <w:szCs w:val="24"/>
        </w:rPr>
      </w:pPr>
    </w:p>
    <w:p w:rsidR="005C34CB" w:rsidRPr="002519BB" w:rsidRDefault="005C34CB" w:rsidP="005C34CB">
      <w:pPr>
        <w:pStyle w:val="a7"/>
        <w:ind w:firstLine="567"/>
        <w:jc w:val="both"/>
        <w:rPr>
          <w:rFonts w:ascii="Times New Roman" w:hAnsi="Times New Roman"/>
          <w:sz w:val="24"/>
          <w:szCs w:val="24"/>
        </w:rPr>
      </w:pPr>
      <w:r w:rsidRPr="002519BB">
        <w:rPr>
          <w:rFonts w:ascii="Times New Roman" w:hAnsi="Times New Roman"/>
          <w:sz w:val="24"/>
          <w:szCs w:val="24"/>
        </w:rPr>
        <w:t>На 01.01.2019 в очереди на получение места в ДОУ стояли</w:t>
      </w:r>
      <w:r w:rsidR="00E65BB2" w:rsidRPr="002519BB">
        <w:rPr>
          <w:rFonts w:ascii="Times New Roman" w:hAnsi="Times New Roman"/>
          <w:sz w:val="24"/>
          <w:szCs w:val="24"/>
        </w:rPr>
        <w:t xml:space="preserve"> </w:t>
      </w:r>
      <w:r w:rsidRPr="002519BB">
        <w:rPr>
          <w:rFonts w:ascii="Times New Roman" w:hAnsi="Times New Roman"/>
          <w:sz w:val="24"/>
          <w:szCs w:val="24"/>
        </w:rPr>
        <w:t>96 человек, из них 29 детей в возрасте 3-7 лет.</w:t>
      </w:r>
    </w:p>
    <w:p w:rsidR="005C34CB" w:rsidRPr="002519BB" w:rsidRDefault="005C34CB" w:rsidP="005C34CB">
      <w:pPr>
        <w:pStyle w:val="a7"/>
        <w:ind w:firstLine="567"/>
        <w:jc w:val="both"/>
        <w:rPr>
          <w:rFonts w:ascii="Times New Roman" w:hAnsi="Times New Roman"/>
          <w:sz w:val="24"/>
          <w:szCs w:val="24"/>
        </w:rPr>
      </w:pPr>
      <w:r w:rsidRPr="002519BB">
        <w:rPr>
          <w:rFonts w:ascii="Times New Roman" w:hAnsi="Times New Roman"/>
          <w:sz w:val="24"/>
          <w:szCs w:val="24"/>
        </w:rPr>
        <w:t>В дошкольных образовательных учреждениях Боготольского района трудятся 110 работников.</w:t>
      </w:r>
      <w:r w:rsidR="00E65BB2" w:rsidRPr="002519BB">
        <w:rPr>
          <w:rFonts w:ascii="Times New Roman" w:hAnsi="Times New Roman"/>
          <w:sz w:val="24"/>
          <w:szCs w:val="24"/>
        </w:rPr>
        <w:t xml:space="preserve"> </w:t>
      </w:r>
      <w:r w:rsidRPr="002519BB">
        <w:rPr>
          <w:rFonts w:ascii="Times New Roman" w:hAnsi="Times New Roman"/>
          <w:bCs/>
          <w:sz w:val="24"/>
          <w:szCs w:val="24"/>
        </w:rPr>
        <w:t xml:space="preserve">Воспитательно-образовательный процесс в дошкольных учреждениях осуществляли 29 педагогических работников, 8 заведующих, 1  музыкальный руководитель. </w:t>
      </w:r>
    </w:p>
    <w:p w:rsidR="00E65BB2" w:rsidRPr="002519BB" w:rsidRDefault="005C34CB" w:rsidP="005C34CB">
      <w:pPr>
        <w:pStyle w:val="a7"/>
        <w:ind w:firstLine="567"/>
        <w:jc w:val="both"/>
        <w:rPr>
          <w:rFonts w:ascii="Times New Roman" w:hAnsi="Times New Roman"/>
          <w:sz w:val="24"/>
          <w:szCs w:val="24"/>
        </w:rPr>
      </w:pPr>
      <w:r w:rsidRPr="002519BB">
        <w:rPr>
          <w:rFonts w:ascii="Times New Roman" w:hAnsi="Times New Roman"/>
          <w:sz w:val="24"/>
          <w:szCs w:val="24"/>
        </w:rPr>
        <w:t>Приоритетным направлением дошкольного образования является создание условий для обеспечения равных стартовых возможностей детей и полноценной подготовки дошкольников к обучению в начальной школе.</w:t>
      </w:r>
    </w:p>
    <w:p w:rsidR="00E65BB2" w:rsidRPr="002519BB" w:rsidRDefault="00E65BB2" w:rsidP="00E65BB2">
      <w:pPr>
        <w:pStyle w:val="a7"/>
        <w:jc w:val="both"/>
        <w:rPr>
          <w:rFonts w:ascii="Times New Roman" w:hAnsi="Times New Roman"/>
          <w:sz w:val="24"/>
          <w:szCs w:val="24"/>
        </w:rPr>
      </w:pPr>
      <w:r w:rsidRPr="002519BB">
        <w:rPr>
          <w:rFonts w:ascii="Times New Roman" w:hAnsi="Times New Roman"/>
          <w:sz w:val="24"/>
          <w:szCs w:val="24"/>
        </w:rPr>
        <w:tab/>
      </w:r>
      <w:r w:rsidR="005C34CB" w:rsidRPr="002519BB">
        <w:rPr>
          <w:rFonts w:ascii="Times New Roman" w:hAnsi="Times New Roman"/>
          <w:sz w:val="24"/>
          <w:szCs w:val="24"/>
        </w:rPr>
        <w:t xml:space="preserve">В дошкольных учреждениях созданы условия для сохранения здоровья и физического развития детей дошкольного возраста: имеется физкультурный зал, спортивная площадка, современное безопасное спортивное оборудование. </w:t>
      </w:r>
    </w:p>
    <w:p w:rsidR="005C34CB" w:rsidRPr="002519BB" w:rsidRDefault="00E65BB2" w:rsidP="00E65BB2">
      <w:pPr>
        <w:pStyle w:val="a7"/>
        <w:jc w:val="both"/>
        <w:rPr>
          <w:rFonts w:ascii="Times New Roman" w:hAnsi="Times New Roman"/>
          <w:sz w:val="24"/>
          <w:szCs w:val="24"/>
        </w:rPr>
      </w:pPr>
      <w:r w:rsidRPr="002519BB">
        <w:rPr>
          <w:rFonts w:ascii="Times New Roman" w:hAnsi="Times New Roman"/>
          <w:sz w:val="24"/>
          <w:szCs w:val="24"/>
        </w:rPr>
        <w:tab/>
      </w:r>
      <w:r w:rsidR="005C34CB" w:rsidRPr="002519BB">
        <w:rPr>
          <w:rFonts w:ascii="Times New Roman" w:hAnsi="Times New Roman"/>
          <w:sz w:val="24"/>
          <w:szCs w:val="24"/>
        </w:rPr>
        <w:t xml:space="preserve">Важными достижениями стали:  </w:t>
      </w:r>
    </w:p>
    <w:p w:rsidR="005C34CB" w:rsidRPr="002519BB" w:rsidRDefault="005C34CB" w:rsidP="00804532">
      <w:pPr>
        <w:pStyle w:val="a7"/>
        <w:numPr>
          <w:ilvl w:val="0"/>
          <w:numId w:val="2"/>
        </w:numPr>
        <w:ind w:left="0" w:firstLine="567"/>
        <w:jc w:val="both"/>
        <w:rPr>
          <w:rFonts w:ascii="Times New Roman" w:hAnsi="Times New Roman"/>
          <w:sz w:val="24"/>
          <w:szCs w:val="24"/>
        </w:rPr>
      </w:pPr>
      <w:r w:rsidRPr="002519BB">
        <w:rPr>
          <w:rFonts w:ascii="Times New Roman" w:hAnsi="Times New Roman"/>
          <w:sz w:val="24"/>
          <w:szCs w:val="24"/>
        </w:rPr>
        <w:t>Укрепление материальной базы ДОУ.</w:t>
      </w:r>
    </w:p>
    <w:p w:rsidR="005C34CB" w:rsidRPr="002519BB" w:rsidRDefault="005C34CB" w:rsidP="00804532">
      <w:pPr>
        <w:pStyle w:val="a7"/>
        <w:numPr>
          <w:ilvl w:val="0"/>
          <w:numId w:val="2"/>
        </w:numPr>
        <w:ind w:left="0" w:firstLine="567"/>
        <w:jc w:val="both"/>
        <w:rPr>
          <w:rFonts w:ascii="Times New Roman" w:hAnsi="Times New Roman"/>
          <w:sz w:val="24"/>
          <w:szCs w:val="24"/>
        </w:rPr>
      </w:pPr>
      <w:r w:rsidRPr="002519BB">
        <w:rPr>
          <w:rFonts w:ascii="Times New Roman" w:hAnsi="Times New Roman"/>
          <w:sz w:val="24"/>
          <w:szCs w:val="24"/>
        </w:rPr>
        <w:t>100% штатная укомплектованность.</w:t>
      </w:r>
    </w:p>
    <w:p w:rsidR="005C34CB" w:rsidRPr="002519BB" w:rsidRDefault="005C34CB" w:rsidP="00804532">
      <w:pPr>
        <w:pStyle w:val="a7"/>
        <w:numPr>
          <w:ilvl w:val="0"/>
          <w:numId w:val="2"/>
        </w:numPr>
        <w:ind w:left="0" w:firstLine="567"/>
        <w:jc w:val="both"/>
        <w:rPr>
          <w:rFonts w:ascii="Times New Roman" w:hAnsi="Times New Roman"/>
          <w:sz w:val="24"/>
          <w:szCs w:val="24"/>
        </w:rPr>
      </w:pPr>
      <w:r w:rsidRPr="002519BB">
        <w:rPr>
          <w:rFonts w:ascii="Times New Roman" w:hAnsi="Times New Roman"/>
          <w:sz w:val="24"/>
          <w:szCs w:val="24"/>
        </w:rPr>
        <w:t>Внедрение Основной образовательной программы детского сада.</w:t>
      </w:r>
    </w:p>
    <w:p w:rsidR="005C34CB" w:rsidRPr="002519BB" w:rsidRDefault="005C34CB" w:rsidP="00804532">
      <w:pPr>
        <w:pStyle w:val="a7"/>
        <w:numPr>
          <w:ilvl w:val="0"/>
          <w:numId w:val="2"/>
        </w:numPr>
        <w:ind w:left="0" w:firstLine="567"/>
        <w:jc w:val="both"/>
        <w:rPr>
          <w:rFonts w:ascii="Times New Roman" w:hAnsi="Times New Roman"/>
          <w:sz w:val="24"/>
          <w:szCs w:val="24"/>
        </w:rPr>
      </w:pPr>
      <w:r w:rsidRPr="002519BB">
        <w:rPr>
          <w:rFonts w:ascii="Times New Roman" w:hAnsi="Times New Roman"/>
          <w:sz w:val="24"/>
          <w:szCs w:val="24"/>
        </w:rPr>
        <w:t>Создание предметно-развивающей среды в соответствии с ФГОС.</w:t>
      </w:r>
    </w:p>
    <w:p w:rsidR="00E65BB2" w:rsidRPr="002519BB" w:rsidRDefault="005C34CB" w:rsidP="00E65BB2">
      <w:pPr>
        <w:tabs>
          <w:tab w:val="left" w:pos="1134"/>
        </w:tabs>
        <w:spacing w:line="240" w:lineRule="auto"/>
        <w:contextualSpacing/>
        <w:jc w:val="both"/>
        <w:rPr>
          <w:rFonts w:ascii="Times New Roman" w:hAnsi="Times New Roman" w:cs="Times New Roman"/>
          <w:sz w:val="24"/>
          <w:szCs w:val="24"/>
        </w:rPr>
      </w:pPr>
      <w:r w:rsidRPr="00670AAB">
        <w:rPr>
          <w:rStyle w:val="ae"/>
          <w:rFonts w:ascii="Times New Roman" w:hAnsi="Times New Roman" w:cs="Times New Roman"/>
          <w:i/>
          <w:color w:val="auto"/>
          <w:sz w:val="24"/>
          <w:szCs w:val="24"/>
          <w:lang w:eastAsia="en-US"/>
        </w:rPr>
        <w:t>Общее образование</w:t>
      </w:r>
      <w:r w:rsidR="00E65BB2" w:rsidRPr="00670AAB">
        <w:rPr>
          <w:rStyle w:val="ae"/>
          <w:rFonts w:ascii="Times New Roman" w:hAnsi="Times New Roman" w:cs="Times New Roman"/>
          <w:i/>
          <w:color w:val="auto"/>
          <w:sz w:val="24"/>
          <w:szCs w:val="24"/>
          <w:lang w:eastAsia="en-US"/>
        </w:rPr>
        <w:t>.</w:t>
      </w:r>
      <w:r w:rsidR="00E65BB2" w:rsidRPr="002519BB">
        <w:rPr>
          <w:rStyle w:val="ae"/>
          <w:rFonts w:ascii="Times New Roman" w:hAnsi="Times New Roman" w:cs="Times New Roman"/>
          <w:b/>
          <w:color w:val="auto"/>
          <w:sz w:val="24"/>
          <w:szCs w:val="24"/>
          <w:u w:val="none"/>
          <w:lang w:eastAsia="en-US"/>
        </w:rPr>
        <w:t xml:space="preserve"> </w:t>
      </w:r>
      <w:r w:rsidRPr="002519BB">
        <w:rPr>
          <w:rStyle w:val="ae"/>
          <w:rFonts w:ascii="Times New Roman" w:hAnsi="Times New Roman" w:cs="Times New Roman"/>
          <w:color w:val="auto"/>
          <w:sz w:val="24"/>
          <w:szCs w:val="24"/>
          <w:u w:val="none"/>
          <w:lang w:eastAsia="en-US"/>
        </w:rPr>
        <w:t xml:space="preserve">Общее количество обучающихся на 20.09.2018 г. составило  1078 человек. </w:t>
      </w:r>
      <w:r w:rsidRPr="002519BB">
        <w:rPr>
          <w:rFonts w:ascii="Times New Roman" w:hAnsi="Times New Roman" w:cs="Times New Roman"/>
          <w:sz w:val="24"/>
          <w:szCs w:val="24"/>
        </w:rPr>
        <w:t>На конец 2018 г. на семейном образовании находилось 25 детей: 12</w:t>
      </w:r>
      <w:r w:rsidR="0038056E">
        <w:rPr>
          <w:rFonts w:ascii="Times New Roman" w:hAnsi="Times New Roman" w:cs="Times New Roman"/>
          <w:sz w:val="24"/>
          <w:szCs w:val="24"/>
        </w:rPr>
        <w:t xml:space="preserve"> детей</w:t>
      </w:r>
      <w:r w:rsidRPr="002519BB">
        <w:rPr>
          <w:rFonts w:ascii="Times New Roman" w:hAnsi="Times New Roman" w:cs="Times New Roman"/>
          <w:sz w:val="24"/>
          <w:szCs w:val="24"/>
        </w:rPr>
        <w:t xml:space="preserve"> школьного возраста и 13 детей в возрасте от 0 до 8-и лет.</w:t>
      </w:r>
    </w:p>
    <w:p w:rsidR="0038056E" w:rsidRDefault="0038056E" w:rsidP="0038056E">
      <w:pPr>
        <w:tabs>
          <w:tab w:val="left" w:pos="1134"/>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C34CB" w:rsidRPr="002519BB">
        <w:rPr>
          <w:rFonts w:ascii="Times New Roman" w:hAnsi="Times New Roman" w:cs="Times New Roman"/>
          <w:sz w:val="24"/>
          <w:szCs w:val="24"/>
        </w:rPr>
        <w:t>ГИА в 2018 году обучающиеся проходили в форме единого государственного экзамена (далее – ЕГЭ) в 11 классах, в форме основного государственного экзамена (далее – ОГЭ) в 9 классах и форме государственного выпускного экзамена (далее – ГВЭ) для лиц с ограниченными возможностями здоровья.</w:t>
      </w:r>
    </w:p>
    <w:p w:rsidR="005C34CB" w:rsidRDefault="0038056E" w:rsidP="0038056E">
      <w:pPr>
        <w:tabs>
          <w:tab w:val="left" w:pos="1134"/>
        </w:tabs>
        <w:spacing w:line="240" w:lineRule="auto"/>
        <w:contextualSpacing/>
        <w:jc w:val="both"/>
        <w:rPr>
          <w:rFonts w:ascii="Times New Roman" w:eastAsia="Calibri" w:hAnsi="Times New Roman" w:cs="Times New Roman"/>
          <w:sz w:val="24"/>
          <w:szCs w:val="24"/>
          <w:lang w:eastAsia="en-US"/>
        </w:rPr>
      </w:pPr>
      <w:r>
        <w:rPr>
          <w:rFonts w:ascii="Times New Roman" w:hAnsi="Times New Roman" w:cs="Times New Roman"/>
          <w:sz w:val="24"/>
          <w:szCs w:val="24"/>
        </w:rPr>
        <w:tab/>
      </w:r>
      <w:r w:rsidR="005C34CB" w:rsidRPr="002519BB">
        <w:rPr>
          <w:rFonts w:ascii="Times New Roman" w:eastAsia="Calibri" w:hAnsi="Times New Roman" w:cs="Times New Roman"/>
          <w:sz w:val="24"/>
          <w:szCs w:val="24"/>
          <w:lang w:eastAsia="en-US"/>
        </w:rPr>
        <w:t>В 2018 году в Боготольском районе в ГИА-9 участвовали 83</w:t>
      </w:r>
      <w:r>
        <w:rPr>
          <w:rFonts w:ascii="Times New Roman" w:eastAsia="Calibri" w:hAnsi="Times New Roman" w:cs="Times New Roman"/>
          <w:sz w:val="24"/>
          <w:szCs w:val="24"/>
          <w:lang w:eastAsia="en-US"/>
        </w:rPr>
        <w:t xml:space="preserve"> </w:t>
      </w:r>
      <w:r w:rsidR="005C34CB" w:rsidRPr="002519BB">
        <w:rPr>
          <w:rFonts w:ascii="Times New Roman" w:eastAsia="Calibri" w:hAnsi="Times New Roman" w:cs="Times New Roman"/>
          <w:sz w:val="24"/>
          <w:szCs w:val="24"/>
          <w:lang w:eastAsia="en-US"/>
        </w:rPr>
        <w:t xml:space="preserve">обучающихся 9-классов: 82 </w:t>
      </w:r>
      <w:r>
        <w:rPr>
          <w:rFonts w:ascii="Times New Roman" w:eastAsia="Calibri" w:hAnsi="Times New Roman" w:cs="Times New Roman"/>
          <w:sz w:val="24"/>
          <w:szCs w:val="24"/>
          <w:lang w:eastAsia="en-US"/>
        </w:rPr>
        <w:t>учащихся</w:t>
      </w:r>
      <w:r w:rsidR="005C34CB" w:rsidRPr="002519BB">
        <w:rPr>
          <w:rFonts w:ascii="Times New Roman" w:eastAsia="Calibri" w:hAnsi="Times New Roman" w:cs="Times New Roman"/>
          <w:sz w:val="24"/>
          <w:szCs w:val="24"/>
          <w:lang w:eastAsia="en-US"/>
        </w:rPr>
        <w:t xml:space="preserve"> сдавали ГИА в форме ОГЭ и 1обучающийся в форме ГВЭ. </w:t>
      </w:r>
    </w:p>
    <w:p w:rsidR="00D94663" w:rsidRPr="002519BB" w:rsidRDefault="00D94663" w:rsidP="005C34CB">
      <w:pPr>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(таблица 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418"/>
        <w:gridCol w:w="1134"/>
        <w:gridCol w:w="1417"/>
        <w:gridCol w:w="1418"/>
        <w:gridCol w:w="1134"/>
        <w:gridCol w:w="992"/>
        <w:gridCol w:w="992"/>
        <w:gridCol w:w="709"/>
      </w:tblGrid>
      <w:tr w:rsidR="005C34CB" w:rsidRPr="002519BB" w:rsidTr="00E65BB2">
        <w:trPr>
          <w:trHeight w:val="2070"/>
        </w:trPr>
        <w:tc>
          <w:tcPr>
            <w:tcW w:w="993" w:type="dxa"/>
            <w:vAlign w:val="center"/>
          </w:tcPr>
          <w:p w:rsidR="005C34CB" w:rsidRPr="00670AAB" w:rsidRDefault="005C34CB" w:rsidP="005C34CB">
            <w:pPr>
              <w:ind w:firstLine="34"/>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Год</w:t>
            </w:r>
          </w:p>
        </w:tc>
        <w:tc>
          <w:tcPr>
            <w:tcW w:w="1418" w:type="dxa"/>
            <w:vAlign w:val="center"/>
          </w:tcPr>
          <w:p w:rsidR="005C34CB" w:rsidRPr="00670AAB" w:rsidRDefault="005C34CB" w:rsidP="005C34CB">
            <w:pPr>
              <w:jc w:val="center"/>
              <w:rPr>
                <w:rFonts w:ascii="Times New Roman" w:eastAsia="Calibri" w:hAnsi="Times New Roman" w:cs="Times New Roman"/>
                <w:sz w:val="24"/>
                <w:szCs w:val="24"/>
              </w:rPr>
            </w:pPr>
            <w:r w:rsidRPr="00670AAB">
              <w:rPr>
                <w:rFonts w:ascii="Times New Roman" w:eastAsia="Calibri" w:hAnsi="Times New Roman" w:cs="Times New Roman"/>
                <w:bCs/>
                <w:sz w:val="24"/>
                <w:szCs w:val="24"/>
              </w:rPr>
              <w:t xml:space="preserve">кол-во учащихся </w:t>
            </w:r>
            <w:r w:rsidRPr="00670AAB">
              <w:rPr>
                <w:rFonts w:ascii="Times New Roman" w:eastAsia="Calibri" w:hAnsi="Times New Roman" w:cs="Times New Roman"/>
                <w:bCs/>
                <w:sz w:val="24"/>
                <w:szCs w:val="24"/>
              </w:rPr>
              <w:br/>
              <w:t>9 классов ВСЕГО</w:t>
            </w:r>
          </w:p>
        </w:tc>
        <w:tc>
          <w:tcPr>
            <w:tcW w:w="1134" w:type="dxa"/>
            <w:vAlign w:val="center"/>
          </w:tcPr>
          <w:p w:rsidR="005C34CB" w:rsidRPr="00670AAB" w:rsidRDefault="005C34CB" w:rsidP="005C34CB">
            <w:pPr>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кол-во учащихся, не допущенных к ГИА-9</w:t>
            </w:r>
          </w:p>
        </w:tc>
        <w:tc>
          <w:tcPr>
            <w:tcW w:w="1417" w:type="dxa"/>
            <w:vAlign w:val="center"/>
          </w:tcPr>
          <w:p w:rsidR="005C34CB" w:rsidRPr="00670AAB" w:rsidRDefault="005C34CB" w:rsidP="005C34CB">
            <w:pPr>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кол-во учащихся, получивших аттестат</w:t>
            </w:r>
          </w:p>
        </w:tc>
        <w:tc>
          <w:tcPr>
            <w:tcW w:w="1418" w:type="dxa"/>
            <w:vAlign w:val="center"/>
          </w:tcPr>
          <w:p w:rsidR="005C34CB" w:rsidRPr="00670AAB" w:rsidRDefault="005C34CB" w:rsidP="005C34CB">
            <w:pPr>
              <w:ind w:hanging="4"/>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кол-во учащихся, выпущенных со справкой</w:t>
            </w:r>
          </w:p>
        </w:tc>
        <w:tc>
          <w:tcPr>
            <w:tcW w:w="1134" w:type="dxa"/>
            <w:vAlign w:val="center"/>
          </w:tcPr>
          <w:p w:rsidR="005C34CB" w:rsidRPr="00670AAB" w:rsidRDefault="005C34CB" w:rsidP="005C34CB">
            <w:pPr>
              <w:ind w:hanging="5"/>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кол-во учащихся, оставшихся на второй год</w:t>
            </w:r>
          </w:p>
        </w:tc>
        <w:tc>
          <w:tcPr>
            <w:tcW w:w="992" w:type="dxa"/>
            <w:vAlign w:val="center"/>
          </w:tcPr>
          <w:p w:rsidR="005C34CB" w:rsidRPr="00670AAB" w:rsidRDefault="005C34CB" w:rsidP="005C34CB">
            <w:pPr>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кол-во учащихся с ОВЗ</w:t>
            </w:r>
          </w:p>
        </w:tc>
        <w:tc>
          <w:tcPr>
            <w:tcW w:w="992" w:type="dxa"/>
            <w:vAlign w:val="center"/>
          </w:tcPr>
          <w:p w:rsidR="005C34CB" w:rsidRPr="00670AAB" w:rsidRDefault="005C34CB" w:rsidP="005C34CB">
            <w:pPr>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в форме ОГЭ</w:t>
            </w:r>
          </w:p>
        </w:tc>
        <w:tc>
          <w:tcPr>
            <w:tcW w:w="709" w:type="dxa"/>
            <w:vAlign w:val="center"/>
          </w:tcPr>
          <w:p w:rsidR="005C34CB" w:rsidRPr="00670AAB" w:rsidRDefault="005C34CB" w:rsidP="005C34CB">
            <w:pPr>
              <w:ind w:hanging="149"/>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в форме ГВЭ</w:t>
            </w:r>
          </w:p>
        </w:tc>
      </w:tr>
      <w:tr w:rsidR="005C34CB" w:rsidRPr="002519BB" w:rsidTr="00E65BB2">
        <w:trPr>
          <w:trHeight w:val="640"/>
        </w:trPr>
        <w:tc>
          <w:tcPr>
            <w:tcW w:w="993" w:type="dxa"/>
            <w:vAlign w:val="center"/>
          </w:tcPr>
          <w:p w:rsidR="005C34CB" w:rsidRPr="00670AAB" w:rsidRDefault="005C34CB" w:rsidP="005C34CB">
            <w:pPr>
              <w:jc w:val="both"/>
              <w:rPr>
                <w:rFonts w:ascii="Times New Roman" w:eastAsia="Calibri" w:hAnsi="Times New Roman" w:cs="Times New Roman"/>
                <w:sz w:val="24"/>
                <w:szCs w:val="24"/>
              </w:rPr>
            </w:pPr>
            <w:r w:rsidRPr="00670AAB">
              <w:rPr>
                <w:rFonts w:ascii="Times New Roman" w:eastAsia="Calibri" w:hAnsi="Times New Roman" w:cs="Times New Roman"/>
                <w:sz w:val="24"/>
                <w:szCs w:val="24"/>
              </w:rPr>
              <w:lastRenderedPageBreak/>
              <w:t>2016</w:t>
            </w:r>
          </w:p>
        </w:tc>
        <w:tc>
          <w:tcPr>
            <w:tcW w:w="1418" w:type="dxa"/>
            <w:vAlign w:val="center"/>
          </w:tcPr>
          <w:p w:rsidR="005C34CB" w:rsidRPr="00670AAB" w:rsidRDefault="005C34CB" w:rsidP="005C34CB">
            <w:pPr>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98</w:t>
            </w:r>
          </w:p>
        </w:tc>
        <w:tc>
          <w:tcPr>
            <w:tcW w:w="1134" w:type="dxa"/>
            <w:vAlign w:val="center"/>
          </w:tcPr>
          <w:p w:rsidR="005C34CB" w:rsidRPr="00670AAB" w:rsidRDefault="005C34CB" w:rsidP="005C34CB">
            <w:pPr>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2</w:t>
            </w:r>
          </w:p>
        </w:tc>
        <w:tc>
          <w:tcPr>
            <w:tcW w:w="1417" w:type="dxa"/>
            <w:vAlign w:val="center"/>
          </w:tcPr>
          <w:p w:rsidR="005C34CB" w:rsidRPr="00670AAB" w:rsidRDefault="005C34CB" w:rsidP="005C34CB">
            <w:pPr>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94</w:t>
            </w:r>
          </w:p>
        </w:tc>
        <w:tc>
          <w:tcPr>
            <w:tcW w:w="1418" w:type="dxa"/>
            <w:vAlign w:val="center"/>
          </w:tcPr>
          <w:p w:rsidR="005C34CB" w:rsidRPr="00670AAB" w:rsidRDefault="005C34CB" w:rsidP="005C34CB">
            <w:pPr>
              <w:ind w:hanging="4"/>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2</w:t>
            </w:r>
          </w:p>
        </w:tc>
        <w:tc>
          <w:tcPr>
            <w:tcW w:w="1134" w:type="dxa"/>
            <w:vAlign w:val="center"/>
          </w:tcPr>
          <w:p w:rsidR="005C34CB" w:rsidRPr="00670AAB" w:rsidRDefault="005C34CB" w:rsidP="005C34CB">
            <w:pPr>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0</w:t>
            </w:r>
          </w:p>
        </w:tc>
        <w:tc>
          <w:tcPr>
            <w:tcW w:w="992" w:type="dxa"/>
            <w:vAlign w:val="center"/>
          </w:tcPr>
          <w:p w:rsidR="005C34CB" w:rsidRPr="00670AAB" w:rsidRDefault="005C34CB" w:rsidP="005C34CB">
            <w:pPr>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2</w:t>
            </w:r>
          </w:p>
        </w:tc>
        <w:tc>
          <w:tcPr>
            <w:tcW w:w="992" w:type="dxa"/>
            <w:vAlign w:val="center"/>
          </w:tcPr>
          <w:p w:rsidR="005C34CB" w:rsidRPr="00670AAB" w:rsidRDefault="005C34CB" w:rsidP="005C34CB">
            <w:pPr>
              <w:ind w:firstLine="34"/>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0</w:t>
            </w:r>
          </w:p>
        </w:tc>
        <w:tc>
          <w:tcPr>
            <w:tcW w:w="709" w:type="dxa"/>
            <w:vAlign w:val="center"/>
          </w:tcPr>
          <w:p w:rsidR="005C34CB" w:rsidRPr="00670AAB" w:rsidRDefault="005C34CB" w:rsidP="005C34CB">
            <w:pPr>
              <w:ind w:firstLine="33"/>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2</w:t>
            </w:r>
          </w:p>
        </w:tc>
      </w:tr>
      <w:tr w:rsidR="005C34CB" w:rsidRPr="002519BB" w:rsidTr="00E65BB2">
        <w:trPr>
          <w:trHeight w:val="922"/>
        </w:trPr>
        <w:tc>
          <w:tcPr>
            <w:tcW w:w="993" w:type="dxa"/>
            <w:vAlign w:val="center"/>
          </w:tcPr>
          <w:p w:rsidR="005C34CB" w:rsidRPr="00670AAB" w:rsidRDefault="005C34CB" w:rsidP="005C34CB">
            <w:pPr>
              <w:jc w:val="both"/>
              <w:rPr>
                <w:rFonts w:ascii="Times New Roman" w:eastAsia="Calibri" w:hAnsi="Times New Roman" w:cs="Times New Roman"/>
                <w:sz w:val="24"/>
                <w:szCs w:val="24"/>
              </w:rPr>
            </w:pPr>
            <w:r w:rsidRPr="00670AAB">
              <w:rPr>
                <w:rFonts w:ascii="Times New Roman" w:eastAsia="Calibri" w:hAnsi="Times New Roman" w:cs="Times New Roman"/>
                <w:sz w:val="24"/>
                <w:szCs w:val="24"/>
              </w:rPr>
              <w:t>2017</w:t>
            </w:r>
          </w:p>
        </w:tc>
        <w:tc>
          <w:tcPr>
            <w:tcW w:w="1418" w:type="dxa"/>
            <w:vAlign w:val="center"/>
          </w:tcPr>
          <w:p w:rsidR="005C34CB" w:rsidRPr="00670AAB" w:rsidRDefault="005C34CB" w:rsidP="005C34CB">
            <w:pPr>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69</w:t>
            </w:r>
          </w:p>
        </w:tc>
        <w:tc>
          <w:tcPr>
            <w:tcW w:w="1134" w:type="dxa"/>
            <w:vAlign w:val="center"/>
          </w:tcPr>
          <w:p w:rsidR="005C34CB" w:rsidRPr="00670AAB" w:rsidRDefault="005C34CB" w:rsidP="005C34CB">
            <w:pPr>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1</w:t>
            </w:r>
          </w:p>
        </w:tc>
        <w:tc>
          <w:tcPr>
            <w:tcW w:w="1417" w:type="dxa"/>
            <w:vAlign w:val="center"/>
          </w:tcPr>
          <w:p w:rsidR="005C34CB" w:rsidRPr="00670AAB" w:rsidRDefault="005C34CB" w:rsidP="005C34CB">
            <w:pPr>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68</w:t>
            </w:r>
          </w:p>
        </w:tc>
        <w:tc>
          <w:tcPr>
            <w:tcW w:w="1418" w:type="dxa"/>
            <w:vAlign w:val="center"/>
          </w:tcPr>
          <w:p w:rsidR="005C34CB" w:rsidRPr="00670AAB" w:rsidRDefault="005C34CB" w:rsidP="005C34CB">
            <w:pPr>
              <w:ind w:hanging="4"/>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1</w:t>
            </w:r>
          </w:p>
        </w:tc>
        <w:tc>
          <w:tcPr>
            <w:tcW w:w="1134" w:type="dxa"/>
            <w:vAlign w:val="center"/>
          </w:tcPr>
          <w:p w:rsidR="005C34CB" w:rsidRPr="00670AAB" w:rsidRDefault="005C34CB" w:rsidP="005C34CB">
            <w:pPr>
              <w:ind w:hanging="5"/>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0</w:t>
            </w:r>
          </w:p>
        </w:tc>
        <w:tc>
          <w:tcPr>
            <w:tcW w:w="992" w:type="dxa"/>
            <w:vAlign w:val="center"/>
          </w:tcPr>
          <w:p w:rsidR="005C34CB" w:rsidRPr="00670AAB" w:rsidRDefault="005C34CB" w:rsidP="005C34CB">
            <w:pPr>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1</w:t>
            </w:r>
          </w:p>
        </w:tc>
        <w:tc>
          <w:tcPr>
            <w:tcW w:w="992" w:type="dxa"/>
            <w:vAlign w:val="center"/>
          </w:tcPr>
          <w:p w:rsidR="005C34CB" w:rsidRPr="00670AAB" w:rsidRDefault="005C34CB" w:rsidP="005C34CB">
            <w:pPr>
              <w:ind w:firstLine="34"/>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0</w:t>
            </w:r>
          </w:p>
        </w:tc>
        <w:tc>
          <w:tcPr>
            <w:tcW w:w="709" w:type="dxa"/>
            <w:vAlign w:val="center"/>
          </w:tcPr>
          <w:p w:rsidR="005C34CB" w:rsidRPr="00670AAB" w:rsidRDefault="005C34CB" w:rsidP="005C34CB">
            <w:pPr>
              <w:ind w:firstLine="33"/>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1</w:t>
            </w:r>
          </w:p>
        </w:tc>
      </w:tr>
      <w:tr w:rsidR="005C34CB" w:rsidRPr="002519BB" w:rsidTr="00E65BB2">
        <w:trPr>
          <w:trHeight w:val="615"/>
        </w:trPr>
        <w:tc>
          <w:tcPr>
            <w:tcW w:w="993" w:type="dxa"/>
            <w:vAlign w:val="center"/>
          </w:tcPr>
          <w:p w:rsidR="005C34CB" w:rsidRPr="00670AAB" w:rsidRDefault="005C34CB" w:rsidP="005C34CB">
            <w:pPr>
              <w:jc w:val="both"/>
              <w:rPr>
                <w:rFonts w:ascii="Times New Roman" w:eastAsia="Calibri" w:hAnsi="Times New Roman" w:cs="Times New Roman"/>
                <w:sz w:val="24"/>
                <w:szCs w:val="24"/>
              </w:rPr>
            </w:pPr>
            <w:r w:rsidRPr="00670AAB">
              <w:rPr>
                <w:rFonts w:ascii="Times New Roman" w:eastAsia="Calibri" w:hAnsi="Times New Roman" w:cs="Times New Roman"/>
                <w:sz w:val="24"/>
                <w:szCs w:val="24"/>
              </w:rPr>
              <w:t>2018</w:t>
            </w:r>
          </w:p>
        </w:tc>
        <w:tc>
          <w:tcPr>
            <w:tcW w:w="1418" w:type="dxa"/>
            <w:vAlign w:val="center"/>
          </w:tcPr>
          <w:p w:rsidR="005C34CB" w:rsidRPr="00670AAB" w:rsidRDefault="005C34CB" w:rsidP="005C34CB">
            <w:pPr>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83</w:t>
            </w:r>
          </w:p>
        </w:tc>
        <w:tc>
          <w:tcPr>
            <w:tcW w:w="1134" w:type="dxa"/>
            <w:vAlign w:val="center"/>
          </w:tcPr>
          <w:p w:rsidR="005C34CB" w:rsidRPr="00670AAB" w:rsidRDefault="005C34CB" w:rsidP="005C34CB">
            <w:pPr>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0</w:t>
            </w:r>
          </w:p>
        </w:tc>
        <w:tc>
          <w:tcPr>
            <w:tcW w:w="1417" w:type="dxa"/>
            <w:vAlign w:val="center"/>
          </w:tcPr>
          <w:p w:rsidR="005C34CB" w:rsidRPr="00670AAB" w:rsidRDefault="005C34CB" w:rsidP="005C34CB">
            <w:pPr>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47</w:t>
            </w:r>
          </w:p>
        </w:tc>
        <w:tc>
          <w:tcPr>
            <w:tcW w:w="1418" w:type="dxa"/>
            <w:vAlign w:val="center"/>
          </w:tcPr>
          <w:p w:rsidR="005C34CB" w:rsidRPr="00670AAB" w:rsidRDefault="005C34CB" w:rsidP="005C34CB">
            <w:pPr>
              <w:ind w:hanging="4"/>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36</w:t>
            </w:r>
          </w:p>
        </w:tc>
        <w:tc>
          <w:tcPr>
            <w:tcW w:w="1134" w:type="dxa"/>
            <w:vAlign w:val="center"/>
          </w:tcPr>
          <w:p w:rsidR="005C34CB" w:rsidRPr="00670AAB" w:rsidRDefault="005C34CB" w:rsidP="005C34CB">
            <w:pPr>
              <w:ind w:hanging="5"/>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0</w:t>
            </w:r>
          </w:p>
        </w:tc>
        <w:tc>
          <w:tcPr>
            <w:tcW w:w="992" w:type="dxa"/>
            <w:vAlign w:val="center"/>
          </w:tcPr>
          <w:p w:rsidR="005C34CB" w:rsidRPr="00670AAB" w:rsidRDefault="005C34CB" w:rsidP="005C34CB">
            <w:pPr>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2</w:t>
            </w:r>
          </w:p>
        </w:tc>
        <w:tc>
          <w:tcPr>
            <w:tcW w:w="992" w:type="dxa"/>
            <w:vAlign w:val="center"/>
          </w:tcPr>
          <w:p w:rsidR="005C34CB" w:rsidRPr="00670AAB" w:rsidRDefault="005C34CB" w:rsidP="005C34CB">
            <w:pPr>
              <w:ind w:firstLine="34"/>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1</w:t>
            </w:r>
          </w:p>
        </w:tc>
        <w:tc>
          <w:tcPr>
            <w:tcW w:w="709" w:type="dxa"/>
            <w:vAlign w:val="center"/>
          </w:tcPr>
          <w:p w:rsidR="005C34CB" w:rsidRPr="00670AAB" w:rsidRDefault="005C34CB" w:rsidP="005C34CB">
            <w:pPr>
              <w:ind w:firstLine="33"/>
              <w:jc w:val="center"/>
              <w:rPr>
                <w:rFonts w:ascii="Times New Roman" w:eastAsia="Calibri" w:hAnsi="Times New Roman" w:cs="Times New Roman"/>
                <w:sz w:val="24"/>
                <w:szCs w:val="24"/>
              </w:rPr>
            </w:pPr>
            <w:r w:rsidRPr="00670AAB">
              <w:rPr>
                <w:rFonts w:ascii="Times New Roman" w:eastAsia="Calibri" w:hAnsi="Times New Roman" w:cs="Times New Roman"/>
                <w:sz w:val="24"/>
                <w:szCs w:val="24"/>
              </w:rPr>
              <w:t>1</w:t>
            </w:r>
          </w:p>
        </w:tc>
      </w:tr>
    </w:tbl>
    <w:p w:rsidR="00E65BB2" w:rsidRPr="002519BB" w:rsidRDefault="005C34CB" w:rsidP="00E65BB2">
      <w:pPr>
        <w:spacing w:line="240" w:lineRule="auto"/>
        <w:ind w:firstLine="709"/>
        <w:contextualSpacing/>
        <w:jc w:val="both"/>
        <w:rPr>
          <w:rFonts w:ascii="Times New Roman" w:eastAsia="Calibri" w:hAnsi="Times New Roman" w:cs="Times New Roman"/>
          <w:bCs/>
          <w:sz w:val="24"/>
          <w:szCs w:val="24"/>
          <w:lang w:eastAsia="en-US"/>
        </w:rPr>
      </w:pPr>
      <w:r w:rsidRPr="002519BB">
        <w:rPr>
          <w:rFonts w:ascii="Times New Roman" w:eastAsia="Calibri" w:hAnsi="Times New Roman" w:cs="Times New Roman"/>
          <w:sz w:val="24"/>
          <w:szCs w:val="24"/>
          <w:lang w:eastAsia="en-US"/>
        </w:rPr>
        <w:t>Выпускники 9-классов 2018 года Боготольского района по сравнению с предшествующими годами показали низкие результаты по ГИА-9. Способствующими этому факторами являются: введение офлайн наблюдения в аудиториях, учащиеся оказались психологически не готовы, также стоит вопрос о качестве подготовки обучающихся и об объективности допуска учащихся к прохождению ГИА. По математике многие обучающиеся не справляются с модулем «геометрия»; по русскому языку обучающиеся, не преодолевшие минимальный порог, плохо справляются с заданиями с развернутым ответом;  по предметам по выбору учащиеся не всегда объективно выбирают сдаваемый предмет.   36-и обучающимся,</w:t>
      </w:r>
      <w:r w:rsidRPr="002519BB">
        <w:rPr>
          <w:rFonts w:ascii="Times New Roman" w:eastAsia="Calibri" w:hAnsi="Times New Roman" w:cs="Times New Roman"/>
          <w:bCs/>
          <w:sz w:val="24"/>
          <w:szCs w:val="24"/>
          <w:lang w:eastAsia="en-US"/>
        </w:rPr>
        <w:t xml:space="preserve"> не прошедшим ГИА или получившим неудовлетворительные результаты более чем по 2-ум учебным предметам, либо получившим повторно неудовлетворительный результат в дополнительные сроки, предоставляется право пройти ГИА в дополнительные сроки в сентябре.</w:t>
      </w:r>
    </w:p>
    <w:p w:rsidR="005C34CB" w:rsidRPr="002519BB" w:rsidRDefault="005C34CB" w:rsidP="00670AAB">
      <w:pPr>
        <w:spacing w:line="240" w:lineRule="auto"/>
        <w:contextualSpacing/>
        <w:jc w:val="both"/>
        <w:rPr>
          <w:rFonts w:ascii="Times New Roman" w:eastAsia="Calibri" w:hAnsi="Times New Roman" w:cs="Times New Roman"/>
          <w:sz w:val="24"/>
          <w:szCs w:val="24"/>
          <w:lang w:eastAsia="en-US"/>
        </w:rPr>
      </w:pPr>
      <w:r w:rsidRPr="00670AAB">
        <w:rPr>
          <w:rFonts w:ascii="Times New Roman" w:eastAsia="Calibri" w:hAnsi="Times New Roman" w:cs="Times New Roman"/>
          <w:sz w:val="24"/>
          <w:szCs w:val="24"/>
          <w:lang w:eastAsia="en-US"/>
        </w:rPr>
        <w:t>В государственной итоговой аттестации по программам среднего общего образования (ЕГЭ)</w:t>
      </w:r>
      <w:r w:rsidRPr="002519BB">
        <w:rPr>
          <w:rFonts w:ascii="Times New Roman" w:eastAsia="Calibri" w:hAnsi="Times New Roman" w:cs="Times New Roman"/>
          <w:b/>
          <w:sz w:val="24"/>
          <w:szCs w:val="24"/>
          <w:lang w:eastAsia="en-US"/>
        </w:rPr>
        <w:t xml:space="preserve"> </w:t>
      </w:r>
      <w:r w:rsidRPr="002519BB">
        <w:rPr>
          <w:rFonts w:ascii="Times New Roman" w:eastAsia="Calibri" w:hAnsi="Times New Roman" w:cs="Times New Roman"/>
          <w:sz w:val="24"/>
          <w:szCs w:val="24"/>
          <w:lang w:eastAsia="en-US"/>
        </w:rPr>
        <w:t xml:space="preserve">приняли участие 36 выпускников текущего года из 8-и школ района (в 2016, 2017 году – по 40 человек) и 1 экстерн. 100% выпускников получили допуск к ЕГЭ после написания итогового сочинения. </w:t>
      </w:r>
    </w:p>
    <w:p w:rsidR="005C34CB" w:rsidRPr="002519BB" w:rsidRDefault="005C34CB" w:rsidP="00E65BB2">
      <w:pPr>
        <w:spacing w:line="240" w:lineRule="auto"/>
        <w:ind w:firstLine="709"/>
        <w:contextualSpacing/>
        <w:jc w:val="both"/>
        <w:rPr>
          <w:rFonts w:ascii="Times New Roman" w:eastAsia="Calibri" w:hAnsi="Times New Roman" w:cs="Times New Roman"/>
          <w:sz w:val="24"/>
          <w:szCs w:val="24"/>
          <w:lang w:eastAsia="en-US"/>
        </w:rPr>
      </w:pPr>
      <w:r w:rsidRPr="002519BB">
        <w:rPr>
          <w:rFonts w:ascii="Times New Roman" w:eastAsia="Calibri" w:hAnsi="Times New Roman" w:cs="Times New Roman"/>
          <w:sz w:val="24"/>
          <w:szCs w:val="24"/>
          <w:lang w:eastAsia="en-US"/>
        </w:rPr>
        <w:t>Экзамены в 2018 году проводились в 2-а этапа:</w:t>
      </w:r>
    </w:p>
    <w:p w:rsidR="00670AAB" w:rsidRDefault="005C34CB" w:rsidP="00670AAB">
      <w:pPr>
        <w:numPr>
          <w:ilvl w:val="0"/>
          <w:numId w:val="3"/>
        </w:numPr>
        <w:spacing w:after="0" w:line="240" w:lineRule="auto"/>
        <w:ind w:left="142" w:firstLine="567"/>
        <w:contextualSpacing/>
        <w:jc w:val="both"/>
        <w:rPr>
          <w:rFonts w:ascii="Times New Roman" w:eastAsia="Calibri" w:hAnsi="Times New Roman" w:cs="Times New Roman"/>
          <w:sz w:val="24"/>
          <w:szCs w:val="24"/>
          <w:lang w:eastAsia="en-US"/>
        </w:rPr>
      </w:pPr>
      <w:r w:rsidRPr="00670AAB">
        <w:rPr>
          <w:rFonts w:ascii="Times New Roman" w:eastAsia="Calibri" w:hAnsi="Times New Roman" w:cs="Times New Roman"/>
          <w:sz w:val="24"/>
          <w:szCs w:val="24"/>
          <w:lang w:eastAsia="en-US"/>
        </w:rPr>
        <w:t>Досрочный период –23-30.03.2018. В МБОУ Большекосульской СОШ сдавала обязательные предметы (русский язык и математика базовый уровень) выпускница МКОУ Владимировской СОШ (по медицинским показаниям) для получения аттестата о среднем общем образовании.</w:t>
      </w:r>
    </w:p>
    <w:p w:rsidR="005C34CB" w:rsidRPr="00670AAB" w:rsidRDefault="005C34CB" w:rsidP="00670AAB">
      <w:pPr>
        <w:numPr>
          <w:ilvl w:val="0"/>
          <w:numId w:val="3"/>
        </w:numPr>
        <w:spacing w:after="0" w:line="240" w:lineRule="auto"/>
        <w:ind w:left="142" w:firstLine="567"/>
        <w:contextualSpacing/>
        <w:jc w:val="both"/>
        <w:rPr>
          <w:rFonts w:ascii="Times New Roman" w:eastAsia="Calibri" w:hAnsi="Times New Roman" w:cs="Times New Roman"/>
          <w:sz w:val="24"/>
          <w:szCs w:val="24"/>
          <w:lang w:eastAsia="en-US"/>
        </w:rPr>
      </w:pPr>
      <w:r w:rsidRPr="00670AAB">
        <w:rPr>
          <w:rFonts w:ascii="Times New Roman" w:eastAsia="Calibri" w:hAnsi="Times New Roman" w:cs="Times New Roman"/>
          <w:sz w:val="24"/>
          <w:szCs w:val="24"/>
          <w:lang w:eastAsia="en-US"/>
        </w:rPr>
        <w:t>Основной период –28.05.-25.06.2018</w:t>
      </w:r>
    </w:p>
    <w:p w:rsidR="005C34CB" w:rsidRPr="002519BB" w:rsidRDefault="005C34CB" w:rsidP="00E65BB2">
      <w:pPr>
        <w:spacing w:line="240" w:lineRule="auto"/>
        <w:ind w:firstLine="708"/>
        <w:contextualSpacing/>
        <w:jc w:val="both"/>
        <w:rPr>
          <w:rFonts w:ascii="Times New Roman" w:eastAsia="Calibri" w:hAnsi="Times New Roman" w:cs="Times New Roman"/>
          <w:sz w:val="24"/>
          <w:szCs w:val="24"/>
          <w:lang w:eastAsia="en-US"/>
        </w:rPr>
      </w:pPr>
      <w:r w:rsidRPr="002519BB">
        <w:rPr>
          <w:rFonts w:ascii="Times New Roman" w:eastAsia="Calibri" w:hAnsi="Times New Roman" w:cs="Times New Roman"/>
          <w:sz w:val="24"/>
          <w:szCs w:val="24"/>
          <w:lang w:eastAsia="en-US"/>
        </w:rPr>
        <w:t>ЕГЭ проводился по следующим предметам: русский язык, математика базовый уровень, математика профильный уровень и обществознание.</w:t>
      </w:r>
      <w:r w:rsidR="00673A5A" w:rsidRPr="002519BB">
        <w:rPr>
          <w:rFonts w:ascii="Times New Roman" w:eastAsia="Calibri" w:hAnsi="Times New Roman" w:cs="Times New Roman"/>
          <w:sz w:val="24"/>
          <w:szCs w:val="24"/>
          <w:lang w:eastAsia="en-US"/>
        </w:rPr>
        <w:t xml:space="preserve"> </w:t>
      </w:r>
      <w:r w:rsidRPr="002519BB">
        <w:rPr>
          <w:rFonts w:ascii="Times New Roman" w:eastAsia="Calibri" w:hAnsi="Times New Roman" w:cs="Times New Roman"/>
          <w:sz w:val="24"/>
          <w:szCs w:val="24"/>
          <w:lang w:eastAsia="en-US"/>
        </w:rPr>
        <w:t>Остальные предметы: информатика, биология, физика, история, химия, литература выпускники 11-х классов сдавали в ППЭ г. Боготола</w:t>
      </w:r>
      <w:r w:rsidRPr="002519BB">
        <w:rPr>
          <w:rFonts w:ascii="Times New Roman" w:hAnsi="Times New Roman" w:cs="Times New Roman"/>
          <w:sz w:val="24"/>
          <w:szCs w:val="24"/>
        </w:rPr>
        <w:t xml:space="preserve"> на базе МБОУ «СОШ  № 3», </w:t>
      </w:r>
      <w:r w:rsidRPr="002519BB">
        <w:rPr>
          <w:rFonts w:ascii="Times New Roman" w:eastAsia="Calibri" w:hAnsi="Times New Roman" w:cs="Times New Roman"/>
          <w:sz w:val="24"/>
          <w:szCs w:val="24"/>
          <w:lang w:eastAsia="en-US"/>
        </w:rPr>
        <w:t>так как участников было немного.</w:t>
      </w:r>
    </w:p>
    <w:p w:rsidR="005C34CB" w:rsidRPr="002519BB" w:rsidRDefault="005C34CB" w:rsidP="00E65BB2">
      <w:pPr>
        <w:spacing w:line="240" w:lineRule="auto"/>
        <w:ind w:firstLine="709"/>
        <w:contextualSpacing/>
        <w:jc w:val="both"/>
        <w:rPr>
          <w:rFonts w:ascii="Times New Roman" w:eastAsia="Calibri" w:hAnsi="Times New Roman" w:cs="Times New Roman"/>
          <w:sz w:val="24"/>
          <w:szCs w:val="24"/>
        </w:rPr>
      </w:pPr>
      <w:r w:rsidRPr="002519BB">
        <w:rPr>
          <w:rFonts w:ascii="Times New Roman" w:eastAsia="Calibri" w:hAnsi="Times New Roman" w:cs="Times New Roman"/>
          <w:sz w:val="24"/>
          <w:szCs w:val="24"/>
          <w:lang w:eastAsia="en-US"/>
        </w:rPr>
        <w:t>В этом году в МБОУ Большекосульской СОШ была применена технология печати контрольно-измерительных материалов (далее – КИМ) в аудиториях в присутствии обучающихся. В ходе проведения ЕГЭ н</w:t>
      </w:r>
      <w:r w:rsidRPr="002519BB">
        <w:rPr>
          <w:rFonts w:ascii="Times New Roman" w:eastAsia="Calibri" w:hAnsi="Times New Roman" w:cs="Times New Roman"/>
          <w:sz w:val="24"/>
          <w:szCs w:val="24"/>
        </w:rPr>
        <w:t>арушений по порядку не выявлено,апелляций по нарушению порядка проведения экзамена не поступало.</w:t>
      </w:r>
    </w:p>
    <w:p w:rsidR="005C34CB" w:rsidRPr="002519BB" w:rsidRDefault="005C34CB" w:rsidP="00E65BB2">
      <w:pPr>
        <w:spacing w:line="240" w:lineRule="auto"/>
        <w:ind w:firstLine="709"/>
        <w:contextualSpacing/>
        <w:jc w:val="both"/>
        <w:rPr>
          <w:rFonts w:ascii="Times New Roman" w:eastAsia="Calibri" w:hAnsi="Times New Roman" w:cs="Times New Roman"/>
          <w:sz w:val="24"/>
          <w:szCs w:val="24"/>
          <w:lang w:eastAsia="en-US"/>
        </w:rPr>
      </w:pPr>
      <w:r w:rsidRPr="002519BB">
        <w:rPr>
          <w:rFonts w:ascii="Times New Roman" w:eastAsia="Calibri" w:hAnsi="Times New Roman" w:cs="Times New Roman"/>
          <w:sz w:val="24"/>
          <w:szCs w:val="24"/>
          <w:lang w:eastAsia="en-US"/>
        </w:rPr>
        <w:t>В сравнении с 2017 годом средний балл по району практически по всем предметам упал, увеличение среднего балла только по математике профильного уровня на 7,2, обществознанию – 1,4 и биологии – 13, 3 баллов</w:t>
      </w:r>
      <w:r w:rsidRPr="002519BB">
        <w:rPr>
          <w:rFonts w:ascii="Times New Roman" w:eastAsia="Calibri" w:hAnsi="Times New Roman" w:cs="Times New Roman"/>
          <w:i/>
          <w:sz w:val="24"/>
          <w:szCs w:val="24"/>
          <w:lang w:eastAsia="en-US"/>
        </w:rPr>
        <w:t>.</w:t>
      </w:r>
    </w:p>
    <w:p w:rsidR="005C34CB" w:rsidRPr="002519BB" w:rsidRDefault="005C34CB" w:rsidP="00E65BB2">
      <w:pPr>
        <w:spacing w:line="240" w:lineRule="auto"/>
        <w:ind w:firstLine="709"/>
        <w:contextualSpacing/>
        <w:jc w:val="both"/>
        <w:rPr>
          <w:rFonts w:ascii="Times New Roman" w:eastAsia="Calibri" w:hAnsi="Times New Roman" w:cs="Times New Roman"/>
          <w:i/>
          <w:sz w:val="24"/>
          <w:szCs w:val="24"/>
          <w:lang w:eastAsia="en-US"/>
        </w:rPr>
      </w:pPr>
      <w:r w:rsidRPr="002519BB">
        <w:rPr>
          <w:rFonts w:ascii="Times New Roman" w:eastAsia="Calibri" w:hAnsi="Times New Roman" w:cs="Times New Roman"/>
          <w:sz w:val="24"/>
          <w:szCs w:val="24"/>
          <w:lang w:eastAsia="en-US"/>
        </w:rPr>
        <w:t>Традиционно высокие результаты обучающиеся показывают по русскому языку.3 выпускника набрали высокий балл по русскому языку (свыше 80 баллов).Двое выпускников не преодолели минимальный порогустановленных баллов</w:t>
      </w:r>
      <w:r w:rsidRPr="002519BB">
        <w:rPr>
          <w:rFonts w:ascii="Times New Roman" w:eastAsia="Calibri" w:hAnsi="Times New Roman" w:cs="Times New Roman"/>
          <w:i/>
          <w:sz w:val="24"/>
          <w:szCs w:val="24"/>
          <w:lang w:eastAsia="en-US"/>
        </w:rPr>
        <w:t>.</w:t>
      </w:r>
    </w:p>
    <w:p w:rsidR="005C34CB" w:rsidRPr="002519BB" w:rsidRDefault="005C34CB" w:rsidP="00E65BB2">
      <w:pPr>
        <w:spacing w:line="240" w:lineRule="auto"/>
        <w:ind w:firstLine="709"/>
        <w:contextualSpacing/>
        <w:jc w:val="both"/>
        <w:rPr>
          <w:rFonts w:ascii="Times New Roman" w:eastAsia="Calibri" w:hAnsi="Times New Roman" w:cs="Times New Roman"/>
          <w:sz w:val="24"/>
          <w:szCs w:val="24"/>
          <w:lang w:eastAsia="en-US"/>
        </w:rPr>
      </w:pPr>
      <w:r w:rsidRPr="002519BB">
        <w:rPr>
          <w:rFonts w:ascii="Times New Roman" w:eastAsia="Calibri" w:hAnsi="Times New Roman" w:cs="Times New Roman"/>
          <w:sz w:val="24"/>
          <w:szCs w:val="24"/>
          <w:lang w:eastAsia="en-US"/>
        </w:rPr>
        <w:t>Средний балл ЕГЭ по математике базового уровня в муниципалитете незначительно снизился по сравнению с прошлым годом (с 3,95б. в 2017г. до 3,89 в 2018г</w:t>
      </w:r>
      <w:r w:rsidR="00673A5A" w:rsidRPr="002519BB">
        <w:rPr>
          <w:rFonts w:ascii="Times New Roman" w:eastAsia="Calibri" w:hAnsi="Times New Roman" w:cs="Times New Roman"/>
          <w:sz w:val="24"/>
          <w:szCs w:val="24"/>
          <w:lang w:eastAsia="en-US"/>
        </w:rPr>
        <w:t xml:space="preserve">. </w:t>
      </w:r>
      <w:r w:rsidRPr="002519BB">
        <w:rPr>
          <w:rFonts w:ascii="Times New Roman" w:eastAsia="Calibri" w:hAnsi="Times New Roman" w:cs="Times New Roman"/>
          <w:sz w:val="24"/>
          <w:szCs w:val="24"/>
          <w:lang w:eastAsia="en-US"/>
        </w:rPr>
        <w:t xml:space="preserve">Однако и у тех, кто не справился с работой в основной период ЕГЭ, была возможность пересдать экзамен в резервный день, и двое из троих успешно справились с экзаменом. </w:t>
      </w:r>
    </w:p>
    <w:p w:rsidR="005C34CB" w:rsidRPr="002519BB" w:rsidRDefault="005C34CB" w:rsidP="00E65BB2">
      <w:pPr>
        <w:spacing w:line="240" w:lineRule="auto"/>
        <w:ind w:firstLine="709"/>
        <w:contextualSpacing/>
        <w:jc w:val="both"/>
        <w:rPr>
          <w:rFonts w:ascii="Times New Roman" w:eastAsia="Calibri" w:hAnsi="Times New Roman" w:cs="Times New Roman"/>
          <w:sz w:val="24"/>
          <w:szCs w:val="24"/>
          <w:lang w:eastAsia="en-US"/>
        </w:rPr>
      </w:pPr>
      <w:r w:rsidRPr="002519BB">
        <w:rPr>
          <w:rFonts w:ascii="Times New Roman" w:eastAsia="Calibri" w:hAnsi="Times New Roman" w:cs="Times New Roman"/>
          <w:sz w:val="24"/>
          <w:szCs w:val="24"/>
          <w:lang w:eastAsia="en-US"/>
        </w:rPr>
        <w:t xml:space="preserve">Таким образом, 33 выпускника текущего года и 1 экстерн получили аттестаты о среднем общем образовании, а 3 </w:t>
      </w:r>
      <w:r w:rsidRPr="002519BB">
        <w:rPr>
          <w:rFonts w:ascii="Times New Roman" w:eastAsia="Calibri" w:hAnsi="Times New Roman" w:cs="Times New Roman"/>
          <w:sz w:val="24"/>
          <w:szCs w:val="24"/>
          <w:shd w:val="clear" w:color="auto" w:fill="FFFFFF"/>
          <w:lang w:eastAsia="en-US"/>
        </w:rPr>
        <w:t xml:space="preserve">выпустились со справками. </w:t>
      </w:r>
    </w:p>
    <w:p w:rsidR="00622C7A" w:rsidRDefault="005C34CB" w:rsidP="00C148C5">
      <w:pPr>
        <w:spacing w:line="240" w:lineRule="auto"/>
        <w:ind w:firstLine="709"/>
        <w:contextualSpacing/>
        <w:jc w:val="both"/>
        <w:rPr>
          <w:rFonts w:ascii="Times New Roman" w:eastAsia="Calibri" w:hAnsi="Times New Roman" w:cs="Times New Roman"/>
          <w:sz w:val="24"/>
          <w:szCs w:val="24"/>
          <w:lang w:eastAsia="en-US"/>
        </w:rPr>
      </w:pPr>
      <w:r w:rsidRPr="002519BB">
        <w:rPr>
          <w:rFonts w:ascii="Times New Roman" w:eastAsia="Calibri" w:hAnsi="Times New Roman" w:cs="Times New Roman"/>
          <w:sz w:val="24"/>
          <w:szCs w:val="24"/>
          <w:lang w:eastAsia="en-US"/>
        </w:rPr>
        <w:t xml:space="preserve">Кроме экзаменов по обязательным предметам выпускники сдавали ЕГЭ по предметам, необходимым им для поступления в высшие учебные заведения. В 2018 году </w:t>
      </w:r>
      <w:r w:rsidRPr="002519BB">
        <w:rPr>
          <w:rFonts w:ascii="Times New Roman" w:eastAsia="Calibri" w:hAnsi="Times New Roman" w:cs="Times New Roman"/>
          <w:sz w:val="24"/>
          <w:szCs w:val="24"/>
          <w:lang w:eastAsia="en-US"/>
        </w:rPr>
        <w:lastRenderedPageBreak/>
        <w:t>по сравнению с 2017 уменьшилось количество обучающихся, сдающих ЕГЭ по предметам по выбору в связи с увеличением выпускников, ориентированных на приобретение рабочих профессий.</w:t>
      </w:r>
    </w:p>
    <w:p w:rsidR="00C148C5" w:rsidRDefault="00C148C5" w:rsidP="00622C7A">
      <w:pPr>
        <w:spacing w:line="240" w:lineRule="auto"/>
        <w:contextualSpacing/>
        <w:jc w:val="both"/>
        <w:rPr>
          <w:rFonts w:ascii="Times New Roman" w:hAnsi="Times New Roman" w:cs="Times New Roman"/>
          <w:sz w:val="24"/>
          <w:szCs w:val="24"/>
          <w:lang w:bidi="ru-RU"/>
        </w:rPr>
      </w:pPr>
      <w:r w:rsidRPr="00670AAB">
        <w:rPr>
          <w:rFonts w:ascii="Times New Roman" w:hAnsi="Times New Roman" w:cs="Times New Roman"/>
          <w:i/>
          <w:sz w:val="24"/>
          <w:szCs w:val="24"/>
          <w:u w:val="single"/>
          <w:lang w:bidi="ru-RU"/>
        </w:rPr>
        <w:t>В рамках работы с одаренными детьми</w:t>
      </w:r>
      <w:r w:rsidRPr="002519BB">
        <w:rPr>
          <w:rFonts w:ascii="Times New Roman" w:hAnsi="Times New Roman" w:cs="Times New Roman"/>
          <w:sz w:val="24"/>
          <w:szCs w:val="24"/>
          <w:lang w:bidi="ru-RU"/>
        </w:rPr>
        <w:t xml:space="preserve"> на территории Боготольского района проводился муниципальный этап всероссийской олимпиады школьников среди обучающихся 7</w:t>
      </w:r>
      <w:r w:rsidRPr="002519BB">
        <w:rPr>
          <w:rFonts w:ascii="Times New Roman" w:hAnsi="Times New Roman" w:cs="Times New Roman"/>
          <w:sz w:val="24"/>
          <w:szCs w:val="24"/>
          <w:lang w:bidi="ru-RU"/>
        </w:rPr>
        <w:softHyphen/>
        <w:t>-11 классов по предметам: мировая художественная культура, русский язык, литература, астрономия,  английский язык, география,  немецкий язык, математика, история, биология,физика, химия, обществознание, физическая культура, МХК (искусство),  основы безопасности жизнедеятельности, география, технология, экология, экономика, право.Вшкольном этапе олимпиады приняло участие 443 человека</w:t>
      </w:r>
      <w:r w:rsidRPr="002519BB">
        <w:rPr>
          <w:rFonts w:ascii="Times New Roman" w:hAnsi="Times New Roman" w:cs="Times New Roman"/>
          <w:i/>
          <w:sz w:val="24"/>
          <w:szCs w:val="24"/>
          <w:lang w:bidi="ru-RU"/>
        </w:rPr>
        <w:t>,</w:t>
      </w:r>
      <w:r w:rsidRPr="002519BB">
        <w:rPr>
          <w:rFonts w:ascii="Times New Roman" w:hAnsi="Times New Roman" w:cs="Times New Roman"/>
          <w:sz w:val="24"/>
          <w:szCs w:val="24"/>
          <w:lang w:bidi="ru-RU"/>
        </w:rPr>
        <w:t>в муниципальном этапе олимпиады - 239 человек.</w:t>
      </w:r>
    </w:p>
    <w:p w:rsidR="005C34CB" w:rsidRPr="002519BB" w:rsidRDefault="000675A5" w:rsidP="00622C7A">
      <w:pPr>
        <w:spacing w:line="240" w:lineRule="auto"/>
        <w:contextualSpacing/>
        <w:jc w:val="both"/>
        <w:rPr>
          <w:rFonts w:ascii="Times New Roman" w:hAnsi="Times New Roman" w:cs="Times New Roman"/>
          <w:sz w:val="24"/>
          <w:szCs w:val="24"/>
        </w:rPr>
      </w:pPr>
      <w:r w:rsidRPr="00670AAB">
        <w:rPr>
          <w:rFonts w:ascii="Times New Roman" w:hAnsi="Times New Roman" w:cs="Times New Roman"/>
          <w:i/>
          <w:sz w:val="24"/>
          <w:szCs w:val="24"/>
          <w:u w:val="single"/>
        </w:rPr>
        <w:t>В рамках о</w:t>
      </w:r>
      <w:r w:rsidR="005C34CB" w:rsidRPr="00670AAB">
        <w:rPr>
          <w:rFonts w:ascii="Times New Roman" w:hAnsi="Times New Roman" w:cs="Times New Roman"/>
          <w:i/>
          <w:sz w:val="24"/>
          <w:szCs w:val="24"/>
          <w:u w:val="single"/>
        </w:rPr>
        <w:t>рганизация работы с обучающимися с ограниченными возможностями здоровья</w:t>
      </w:r>
      <w:r w:rsidRPr="002519BB">
        <w:rPr>
          <w:rFonts w:ascii="Times New Roman" w:hAnsi="Times New Roman" w:cs="Times New Roman"/>
          <w:b/>
          <w:sz w:val="24"/>
          <w:szCs w:val="24"/>
        </w:rPr>
        <w:t>,</w:t>
      </w:r>
      <w:r w:rsidR="005C34CB" w:rsidRPr="002519BB">
        <w:rPr>
          <w:rFonts w:ascii="Times New Roman" w:hAnsi="Times New Roman" w:cs="Times New Roman"/>
          <w:sz w:val="24"/>
          <w:szCs w:val="24"/>
        </w:rPr>
        <w:t xml:space="preserve"> работа с детьми с ограниченными возможностями здоровья (ОВЗ) и детьми-инвалидами</w:t>
      </w:r>
      <w:r w:rsidRPr="002519BB">
        <w:rPr>
          <w:rFonts w:ascii="Times New Roman" w:hAnsi="Times New Roman" w:cs="Times New Roman"/>
          <w:sz w:val="24"/>
          <w:szCs w:val="24"/>
        </w:rPr>
        <w:t>, к</w:t>
      </w:r>
      <w:r w:rsidR="005C34CB" w:rsidRPr="002519BB">
        <w:rPr>
          <w:rFonts w:ascii="Times New Roman" w:hAnsi="Times New Roman" w:cs="Times New Roman"/>
          <w:sz w:val="24"/>
          <w:szCs w:val="24"/>
        </w:rPr>
        <w:t>оличество обучающихся с ограниченными возможностями здоровья школьного возраста на территории Боготольского района по сравнению с 2016г.немного уменьшилось.</w:t>
      </w:r>
    </w:p>
    <w:p w:rsidR="005C34CB" w:rsidRPr="002519BB" w:rsidRDefault="00D94663" w:rsidP="00D94663">
      <w:pPr>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(таблица 3)</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5"/>
        <w:gridCol w:w="5565"/>
      </w:tblGrid>
      <w:tr w:rsidR="005C34CB" w:rsidRPr="002519BB" w:rsidTr="00E65BB2">
        <w:trPr>
          <w:trHeight w:val="276"/>
        </w:trPr>
        <w:tc>
          <w:tcPr>
            <w:tcW w:w="2071" w:type="pct"/>
            <w:vMerge w:val="restart"/>
          </w:tcPr>
          <w:p w:rsidR="005C34CB" w:rsidRPr="002519BB" w:rsidRDefault="005C34CB" w:rsidP="00E65BB2">
            <w:pPr>
              <w:spacing w:line="240" w:lineRule="auto"/>
              <w:contextualSpacing/>
              <w:jc w:val="center"/>
              <w:rPr>
                <w:rFonts w:ascii="Times New Roman" w:hAnsi="Times New Roman" w:cs="Times New Roman"/>
                <w:b/>
                <w:sz w:val="24"/>
                <w:szCs w:val="24"/>
              </w:rPr>
            </w:pPr>
            <w:r w:rsidRPr="002519BB">
              <w:rPr>
                <w:rFonts w:ascii="Times New Roman" w:hAnsi="Times New Roman" w:cs="Times New Roman"/>
                <w:b/>
                <w:sz w:val="24"/>
                <w:szCs w:val="24"/>
              </w:rPr>
              <w:t>Учебный год</w:t>
            </w:r>
          </w:p>
        </w:tc>
        <w:tc>
          <w:tcPr>
            <w:tcW w:w="2929" w:type="pct"/>
            <w:vMerge w:val="restart"/>
          </w:tcPr>
          <w:p w:rsidR="005C34CB" w:rsidRPr="002519BB" w:rsidRDefault="005C34CB" w:rsidP="00E65BB2">
            <w:pPr>
              <w:spacing w:line="240" w:lineRule="auto"/>
              <w:contextualSpacing/>
              <w:jc w:val="center"/>
              <w:rPr>
                <w:rFonts w:ascii="Times New Roman" w:hAnsi="Times New Roman" w:cs="Times New Roman"/>
                <w:b/>
                <w:sz w:val="24"/>
                <w:szCs w:val="24"/>
              </w:rPr>
            </w:pPr>
            <w:r w:rsidRPr="002519BB">
              <w:rPr>
                <w:rFonts w:ascii="Times New Roman" w:hAnsi="Times New Roman" w:cs="Times New Roman"/>
                <w:b/>
                <w:sz w:val="24"/>
                <w:szCs w:val="24"/>
              </w:rPr>
              <w:t>Общее количество обучающихсяс ОВЗ</w:t>
            </w:r>
          </w:p>
        </w:tc>
      </w:tr>
      <w:tr w:rsidR="005C34CB" w:rsidRPr="002519BB" w:rsidTr="00E65BB2">
        <w:trPr>
          <w:trHeight w:val="276"/>
        </w:trPr>
        <w:tc>
          <w:tcPr>
            <w:tcW w:w="2071" w:type="pct"/>
            <w:vMerge/>
          </w:tcPr>
          <w:p w:rsidR="005C34CB" w:rsidRPr="002519BB" w:rsidRDefault="005C34CB" w:rsidP="00E65BB2">
            <w:pPr>
              <w:spacing w:line="240" w:lineRule="auto"/>
              <w:ind w:firstLine="567"/>
              <w:contextualSpacing/>
              <w:jc w:val="center"/>
              <w:rPr>
                <w:rFonts w:ascii="Times New Roman" w:hAnsi="Times New Roman" w:cs="Times New Roman"/>
                <w:b/>
                <w:sz w:val="24"/>
                <w:szCs w:val="24"/>
              </w:rPr>
            </w:pPr>
          </w:p>
        </w:tc>
        <w:tc>
          <w:tcPr>
            <w:tcW w:w="2929" w:type="pct"/>
            <w:vMerge/>
          </w:tcPr>
          <w:p w:rsidR="005C34CB" w:rsidRPr="002519BB" w:rsidRDefault="005C34CB" w:rsidP="00E65BB2">
            <w:pPr>
              <w:spacing w:line="240" w:lineRule="auto"/>
              <w:ind w:firstLine="567"/>
              <w:contextualSpacing/>
              <w:jc w:val="center"/>
              <w:rPr>
                <w:rFonts w:ascii="Times New Roman" w:hAnsi="Times New Roman" w:cs="Times New Roman"/>
                <w:b/>
                <w:sz w:val="24"/>
                <w:szCs w:val="24"/>
              </w:rPr>
            </w:pPr>
          </w:p>
        </w:tc>
      </w:tr>
      <w:tr w:rsidR="005C34CB" w:rsidRPr="002519BB" w:rsidTr="00E65BB2">
        <w:tc>
          <w:tcPr>
            <w:tcW w:w="2071" w:type="pct"/>
          </w:tcPr>
          <w:p w:rsidR="005C34CB" w:rsidRPr="002519BB" w:rsidRDefault="005C34CB" w:rsidP="00E65BB2">
            <w:pPr>
              <w:spacing w:line="240" w:lineRule="auto"/>
              <w:ind w:right="-129"/>
              <w:contextualSpacing/>
              <w:jc w:val="center"/>
              <w:rPr>
                <w:rFonts w:ascii="Times New Roman" w:hAnsi="Times New Roman" w:cs="Times New Roman"/>
                <w:sz w:val="24"/>
                <w:szCs w:val="24"/>
              </w:rPr>
            </w:pPr>
            <w:r w:rsidRPr="002519BB">
              <w:rPr>
                <w:rFonts w:ascii="Times New Roman" w:hAnsi="Times New Roman" w:cs="Times New Roman"/>
                <w:sz w:val="24"/>
                <w:szCs w:val="24"/>
              </w:rPr>
              <w:t>2016/2017</w:t>
            </w:r>
          </w:p>
        </w:tc>
        <w:tc>
          <w:tcPr>
            <w:tcW w:w="2929" w:type="pct"/>
          </w:tcPr>
          <w:p w:rsidR="005C34CB" w:rsidRPr="002519BB" w:rsidRDefault="005C34CB" w:rsidP="00E65BB2">
            <w:pPr>
              <w:spacing w:line="240" w:lineRule="auto"/>
              <w:contextualSpacing/>
              <w:jc w:val="center"/>
              <w:rPr>
                <w:rFonts w:ascii="Times New Roman" w:hAnsi="Times New Roman" w:cs="Times New Roman"/>
                <w:sz w:val="24"/>
                <w:szCs w:val="24"/>
              </w:rPr>
            </w:pPr>
            <w:r w:rsidRPr="002519BB">
              <w:rPr>
                <w:rFonts w:ascii="Times New Roman" w:hAnsi="Times New Roman" w:cs="Times New Roman"/>
                <w:sz w:val="24"/>
                <w:szCs w:val="24"/>
              </w:rPr>
              <w:t>109</w:t>
            </w:r>
          </w:p>
        </w:tc>
      </w:tr>
      <w:tr w:rsidR="005C34CB" w:rsidRPr="002519BB" w:rsidTr="00E65BB2">
        <w:tc>
          <w:tcPr>
            <w:tcW w:w="2071" w:type="pct"/>
          </w:tcPr>
          <w:p w:rsidR="005C34CB" w:rsidRPr="002519BB" w:rsidRDefault="005C34CB" w:rsidP="00E65BB2">
            <w:pPr>
              <w:spacing w:line="240" w:lineRule="auto"/>
              <w:ind w:right="-129"/>
              <w:contextualSpacing/>
              <w:jc w:val="center"/>
              <w:rPr>
                <w:rFonts w:ascii="Times New Roman" w:hAnsi="Times New Roman" w:cs="Times New Roman"/>
                <w:sz w:val="24"/>
                <w:szCs w:val="24"/>
              </w:rPr>
            </w:pPr>
            <w:r w:rsidRPr="002519BB">
              <w:rPr>
                <w:rFonts w:ascii="Times New Roman" w:hAnsi="Times New Roman" w:cs="Times New Roman"/>
                <w:sz w:val="24"/>
                <w:szCs w:val="24"/>
              </w:rPr>
              <w:t>2017-2018</w:t>
            </w:r>
          </w:p>
        </w:tc>
        <w:tc>
          <w:tcPr>
            <w:tcW w:w="2929" w:type="pct"/>
          </w:tcPr>
          <w:p w:rsidR="005C34CB" w:rsidRPr="002519BB" w:rsidRDefault="005C34CB" w:rsidP="00E65BB2">
            <w:pPr>
              <w:spacing w:line="240" w:lineRule="auto"/>
              <w:contextualSpacing/>
              <w:jc w:val="center"/>
              <w:rPr>
                <w:rFonts w:ascii="Times New Roman" w:hAnsi="Times New Roman" w:cs="Times New Roman"/>
                <w:sz w:val="24"/>
                <w:szCs w:val="24"/>
              </w:rPr>
            </w:pPr>
            <w:r w:rsidRPr="002519BB">
              <w:rPr>
                <w:rFonts w:ascii="Times New Roman" w:hAnsi="Times New Roman" w:cs="Times New Roman"/>
                <w:sz w:val="24"/>
                <w:szCs w:val="24"/>
              </w:rPr>
              <w:t>102</w:t>
            </w:r>
          </w:p>
        </w:tc>
      </w:tr>
      <w:tr w:rsidR="005C34CB" w:rsidRPr="002519BB" w:rsidTr="00E65BB2">
        <w:tc>
          <w:tcPr>
            <w:tcW w:w="2071" w:type="pct"/>
          </w:tcPr>
          <w:p w:rsidR="005C34CB" w:rsidRPr="002519BB" w:rsidRDefault="005C34CB" w:rsidP="00E65BB2">
            <w:pPr>
              <w:spacing w:line="240" w:lineRule="auto"/>
              <w:ind w:right="-129"/>
              <w:contextualSpacing/>
              <w:jc w:val="center"/>
              <w:rPr>
                <w:rFonts w:ascii="Times New Roman" w:hAnsi="Times New Roman" w:cs="Times New Roman"/>
                <w:sz w:val="24"/>
                <w:szCs w:val="24"/>
              </w:rPr>
            </w:pPr>
            <w:r w:rsidRPr="002519BB">
              <w:rPr>
                <w:rFonts w:ascii="Times New Roman" w:hAnsi="Times New Roman" w:cs="Times New Roman"/>
                <w:sz w:val="24"/>
                <w:szCs w:val="24"/>
              </w:rPr>
              <w:t>2018-2019</w:t>
            </w:r>
          </w:p>
        </w:tc>
        <w:tc>
          <w:tcPr>
            <w:tcW w:w="2929" w:type="pct"/>
          </w:tcPr>
          <w:p w:rsidR="005C34CB" w:rsidRPr="002519BB" w:rsidRDefault="005C34CB" w:rsidP="00E65BB2">
            <w:pPr>
              <w:spacing w:line="240" w:lineRule="auto"/>
              <w:contextualSpacing/>
              <w:jc w:val="center"/>
              <w:rPr>
                <w:rFonts w:ascii="Times New Roman" w:hAnsi="Times New Roman" w:cs="Times New Roman"/>
                <w:sz w:val="24"/>
                <w:szCs w:val="24"/>
              </w:rPr>
            </w:pPr>
            <w:r w:rsidRPr="002519BB">
              <w:rPr>
                <w:rFonts w:ascii="Times New Roman" w:hAnsi="Times New Roman" w:cs="Times New Roman"/>
                <w:sz w:val="24"/>
                <w:szCs w:val="24"/>
              </w:rPr>
              <w:t>116</w:t>
            </w:r>
          </w:p>
        </w:tc>
      </w:tr>
    </w:tbl>
    <w:p w:rsidR="005C34CB" w:rsidRPr="002519BB" w:rsidRDefault="005C34CB" w:rsidP="00E65BB2">
      <w:pPr>
        <w:spacing w:line="240" w:lineRule="auto"/>
        <w:ind w:firstLine="567"/>
        <w:contextualSpacing/>
        <w:jc w:val="both"/>
        <w:rPr>
          <w:rFonts w:ascii="Times New Roman" w:hAnsi="Times New Roman" w:cs="Times New Roman"/>
          <w:sz w:val="24"/>
          <w:szCs w:val="24"/>
        </w:rPr>
      </w:pPr>
      <w:r w:rsidRPr="002519BB">
        <w:rPr>
          <w:rFonts w:ascii="Times New Roman" w:hAnsi="Times New Roman" w:cs="Times New Roman"/>
          <w:sz w:val="24"/>
          <w:szCs w:val="24"/>
        </w:rPr>
        <w:t>Одно из основных направлений деятельности – это успешная социализация детей с ограниченными возможностями здоровья через создание условий для получения качественного образования, в том числе инклюзивного образования. Так в 2016-2017 учебном году на инклюзивном обучении находилось 36 детей, то уже в 2017-2018  почти вдвое больше – 66</w:t>
      </w:r>
      <w:r w:rsidR="00076923" w:rsidRPr="002519BB">
        <w:rPr>
          <w:rFonts w:ascii="Times New Roman" w:hAnsi="Times New Roman" w:cs="Times New Roman"/>
          <w:sz w:val="24"/>
          <w:szCs w:val="24"/>
        </w:rPr>
        <w:t xml:space="preserve"> </w:t>
      </w:r>
      <w:r w:rsidRPr="002519BB">
        <w:rPr>
          <w:rFonts w:ascii="Times New Roman" w:hAnsi="Times New Roman" w:cs="Times New Roman"/>
          <w:sz w:val="24"/>
          <w:szCs w:val="24"/>
        </w:rPr>
        <w:t>детей.</w:t>
      </w:r>
    </w:p>
    <w:p w:rsidR="005C34CB" w:rsidRPr="002519BB" w:rsidRDefault="005C34CB" w:rsidP="00E65BB2">
      <w:pPr>
        <w:spacing w:line="240" w:lineRule="auto"/>
        <w:ind w:firstLine="567"/>
        <w:contextualSpacing/>
        <w:jc w:val="both"/>
        <w:rPr>
          <w:rFonts w:ascii="Times New Roman" w:hAnsi="Times New Roman" w:cs="Times New Roman"/>
          <w:sz w:val="24"/>
          <w:szCs w:val="24"/>
        </w:rPr>
      </w:pPr>
      <w:r w:rsidRPr="002519BB">
        <w:rPr>
          <w:rFonts w:ascii="Times New Roman" w:hAnsi="Times New Roman" w:cs="Times New Roman"/>
          <w:sz w:val="24"/>
          <w:szCs w:val="24"/>
        </w:rPr>
        <w:t>В районе создана межведомственная комиссия по работе с детьми  - инвалидами</w:t>
      </w:r>
      <w:r w:rsidR="00076923" w:rsidRPr="002519BB">
        <w:rPr>
          <w:rFonts w:ascii="Times New Roman" w:hAnsi="Times New Roman" w:cs="Times New Roman"/>
          <w:sz w:val="24"/>
          <w:szCs w:val="24"/>
        </w:rPr>
        <w:t>.</w:t>
      </w:r>
      <w:r w:rsidRPr="002519BB">
        <w:rPr>
          <w:rFonts w:ascii="Times New Roman" w:hAnsi="Times New Roman" w:cs="Times New Roman"/>
          <w:sz w:val="24"/>
          <w:szCs w:val="24"/>
        </w:rPr>
        <w:t xml:space="preserve"> Во всех образовательных учреждениях района разработаны Паспорта доступности для детей-инвалидов по развитию безбарьерной</w:t>
      </w:r>
      <w:r w:rsidR="00076923" w:rsidRPr="002519BB">
        <w:rPr>
          <w:rFonts w:ascii="Times New Roman" w:hAnsi="Times New Roman" w:cs="Times New Roman"/>
          <w:sz w:val="24"/>
          <w:szCs w:val="24"/>
        </w:rPr>
        <w:t xml:space="preserve"> </w:t>
      </w:r>
      <w:r w:rsidRPr="002519BB">
        <w:rPr>
          <w:rFonts w:ascii="Times New Roman" w:hAnsi="Times New Roman" w:cs="Times New Roman"/>
          <w:sz w:val="24"/>
          <w:szCs w:val="24"/>
        </w:rPr>
        <w:t>среды.</w:t>
      </w:r>
      <w:r w:rsidR="00076923" w:rsidRPr="002519BB">
        <w:rPr>
          <w:rFonts w:ascii="Times New Roman" w:hAnsi="Times New Roman" w:cs="Times New Roman"/>
          <w:sz w:val="24"/>
          <w:szCs w:val="24"/>
        </w:rPr>
        <w:t xml:space="preserve"> </w:t>
      </w:r>
      <w:r w:rsidRPr="002519BB">
        <w:rPr>
          <w:rFonts w:ascii="Times New Roman" w:hAnsi="Times New Roman" w:cs="Times New Roman"/>
          <w:sz w:val="24"/>
          <w:szCs w:val="24"/>
        </w:rPr>
        <w:t>Острой проблемой является нехватка узких специалистов в учреждениях.</w:t>
      </w:r>
    </w:p>
    <w:p w:rsidR="00622C7A" w:rsidRDefault="005C34CB" w:rsidP="0084573D">
      <w:pPr>
        <w:spacing w:line="240" w:lineRule="auto"/>
        <w:ind w:firstLine="567"/>
        <w:contextualSpacing/>
        <w:jc w:val="both"/>
        <w:rPr>
          <w:rFonts w:ascii="Times New Roman" w:eastAsia="Calibri" w:hAnsi="Times New Roman" w:cs="Times New Roman"/>
          <w:sz w:val="24"/>
          <w:szCs w:val="24"/>
          <w:lang w:eastAsia="en-US"/>
        </w:rPr>
      </w:pPr>
      <w:r w:rsidRPr="002519BB">
        <w:rPr>
          <w:rFonts w:ascii="Times New Roman" w:eastAsia="Calibri" w:hAnsi="Times New Roman" w:cs="Times New Roman"/>
          <w:sz w:val="24"/>
          <w:szCs w:val="24"/>
          <w:lang w:eastAsia="en-US"/>
        </w:rPr>
        <w:t xml:space="preserve">За 2017-2018 учебный год проведено 9 заседаний </w:t>
      </w:r>
      <w:r w:rsidR="000675A5" w:rsidRPr="002519BB">
        <w:rPr>
          <w:rFonts w:ascii="Times New Roman" w:eastAsia="Calibri" w:hAnsi="Times New Roman" w:cs="Times New Roman"/>
          <w:sz w:val="24"/>
          <w:szCs w:val="24"/>
          <w:lang w:eastAsia="en-US"/>
        </w:rPr>
        <w:t>психолого-медико-педагогической комиссии</w:t>
      </w:r>
      <w:r w:rsidRPr="002519BB">
        <w:rPr>
          <w:rFonts w:ascii="Times New Roman" w:eastAsia="Calibri" w:hAnsi="Times New Roman" w:cs="Times New Roman"/>
          <w:sz w:val="24"/>
          <w:szCs w:val="24"/>
          <w:lang w:eastAsia="en-US"/>
        </w:rPr>
        <w:t>. 80 детей прошли комплексное психолого-медико-педагогическое обследование и получили заключение ПМПК, из них 29 детей прошли обследование первично.</w:t>
      </w:r>
    </w:p>
    <w:p w:rsidR="00FC15D8" w:rsidRPr="002519BB" w:rsidRDefault="005C34CB" w:rsidP="00622C7A">
      <w:pPr>
        <w:spacing w:line="240" w:lineRule="auto"/>
        <w:contextualSpacing/>
        <w:jc w:val="both"/>
        <w:rPr>
          <w:rFonts w:ascii="Times New Roman" w:hAnsi="Times New Roman" w:cs="Times New Roman"/>
          <w:sz w:val="24"/>
          <w:szCs w:val="24"/>
        </w:rPr>
      </w:pPr>
      <w:r w:rsidRPr="00622C7A">
        <w:rPr>
          <w:rFonts w:ascii="Times New Roman" w:hAnsi="Times New Roman" w:cs="Times New Roman"/>
          <w:bCs/>
          <w:i/>
          <w:sz w:val="24"/>
          <w:szCs w:val="24"/>
          <w:u w:val="single"/>
        </w:rPr>
        <w:t>Сохранение и укрепление здоровья</w:t>
      </w:r>
      <w:r w:rsidR="00FC15D8" w:rsidRPr="00622C7A">
        <w:rPr>
          <w:rFonts w:ascii="Times New Roman" w:hAnsi="Times New Roman" w:cs="Times New Roman"/>
          <w:bCs/>
          <w:i/>
          <w:sz w:val="24"/>
          <w:szCs w:val="24"/>
          <w:u w:val="single"/>
        </w:rPr>
        <w:t xml:space="preserve"> </w:t>
      </w:r>
      <w:r w:rsidRPr="00622C7A">
        <w:rPr>
          <w:rFonts w:ascii="Times New Roman" w:hAnsi="Times New Roman" w:cs="Times New Roman"/>
          <w:bCs/>
          <w:i/>
          <w:sz w:val="24"/>
          <w:szCs w:val="24"/>
          <w:u w:val="single"/>
        </w:rPr>
        <w:t>обучающихся</w:t>
      </w:r>
      <w:r w:rsidR="0084573D" w:rsidRPr="00622C7A">
        <w:rPr>
          <w:rFonts w:ascii="Times New Roman" w:hAnsi="Times New Roman" w:cs="Times New Roman"/>
          <w:bCs/>
          <w:i/>
          <w:sz w:val="24"/>
          <w:szCs w:val="24"/>
          <w:u w:val="single"/>
        </w:rPr>
        <w:t>.</w:t>
      </w:r>
      <w:r w:rsidR="0084573D" w:rsidRPr="002519BB">
        <w:rPr>
          <w:rFonts w:ascii="Times New Roman" w:hAnsi="Times New Roman" w:cs="Times New Roman"/>
          <w:b/>
          <w:bCs/>
          <w:sz w:val="24"/>
          <w:szCs w:val="24"/>
        </w:rPr>
        <w:t xml:space="preserve"> </w:t>
      </w:r>
      <w:r w:rsidRPr="002519BB">
        <w:rPr>
          <w:rFonts w:ascii="Times New Roman" w:hAnsi="Times New Roman" w:cs="Times New Roman"/>
          <w:sz w:val="24"/>
          <w:szCs w:val="24"/>
        </w:rPr>
        <w:t xml:space="preserve">В каждом </w:t>
      </w:r>
      <w:r w:rsidR="0084573D" w:rsidRPr="002519BB">
        <w:rPr>
          <w:rFonts w:ascii="Times New Roman" w:hAnsi="Times New Roman" w:cs="Times New Roman"/>
          <w:sz w:val="24"/>
          <w:szCs w:val="24"/>
        </w:rPr>
        <w:t>образовательном учреждении</w:t>
      </w:r>
      <w:r w:rsidRPr="002519BB">
        <w:rPr>
          <w:rFonts w:ascii="Times New Roman" w:hAnsi="Times New Roman" w:cs="Times New Roman"/>
          <w:sz w:val="24"/>
          <w:szCs w:val="24"/>
        </w:rPr>
        <w:t xml:space="preserve"> разработана система мероприятий, направленная на создание условий для сохранения и укрепления здоровья детей.</w:t>
      </w:r>
    </w:p>
    <w:p w:rsidR="0084573D" w:rsidRPr="002519BB" w:rsidRDefault="00FC15D8" w:rsidP="00E65BB2">
      <w:pPr>
        <w:autoSpaceDE w:val="0"/>
        <w:autoSpaceDN w:val="0"/>
        <w:adjustRightInd w:val="0"/>
        <w:spacing w:line="240" w:lineRule="auto"/>
        <w:ind w:firstLine="567"/>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 </w:t>
      </w:r>
      <w:r w:rsidR="005C34CB" w:rsidRPr="002519BB">
        <w:rPr>
          <w:rFonts w:ascii="Times New Roman" w:hAnsi="Times New Roman" w:cs="Times New Roman"/>
          <w:sz w:val="24"/>
          <w:szCs w:val="24"/>
        </w:rPr>
        <w:t xml:space="preserve">В школах организовано двухразовое питание на основе примерного десятидневного меню. Нормы питания детей зависят от их возраста: для детей 7-11 лет и 12-18 лет. Обеспечен 100% охват бесплатным полноценным горячим питанием обучающихся, отнесенных к льготной категории. В 2018 г. в общеобразовательных учреждениях обучалось 1078 человек, </w:t>
      </w:r>
      <w:r w:rsidR="0084573D" w:rsidRPr="002519BB">
        <w:rPr>
          <w:rFonts w:ascii="Times New Roman" w:hAnsi="Times New Roman" w:cs="Times New Roman"/>
          <w:sz w:val="24"/>
          <w:szCs w:val="24"/>
        </w:rPr>
        <w:t xml:space="preserve">из них горячим питанием было охвачено 1003 обучающихся (93%). </w:t>
      </w:r>
    </w:p>
    <w:p w:rsidR="005C34CB" w:rsidRPr="002519BB" w:rsidRDefault="005C34CB" w:rsidP="00E65BB2">
      <w:pPr>
        <w:autoSpaceDE w:val="0"/>
        <w:autoSpaceDN w:val="0"/>
        <w:adjustRightInd w:val="0"/>
        <w:spacing w:line="240" w:lineRule="auto"/>
        <w:ind w:firstLine="567"/>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В сезон эпидемиологического подъема заболеваемости ОРВИ на территории Боготольского района с целью обеспечения санитарно – эпидемиологического благополучия населения, предотвращения распространения заболеваемости в образовательных учреждениях проводился ежедневный мониторинг посещаемости дошкольных и общеобразовательных учреждений. Эпидемический порог по заболеваемости гриппом и ОРВИ среди учащихся и воспитанников на территории Боготольского района в 2018 году не был превышен. </w:t>
      </w:r>
    </w:p>
    <w:p w:rsidR="00622C7A" w:rsidRDefault="005C34CB" w:rsidP="00622C7A">
      <w:pPr>
        <w:spacing w:line="240" w:lineRule="auto"/>
        <w:ind w:firstLine="567"/>
        <w:contextualSpacing/>
        <w:jc w:val="both"/>
        <w:rPr>
          <w:rFonts w:ascii="Times New Roman" w:hAnsi="Times New Roman" w:cs="Times New Roman"/>
          <w:i/>
          <w:sz w:val="24"/>
          <w:szCs w:val="24"/>
        </w:rPr>
      </w:pPr>
      <w:r w:rsidRPr="002519BB">
        <w:rPr>
          <w:rFonts w:ascii="Times New Roman" w:hAnsi="Times New Roman" w:cs="Times New Roman"/>
          <w:sz w:val="24"/>
          <w:szCs w:val="24"/>
        </w:rPr>
        <w:t xml:space="preserve">В рамках  охраны здоровья и жизнедеятельности было налажено взаимодействие с отделом культуры и спорта, проводились мероприятия школьного, районного и краевого </w:t>
      </w:r>
      <w:r w:rsidRPr="002519BB">
        <w:rPr>
          <w:rFonts w:ascii="Times New Roman" w:hAnsi="Times New Roman" w:cs="Times New Roman"/>
          <w:sz w:val="24"/>
          <w:szCs w:val="24"/>
        </w:rPr>
        <w:lastRenderedPageBreak/>
        <w:t>уровней.  Обучающиеся общеобразовательных учреждений района приняли участие в соревнованиях «Школьная спортивная лига» и«Президентские состязания»</w:t>
      </w:r>
      <w:r w:rsidRPr="002519BB">
        <w:rPr>
          <w:rFonts w:ascii="Times New Roman" w:hAnsi="Times New Roman" w:cs="Times New Roman"/>
          <w:i/>
          <w:sz w:val="24"/>
          <w:szCs w:val="24"/>
        </w:rPr>
        <w:t>.</w:t>
      </w:r>
    </w:p>
    <w:p w:rsidR="005C34CB" w:rsidRPr="002519BB" w:rsidRDefault="00622C7A" w:rsidP="00622C7A">
      <w:pPr>
        <w:spacing w:line="240" w:lineRule="auto"/>
        <w:contextualSpacing/>
        <w:jc w:val="both"/>
        <w:rPr>
          <w:rFonts w:ascii="Times New Roman" w:hAnsi="Times New Roman" w:cs="Times New Roman"/>
          <w:sz w:val="24"/>
          <w:szCs w:val="24"/>
        </w:rPr>
      </w:pPr>
      <w:r w:rsidRPr="00670AAB">
        <w:rPr>
          <w:rFonts w:ascii="Times New Roman" w:hAnsi="Times New Roman" w:cs="Times New Roman"/>
          <w:i/>
          <w:sz w:val="24"/>
          <w:szCs w:val="24"/>
          <w:u w:val="single"/>
        </w:rPr>
        <w:t xml:space="preserve"> </w:t>
      </w:r>
      <w:r w:rsidR="005C34CB" w:rsidRPr="00670AAB">
        <w:rPr>
          <w:rFonts w:ascii="Times New Roman" w:hAnsi="Times New Roman" w:cs="Times New Roman"/>
          <w:i/>
          <w:sz w:val="24"/>
          <w:szCs w:val="24"/>
          <w:u w:val="single"/>
        </w:rPr>
        <w:t>Организация летнего отдыха детей и подростков</w:t>
      </w:r>
      <w:r w:rsidR="00E65BB2" w:rsidRPr="002519BB">
        <w:rPr>
          <w:rFonts w:ascii="Times New Roman" w:hAnsi="Times New Roman" w:cs="Times New Roman"/>
          <w:b/>
          <w:sz w:val="24"/>
          <w:szCs w:val="24"/>
        </w:rPr>
        <w:t xml:space="preserve"> </w:t>
      </w:r>
      <w:r w:rsidR="005C34CB" w:rsidRPr="002519BB">
        <w:rPr>
          <w:rFonts w:ascii="Times New Roman" w:hAnsi="Times New Roman" w:cs="Times New Roman"/>
          <w:sz w:val="24"/>
          <w:szCs w:val="24"/>
        </w:rPr>
        <w:t>осуществлялась</w:t>
      </w:r>
      <w:r w:rsidR="00E65BB2" w:rsidRPr="002519BB">
        <w:rPr>
          <w:rFonts w:ascii="Times New Roman" w:hAnsi="Times New Roman" w:cs="Times New Roman"/>
          <w:sz w:val="24"/>
          <w:szCs w:val="24"/>
        </w:rPr>
        <w:t xml:space="preserve"> </w:t>
      </w:r>
      <w:r w:rsidR="005C34CB" w:rsidRPr="002519BB">
        <w:rPr>
          <w:rFonts w:ascii="Times New Roman" w:hAnsi="Times New Roman" w:cs="Times New Roman"/>
          <w:sz w:val="24"/>
          <w:szCs w:val="24"/>
        </w:rPr>
        <w:t>в 2-х направлениях: отдых в летних лагерях с дневным пребыванием и отдых в загородных оздоровительных лагерях.</w:t>
      </w:r>
    </w:p>
    <w:p w:rsidR="00622C7A" w:rsidRDefault="005C34CB" w:rsidP="00622C7A">
      <w:pPr>
        <w:spacing w:line="240" w:lineRule="auto"/>
        <w:ind w:firstLine="567"/>
        <w:contextualSpacing/>
        <w:jc w:val="both"/>
        <w:rPr>
          <w:rFonts w:ascii="Times New Roman" w:hAnsi="Times New Roman" w:cs="Times New Roman"/>
          <w:sz w:val="24"/>
          <w:szCs w:val="24"/>
        </w:rPr>
      </w:pPr>
      <w:r w:rsidRPr="002519BB">
        <w:rPr>
          <w:rFonts w:ascii="Times New Roman" w:hAnsi="Times New Roman" w:cs="Times New Roman"/>
          <w:sz w:val="24"/>
          <w:szCs w:val="24"/>
        </w:rPr>
        <w:t>Летние лагеря с дневным пребыванием были организованы в 8-иобщеобразовательных учреждениях</w:t>
      </w:r>
      <w:r w:rsidR="00FC15D8" w:rsidRPr="002519BB">
        <w:rPr>
          <w:rFonts w:ascii="Times New Roman" w:hAnsi="Times New Roman" w:cs="Times New Roman"/>
          <w:sz w:val="24"/>
          <w:szCs w:val="24"/>
        </w:rPr>
        <w:t xml:space="preserve"> </w:t>
      </w:r>
      <w:r w:rsidRPr="002519BB">
        <w:rPr>
          <w:rFonts w:ascii="Times New Roman" w:hAnsi="Times New Roman" w:cs="Times New Roman"/>
          <w:sz w:val="24"/>
          <w:szCs w:val="24"/>
        </w:rPr>
        <w:t xml:space="preserve">Боготольского района. Общее количество детей, оздоровленных и отдохнувших в них, составило 245 человек.  В этом году 22 ребенка в самый разгар лета отдохнули в загородном оздоровительном лагере «Родник». </w:t>
      </w:r>
      <w:bookmarkStart w:id="0" w:name="_Toc397166074"/>
      <w:bookmarkStart w:id="1" w:name="_Toc432105614"/>
    </w:p>
    <w:p w:rsidR="005C34CB" w:rsidRPr="002519BB" w:rsidRDefault="0084573D" w:rsidP="00622C7A">
      <w:pPr>
        <w:spacing w:line="240" w:lineRule="auto"/>
        <w:contextualSpacing/>
        <w:jc w:val="both"/>
        <w:rPr>
          <w:rFonts w:ascii="Times New Roman" w:hAnsi="Times New Roman" w:cs="Times New Roman"/>
          <w:sz w:val="24"/>
          <w:szCs w:val="24"/>
        </w:rPr>
      </w:pPr>
      <w:r w:rsidRPr="00670AAB">
        <w:rPr>
          <w:rFonts w:ascii="Times New Roman" w:hAnsi="Times New Roman" w:cs="Times New Roman"/>
          <w:i/>
          <w:sz w:val="24"/>
          <w:szCs w:val="24"/>
          <w:u w:val="single"/>
        </w:rPr>
        <w:t>Защита прав и интересов несовершеннолетних</w:t>
      </w:r>
      <w:r w:rsidRPr="00670AAB">
        <w:rPr>
          <w:rFonts w:ascii="Times New Roman" w:hAnsi="Times New Roman" w:cs="Times New Roman"/>
          <w:b/>
          <w:sz w:val="24"/>
          <w:szCs w:val="24"/>
          <w:u w:val="single"/>
        </w:rPr>
        <w:t>.</w:t>
      </w:r>
      <w:r w:rsidRPr="002519BB">
        <w:rPr>
          <w:rFonts w:ascii="Times New Roman" w:hAnsi="Times New Roman" w:cs="Times New Roman"/>
          <w:b/>
          <w:sz w:val="24"/>
          <w:szCs w:val="24"/>
        </w:rPr>
        <w:t xml:space="preserve"> </w:t>
      </w:r>
      <w:r w:rsidRPr="002519BB">
        <w:rPr>
          <w:rFonts w:ascii="Times New Roman" w:hAnsi="Times New Roman" w:cs="Times New Roman"/>
          <w:sz w:val="24"/>
          <w:szCs w:val="24"/>
        </w:rPr>
        <w:t>Н</w:t>
      </w:r>
      <w:r w:rsidR="005C34CB" w:rsidRPr="002519BB">
        <w:rPr>
          <w:rFonts w:ascii="Times New Roman" w:hAnsi="Times New Roman" w:cs="Times New Roman"/>
          <w:sz w:val="24"/>
          <w:szCs w:val="24"/>
        </w:rPr>
        <w:t>а территории Боготольского района на 31.12.2018 г. проживают и состоят на учете в органах опеки и попечительства администрации Боготольского района 68 принимающих семей, в которых воспитываются 129 детей-сирот и детей, оставшихся без попечения родителей</w:t>
      </w:r>
      <w:r w:rsidR="00FC15D8" w:rsidRPr="002519BB">
        <w:rPr>
          <w:rFonts w:ascii="Times New Roman" w:hAnsi="Times New Roman" w:cs="Times New Roman"/>
          <w:sz w:val="24"/>
          <w:szCs w:val="24"/>
        </w:rPr>
        <w:t>.</w:t>
      </w:r>
    </w:p>
    <w:p w:rsidR="005C34CB" w:rsidRPr="002519BB" w:rsidRDefault="005C34CB" w:rsidP="00E65BB2">
      <w:pPr>
        <w:tabs>
          <w:tab w:val="left" w:pos="567"/>
        </w:tabs>
        <w:spacing w:line="240" w:lineRule="auto"/>
        <w:ind w:firstLine="709"/>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На территории Боготольского района </w:t>
      </w:r>
      <w:r w:rsidR="0084573D" w:rsidRPr="002519BB">
        <w:rPr>
          <w:rFonts w:ascii="Times New Roman" w:hAnsi="Times New Roman" w:cs="Times New Roman"/>
          <w:sz w:val="24"/>
          <w:szCs w:val="24"/>
        </w:rPr>
        <w:t>в 2018 году</w:t>
      </w:r>
      <w:r w:rsidRPr="002519BB">
        <w:rPr>
          <w:rFonts w:ascii="Times New Roman" w:hAnsi="Times New Roman" w:cs="Times New Roman"/>
          <w:sz w:val="24"/>
          <w:szCs w:val="24"/>
        </w:rPr>
        <w:t xml:space="preserve"> было выявлено и учтено 10 детей, из них:</w:t>
      </w:r>
    </w:p>
    <w:p w:rsidR="005C34CB" w:rsidRPr="002519BB" w:rsidRDefault="005C34CB" w:rsidP="00E65BB2">
      <w:pPr>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  6 </w:t>
      </w:r>
      <w:r w:rsidR="0084573D" w:rsidRPr="002519BB">
        <w:rPr>
          <w:rFonts w:ascii="Times New Roman" w:hAnsi="Times New Roman" w:cs="Times New Roman"/>
          <w:sz w:val="24"/>
          <w:szCs w:val="24"/>
        </w:rPr>
        <w:t>детей</w:t>
      </w:r>
      <w:r w:rsidRPr="002519BB">
        <w:rPr>
          <w:rFonts w:ascii="Times New Roman" w:hAnsi="Times New Roman" w:cs="Times New Roman"/>
          <w:sz w:val="24"/>
          <w:szCs w:val="24"/>
        </w:rPr>
        <w:t xml:space="preserve"> передан</w:t>
      </w:r>
      <w:r w:rsidR="0084573D" w:rsidRPr="002519BB">
        <w:rPr>
          <w:rFonts w:ascii="Times New Roman" w:hAnsi="Times New Roman" w:cs="Times New Roman"/>
          <w:sz w:val="24"/>
          <w:szCs w:val="24"/>
        </w:rPr>
        <w:t xml:space="preserve">ы </w:t>
      </w:r>
      <w:r w:rsidRPr="002519BB">
        <w:rPr>
          <w:rFonts w:ascii="Times New Roman" w:hAnsi="Times New Roman" w:cs="Times New Roman"/>
          <w:sz w:val="24"/>
          <w:szCs w:val="24"/>
        </w:rPr>
        <w:t xml:space="preserve"> под опеку (попечительство) близким родственникам;</w:t>
      </w:r>
    </w:p>
    <w:p w:rsidR="005C34CB" w:rsidRPr="002519BB" w:rsidRDefault="005C34CB" w:rsidP="00E65BB2">
      <w:pPr>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- 4 ребенка переданы в краевые государственные учреждения для детей-сирот и детей, оставшихся без попечения родителей.</w:t>
      </w:r>
    </w:p>
    <w:p w:rsidR="005C34CB" w:rsidRPr="002519BB" w:rsidRDefault="005C34CB" w:rsidP="00E65BB2">
      <w:pPr>
        <w:spacing w:line="240" w:lineRule="auto"/>
        <w:ind w:firstLine="709"/>
        <w:contextualSpacing/>
        <w:jc w:val="both"/>
        <w:rPr>
          <w:rFonts w:ascii="Times New Roman" w:hAnsi="Times New Roman" w:cs="Times New Roman"/>
          <w:sz w:val="24"/>
          <w:szCs w:val="24"/>
        </w:rPr>
      </w:pPr>
      <w:r w:rsidRPr="002519BB">
        <w:rPr>
          <w:rFonts w:ascii="Times New Roman" w:hAnsi="Times New Roman" w:cs="Times New Roman"/>
          <w:sz w:val="24"/>
          <w:szCs w:val="24"/>
        </w:rPr>
        <w:t>За период с 01.01.2018 года по 31.12.2018 года обратились с заявлением и получили положительное заключение органов опеки и попечительства быть кандидатами в усыновители, опекуны (попечители), приемные родители 4 семей, проживающих на территории Боготольского района.</w:t>
      </w:r>
    </w:p>
    <w:p w:rsidR="005C34CB" w:rsidRPr="002519BB" w:rsidRDefault="005C34CB" w:rsidP="00E65BB2">
      <w:pPr>
        <w:spacing w:line="240" w:lineRule="auto"/>
        <w:ind w:firstLine="709"/>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На органы опеки и попечительства возложены полномочия по  защите жилищных прав детей-сирот и детей, оставшихся без попечения родителей, в том числе по обеспечению их жилой площадью в случаях предусмотренных законодательством. На 31.12.2018 года общая численность детей-сирот и детей, оставшихся без попечения родителей, проживающих на территории Боготольского района и состоящих на учете в министерстве образования Красноярского края, на получение жилого помещения составляет 67 человек. </w:t>
      </w:r>
    </w:p>
    <w:p w:rsidR="00622C7A" w:rsidRDefault="005C34CB" w:rsidP="00622C7A">
      <w:pPr>
        <w:spacing w:line="240" w:lineRule="auto"/>
        <w:ind w:firstLine="709"/>
        <w:contextualSpacing/>
        <w:jc w:val="both"/>
        <w:rPr>
          <w:rFonts w:ascii="Times New Roman" w:hAnsi="Times New Roman" w:cs="Times New Roman"/>
          <w:sz w:val="24"/>
          <w:szCs w:val="24"/>
        </w:rPr>
      </w:pPr>
      <w:r w:rsidRPr="002519BB">
        <w:rPr>
          <w:rFonts w:ascii="Times New Roman" w:hAnsi="Times New Roman" w:cs="Times New Roman"/>
          <w:sz w:val="24"/>
          <w:szCs w:val="24"/>
        </w:rPr>
        <w:t>На период летних каникул 2018 г. детские оздоровительные лагеря Красноярского края посетили 18 детей-сирот, проживающих в замещающих семьях на территории Боготольского района.</w:t>
      </w:r>
    </w:p>
    <w:p w:rsidR="00C148C5" w:rsidRPr="002519BB" w:rsidRDefault="0084573D" w:rsidP="00622C7A">
      <w:pPr>
        <w:spacing w:line="240" w:lineRule="auto"/>
        <w:contextualSpacing/>
        <w:jc w:val="both"/>
        <w:rPr>
          <w:rFonts w:ascii="Times New Roman" w:hAnsi="Times New Roman" w:cs="Times New Roman"/>
          <w:sz w:val="24"/>
          <w:szCs w:val="24"/>
        </w:rPr>
      </w:pPr>
      <w:r w:rsidRPr="00670AAB">
        <w:rPr>
          <w:rFonts w:ascii="Times New Roman" w:hAnsi="Times New Roman" w:cs="Times New Roman"/>
          <w:i/>
          <w:sz w:val="24"/>
          <w:szCs w:val="24"/>
          <w:u w:val="single"/>
        </w:rPr>
        <w:t>Кадровый потенциал.</w:t>
      </w:r>
      <w:r w:rsidRPr="002519BB">
        <w:rPr>
          <w:rFonts w:ascii="Times New Roman" w:hAnsi="Times New Roman" w:cs="Times New Roman"/>
          <w:sz w:val="24"/>
          <w:szCs w:val="24"/>
        </w:rPr>
        <w:t xml:space="preserve"> </w:t>
      </w:r>
      <w:r w:rsidR="00C148C5" w:rsidRPr="002519BB">
        <w:rPr>
          <w:rFonts w:ascii="Times New Roman" w:hAnsi="Times New Roman" w:cs="Times New Roman"/>
          <w:sz w:val="24"/>
          <w:szCs w:val="24"/>
        </w:rPr>
        <w:t>В школах Боготольского района в 2018 году работали</w:t>
      </w:r>
      <w:r w:rsidR="00C148C5" w:rsidRPr="002519BB">
        <w:rPr>
          <w:rFonts w:ascii="Times New Roman" w:hAnsi="Times New Roman" w:cs="Times New Roman"/>
          <w:b/>
          <w:sz w:val="24"/>
          <w:szCs w:val="24"/>
        </w:rPr>
        <w:t xml:space="preserve"> </w:t>
      </w:r>
      <w:r w:rsidR="00C148C5" w:rsidRPr="0038056E">
        <w:rPr>
          <w:rFonts w:ascii="Times New Roman" w:hAnsi="Times New Roman" w:cs="Times New Roman"/>
          <w:sz w:val="24"/>
          <w:szCs w:val="24"/>
        </w:rPr>
        <w:t>163</w:t>
      </w:r>
      <w:r w:rsidRPr="0038056E">
        <w:rPr>
          <w:rFonts w:ascii="Times New Roman" w:hAnsi="Times New Roman" w:cs="Times New Roman"/>
          <w:sz w:val="24"/>
          <w:szCs w:val="24"/>
        </w:rPr>
        <w:t xml:space="preserve"> </w:t>
      </w:r>
      <w:r w:rsidR="00C148C5" w:rsidRPr="002519BB">
        <w:rPr>
          <w:rFonts w:ascii="Times New Roman" w:hAnsi="Times New Roman" w:cs="Times New Roman"/>
          <w:sz w:val="24"/>
          <w:szCs w:val="24"/>
        </w:rPr>
        <w:t>педагог</w:t>
      </w:r>
      <w:r w:rsidRPr="002519BB">
        <w:rPr>
          <w:rFonts w:ascii="Times New Roman" w:hAnsi="Times New Roman" w:cs="Times New Roman"/>
          <w:sz w:val="24"/>
          <w:szCs w:val="24"/>
        </w:rPr>
        <w:t>ических работника</w:t>
      </w:r>
      <w:r w:rsidR="00C148C5" w:rsidRPr="002519BB">
        <w:rPr>
          <w:rFonts w:ascii="Times New Roman" w:hAnsi="Times New Roman" w:cs="Times New Roman"/>
          <w:sz w:val="24"/>
          <w:szCs w:val="24"/>
        </w:rPr>
        <w:t>, из них:</w:t>
      </w:r>
    </w:p>
    <w:p w:rsidR="00C148C5" w:rsidRPr="002519BB" w:rsidRDefault="00D94663" w:rsidP="00D94663">
      <w:pPr>
        <w:spacing w:line="240" w:lineRule="auto"/>
        <w:ind w:firstLine="708"/>
        <w:contextualSpacing/>
        <w:jc w:val="right"/>
        <w:rPr>
          <w:rFonts w:ascii="Times New Roman" w:hAnsi="Times New Roman" w:cs="Times New Roman"/>
          <w:sz w:val="24"/>
          <w:szCs w:val="24"/>
        </w:rPr>
      </w:pPr>
      <w:r>
        <w:rPr>
          <w:rFonts w:ascii="Times New Roman" w:hAnsi="Times New Roman" w:cs="Times New Roman"/>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C148C5" w:rsidRPr="002519BB" w:rsidTr="00CD6939">
        <w:tc>
          <w:tcPr>
            <w:tcW w:w="2392" w:type="dxa"/>
            <w:vAlign w:val="center"/>
          </w:tcPr>
          <w:p w:rsidR="00C148C5" w:rsidRPr="002519BB" w:rsidRDefault="00C148C5" w:rsidP="00CD6939">
            <w:pPr>
              <w:spacing w:line="240" w:lineRule="auto"/>
              <w:contextualSpacing/>
              <w:jc w:val="center"/>
              <w:rPr>
                <w:rFonts w:ascii="Times New Roman" w:hAnsi="Times New Roman" w:cs="Times New Roman"/>
                <w:sz w:val="24"/>
                <w:szCs w:val="24"/>
              </w:rPr>
            </w:pPr>
            <w:r w:rsidRPr="002519BB">
              <w:rPr>
                <w:rFonts w:ascii="Times New Roman" w:hAnsi="Times New Roman" w:cs="Times New Roman"/>
                <w:sz w:val="24"/>
                <w:szCs w:val="24"/>
              </w:rPr>
              <w:t xml:space="preserve">Имеют </w:t>
            </w:r>
            <w:r w:rsidRPr="002519BB">
              <w:rPr>
                <w:rFonts w:ascii="Times New Roman" w:hAnsi="Times New Roman" w:cs="Times New Roman"/>
                <w:color w:val="000000"/>
                <w:sz w:val="24"/>
                <w:szCs w:val="24"/>
              </w:rPr>
              <w:t>высшее педагогическое образование</w:t>
            </w:r>
          </w:p>
        </w:tc>
        <w:tc>
          <w:tcPr>
            <w:tcW w:w="2393" w:type="dxa"/>
            <w:vAlign w:val="center"/>
          </w:tcPr>
          <w:p w:rsidR="00C148C5" w:rsidRPr="002519BB" w:rsidRDefault="00C148C5" w:rsidP="00CD6939">
            <w:pPr>
              <w:spacing w:line="240" w:lineRule="auto"/>
              <w:contextualSpacing/>
              <w:jc w:val="center"/>
              <w:rPr>
                <w:rFonts w:ascii="Times New Roman" w:hAnsi="Times New Roman" w:cs="Times New Roman"/>
                <w:sz w:val="24"/>
                <w:szCs w:val="24"/>
              </w:rPr>
            </w:pPr>
            <w:r w:rsidRPr="002519BB">
              <w:rPr>
                <w:rFonts w:ascii="Times New Roman" w:hAnsi="Times New Roman" w:cs="Times New Roman"/>
                <w:sz w:val="24"/>
                <w:szCs w:val="24"/>
              </w:rPr>
              <w:t xml:space="preserve">Имеют </w:t>
            </w:r>
            <w:r w:rsidRPr="002519BB">
              <w:rPr>
                <w:rFonts w:ascii="Times New Roman" w:hAnsi="Times New Roman" w:cs="Times New Roman"/>
                <w:color w:val="000000"/>
                <w:sz w:val="24"/>
                <w:szCs w:val="24"/>
              </w:rPr>
              <w:t>высшее образование (другое)</w:t>
            </w:r>
          </w:p>
        </w:tc>
        <w:tc>
          <w:tcPr>
            <w:tcW w:w="2393" w:type="dxa"/>
            <w:vAlign w:val="center"/>
          </w:tcPr>
          <w:p w:rsidR="00C148C5" w:rsidRPr="002519BB" w:rsidRDefault="00C148C5" w:rsidP="00CD6939">
            <w:pPr>
              <w:spacing w:line="240" w:lineRule="auto"/>
              <w:contextualSpacing/>
              <w:jc w:val="center"/>
              <w:rPr>
                <w:rFonts w:ascii="Times New Roman" w:hAnsi="Times New Roman" w:cs="Times New Roman"/>
                <w:sz w:val="24"/>
                <w:szCs w:val="24"/>
              </w:rPr>
            </w:pPr>
            <w:r w:rsidRPr="002519BB">
              <w:rPr>
                <w:rFonts w:ascii="Times New Roman" w:hAnsi="Times New Roman" w:cs="Times New Roman"/>
                <w:sz w:val="24"/>
                <w:szCs w:val="24"/>
              </w:rPr>
              <w:t xml:space="preserve">Имеют </w:t>
            </w:r>
            <w:r w:rsidRPr="002519BB">
              <w:rPr>
                <w:rFonts w:ascii="Times New Roman" w:hAnsi="Times New Roman" w:cs="Times New Roman"/>
                <w:color w:val="000000"/>
                <w:sz w:val="24"/>
                <w:szCs w:val="24"/>
              </w:rPr>
              <w:t>среднее специальное (педагогическое) образование</w:t>
            </w:r>
          </w:p>
        </w:tc>
        <w:tc>
          <w:tcPr>
            <w:tcW w:w="2393" w:type="dxa"/>
            <w:vAlign w:val="center"/>
          </w:tcPr>
          <w:p w:rsidR="00C148C5" w:rsidRPr="002519BB" w:rsidRDefault="00C148C5" w:rsidP="00CD6939">
            <w:pPr>
              <w:spacing w:line="240" w:lineRule="auto"/>
              <w:contextualSpacing/>
              <w:jc w:val="center"/>
              <w:rPr>
                <w:rFonts w:ascii="Times New Roman" w:hAnsi="Times New Roman" w:cs="Times New Roman"/>
                <w:sz w:val="24"/>
                <w:szCs w:val="24"/>
              </w:rPr>
            </w:pPr>
            <w:r w:rsidRPr="002519BB">
              <w:rPr>
                <w:rFonts w:ascii="Times New Roman" w:hAnsi="Times New Roman" w:cs="Times New Roman"/>
                <w:sz w:val="24"/>
                <w:szCs w:val="24"/>
              </w:rPr>
              <w:t>Имеют среднее специальное образование (другое)</w:t>
            </w:r>
          </w:p>
        </w:tc>
      </w:tr>
      <w:tr w:rsidR="00C148C5" w:rsidRPr="002519BB" w:rsidTr="00CD6939">
        <w:tc>
          <w:tcPr>
            <w:tcW w:w="2392" w:type="dxa"/>
          </w:tcPr>
          <w:p w:rsidR="00C148C5" w:rsidRPr="002519BB" w:rsidRDefault="00C148C5" w:rsidP="00CD6939">
            <w:pPr>
              <w:spacing w:line="240" w:lineRule="auto"/>
              <w:contextualSpacing/>
              <w:jc w:val="center"/>
              <w:rPr>
                <w:rFonts w:ascii="Times New Roman" w:hAnsi="Times New Roman" w:cs="Times New Roman"/>
                <w:sz w:val="24"/>
                <w:szCs w:val="24"/>
              </w:rPr>
            </w:pPr>
            <w:r w:rsidRPr="002519BB">
              <w:rPr>
                <w:rFonts w:ascii="Times New Roman" w:hAnsi="Times New Roman" w:cs="Times New Roman"/>
                <w:sz w:val="24"/>
                <w:szCs w:val="24"/>
              </w:rPr>
              <w:t>96</w:t>
            </w:r>
          </w:p>
        </w:tc>
        <w:tc>
          <w:tcPr>
            <w:tcW w:w="2393" w:type="dxa"/>
          </w:tcPr>
          <w:p w:rsidR="00C148C5" w:rsidRPr="002519BB" w:rsidRDefault="00C148C5" w:rsidP="00CD6939">
            <w:pPr>
              <w:spacing w:line="240" w:lineRule="auto"/>
              <w:contextualSpacing/>
              <w:jc w:val="center"/>
              <w:rPr>
                <w:rFonts w:ascii="Times New Roman" w:hAnsi="Times New Roman" w:cs="Times New Roman"/>
                <w:sz w:val="24"/>
                <w:szCs w:val="24"/>
              </w:rPr>
            </w:pPr>
            <w:r w:rsidRPr="002519BB">
              <w:rPr>
                <w:rFonts w:ascii="Times New Roman" w:hAnsi="Times New Roman" w:cs="Times New Roman"/>
                <w:sz w:val="24"/>
                <w:szCs w:val="24"/>
              </w:rPr>
              <w:t>17</w:t>
            </w:r>
          </w:p>
        </w:tc>
        <w:tc>
          <w:tcPr>
            <w:tcW w:w="2393" w:type="dxa"/>
          </w:tcPr>
          <w:p w:rsidR="00C148C5" w:rsidRPr="002519BB" w:rsidRDefault="00C148C5" w:rsidP="00CD6939">
            <w:pPr>
              <w:spacing w:line="240" w:lineRule="auto"/>
              <w:contextualSpacing/>
              <w:jc w:val="center"/>
              <w:rPr>
                <w:rFonts w:ascii="Times New Roman" w:hAnsi="Times New Roman" w:cs="Times New Roman"/>
                <w:sz w:val="24"/>
                <w:szCs w:val="24"/>
              </w:rPr>
            </w:pPr>
            <w:r w:rsidRPr="002519BB">
              <w:rPr>
                <w:rFonts w:ascii="Times New Roman" w:hAnsi="Times New Roman" w:cs="Times New Roman"/>
                <w:sz w:val="24"/>
                <w:szCs w:val="24"/>
              </w:rPr>
              <w:t>39</w:t>
            </w:r>
          </w:p>
        </w:tc>
        <w:tc>
          <w:tcPr>
            <w:tcW w:w="2393" w:type="dxa"/>
          </w:tcPr>
          <w:p w:rsidR="00C148C5" w:rsidRPr="002519BB" w:rsidRDefault="00C148C5" w:rsidP="00CD6939">
            <w:pPr>
              <w:spacing w:line="240" w:lineRule="auto"/>
              <w:contextualSpacing/>
              <w:jc w:val="center"/>
              <w:rPr>
                <w:rFonts w:ascii="Times New Roman" w:hAnsi="Times New Roman" w:cs="Times New Roman"/>
                <w:sz w:val="24"/>
                <w:szCs w:val="24"/>
              </w:rPr>
            </w:pPr>
            <w:r w:rsidRPr="002519BB">
              <w:rPr>
                <w:rFonts w:ascii="Times New Roman" w:hAnsi="Times New Roman" w:cs="Times New Roman"/>
                <w:sz w:val="24"/>
                <w:szCs w:val="24"/>
              </w:rPr>
              <w:t>9</w:t>
            </w:r>
          </w:p>
          <w:p w:rsidR="00C148C5" w:rsidRPr="002519BB" w:rsidRDefault="00C148C5" w:rsidP="00CD6939">
            <w:pPr>
              <w:spacing w:line="240" w:lineRule="auto"/>
              <w:contextualSpacing/>
              <w:jc w:val="center"/>
              <w:rPr>
                <w:rFonts w:ascii="Times New Roman" w:hAnsi="Times New Roman" w:cs="Times New Roman"/>
                <w:sz w:val="24"/>
                <w:szCs w:val="24"/>
              </w:rPr>
            </w:pPr>
          </w:p>
        </w:tc>
      </w:tr>
    </w:tbl>
    <w:p w:rsidR="00C148C5" w:rsidRPr="002519BB" w:rsidRDefault="00C148C5" w:rsidP="00C148C5">
      <w:pPr>
        <w:spacing w:line="240" w:lineRule="auto"/>
        <w:ind w:firstLine="708"/>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Педагоги района, не имеющие высшего педагогического образования, вовлекаются в систему заочного обучения: в педагогических вузах обучаются 6 педагогов. </w:t>
      </w:r>
    </w:p>
    <w:p w:rsidR="00C148C5" w:rsidRPr="002519BB" w:rsidRDefault="00C148C5" w:rsidP="00C148C5">
      <w:pPr>
        <w:spacing w:line="240" w:lineRule="auto"/>
        <w:ind w:firstLine="708"/>
        <w:contextualSpacing/>
        <w:jc w:val="both"/>
        <w:rPr>
          <w:rFonts w:ascii="Times New Roman" w:hAnsi="Times New Roman" w:cs="Times New Roman"/>
          <w:sz w:val="24"/>
          <w:szCs w:val="24"/>
        </w:rPr>
      </w:pPr>
      <w:r w:rsidRPr="002519BB">
        <w:rPr>
          <w:rFonts w:ascii="Times New Roman" w:hAnsi="Times New Roman" w:cs="Times New Roman"/>
          <w:sz w:val="24"/>
          <w:szCs w:val="24"/>
        </w:rPr>
        <w:t>Больше половины педагогов имеют стаж работы свыше 20 лет (103 человека). Очень остро стоит проблема старения педагогических кадров уже в течение последних пяти лет. Несмотря на то что в район в каждом учебном году прибывают молодые специалисты, остается острая потребность в учителях английского языка  (2 вакансии), русского языка и литературы (1 вакансия), химии и биологии (1 вакансия), начальных классов (1 вакансия).</w:t>
      </w:r>
    </w:p>
    <w:p w:rsidR="005C34CB" w:rsidRPr="002519BB" w:rsidRDefault="00C148C5" w:rsidP="00E65BB2">
      <w:pPr>
        <w:numPr>
          <w:ilvl w:val="1"/>
          <w:numId w:val="0"/>
        </w:numPr>
        <w:spacing w:after="0" w:line="240" w:lineRule="auto"/>
        <w:contextualSpacing/>
        <w:jc w:val="both"/>
        <w:rPr>
          <w:rFonts w:ascii="Times New Roman" w:hAnsi="Times New Roman" w:cs="Times New Roman"/>
          <w:b/>
          <w:i/>
          <w:sz w:val="24"/>
          <w:szCs w:val="24"/>
        </w:rPr>
      </w:pPr>
      <w:r w:rsidRPr="002519BB">
        <w:rPr>
          <w:rFonts w:ascii="Times New Roman" w:hAnsi="Times New Roman" w:cs="Times New Roman"/>
          <w:sz w:val="24"/>
          <w:szCs w:val="24"/>
        </w:rPr>
        <w:tab/>
      </w:r>
      <w:r w:rsidR="005C34CB" w:rsidRPr="002519BB">
        <w:rPr>
          <w:rFonts w:ascii="Times New Roman" w:hAnsi="Times New Roman" w:cs="Times New Roman"/>
          <w:sz w:val="24"/>
          <w:szCs w:val="24"/>
        </w:rPr>
        <w:t xml:space="preserve">С целью изучения удовлетворённости родителями (законными представителями) воспитанников и обучающихся ОУ и ДОУ Боготольского района образовательными </w:t>
      </w:r>
      <w:r w:rsidR="005C34CB" w:rsidRPr="002519BB">
        <w:rPr>
          <w:rFonts w:ascii="Times New Roman" w:hAnsi="Times New Roman" w:cs="Times New Roman"/>
          <w:sz w:val="24"/>
          <w:szCs w:val="24"/>
        </w:rPr>
        <w:lastRenderedPageBreak/>
        <w:t xml:space="preserve">услугами проводился мониторинг, результаты которого показали, что услуги соответствуют потребностям родителей.  </w:t>
      </w:r>
    </w:p>
    <w:p w:rsidR="00C148C5" w:rsidRPr="002519BB" w:rsidRDefault="00C148C5" w:rsidP="00C148C5">
      <w:pPr>
        <w:numPr>
          <w:ilvl w:val="1"/>
          <w:numId w:val="0"/>
        </w:numPr>
        <w:spacing w:after="0" w:line="240" w:lineRule="auto"/>
        <w:contextualSpacing/>
        <w:jc w:val="both"/>
        <w:rPr>
          <w:rFonts w:ascii="Times New Roman" w:hAnsi="Times New Roman" w:cs="Times New Roman"/>
          <w:b/>
          <w:sz w:val="24"/>
          <w:szCs w:val="24"/>
        </w:rPr>
      </w:pPr>
      <w:r w:rsidRPr="00670AAB">
        <w:rPr>
          <w:rFonts w:ascii="Times New Roman" w:hAnsi="Times New Roman" w:cs="Times New Roman"/>
          <w:i/>
          <w:sz w:val="24"/>
          <w:szCs w:val="24"/>
          <w:u w:val="single"/>
        </w:rPr>
        <w:t>Ремонты</w:t>
      </w:r>
      <w:bookmarkEnd w:id="0"/>
      <w:bookmarkEnd w:id="1"/>
      <w:r w:rsidRPr="00670AAB">
        <w:rPr>
          <w:rFonts w:ascii="Times New Roman" w:hAnsi="Times New Roman" w:cs="Times New Roman"/>
          <w:i/>
          <w:sz w:val="24"/>
          <w:szCs w:val="24"/>
          <w:u w:val="single"/>
        </w:rPr>
        <w:t xml:space="preserve">.  </w:t>
      </w:r>
      <w:r w:rsidRPr="002519BB">
        <w:rPr>
          <w:rFonts w:ascii="Times New Roman" w:hAnsi="Times New Roman" w:cs="Times New Roman"/>
          <w:sz w:val="24"/>
          <w:szCs w:val="24"/>
        </w:rPr>
        <w:t>В 2018 году проведены следующие работы:</w:t>
      </w:r>
    </w:p>
    <w:p w:rsidR="00C148C5" w:rsidRPr="002519BB" w:rsidRDefault="00C148C5" w:rsidP="00C148C5">
      <w:pPr>
        <w:numPr>
          <w:ilvl w:val="1"/>
          <w:numId w:val="0"/>
        </w:numPr>
        <w:spacing w:after="0" w:line="240" w:lineRule="auto"/>
        <w:contextualSpacing/>
        <w:jc w:val="both"/>
        <w:rPr>
          <w:rFonts w:ascii="Times New Roman" w:hAnsi="Times New Roman" w:cs="Times New Roman"/>
          <w:sz w:val="24"/>
          <w:szCs w:val="24"/>
        </w:rPr>
      </w:pPr>
      <w:r w:rsidRPr="002519BB">
        <w:rPr>
          <w:rFonts w:ascii="Times New Roman" w:hAnsi="Times New Roman" w:cs="Times New Roman"/>
          <w:b/>
          <w:sz w:val="24"/>
          <w:szCs w:val="24"/>
        </w:rPr>
        <w:t xml:space="preserve">- </w:t>
      </w:r>
      <w:r w:rsidR="00FC15D8" w:rsidRPr="002519BB">
        <w:rPr>
          <w:rFonts w:ascii="Times New Roman" w:hAnsi="Times New Roman" w:cs="Times New Roman"/>
          <w:sz w:val="24"/>
          <w:szCs w:val="24"/>
        </w:rPr>
        <w:t>МКОУ Булатовская СОШ -</w:t>
      </w:r>
      <w:r w:rsidRPr="002519BB">
        <w:rPr>
          <w:rFonts w:ascii="Times New Roman" w:hAnsi="Times New Roman" w:cs="Times New Roman"/>
          <w:sz w:val="24"/>
          <w:szCs w:val="24"/>
        </w:rPr>
        <w:t xml:space="preserve"> р</w:t>
      </w:r>
      <w:r w:rsidR="00FC15D8" w:rsidRPr="002519BB">
        <w:rPr>
          <w:rFonts w:ascii="Times New Roman" w:hAnsi="Times New Roman" w:cs="Times New Roman"/>
          <w:sz w:val="24"/>
          <w:szCs w:val="24"/>
        </w:rPr>
        <w:t>емонт пола и освещения в учебных кабинетах</w:t>
      </w:r>
      <w:r w:rsidRPr="002519BB">
        <w:rPr>
          <w:rFonts w:ascii="Times New Roman" w:hAnsi="Times New Roman" w:cs="Times New Roman"/>
          <w:sz w:val="24"/>
          <w:szCs w:val="24"/>
        </w:rPr>
        <w:t>, в</w:t>
      </w:r>
      <w:r w:rsidR="00FC15D8" w:rsidRPr="002519BB">
        <w:rPr>
          <w:rFonts w:ascii="Times New Roman" w:hAnsi="Times New Roman" w:cs="Times New Roman"/>
          <w:sz w:val="24"/>
          <w:szCs w:val="24"/>
        </w:rPr>
        <w:t>осстановление целостности ограждения территории школы</w:t>
      </w:r>
      <w:r w:rsidRPr="002519BB">
        <w:rPr>
          <w:rFonts w:ascii="Times New Roman" w:hAnsi="Times New Roman" w:cs="Times New Roman"/>
          <w:sz w:val="24"/>
          <w:szCs w:val="24"/>
        </w:rPr>
        <w:t>,</w:t>
      </w:r>
    </w:p>
    <w:p w:rsidR="00C148C5" w:rsidRPr="002519BB" w:rsidRDefault="00C148C5" w:rsidP="00C148C5">
      <w:pPr>
        <w:numPr>
          <w:ilvl w:val="1"/>
          <w:numId w:val="0"/>
        </w:numPr>
        <w:spacing w:after="0"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 </w:t>
      </w:r>
      <w:r w:rsidR="00F655FB" w:rsidRPr="002519BB">
        <w:rPr>
          <w:rFonts w:ascii="Times New Roman" w:hAnsi="Times New Roman" w:cs="Times New Roman"/>
          <w:sz w:val="24"/>
          <w:szCs w:val="24"/>
        </w:rPr>
        <w:t>МБОУ Боготольская СОШ-</w:t>
      </w:r>
      <w:r w:rsidRPr="002519BB">
        <w:rPr>
          <w:rFonts w:ascii="Times New Roman" w:hAnsi="Times New Roman" w:cs="Times New Roman"/>
          <w:sz w:val="24"/>
          <w:szCs w:val="24"/>
        </w:rPr>
        <w:t xml:space="preserve"> </w:t>
      </w:r>
      <w:r w:rsidR="00F655FB" w:rsidRPr="002519BB">
        <w:rPr>
          <w:rFonts w:ascii="Times New Roman" w:hAnsi="Times New Roman" w:cs="Times New Roman"/>
          <w:sz w:val="24"/>
          <w:szCs w:val="24"/>
        </w:rPr>
        <w:t xml:space="preserve">установка вытяжной вентиляции в столовой, ремонт потолков в учебных кабинетах, ремонт пола в учебных кабинетах, </w:t>
      </w:r>
      <w:r w:rsidRPr="002519BB">
        <w:rPr>
          <w:rFonts w:ascii="Times New Roman" w:hAnsi="Times New Roman" w:cs="Times New Roman"/>
          <w:sz w:val="24"/>
          <w:szCs w:val="24"/>
        </w:rPr>
        <w:t xml:space="preserve"> </w:t>
      </w:r>
      <w:r w:rsidR="00F655FB" w:rsidRPr="002519BB">
        <w:rPr>
          <w:rFonts w:ascii="Times New Roman" w:hAnsi="Times New Roman" w:cs="Times New Roman"/>
          <w:sz w:val="24"/>
          <w:szCs w:val="24"/>
        </w:rPr>
        <w:t>ремонт освещения в учебных кабинетах, установка сантехнических приборов</w:t>
      </w:r>
      <w:r w:rsidRPr="002519BB">
        <w:rPr>
          <w:rFonts w:ascii="Times New Roman" w:hAnsi="Times New Roman" w:cs="Times New Roman"/>
          <w:sz w:val="24"/>
          <w:szCs w:val="24"/>
        </w:rPr>
        <w:t>,</w:t>
      </w:r>
    </w:p>
    <w:p w:rsidR="00C148C5" w:rsidRPr="002519BB" w:rsidRDefault="00C148C5" w:rsidP="00C148C5">
      <w:pPr>
        <w:numPr>
          <w:ilvl w:val="1"/>
          <w:numId w:val="0"/>
        </w:numPr>
        <w:spacing w:after="0"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 </w:t>
      </w:r>
      <w:r w:rsidR="00F655FB" w:rsidRPr="002519BB">
        <w:rPr>
          <w:rFonts w:ascii="Times New Roman" w:hAnsi="Times New Roman" w:cs="Times New Roman"/>
          <w:sz w:val="24"/>
          <w:szCs w:val="24"/>
        </w:rPr>
        <w:t>МКОУ Вагинская СОШ- замена оконных блоков</w:t>
      </w:r>
      <w:r w:rsidRPr="002519BB">
        <w:rPr>
          <w:rFonts w:ascii="Times New Roman" w:hAnsi="Times New Roman" w:cs="Times New Roman"/>
          <w:sz w:val="24"/>
          <w:szCs w:val="24"/>
        </w:rPr>
        <w:t>,</w:t>
      </w:r>
    </w:p>
    <w:p w:rsidR="00F655FB" w:rsidRPr="002519BB" w:rsidRDefault="00C148C5" w:rsidP="00C148C5">
      <w:pPr>
        <w:numPr>
          <w:ilvl w:val="1"/>
          <w:numId w:val="0"/>
        </w:numPr>
        <w:spacing w:after="0"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 </w:t>
      </w:r>
      <w:r w:rsidR="00F655FB" w:rsidRPr="002519BB">
        <w:rPr>
          <w:rFonts w:ascii="Times New Roman" w:hAnsi="Times New Roman" w:cs="Times New Roman"/>
          <w:sz w:val="24"/>
          <w:szCs w:val="24"/>
        </w:rPr>
        <w:t>МБДОУ Б-Косульский детский сад-  реализация проекта «Дворик детства».</w:t>
      </w:r>
    </w:p>
    <w:p w:rsidR="00622C7A" w:rsidRDefault="00F655FB" w:rsidP="00622C7A">
      <w:pPr>
        <w:spacing w:line="240" w:lineRule="auto"/>
        <w:ind w:firstLine="567"/>
        <w:contextualSpacing/>
        <w:jc w:val="both"/>
        <w:rPr>
          <w:rFonts w:ascii="Times New Roman" w:hAnsi="Times New Roman" w:cs="Times New Roman"/>
          <w:sz w:val="24"/>
          <w:szCs w:val="24"/>
        </w:rPr>
      </w:pPr>
      <w:r w:rsidRPr="002519BB">
        <w:rPr>
          <w:rFonts w:ascii="Times New Roman" w:hAnsi="Times New Roman" w:cs="Times New Roman"/>
          <w:sz w:val="24"/>
          <w:szCs w:val="24"/>
        </w:rPr>
        <w:t>Все образовательны</w:t>
      </w:r>
      <w:r w:rsidR="005A113D" w:rsidRPr="002519BB">
        <w:rPr>
          <w:rFonts w:ascii="Times New Roman" w:hAnsi="Times New Roman" w:cs="Times New Roman"/>
          <w:sz w:val="24"/>
          <w:szCs w:val="24"/>
        </w:rPr>
        <w:t>е</w:t>
      </w:r>
      <w:r w:rsidRPr="002519BB">
        <w:rPr>
          <w:rFonts w:ascii="Times New Roman" w:hAnsi="Times New Roman" w:cs="Times New Roman"/>
          <w:sz w:val="24"/>
          <w:szCs w:val="24"/>
        </w:rPr>
        <w:t xml:space="preserve"> учреждени</w:t>
      </w:r>
      <w:r w:rsidR="005A113D" w:rsidRPr="002519BB">
        <w:rPr>
          <w:rFonts w:ascii="Times New Roman" w:hAnsi="Times New Roman" w:cs="Times New Roman"/>
          <w:sz w:val="24"/>
          <w:szCs w:val="24"/>
        </w:rPr>
        <w:t>я Боготольского района своевременно были подготовлены к новому учебному году</w:t>
      </w:r>
      <w:r w:rsidR="00E65BB2" w:rsidRPr="002519BB">
        <w:rPr>
          <w:rFonts w:ascii="Times New Roman" w:hAnsi="Times New Roman" w:cs="Times New Roman"/>
          <w:sz w:val="24"/>
          <w:szCs w:val="24"/>
        </w:rPr>
        <w:t>.</w:t>
      </w:r>
    </w:p>
    <w:p w:rsidR="0084573D" w:rsidRPr="002519BB" w:rsidRDefault="00055948" w:rsidP="00622C7A">
      <w:pPr>
        <w:spacing w:line="240" w:lineRule="auto"/>
        <w:contextualSpacing/>
        <w:jc w:val="both"/>
        <w:rPr>
          <w:rFonts w:ascii="Times New Roman" w:hAnsi="Times New Roman" w:cs="Times New Roman"/>
          <w:sz w:val="24"/>
          <w:szCs w:val="24"/>
        </w:rPr>
      </w:pPr>
      <w:r w:rsidRPr="002519BB">
        <w:rPr>
          <w:rFonts w:ascii="Times New Roman" w:hAnsi="Times New Roman" w:cs="Times New Roman"/>
          <w:b/>
          <w:bCs/>
          <w:color w:val="000000"/>
          <w:sz w:val="24"/>
          <w:szCs w:val="24"/>
          <w:u w:val="single"/>
        </w:rPr>
        <w:t>Культура</w:t>
      </w:r>
      <w:r w:rsidR="00D720D3" w:rsidRPr="002519BB">
        <w:rPr>
          <w:rFonts w:ascii="Times New Roman" w:hAnsi="Times New Roman" w:cs="Times New Roman"/>
          <w:b/>
          <w:bCs/>
          <w:color w:val="000000"/>
          <w:sz w:val="24"/>
          <w:szCs w:val="24"/>
          <w:u w:val="single"/>
        </w:rPr>
        <w:t>, молодежная политика и спорт.</w:t>
      </w:r>
      <w:r w:rsidR="00141329" w:rsidRPr="002519BB">
        <w:rPr>
          <w:rFonts w:ascii="Times New Roman" w:hAnsi="Times New Roman" w:cs="Times New Roman"/>
          <w:b/>
          <w:bCs/>
          <w:color w:val="000000"/>
          <w:sz w:val="24"/>
          <w:szCs w:val="24"/>
          <w:u w:val="single"/>
        </w:rPr>
        <w:t xml:space="preserve"> </w:t>
      </w:r>
    </w:p>
    <w:p w:rsidR="0084573D" w:rsidRPr="002519BB" w:rsidRDefault="00622C7A" w:rsidP="00622C7A">
      <w:pPr>
        <w:spacing w:line="240" w:lineRule="auto"/>
        <w:contextualSpacing/>
        <w:jc w:val="both"/>
        <w:rPr>
          <w:rFonts w:ascii="Times New Roman" w:hAnsi="Times New Roman" w:cs="Times New Roman"/>
          <w:sz w:val="24"/>
          <w:szCs w:val="24"/>
        </w:rPr>
      </w:pPr>
      <w:r w:rsidRPr="00622C7A">
        <w:rPr>
          <w:rFonts w:ascii="Times New Roman" w:hAnsi="Times New Roman" w:cs="Times New Roman"/>
          <w:i/>
          <w:sz w:val="24"/>
          <w:szCs w:val="24"/>
          <w:u w:val="single"/>
        </w:rPr>
        <w:t>В области культуры.</w:t>
      </w:r>
      <w:r>
        <w:rPr>
          <w:rFonts w:ascii="Times New Roman" w:hAnsi="Times New Roman" w:cs="Times New Roman"/>
          <w:sz w:val="24"/>
          <w:szCs w:val="24"/>
        </w:rPr>
        <w:t xml:space="preserve"> </w:t>
      </w:r>
      <w:r w:rsidR="0084573D" w:rsidRPr="002519BB">
        <w:rPr>
          <w:rFonts w:ascii="Times New Roman" w:hAnsi="Times New Roman" w:cs="Times New Roman"/>
          <w:sz w:val="24"/>
          <w:szCs w:val="24"/>
        </w:rPr>
        <w:t>МБУК ЦКС Боготольского района состоит из 25 структурных подразделений</w:t>
      </w:r>
      <w:r w:rsidR="00E102C3" w:rsidRPr="002519BB">
        <w:rPr>
          <w:rFonts w:ascii="Times New Roman" w:hAnsi="Times New Roman" w:cs="Times New Roman"/>
          <w:sz w:val="24"/>
          <w:szCs w:val="24"/>
        </w:rPr>
        <w:t xml:space="preserve">, в том числе </w:t>
      </w:r>
      <w:r w:rsidR="0084573D" w:rsidRPr="002519BB">
        <w:rPr>
          <w:rFonts w:ascii="Times New Roman" w:hAnsi="Times New Roman" w:cs="Times New Roman"/>
          <w:sz w:val="24"/>
          <w:szCs w:val="24"/>
        </w:rPr>
        <w:t>9 СДК и 16 СК.</w:t>
      </w:r>
    </w:p>
    <w:p w:rsidR="00E102C3" w:rsidRPr="002519BB" w:rsidRDefault="00E102C3" w:rsidP="00E2797A">
      <w:pPr>
        <w:spacing w:line="240" w:lineRule="auto"/>
        <w:ind w:firstLine="709"/>
        <w:contextualSpacing/>
        <w:jc w:val="both"/>
        <w:rPr>
          <w:rFonts w:ascii="Times New Roman" w:hAnsi="Times New Roman" w:cs="Times New Roman"/>
          <w:sz w:val="24"/>
          <w:szCs w:val="24"/>
        </w:rPr>
      </w:pPr>
      <w:r w:rsidRPr="002519BB">
        <w:rPr>
          <w:rFonts w:ascii="Times New Roman" w:hAnsi="Times New Roman" w:cs="Times New Roman"/>
          <w:sz w:val="24"/>
          <w:szCs w:val="24"/>
        </w:rPr>
        <w:t>В Боготольском районе районным административным центром   является село Боготол. В селе проживает 1755 жителей. На базе СДК действуют 4 народных коллектива, методический отдел, штат на 90% укомплектован специалистами со средним специальным и высшим образованием.. Однако большой проблемой, которая не позволяет учреждению работать полноценно является аварийность здания. На строительство нового здания  по проекто-сметной документации требуется 136000,0 тыс. рублей.</w:t>
      </w:r>
    </w:p>
    <w:p w:rsidR="00E102C3" w:rsidRPr="002519BB" w:rsidRDefault="00E102C3" w:rsidP="0016577D">
      <w:pPr>
        <w:spacing w:line="240" w:lineRule="auto"/>
        <w:ind w:firstLine="709"/>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 В ЦКС Боготольского района 16  человек имеют высшее образование, из них 8 профильное образование, 22 имеют среднее профильное образование. В отрасли работает 10 специалистов, имеющих общее среднее образование. </w:t>
      </w:r>
    </w:p>
    <w:p w:rsidR="00E102C3" w:rsidRPr="002519BB" w:rsidRDefault="0016577D" w:rsidP="00E102C3">
      <w:pPr>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ab/>
      </w:r>
      <w:r w:rsidR="0084573D" w:rsidRPr="002519BB">
        <w:rPr>
          <w:rFonts w:ascii="Times New Roman" w:hAnsi="Times New Roman" w:cs="Times New Roman"/>
          <w:sz w:val="24"/>
          <w:szCs w:val="24"/>
        </w:rPr>
        <w:t xml:space="preserve">МБУК ЦБС Боготольского района состоит из Центральной библиотеки, детской библиотеки и 16 её филиалов. </w:t>
      </w:r>
      <w:r w:rsidR="00B13CA4" w:rsidRPr="002519BB">
        <w:rPr>
          <w:rFonts w:ascii="Times New Roman" w:hAnsi="Times New Roman" w:cs="Times New Roman"/>
          <w:sz w:val="24"/>
          <w:szCs w:val="24"/>
        </w:rPr>
        <w:t xml:space="preserve">В учреждениях библиотечной сферы 32 специалиста из них высшее 2 по профилю , 26 среднее специальное  </w:t>
      </w:r>
    </w:p>
    <w:p w:rsidR="0084573D" w:rsidRPr="002519BB" w:rsidRDefault="00E102C3" w:rsidP="00E102C3">
      <w:pPr>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ab/>
      </w:r>
      <w:r w:rsidR="0084573D" w:rsidRPr="002519BB">
        <w:rPr>
          <w:rFonts w:ascii="Times New Roman" w:hAnsi="Times New Roman" w:cs="Times New Roman"/>
          <w:sz w:val="24"/>
          <w:szCs w:val="24"/>
        </w:rPr>
        <w:t xml:space="preserve">100% сельских библиотек Боготольского района оснащены компьютерной техникой. </w:t>
      </w:r>
      <w:r w:rsidR="00B13CA4" w:rsidRPr="002519BB">
        <w:rPr>
          <w:rFonts w:ascii="Times New Roman" w:hAnsi="Times New Roman" w:cs="Times New Roman"/>
          <w:sz w:val="24"/>
          <w:szCs w:val="24"/>
        </w:rPr>
        <w:t>Д</w:t>
      </w:r>
      <w:r w:rsidR="0084573D" w:rsidRPr="002519BB">
        <w:rPr>
          <w:rFonts w:ascii="Times New Roman" w:hAnsi="Times New Roman" w:cs="Times New Roman"/>
          <w:sz w:val="24"/>
          <w:szCs w:val="24"/>
        </w:rPr>
        <w:t>оля морально устаревшей и ветхой литературы в сельских библиотеках Боготольского района составляет 54%. Объём электронного каталога – 21755 ед. Около 92% детей, проживающих в районе, пользуется услугами библиотек. Ежегодно число посещений дет</w:t>
      </w:r>
      <w:r w:rsidR="00B13CA4" w:rsidRPr="002519BB">
        <w:rPr>
          <w:rFonts w:ascii="Times New Roman" w:hAnsi="Times New Roman" w:cs="Times New Roman"/>
          <w:sz w:val="24"/>
          <w:szCs w:val="24"/>
        </w:rPr>
        <w:t>ьми</w:t>
      </w:r>
      <w:r w:rsidR="0084573D" w:rsidRPr="002519BB">
        <w:rPr>
          <w:rFonts w:ascii="Times New Roman" w:hAnsi="Times New Roman" w:cs="Times New Roman"/>
          <w:sz w:val="24"/>
          <w:szCs w:val="24"/>
        </w:rPr>
        <w:t xml:space="preserve"> библиотек составляет 33 тыс. человек, детям выдается более 65 тыс. книг в год.</w:t>
      </w:r>
    </w:p>
    <w:p w:rsidR="00B13CA4" w:rsidRDefault="00B13CA4" w:rsidP="00B13CA4">
      <w:pPr>
        <w:spacing w:after="0"/>
        <w:jc w:val="both"/>
        <w:rPr>
          <w:rFonts w:ascii="Times New Roman" w:hAnsi="Times New Roman" w:cs="Times New Roman"/>
          <w:sz w:val="24"/>
          <w:szCs w:val="24"/>
        </w:rPr>
      </w:pPr>
      <w:r w:rsidRPr="002519BB">
        <w:rPr>
          <w:rFonts w:ascii="Times New Roman" w:hAnsi="Times New Roman" w:cs="Times New Roman"/>
          <w:sz w:val="24"/>
          <w:szCs w:val="24"/>
        </w:rPr>
        <w:t>Сравнительный анализ показателей клубных учреждений: за  2018 г.</w:t>
      </w:r>
    </w:p>
    <w:p w:rsidR="00D94663" w:rsidRPr="002519BB" w:rsidRDefault="00D94663" w:rsidP="00D94663">
      <w:pPr>
        <w:spacing w:after="0"/>
        <w:jc w:val="right"/>
        <w:rPr>
          <w:rFonts w:ascii="Times New Roman" w:hAnsi="Times New Roman" w:cs="Times New Roman"/>
          <w:sz w:val="24"/>
          <w:szCs w:val="24"/>
        </w:rPr>
      </w:pPr>
      <w:r>
        <w:rPr>
          <w:rFonts w:ascii="Times New Roman" w:hAnsi="Times New Roman" w:cs="Times New Roman"/>
          <w:sz w:val="24"/>
          <w:szCs w:val="24"/>
        </w:rPr>
        <w:t>(таблица 5)</w:t>
      </w:r>
    </w:p>
    <w:tbl>
      <w:tblPr>
        <w:tblStyle w:val="a5"/>
        <w:tblW w:w="0" w:type="auto"/>
        <w:tblLook w:val="04A0"/>
      </w:tblPr>
      <w:tblGrid>
        <w:gridCol w:w="6204"/>
        <w:gridCol w:w="1701"/>
        <w:gridCol w:w="1666"/>
      </w:tblGrid>
      <w:tr w:rsidR="00B13CA4" w:rsidRPr="002519BB" w:rsidTr="00CD6939">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Показатель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2017</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2018</w:t>
            </w:r>
          </w:p>
        </w:tc>
      </w:tr>
      <w:tr w:rsidR="00B13CA4" w:rsidRPr="002519BB" w:rsidTr="00CD6939">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Число клубных формирований,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132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132</w:t>
            </w:r>
          </w:p>
        </w:tc>
      </w:tr>
      <w:tr w:rsidR="00B13CA4" w:rsidRPr="002519BB" w:rsidTr="00CD6939">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Число участников в клубных формированиях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1320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1322</w:t>
            </w:r>
          </w:p>
        </w:tc>
      </w:tr>
      <w:tr w:rsidR="00B13CA4" w:rsidRPr="002519BB" w:rsidTr="00CD6939">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Число культурно-досуговых мероприятий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4587</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4589</w:t>
            </w:r>
          </w:p>
        </w:tc>
      </w:tr>
      <w:tr w:rsidR="00B13CA4" w:rsidRPr="002519BB" w:rsidTr="00CD6939">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Число посетителей культурно-досуговых мероприятий: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113203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113208</w:t>
            </w:r>
          </w:p>
        </w:tc>
      </w:tr>
      <w:tr w:rsidR="00B13CA4" w:rsidRPr="002519BB" w:rsidTr="00CD6939">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 xml:space="preserve">Число коллективов любительского художественного творчества, имеющих почётное звание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6</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7</w:t>
            </w:r>
          </w:p>
        </w:tc>
      </w:tr>
      <w:tr w:rsidR="00B13CA4" w:rsidRPr="002519BB" w:rsidTr="00CD6939">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Сравнительный анализ показателей библиотечных учреждений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CA4" w:rsidRPr="002519BB" w:rsidRDefault="00B13CA4" w:rsidP="00CD6939">
            <w:pPr>
              <w:jc w:val="both"/>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3CA4" w:rsidRPr="002519BB" w:rsidRDefault="00B13CA4" w:rsidP="00CD6939">
            <w:pPr>
              <w:jc w:val="both"/>
            </w:pPr>
          </w:p>
        </w:tc>
      </w:tr>
      <w:tr w:rsidR="00B13CA4" w:rsidRPr="002519BB" w:rsidTr="00CD6939">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Показатель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2017</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2018</w:t>
            </w:r>
          </w:p>
        </w:tc>
      </w:tr>
      <w:tr w:rsidR="00B13CA4" w:rsidRPr="002519BB" w:rsidTr="00CD6939">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Число читателей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8613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8613</w:t>
            </w:r>
          </w:p>
        </w:tc>
      </w:tr>
      <w:tr w:rsidR="00B13CA4" w:rsidRPr="002519BB" w:rsidTr="00CD6939">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Книговыдача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181150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181259</w:t>
            </w:r>
          </w:p>
        </w:tc>
      </w:tr>
      <w:tr w:rsidR="00B13CA4" w:rsidRPr="002519BB" w:rsidTr="00CD6939">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Число посещений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69103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69417</w:t>
            </w:r>
          </w:p>
        </w:tc>
      </w:tr>
      <w:tr w:rsidR="00B13CA4" w:rsidRPr="002519BB" w:rsidTr="00CD6939">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Читаемость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21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21</w:t>
            </w:r>
          </w:p>
        </w:tc>
      </w:tr>
      <w:tr w:rsidR="00B13CA4" w:rsidRPr="002519BB" w:rsidTr="00CD6939">
        <w:trPr>
          <w:trHeight w:val="341"/>
        </w:trPr>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Посещаемость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8</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8</w:t>
            </w:r>
          </w:p>
        </w:tc>
      </w:tr>
      <w:tr w:rsidR="00B13CA4" w:rsidRPr="002519BB" w:rsidTr="00CD6939">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Обращаемость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1,3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3CA4" w:rsidRPr="002519BB" w:rsidRDefault="00B13CA4" w:rsidP="00CD6939">
            <w:pPr>
              <w:jc w:val="both"/>
            </w:pPr>
            <w:r w:rsidRPr="002519BB">
              <w:t>1,03</w:t>
            </w:r>
          </w:p>
        </w:tc>
      </w:tr>
    </w:tbl>
    <w:p w:rsidR="00B13CA4" w:rsidRPr="002519BB" w:rsidRDefault="00B13CA4" w:rsidP="00622C7A">
      <w:pPr>
        <w:spacing w:after="0"/>
        <w:jc w:val="both"/>
        <w:rPr>
          <w:rFonts w:ascii="Times New Roman" w:hAnsi="Times New Roman" w:cs="Times New Roman"/>
          <w:sz w:val="24"/>
          <w:szCs w:val="24"/>
        </w:rPr>
      </w:pPr>
      <w:r w:rsidRPr="002519BB">
        <w:rPr>
          <w:rFonts w:ascii="Times New Roman" w:hAnsi="Times New Roman" w:cs="Times New Roman"/>
          <w:sz w:val="24"/>
          <w:szCs w:val="24"/>
        </w:rPr>
        <w:lastRenderedPageBreak/>
        <w:t>Основным показателем образовательных учреждений работы является сохранность контингента, доводимость до выпуска. В МБОУ ДО ДМШ Боготольского района контингент сохраняется на уровне 110 человек. Доля детей, привлекаемых к участию в творческих мероприятиях, в общем числе детей, обучающих в детской музыкальной школе составит 80%. На базе МБУ ДО ДМШ Боготольского района» в 2018 году продолжают работу Ансамбль русских народных инструментов «Карусель» и Народный ансамбль русских народных инструментов «Сказ»</w:t>
      </w:r>
      <w:r w:rsidR="00622C7A">
        <w:rPr>
          <w:rFonts w:ascii="Times New Roman" w:hAnsi="Times New Roman" w:cs="Times New Roman"/>
          <w:sz w:val="24"/>
          <w:szCs w:val="24"/>
        </w:rPr>
        <w:t>.</w:t>
      </w:r>
    </w:p>
    <w:p w:rsidR="0084573D" w:rsidRPr="002519BB" w:rsidRDefault="00622C7A" w:rsidP="0084573D">
      <w:pPr>
        <w:spacing w:after="0"/>
        <w:jc w:val="both"/>
        <w:rPr>
          <w:rFonts w:ascii="Times New Roman" w:hAnsi="Times New Roman" w:cs="Times New Roman"/>
          <w:sz w:val="24"/>
          <w:szCs w:val="24"/>
        </w:rPr>
      </w:pPr>
      <w:r>
        <w:rPr>
          <w:rFonts w:ascii="Times New Roman" w:hAnsi="Times New Roman" w:cs="Times New Roman"/>
          <w:sz w:val="24"/>
          <w:szCs w:val="24"/>
        </w:rPr>
        <w:tab/>
      </w:r>
      <w:r w:rsidR="0084573D" w:rsidRPr="002519BB">
        <w:rPr>
          <w:rFonts w:ascii="Times New Roman" w:hAnsi="Times New Roman" w:cs="Times New Roman"/>
          <w:sz w:val="24"/>
          <w:szCs w:val="24"/>
        </w:rPr>
        <w:t>Текущие ремонты были проведены в 23 структурных подразделени</w:t>
      </w:r>
      <w:r w:rsidR="00C75149" w:rsidRPr="002519BB">
        <w:rPr>
          <w:rFonts w:ascii="Times New Roman" w:hAnsi="Times New Roman" w:cs="Times New Roman"/>
          <w:sz w:val="24"/>
          <w:szCs w:val="24"/>
        </w:rPr>
        <w:t>ях (клубного типа). В</w:t>
      </w:r>
      <w:r w:rsidR="0084573D" w:rsidRPr="002519BB">
        <w:rPr>
          <w:rFonts w:ascii="Times New Roman" w:hAnsi="Times New Roman" w:cs="Times New Roman"/>
          <w:sz w:val="24"/>
          <w:szCs w:val="24"/>
        </w:rPr>
        <w:t xml:space="preserve"> МБОУ  ДО ДМШ Боготольского района ремонт полов на 63188,0 рублей.</w:t>
      </w:r>
    </w:p>
    <w:p w:rsidR="0084573D" w:rsidRPr="002519BB" w:rsidRDefault="00C75149" w:rsidP="0084573D">
      <w:pPr>
        <w:spacing w:after="0"/>
        <w:jc w:val="both"/>
        <w:rPr>
          <w:rFonts w:ascii="Times New Roman" w:hAnsi="Times New Roman" w:cs="Times New Roman"/>
          <w:sz w:val="24"/>
          <w:szCs w:val="24"/>
        </w:rPr>
      </w:pPr>
      <w:r w:rsidRPr="002519BB">
        <w:rPr>
          <w:rFonts w:ascii="Times New Roman" w:hAnsi="Times New Roman" w:cs="Times New Roman"/>
          <w:sz w:val="24"/>
          <w:szCs w:val="24"/>
        </w:rPr>
        <w:tab/>
      </w:r>
      <w:r w:rsidR="0084573D" w:rsidRPr="002519BB">
        <w:rPr>
          <w:rFonts w:ascii="Times New Roman" w:hAnsi="Times New Roman" w:cs="Times New Roman"/>
          <w:sz w:val="24"/>
          <w:szCs w:val="24"/>
        </w:rPr>
        <w:t>За счёт муниципальной программы был приобретен комплект музыкально-звуковой аппаратуры  в МБУК ЦКС Боготольского района в СДК с.Боготол.</w:t>
      </w:r>
    </w:p>
    <w:p w:rsidR="0084573D" w:rsidRPr="002519BB" w:rsidRDefault="005C23F7" w:rsidP="0084573D">
      <w:pPr>
        <w:spacing w:after="0"/>
        <w:jc w:val="both"/>
        <w:rPr>
          <w:rFonts w:ascii="Times New Roman" w:hAnsi="Times New Roman" w:cs="Times New Roman"/>
          <w:sz w:val="24"/>
          <w:szCs w:val="24"/>
        </w:rPr>
      </w:pPr>
      <w:r w:rsidRPr="002519BB">
        <w:rPr>
          <w:rFonts w:ascii="Times New Roman" w:hAnsi="Times New Roman" w:cs="Times New Roman"/>
          <w:sz w:val="24"/>
          <w:szCs w:val="24"/>
        </w:rPr>
        <w:tab/>
      </w:r>
      <w:r w:rsidR="0084573D" w:rsidRPr="002519BB">
        <w:rPr>
          <w:rFonts w:ascii="Times New Roman" w:hAnsi="Times New Roman" w:cs="Times New Roman"/>
          <w:sz w:val="24"/>
          <w:szCs w:val="24"/>
        </w:rPr>
        <w:t xml:space="preserve"> К масштабным и социально-значимым</w:t>
      </w:r>
      <w:r w:rsidRPr="002519BB">
        <w:rPr>
          <w:rFonts w:ascii="Times New Roman" w:hAnsi="Times New Roman" w:cs="Times New Roman"/>
          <w:sz w:val="24"/>
          <w:szCs w:val="24"/>
        </w:rPr>
        <w:t xml:space="preserve"> в 2018 году </w:t>
      </w:r>
      <w:r w:rsidR="0084573D" w:rsidRPr="002519BB">
        <w:rPr>
          <w:rFonts w:ascii="Times New Roman" w:hAnsi="Times New Roman" w:cs="Times New Roman"/>
          <w:sz w:val="24"/>
          <w:szCs w:val="24"/>
        </w:rPr>
        <w:t>можно отнести следующие мероприятия:</w:t>
      </w:r>
    </w:p>
    <w:p w:rsidR="0084573D" w:rsidRPr="002519BB" w:rsidRDefault="0084573D" w:rsidP="0084573D">
      <w:pPr>
        <w:spacing w:after="0"/>
        <w:jc w:val="both"/>
        <w:rPr>
          <w:rFonts w:ascii="Times New Roman" w:hAnsi="Times New Roman" w:cs="Times New Roman"/>
          <w:sz w:val="24"/>
          <w:szCs w:val="24"/>
        </w:rPr>
      </w:pPr>
      <w:r w:rsidRPr="002519BB">
        <w:rPr>
          <w:rFonts w:ascii="Times New Roman" w:hAnsi="Times New Roman" w:cs="Times New Roman"/>
          <w:sz w:val="24"/>
          <w:szCs w:val="24"/>
        </w:rPr>
        <w:t>- цикл мероприятий, посвящённых 73-летию Великой Победы,</w:t>
      </w:r>
    </w:p>
    <w:p w:rsidR="0084573D" w:rsidRPr="002519BB" w:rsidRDefault="0084573D" w:rsidP="0084573D">
      <w:pPr>
        <w:spacing w:after="0"/>
        <w:jc w:val="both"/>
        <w:rPr>
          <w:rFonts w:ascii="Times New Roman" w:hAnsi="Times New Roman" w:cs="Times New Roman"/>
          <w:sz w:val="24"/>
          <w:szCs w:val="24"/>
        </w:rPr>
      </w:pPr>
      <w:r w:rsidRPr="002519BB">
        <w:rPr>
          <w:rFonts w:ascii="Times New Roman" w:hAnsi="Times New Roman" w:cs="Times New Roman"/>
          <w:sz w:val="24"/>
          <w:szCs w:val="24"/>
        </w:rPr>
        <w:t>- фестиваль-конкурс народного творчества «Играй гармонь» в с. Боготол,</w:t>
      </w:r>
    </w:p>
    <w:p w:rsidR="0084573D" w:rsidRPr="002519BB" w:rsidRDefault="0084573D" w:rsidP="0084573D">
      <w:pPr>
        <w:spacing w:after="0"/>
        <w:jc w:val="both"/>
        <w:rPr>
          <w:rFonts w:ascii="Times New Roman" w:hAnsi="Times New Roman" w:cs="Times New Roman"/>
          <w:sz w:val="24"/>
          <w:szCs w:val="24"/>
        </w:rPr>
      </w:pPr>
      <w:r w:rsidRPr="002519BB">
        <w:rPr>
          <w:rFonts w:ascii="Times New Roman" w:hAnsi="Times New Roman" w:cs="Times New Roman"/>
          <w:sz w:val="24"/>
          <w:szCs w:val="24"/>
        </w:rPr>
        <w:t>- торжественные мероприятия, посвящённые «Дню села» с. Критово  Боготольского района,</w:t>
      </w:r>
    </w:p>
    <w:p w:rsidR="0084573D" w:rsidRPr="002519BB" w:rsidRDefault="0084573D" w:rsidP="0084573D">
      <w:pPr>
        <w:spacing w:after="0"/>
        <w:jc w:val="both"/>
        <w:rPr>
          <w:rFonts w:ascii="Times New Roman" w:hAnsi="Times New Roman" w:cs="Times New Roman"/>
          <w:sz w:val="24"/>
          <w:szCs w:val="24"/>
        </w:rPr>
      </w:pPr>
      <w:r w:rsidRPr="002519BB">
        <w:rPr>
          <w:rFonts w:ascii="Times New Roman" w:hAnsi="Times New Roman" w:cs="Times New Roman"/>
          <w:sz w:val="24"/>
          <w:szCs w:val="24"/>
        </w:rPr>
        <w:t xml:space="preserve"> - международный фестиваль «Сибирь зажигает звёзды»</w:t>
      </w:r>
    </w:p>
    <w:p w:rsidR="005C23F7" w:rsidRPr="002519BB" w:rsidRDefault="0084573D" w:rsidP="0084573D">
      <w:pPr>
        <w:spacing w:after="0"/>
        <w:jc w:val="both"/>
        <w:rPr>
          <w:rFonts w:ascii="Times New Roman" w:hAnsi="Times New Roman" w:cs="Times New Roman"/>
          <w:sz w:val="24"/>
          <w:szCs w:val="24"/>
        </w:rPr>
      </w:pPr>
      <w:r w:rsidRPr="002519BB">
        <w:rPr>
          <w:rFonts w:ascii="Times New Roman" w:hAnsi="Times New Roman" w:cs="Times New Roman"/>
          <w:sz w:val="24"/>
          <w:szCs w:val="24"/>
        </w:rPr>
        <w:t xml:space="preserve">- краевой фестиваль детского и молодёжного творчества им. В. Трегубовича </w:t>
      </w:r>
    </w:p>
    <w:p w:rsidR="0084573D" w:rsidRPr="002519BB" w:rsidRDefault="0084573D" w:rsidP="0084573D">
      <w:pPr>
        <w:spacing w:after="0"/>
        <w:jc w:val="both"/>
        <w:rPr>
          <w:rFonts w:ascii="Times New Roman" w:hAnsi="Times New Roman" w:cs="Times New Roman"/>
          <w:sz w:val="24"/>
          <w:szCs w:val="24"/>
        </w:rPr>
      </w:pPr>
      <w:r w:rsidRPr="002519BB">
        <w:rPr>
          <w:rFonts w:ascii="Times New Roman" w:hAnsi="Times New Roman" w:cs="Times New Roman"/>
          <w:sz w:val="24"/>
          <w:szCs w:val="24"/>
        </w:rPr>
        <w:t>- районн</w:t>
      </w:r>
      <w:r w:rsidR="005C23F7" w:rsidRPr="002519BB">
        <w:rPr>
          <w:rFonts w:ascii="Times New Roman" w:hAnsi="Times New Roman" w:cs="Times New Roman"/>
          <w:sz w:val="24"/>
          <w:szCs w:val="24"/>
        </w:rPr>
        <w:t>ая</w:t>
      </w:r>
      <w:r w:rsidRPr="002519BB">
        <w:rPr>
          <w:rFonts w:ascii="Times New Roman" w:hAnsi="Times New Roman" w:cs="Times New Roman"/>
          <w:sz w:val="24"/>
          <w:szCs w:val="24"/>
        </w:rPr>
        <w:t xml:space="preserve"> сельскохозяйственн</w:t>
      </w:r>
      <w:r w:rsidR="005C23F7" w:rsidRPr="002519BB">
        <w:rPr>
          <w:rFonts w:ascii="Times New Roman" w:hAnsi="Times New Roman" w:cs="Times New Roman"/>
          <w:sz w:val="24"/>
          <w:szCs w:val="24"/>
        </w:rPr>
        <w:t>ая</w:t>
      </w:r>
      <w:r w:rsidRPr="002519BB">
        <w:rPr>
          <w:rFonts w:ascii="Times New Roman" w:hAnsi="Times New Roman" w:cs="Times New Roman"/>
          <w:sz w:val="24"/>
          <w:szCs w:val="24"/>
        </w:rPr>
        <w:t xml:space="preserve"> ярмарк</w:t>
      </w:r>
      <w:r w:rsidR="005C23F7" w:rsidRPr="002519BB">
        <w:rPr>
          <w:rFonts w:ascii="Times New Roman" w:hAnsi="Times New Roman" w:cs="Times New Roman"/>
          <w:sz w:val="24"/>
          <w:szCs w:val="24"/>
        </w:rPr>
        <w:t>а «Щедрая осень».</w:t>
      </w:r>
    </w:p>
    <w:p w:rsidR="00622C7A" w:rsidRDefault="00FE467C" w:rsidP="00D71471">
      <w:pPr>
        <w:spacing w:after="0"/>
        <w:ind w:firstLine="708"/>
        <w:jc w:val="both"/>
        <w:rPr>
          <w:rFonts w:ascii="Times New Roman" w:hAnsi="Times New Roman" w:cs="Times New Roman"/>
          <w:sz w:val="24"/>
          <w:szCs w:val="24"/>
        </w:rPr>
      </w:pPr>
      <w:r w:rsidRPr="002519BB">
        <w:rPr>
          <w:rFonts w:ascii="Times New Roman" w:hAnsi="Times New Roman" w:cs="Times New Roman"/>
          <w:sz w:val="24"/>
          <w:szCs w:val="24"/>
        </w:rPr>
        <w:t>В</w:t>
      </w:r>
      <w:r w:rsidR="0084573D" w:rsidRPr="002519BB">
        <w:rPr>
          <w:rFonts w:ascii="Times New Roman" w:hAnsi="Times New Roman" w:cs="Times New Roman"/>
          <w:sz w:val="24"/>
          <w:szCs w:val="24"/>
        </w:rPr>
        <w:t xml:space="preserve"> 2018 году МБУК ЦКС Боготольского района получила субсидию от министерства культуры на приобретение оборудования и материалов для кружка резьбы по  дереву</w:t>
      </w:r>
      <w:r w:rsidRPr="002519BB">
        <w:rPr>
          <w:rFonts w:ascii="Times New Roman" w:hAnsi="Times New Roman" w:cs="Times New Roman"/>
          <w:sz w:val="24"/>
          <w:szCs w:val="24"/>
        </w:rPr>
        <w:t>.</w:t>
      </w:r>
    </w:p>
    <w:p w:rsidR="00D71471" w:rsidRPr="002519BB" w:rsidRDefault="00FE467C" w:rsidP="00622C7A">
      <w:pPr>
        <w:spacing w:after="0"/>
        <w:jc w:val="both"/>
        <w:rPr>
          <w:rFonts w:ascii="Times New Roman" w:hAnsi="Times New Roman" w:cs="Times New Roman"/>
          <w:sz w:val="24"/>
          <w:szCs w:val="24"/>
        </w:rPr>
      </w:pPr>
      <w:r w:rsidRPr="00622C7A">
        <w:rPr>
          <w:rFonts w:ascii="Times New Roman" w:hAnsi="Times New Roman" w:cs="Times New Roman"/>
          <w:i/>
          <w:sz w:val="24"/>
          <w:szCs w:val="24"/>
          <w:u w:val="single"/>
        </w:rPr>
        <w:t>В области молодежной политики</w:t>
      </w:r>
      <w:r w:rsidRPr="00622C7A">
        <w:rPr>
          <w:rFonts w:ascii="Times New Roman" w:hAnsi="Times New Roman" w:cs="Times New Roman"/>
          <w:sz w:val="24"/>
          <w:szCs w:val="24"/>
        </w:rPr>
        <w:t xml:space="preserve"> </w:t>
      </w:r>
      <w:r w:rsidR="00D71471" w:rsidRPr="002519BB">
        <w:rPr>
          <w:rFonts w:ascii="Times New Roman" w:hAnsi="Times New Roman" w:cs="Times New Roman"/>
          <w:sz w:val="24"/>
          <w:szCs w:val="24"/>
        </w:rPr>
        <w:t>координационным центром муниципальной молодёжной политики, включающий в орбиту своих процессов все учреждения Боготольского района, работающие с молодёжью, а также общественные объединения и молодёжные является муниципальное бюджетное учреждение молодёжный центр «Факел». Специалисты  МЦ «Факел» активно реализуют флагманские программы, занимается трудоустройством несовершеннолетних в летний период времени, занимаются проектной деятельностью, оказывают помощь в проведении районных мероприятий. За период 2018-го года МЦ «Факел» провёл более 100 мероприятий различных направлений, в которых приняло участие 3078 человек.</w:t>
      </w:r>
    </w:p>
    <w:p w:rsidR="00D71471" w:rsidRPr="002519BB" w:rsidRDefault="00076D60" w:rsidP="00076D60">
      <w:pPr>
        <w:widowControl w:val="0"/>
        <w:spacing w:after="0" w:line="240" w:lineRule="auto"/>
        <w:jc w:val="both"/>
        <w:rPr>
          <w:rFonts w:ascii="Times New Roman" w:hAnsi="Times New Roman" w:cs="Times New Roman"/>
          <w:sz w:val="24"/>
          <w:szCs w:val="24"/>
        </w:rPr>
      </w:pPr>
      <w:r w:rsidRPr="002519BB">
        <w:rPr>
          <w:rFonts w:ascii="Times New Roman" w:hAnsi="Times New Roman" w:cs="Times New Roman"/>
          <w:sz w:val="24"/>
          <w:szCs w:val="24"/>
        </w:rPr>
        <w:tab/>
      </w:r>
      <w:r w:rsidR="00D71471" w:rsidRPr="002519BB">
        <w:rPr>
          <w:rFonts w:ascii="Times New Roman" w:hAnsi="Times New Roman" w:cs="Times New Roman"/>
          <w:sz w:val="24"/>
          <w:szCs w:val="24"/>
        </w:rPr>
        <w:t>В рамках грантового проекта «Территория 2020»  на территории Боготольского района реализовано 16 проектов, лучшие из них - «Чтобы помнили» (с. Боготол),  «АРТ-беседка» (с. Большая Косуль), «Свободная библиотека» (с. Боготол). В разработке проектов приняло участие 48 человек, в их реализации 109.</w:t>
      </w:r>
    </w:p>
    <w:p w:rsidR="0084573D" w:rsidRPr="002519BB" w:rsidRDefault="0084573D" w:rsidP="0084573D">
      <w:pPr>
        <w:spacing w:after="0"/>
        <w:ind w:firstLine="567"/>
        <w:jc w:val="both"/>
        <w:rPr>
          <w:rFonts w:ascii="Times New Roman" w:hAnsi="Times New Roman" w:cs="Times New Roman"/>
          <w:sz w:val="24"/>
          <w:szCs w:val="24"/>
        </w:rPr>
      </w:pPr>
      <w:r w:rsidRPr="002519BB">
        <w:rPr>
          <w:rFonts w:ascii="Times New Roman" w:hAnsi="Times New Roman" w:cs="Times New Roman"/>
          <w:sz w:val="24"/>
          <w:szCs w:val="24"/>
        </w:rPr>
        <w:t xml:space="preserve">В течение лета в </w:t>
      </w:r>
      <w:r w:rsidR="00076D60" w:rsidRPr="002519BB">
        <w:rPr>
          <w:rFonts w:ascii="Times New Roman" w:hAnsi="Times New Roman" w:cs="Times New Roman"/>
          <w:sz w:val="24"/>
          <w:szCs w:val="24"/>
        </w:rPr>
        <w:t>т</w:t>
      </w:r>
      <w:r w:rsidRPr="002519BB">
        <w:rPr>
          <w:rFonts w:ascii="Times New Roman" w:hAnsi="Times New Roman" w:cs="Times New Roman"/>
          <w:sz w:val="24"/>
          <w:szCs w:val="24"/>
        </w:rPr>
        <w:t>рудовые отряды старшеклассников было трудоустроено 124 подростка, в том числе подростки ТСЖ и СОП. По окончанию Трудового сезона состоялось торжественное Закрытие ТОС, где были награждены Отличники и Бойцы ТОС.</w:t>
      </w:r>
    </w:p>
    <w:p w:rsidR="00076D60" w:rsidRPr="002519BB" w:rsidRDefault="0084573D" w:rsidP="00076D60">
      <w:pPr>
        <w:spacing w:after="0"/>
        <w:ind w:firstLine="567"/>
        <w:jc w:val="both"/>
        <w:rPr>
          <w:rFonts w:ascii="Times New Roman" w:hAnsi="Times New Roman" w:cs="Times New Roman"/>
          <w:color w:val="000000"/>
          <w:sz w:val="24"/>
          <w:szCs w:val="24"/>
          <w:shd w:val="clear" w:color="auto" w:fill="FFFFFF"/>
        </w:rPr>
      </w:pPr>
      <w:r w:rsidRPr="002519BB">
        <w:rPr>
          <w:rFonts w:ascii="Times New Roman" w:hAnsi="Times New Roman" w:cs="Times New Roman"/>
          <w:sz w:val="24"/>
          <w:szCs w:val="24"/>
        </w:rPr>
        <w:t>Активист</w:t>
      </w:r>
      <w:r w:rsidR="00076D60" w:rsidRPr="002519BB">
        <w:rPr>
          <w:rFonts w:ascii="Times New Roman" w:hAnsi="Times New Roman" w:cs="Times New Roman"/>
          <w:sz w:val="24"/>
          <w:szCs w:val="24"/>
        </w:rPr>
        <w:t>ы</w:t>
      </w:r>
      <w:r w:rsidRPr="002519BB">
        <w:rPr>
          <w:rFonts w:ascii="Times New Roman" w:hAnsi="Times New Roman" w:cs="Times New Roman"/>
          <w:sz w:val="24"/>
          <w:szCs w:val="24"/>
        </w:rPr>
        <w:t xml:space="preserve"> добровольческого агентства «Зов сердца» </w:t>
      </w:r>
      <w:r w:rsidRPr="002519BB">
        <w:rPr>
          <w:rFonts w:ascii="Times New Roman" w:hAnsi="Times New Roman" w:cs="Times New Roman"/>
          <w:color w:val="000000"/>
          <w:sz w:val="24"/>
          <w:szCs w:val="24"/>
          <w:shd w:val="clear" w:color="auto" w:fill="FFFFFF"/>
        </w:rPr>
        <w:t>участвовали в экосубботниках, добровольческих акциях направленных на оказание адресной помощи нуждающимся, реализация проектов и многое другое.</w:t>
      </w:r>
    </w:p>
    <w:p w:rsidR="00C9348A" w:rsidRPr="002519BB" w:rsidRDefault="00C9348A" w:rsidP="00076D60">
      <w:pPr>
        <w:spacing w:after="0"/>
        <w:ind w:firstLine="567"/>
        <w:jc w:val="both"/>
        <w:rPr>
          <w:rFonts w:ascii="Times New Roman" w:eastAsia="Times New Roman" w:hAnsi="Times New Roman" w:cs="Times New Roman"/>
          <w:sz w:val="24"/>
          <w:szCs w:val="24"/>
        </w:rPr>
      </w:pPr>
      <w:r w:rsidRPr="002519BB">
        <w:rPr>
          <w:rFonts w:ascii="Times New Roman" w:hAnsi="Times New Roman" w:cs="Times New Roman"/>
          <w:sz w:val="24"/>
          <w:szCs w:val="24"/>
        </w:rPr>
        <w:t xml:space="preserve">Представители молодёжи нашего района смогли проявить себя в масштабных районных мероприятиях, как творческих, так и спортивно-патриотических (фестиваль-конкурс «Щит и Муза», военно-патриотическая игра  «Победа». </w:t>
      </w:r>
      <w:r w:rsidR="00D94663" w:rsidRPr="002519BB">
        <w:rPr>
          <w:rFonts w:ascii="Times New Roman" w:hAnsi="Times New Roman" w:cs="Times New Roman"/>
          <w:sz w:val="24"/>
          <w:szCs w:val="24"/>
        </w:rPr>
        <w:t>К</w:t>
      </w:r>
      <w:r w:rsidRPr="002519BB">
        <w:rPr>
          <w:rFonts w:ascii="Times New Roman" w:hAnsi="Times New Roman" w:cs="Times New Roman"/>
          <w:sz w:val="24"/>
          <w:szCs w:val="24"/>
        </w:rPr>
        <w:t xml:space="preserve">онкурс эстрадного </w:t>
      </w:r>
      <w:r w:rsidRPr="002519BB">
        <w:rPr>
          <w:rFonts w:ascii="Times New Roman" w:hAnsi="Times New Roman" w:cs="Times New Roman"/>
          <w:sz w:val="24"/>
          <w:szCs w:val="24"/>
        </w:rPr>
        <w:lastRenderedPageBreak/>
        <w:t xml:space="preserve">творчества «Серебряная Лира»). </w:t>
      </w:r>
      <w:r w:rsidRPr="002519BB">
        <w:rPr>
          <w:rFonts w:ascii="Times New Roman" w:hAnsi="Times New Roman" w:cs="Times New Roman"/>
          <w:bCs/>
          <w:sz w:val="24"/>
          <w:szCs w:val="24"/>
        </w:rPr>
        <w:t xml:space="preserve">Дипломантами </w:t>
      </w:r>
      <w:r w:rsidRPr="002519BB">
        <w:rPr>
          <w:rFonts w:ascii="Times New Roman" w:hAnsi="Times New Roman" w:cs="Times New Roman"/>
          <w:sz w:val="24"/>
          <w:szCs w:val="24"/>
        </w:rPr>
        <w:t>Молодёжной премии Главы Боготольского района «Неми – 2018» по номинациям стали 6 претендентов</w:t>
      </w:r>
      <w:r w:rsidR="00076D60" w:rsidRPr="002519BB">
        <w:rPr>
          <w:rFonts w:ascii="Times New Roman" w:hAnsi="Times New Roman" w:cs="Times New Roman"/>
          <w:sz w:val="24"/>
          <w:szCs w:val="24"/>
        </w:rPr>
        <w:t>.</w:t>
      </w:r>
      <w:r w:rsidRPr="002519BB">
        <w:rPr>
          <w:rFonts w:ascii="Times New Roman" w:hAnsi="Times New Roman" w:cs="Times New Roman"/>
          <w:sz w:val="24"/>
          <w:szCs w:val="24"/>
        </w:rPr>
        <w:t xml:space="preserve"> Десять подростков участвовали в региональном проекте «ТИМ Юниор-2018». Участниками регионального мероприятия «Молодёжный конвент-2018» в этом году стали 7 </w:t>
      </w:r>
      <w:r w:rsidR="00076D60" w:rsidRPr="002519BB">
        <w:rPr>
          <w:rFonts w:ascii="Times New Roman" w:hAnsi="Times New Roman" w:cs="Times New Roman"/>
          <w:sz w:val="24"/>
          <w:szCs w:val="24"/>
        </w:rPr>
        <w:t xml:space="preserve">представителей молодежи </w:t>
      </w:r>
      <w:r w:rsidRPr="002519BB">
        <w:rPr>
          <w:rFonts w:ascii="Times New Roman" w:hAnsi="Times New Roman" w:cs="Times New Roman"/>
          <w:sz w:val="24"/>
          <w:szCs w:val="24"/>
        </w:rPr>
        <w:t xml:space="preserve">Боготольского района на данном мероприятии. Краевой проект «ТИМ Бирюса» посетили 6 представителей Боготольского района. </w:t>
      </w:r>
    </w:p>
    <w:p w:rsidR="00C9348A" w:rsidRPr="002519BB" w:rsidRDefault="00C9348A" w:rsidP="00C9348A">
      <w:pPr>
        <w:pStyle w:val="ad"/>
        <w:suppressAutoHyphens/>
        <w:spacing w:after="0" w:line="240" w:lineRule="auto"/>
        <w:ind w:left="0" w:firstLine="360"/>
        <w:jc w:val="both"/>
        <w:rPr>
          <w:rFonts w:ascii="Times New Roman" w:hAnsi="Times New Roman" w:cs="Times New Roman"/>
          <w:sz w:val="24"/>
          <w:szCs w:val="24"/>
        </w:rPr>
      </w:pPr>
      <w:r w:rsidRPr="002519BB">
        <w:rPr>
          <w:rFonts w:ascii="Times New Roman" w:hAnsi="Times New Roman" w:cs="Times New Roman"/>
          <w:sz w:val="24"/>
          <w:szCs w:val="24"/>
        </w:rPr>
        <w:t xml:space="preserve">В 2018 году по линии молодёжной политики приоритетным продолжало быть направление, ориентированное на реализацию инфраструктурного проекта «Российское Движение Школьников» (РДШ). Общее количество вступивших в ряды РДШ в Боготольском районе составляет 108 человек. Военно-патриотическое направление  реализуется на базе МБОУ Боготольская СОШ  с помощью Всероссийского детско-юношеского военно-патриотического общественного движения «Юнармия». Численность отряда – 43 человека, из них семеро  участвовали в военно-патриотических сборах 2018 года, организованных в краевом палаточном лагере «ЦДП Юнармия». </w:t>
      </w:r>
    </w:p>
    <w:p w:rsidR="00C9348A" w:rsidRPr="002519BB" w:rsidRDefault="00C9348A" w:rsidP="00C9348A">
      <w:pPr>
        <w:suppressAutoHyphens/>
        <w:spacing w:after="0" w:line="240" w:lineRule="auto"/>
        <w:ind w:firstLine="708"/>
        <w:jc w:val="both"/>
        <w:rPr>
          <w:rFonts w:ascii="Times New Roman" w:eastAsia="Times New Roman" w:hAnsi="Times New Roman" w:cs="Times New Roman"/>
          <w:sz w:val="24"/>
          <w:szCs w:val="24"/>
        </w:rPr>
      </w:pPr>
      <w:r w:rsidRPr="002519BB">
        <w:rPr>
          <w:rFonts w:ascii="Times New Roman" w:hAnsi="Times New Roman" w:cs="Times New Roman"/>
          <w:sz w:val="24"/>
          <w:szCs w:val="24"/>
        </w:rPr>
        <w:t xml:space="preserve"> Большая  работа была проведена по профилактике наркомании, пропаганде здорового образа жизни. </w:t>
      </w:r>
      <w:r w:rsidRPr="002519BB">
        <w:rPr>
          <w:rFonts w:ascii="Times New Roman" w:eastAsia="Times New Roman" w:hAnsi="Times New Roman" w:cs="Times New Roman"/>
          <w:sz w:val="24"/>
          <w:szCs w:val="24"/>
        </w:rPr>
        <w:t>В данном направлении проводились месячники и выездные акции для подростков и молодёжи, направленные на формирование позитивной жизненной позиции, профилактику вредных привычек и пропаганду здорового образа жизни, проводились мероприятия, направленные на формирование мотивации для ведения здорового образа жизни, искоренение вредных привычек.</w:t>
      </w:r>
    </w:p>
    <w:p w:rsidR="00823F09" w:rsidRPr="002519BB" w:rsidRDefault="00823F09" w:rsidP="00823F09">
      <w:pPr>
        <w:pStyle w:val="a7"/>
        <w:contextualSpacing/>
        <w:jc w:val="both"/>
        <w:rPr>
          <w:rFonts w:ascii="Times New Roman" w:hAnsi="Times New Roman"/>
          <w:color w:val="262626"/>
          <w:sz w:val="24"/>
          <w:szCs w:val="24"/>
        </w:rPr>
      </w:pPr>
      <w:r w:rsidRPr="00622C7A">
        <w:rPr>
          <w:rFonts w:ascii="Times New Roman" w:hAnsi="Times New Roman"/>
          <w:i/>
          <w:color w:val="262626"/>
          <w:sz w:val="24"/>
          <w:szCs w:val="24"/>
          <w:u w:val="single"/>
        </w:rPr>
        <w:t>В области спорта</w:t>
      </w:r>
      <w:r w:rsidRPr="002519BB">
        <w:rPr>
          <w:rFonts w:ascii="Times New Roman" w:hAnsi="Times New Roman"/>
          <w:color w:val="262626"/>
          <w:sz w:val="24"/>
          <w:szCs w:val="24"/>
        </w:rPr>
        <w:t xml:space="preserve"> в</w:t>
      </w:r>
      <w:r w:rsidR="00C9348A" w:rsidRPr="002519BB">
        <w:rPr>
          <w:rFonts w:ascii="Times New Roman" w:hAnsi="Times New Roman"/>
          <w:color w:val="262626"/>
          <w:sz w:val="24"/>
          <w:szCs w:val="24"/>
        </w:rPr>
        <w:t xml:space="preserve"> районе функционируют:  </w:t>
      </w:r>
      <w:r w:rsidR="00C9348A" w:rsidRPr="002519BB">
        <w:rPr>
          <w:rFonts w:ascii="Times New Roman" w:hAnsi="Times New Roman"/>
          <w:sz w:val="24"/>
          <w:szCs w:val="24"/>
        </w:rPr>
        <w:t xml:space="preserve">муниципальное бюджетное учреждение спортивно – оздоровительный клуб «Олимпиец», муниципальное автономное учреждение спортивно-оздоровительная база отдыха «Сосновый бор», </w:t>
      </w:r>
      <w:r w:rsidR="00C9348A" w:rsidRPr="002519BB">
        <w:rPr>
          <w:rFonts w:ascii="Times New Roman" w:hAnsi="Times New Roman"/>
          <w:color w:val="262626"/>
          <w:sz w:val="24"/>
          <w:szCs w:val="24"/>
        </w:rPr>
        <w:t>спортивный клуб «Динамика», спортивный клуб «Спарта», спортивный клуб «Здоровяк», спортивный клуб «Раскат»,</w:t>
      </w:r>
      <w:r w:rsidR="00C9348A" w:rsidRPr="002519BB">
        <w:rPr>
          <w:rFonts w:ascii="Times New Roman" w:hAnsi="Times New Roman"/>
          <w:sz w:val="24"/>
          <w:szCs w:val="24"/>
        </w:rPr>
        <w:t xml:space="preserve"> </w:t>
      </w:r>
      <w:r w:rsidR="00C9348A" w:rsidRPr="002519BB">
        <w:rPr>
          <w:rFonts w:ascii="Times New Roman" w:hAnsi="Times New Roman"/>
          <w:color w:val="262626"/>
          <w:sz w:val="24"/>
          <w:szCs w:val="24"/>
        </w:rPr>
        <w:t xml:space="preserve">спортивный клуб </w:t>
      </w:r>
      <w:r w:rsidR="00C9348A" w:rsidRPr="002519BB">
        <w:rPr>
          <w:rFonts w:ascii="Times New Roman" w:hAnsi="Times New Roman"/>
          <w:sz w:val="24"/>
          <w:szCs w:val="24"/>
        </w:rPr>
        <w:t>«Сосновый бор»</w:t>
      </w:r>
      <w:r w:rsidR="00C9348A" w:rsidRPr="002519BB">
        <w:rPr>
          <w:rFonts w:ascii="Times New Roman" w:hAnsi="Times New Roman"/>
          <w:color w:val="262626"/>
          <w:sz w:val="24"/>
          <w:szCs w:val="24"/>
        </w:rPr>
        <w:t>.</w:t>
      </w:r>
    </w:p>
    <w:p w:rsidR="00C9348A" w:rsidRPr="002519BB" w:rsidRDefault="00C9348A" w:rsidP="00C9348A">
      <w:pPr>
        <w:pStyle w:val="a7"/>
        <w:contextualSpacing/>
        <w:jc w:val="both"/>
        <w:rPr>
          <w:rFonts w:ascii="Times New Roman" w:hAnsi="Times New Roman"/>
          <w:sz w:val="24"/>
          <w:szCs w:val="24"/>
        </w:rPr>
      </w:pPr>
      <w:r w:rsidRPr="002519BB">
        <w:rPr>
          <w:rFonts w:ascii="Times New Roman" w:hAnsi="Times New Roman"/>
          <w:sz w:val="24"/>
          <w:szCs w:val="24"/>
        </w:rPr>
        <w:t>На территории района функционируют физкультурно-спортивные учреждения:</w:t>
      </w:r>
    </w:p>
    <w:p w:rsidR="00C9348A" w:rsidRPr="002519BB" w:rsidRDefault="00C9348A" w:rsidP="00C9348A">
      <w:pPr>
        <w:pStyle w:val="a7"/>
        <w:contextualSpacing/>
        <w:jc w:val="both"/>
        <w:rPr>
          <w:rFonts w:ascii="Times New Roman" w:hAnsi="Times New Roman"/>
          <w:sz w:val="24"/>
          <w:szCs w:val="24"/>
        </w:rPr>
      </w:pPr>
      <w:r w:rsidRPr="002519BB">
        <w:rPr>
          <w:rFonts w:ascii="Times New Roman" w:hAnsi="Times New Roman"/>
          <w:sz w:val="24"/>
          <w:szCs w:val="24"/>
        </w:rPr>
        <w:t xml:space="preserve">- Муниципальное бюджетное учреждение спортивно-оздоровительный клуб «Олимпиец» следующей направленности: греко-римская борьба, пауэрлифтинг, гиревой спорт,  </w:t>
      </w:r>
      <w:r w:rsidR="006B6F27" w:rsidRPr="002519BB">
        <w:rPr>
          <w:rFonts w:ascii="Times New Roman" w:hAnsi="Times New Roman"/>
          <w:sz w:val="24"/>
          <w:szCs w:val="24"/>
        </w:rPr>
        <w:t xml:space="preserve">настольный </w:t>
      </w:r>
      <w:r w:rsidRPr="002519BB">
        <w:rPr>
          <w:rFonts w:ascii="Times New Roman" w:hAnsi="Times New Roman"/>
          <w:sz w:val="24"/>
          <w:szCs w:val="24"/>
        </w:rPr>
        <w:t xml:space="preserve">теннис,  шахматы, </w:t>
      </w:r>
      <w:r w:rsidR="006B6F27" w:rsidRPr="002519BB">
        <w:rPr>
          <w:rFonts w:ascii="Times New Roman" w:hAnsi="Times New Roman"/>
          <w:sz w:val="24"/>
          <w:szCs w:val="24"/>
        </w:rPr>
        <w:t xml:space="preserve">легкая </w:t>
      </w:r>
      <w:r w:rsidRPr="002519BB">
        <w:rPr>
          <w:rFonts w:ascii="Times New Roman" w:hAnsi="Times New Roman"/>
          <w:sz w:val="24"/>
          <w:szCs w:val="24"/>
        </w:rPr>
        <w:t>атлетика, группа здоровья, ведется работа по реализации комплекса ГТО.</w:t>
      </w:r>
    </w:p>
    <w:p w:rsidR="006B6F27" w:rsidRPr="002519BB" w:rsidRDefault="00C9348A" w:rsidP="006B6F27">
      <w:pPr>
        <w:pStyle w:val="a7"/>
        <w:contextualSpacing/>
        <w:jc w:val="both"/>
        <w:rPr>
          <w:rFonts w:ascii="Times New Roman" w:hAnsi="Times New Roman"/>
          <w:sz w:val="24"/>
          <w:szCs w:val="24"/>
        </w:rPr>
      </w:pPr>
      <w:r w:rsidRPr="002519BB">
        <w:rPr>
          <w:rFonts w:ascii="Times New Roman" w:hAnsi="Times New Roman"/>
          <w:sz w:val="24"/>
          <w:szCs w:val="24"/>
        </w:rPr>
        <w:t>- Муниципальное автономное учреждение спортивно-оздоровительная база отдыха «Сосновый бор» следующей направленности: лыжные гонки, спортивный туризм,   настольный теннис,  шахматы, л/атлетика.</w:t>
      </w:r>
    </w:p>
    <w:p w:rsidR="006B6F27" w:rsidRPr="002519BB" w:rsidRDefault="006B6F27" w:rsidP="006B6F27">
      <w:pPr>
        <w:pStyle w:val="a7"/>
        <w:contextualSpacing/>
        <w:jc w:val="both"/>
        <w:rPr>
          <w:rFonts w:ascii="Times New Roman" w:hAnsi="Times New Roman"/>
          <w:sz w:val="24"/>
          <w:szCs w:val="24"/>
        </w:rPr>
      </w:pPr>
      <w:r w:rsidRPr="002519BB">
        <w:rPr>
          <w:rFonts w:ascii="Times New Roman" w:hAnsi="Times New Roman"/>
          <w:sz w:val="24"/>
          <w:szCs w:val="24"/>
        </w:rPr>
        <w:tab/>
      </w:r>
      <w:r w:rsidRPr="002519BB">
        <w:rPr>
          <w:rFonts w:ascii="Times New Roman" w:hAnsi="Times New Roman"/>
          <w:color w:val="262626"/>
          <w:sz w:val="24"/>
          <w:szCs w:val="24"/>
        </w:rPr>
        <w:t xml:space="preserve"> К</w:t>
      </w:r>
      <w:r w:rsidRPr="002519BB">
        <w:rPr>
          <w:rFonts w:ascii="Times New Roman" w:hAnsi="Times New Roman"/>
          <w:sz w:val="24"/>
          <w:szCs w:val="24"/>
        </w:rPr>
        <w:t>оличество занимающихся  всего в учреждениях и клубах 488 человек.</w:t>
      </w:r>
      <w:r w:rsidRPr="002519BB">
        <w:rPr>
          <w:rFonts w:ascii="Times New Roman" w:hAnsi="Times New Roman"/>
          <w:color w:val="262626"/>
          <w:sz w:val="24"/>
          <w:szCs w:val="24"/>
        </w:rPr>
        <w:t xml:space="preserve">    </w:t>
      </w:r>
      <w:r w:rsidRPr="002519BB">
        <w:rPr>
          <w:rFonts w:ascii="Times New Roman" w:hAnsi="Times New Roman"/>
          <w:sz w:val="24"/>
          <w:szCs w:val="24"/>
        </w:rPr>
        <w:t xml:space="preserve">   </w:t>
      </w:r>
    </w:p>
    <w:p w:rsidR="002B143C" w:rsidRPr="002519BB" w:rsidRDefault="002B143C" w:rsidP="00C9348A">
      <w:pPr>
        <w:pStyle w:val="a7"/>
        <w:contextualSpacing/>
        <w:jc w:val="both"/>
        <w:rPr>
          <w:rFonts w:ascii="Times New Roman" w:hAnsi="Times New Roman"/>
          <w:sz w:val="24"/>
          <w:szCs w:val="24"/>
        </w:rPr>
      </w:pPr>
      <w:r w:rsidRPr="002519BB">
        <w:rPr>
          <w:rFonts w:ascii="Times New Roman" w:hAnsi="Times New Roman"/>
          <w:color w:val="000000"/>
          <w:sz w:val="24"/>
          <w:szCs w:val="24"/>
        </w:rPr>
        <w:tab/>
        <w:t>Всего в 2018 году на территории района было проведено 44</w:t>
      </w:r>
      <w:r w:rsidRPr="002519BB">
        <w:rPr>
          <w:rFonts w:ascii="Times New Roman" w:hAnsi="Times New Roman"/>
          <w:sz w:val="24"/>
          <w:szCs w:val="24"/>
        </w:rPr>
        <w:t xml:space="preserve"> спортивных </w:t>
      </w:r>
      <w:r w:rsidRPr="002519BB">
        <w:rPr>
          <w:rFonts w:ascii="Times New Roman" w:hAnsi="Times New Roman"/>
          <w:color w:val="000000"/>
          <w:sz w:val="24"/>
          <w:szCs w:val="24"/>
        </w:rPr>
        <w:t xml:space="preserve">мероприятия. </w:t>
      </w:r>
      <w:r w:rsidRPr="002519BB">
        <w:rPr>
          <w:rFonts w:ascii="Times New Roman" w:hAnsi="Times New Roman"/>
          <w:sz w:val="24"/>
          <w:szCs w:val="24"/>
        </w:rPr>
        <w:t>Также жители района принимали участие во Всероссийский спортивных акциях: «Лыжня России», «Оранжевый мяч», «Кросс Наций», «Бег Мира»</w:t>
      </w:r>
      <w:r w:rsidR="006B6F27" w:rsidRPr="002519BB">
        <w:rPr>
          <w:rFonts w:ascii="Times New Roman" w:hAnsi="Times New Roman"/>
          <w:sz w:val="24"/>
          <w:szCs w:val="24"/>
        </w:rPr>
        <w:t>.</w:t>
      </w:r>
      <w:r w:rsidR="006B6F27" w:rsidRPr="002519BB">
        <w:rPr>
          <w:rFonts w:ascii="Times New Roman" w:hAnsi="Times New Roman"/>
          <w:color w:val="262626"/>
          <w:sz w:val="24"/>
          <w:szCs w:val="24"/>
        </w:rPr>
        <w:t xml:space="preserve"> </w:t>
      </w:r>
    </w:p>
    <w:p w:rsidR="006B6F27" w:rsidRPr="002519BB" w:rsidRDefault="006B6F27" w:rsidP="002B143C">
      <w:pPr>
        <w:pStyle w:val="a7"/>
        <w:contextualSpacing/>
        <w:jc w:val="both"/>
        <w:rPr>
          <w:rFonts w:ascii="Times New Roman" w:hAnsi="Times New Roman"/>
          <w:sz w:val="24"/>
          <w:szCs w:val="24"/>
        </w:rPr>
      </w:pPr>
      <w:r w:rsidRPr="002519BB">
        <w:rPr>
          <w:rFonts w:ascii="Times New Roman" w:hAnsi="Times New Roman"/>
          <w:sz w:val="24"/>
          <w:szCs w:val="24"/>
        </w:rPr>
        <w:tab/>
        <w:t>Открытие кружков в сельских клубах позволило привлекать трудящихся к занятию физкультурой и спортом: Александровский СДК – настольный теннис, Боготольский СДК – фитнес, Краснозаводском СДК – настольный теннис, шейпинг, группа здоровья. Финансирование деятельности данных кружков не осуществляется, спортивный инвентарь дается в безвозмездное пользование МУБСОК «Олимпиец», а инструктора занимаются с населением на добровольных началах.</w:t>
      </w:r>
    </w:p>
    <w:p w:rsidR="00C9348A" w:rsidRPr="002519BB" w:rsidRDefault="006B6F27" w:rsidP="002B143C">
      <w:pPr>
        <w:pStyle w:val="a7"/>
        <w:contextualSpacing/>
        <w:jc w:val="both"/>
        <w:rPr>
          <w:rFonts w:ascii="Times New Roman" w:hAnsi="Times New Roman"/>
          <w:sz w:val="24"/>
          <w:szCs w:val="24"/>
        </w:rPr>
      </w:pPr>
      <w:r w:rsidRPr="002519BB">
        <w:rPr>
          <w:rFonts w:ascii="Times New Roman" w:hAnsi="Times New Roman"/>
          <w:sz w:val="24"/>
          <w:szCs w:val="24"/>
        </w:rPr>
        <w:tab/>
      </w:r>
      <w:r w:rsidR="00C9348A" w:rsidRPr="002519BB">
        <w:rPr>
          <w:rFonts w:ascii="Times New Roman" w:hAnsi="Times New Roman"/>
          <w:sz w:val="24"/>
          <w:szCs w:val="24"/>
        </w:rPr>
        <w:t>Работа по организации физического воспитания в дошкольных учреждениях из-за отсутствия штатных специалистов носит в основном оздоровительный характер: утренние зарядки, подвижные игры, проводимые воспитателями детских садов</w:t>
      </w:r>
      <w:r w:rsidR="002B143C" w:rsidRPr="002519BB">
        <w:rPr>
          <w:rFonts w:ascii="Times New Roman" w:hAnsi="Times New Roman"/>
          <w:sz w:val="24"/>
          <w:szCs w:val="24"/>
        </w:rPr>
        <w:t xml:space="preserve">, </w:t>
      </w:r>
      <w:r w:rsidR="00C9348A" w:rsidRPr="002519BB">
        <w:rPr>
          <w:rFonts w:ascii="Times New Roman" w:hAnsi="Times New Roman"/>
          <w:sz w:val="24"/>
          <w:szCs w:val="24"/>
        </w:rPr>
        <w:t>посещают физкультурные занятия  100 % от общего числа детей</w:t>
      </w:r>
      <w:r w:rsidR="002B143C" w:rsidRPr="002519BB">
        <w:rPr>
          <w:rFonts w:ascii="Times New Roman" w:hAnsi="Times New Roman"/>
          <w:sz w:val="24"/>
          <w:szCs w:val="24"/>
        </w:rPr>
        <w:t>.</w:t>
      </w:r>
    </w:p>
    <w:p w:rsidR="00C9348A" w:rsidRPr="002519BB" w:rsidRDefault="00880B25" w:rsidP="00C9348A">
      <w:pPr>
        <w:pStyle w:val="a7"/>
        <w:contextualSpacing/>
        <w:jc w:val="both"/>
        <w:rPr>
          <w:rFonts w:ascii="Times New Roman" w:hAnsi="Times New Roman"/>
          <w:sz w:val="24"/>
          <w:szCs w:val="24"/>
        </w:rPr>
      </w:pPr>
      <w:r w:rsidRPr="002519BB">
        <w:rPr>
          <w:rFonts w:ascii="Times New Roman" w:hAnsi="Times New Roman"/>
          <w:sz w:val="24"/>
          <w:szCs w:val="24"/>
        </w:rPr>
        <w:tab/>
      </w:r>
      <w:r w:rsidR="00C9348A" w:rsidRPr="002519BB">
        <w:rPr>
          <w:rFonts w:ascii="Times New Roman" w:hAnsi="Times New Roman"/>
          <w:sz w:val="24"/>
          <w:szCs w:val="24"/>
        </w:rPr>
        <w:t>Работа по физическому воспитанию   школьников</w:t>
      </w:r>
      <w:r w:rsidRPr="002519BB">
        <w:rPr>
          <w:rFonts w:ascii="Times New Roman" w:hAnsi="Times New Roman"/>
          <w:sz w:val="24"/>
          <w:szCs w:val="24"/>
        </w:rPr>
        <w:t xml:space="preserve"> в </w:t>
      </w:r>
      <w:r w:rsidR="00C9348A" w:rsidRPr="002519BB">
        <w:rPr>
          <w:rFonts w:ascii="Times New Roman" w:hAnsi="Times New Roman"/>
          <w:sz w:val="24"/>
          <w:szCs w:val="24"/>
        </w:rPr>
        <w:t xml:space="preserve"> общеобразовательных школах традиционна. Основной формой являются уроки физической культуры. Дополнительные занятия проводятся в спортивных секциях и группах оздоровительной направленности</w:t>
      </w:r>
      <w:r w:rsidRPr="002519BB">
        <w:rPr>
          <w:rFonts w:ascii="Times New Roman" w:hAnsi="Times New Roman"/>
          <w:sz w:val="24"/>
          <w:szCs w:val="24"/>
        </w:rPr>
        <w:t>.</w:t>
      </w:r>
      <w:r w:rsidR="00C9348A" w:rsidRPr="002519BB">
        <w:rPr>
          <w:rFonts w:ascii="Times New Roman" w:hAnsi="Times New Roman"/>
          <w:sz w:val="24"/>
          <w:szCs w:val="24"/>
        </w:rPr>
        <w:t xml:space="preserve"> </w:t>
      </w:r>
    </w:p>
    <w:p w:rsidR="002B143C" w:rsidRPr="002519BB" w:rsidRDefault="00C9348A" w:rsidP="00C9348A">
      <w:pPr>
        <w:pStyle w:val="a7"/>
        <w:contextualSpacing/>
        <w:jc w:val="both"/>
        <w:rPr>
          <w:rFonts w:ascii="Times New Roman" w:hAnsi="Times New Roman"/>
          <w:sz w:val="24"/>
          <w:szCs w:val="24"/>
        </w:rPr>
      </w:pPr>
      <w:r w:rsidRPr="002519BB">
        <w:rPr>
          <w:rFonts w:ascii="Times New Roman" w:hAnsi="Times New Roman"/>
          <w:sz w:val="24"/>
          <w:szCs w:val="24"/>
        </w:rPr>
        <w:lastRenderedPageBreak/>
        <w:t xml:space="preserve"> </w:t>
      </w:r>
      <w:r w:rsidR="00880B25" w:rsidRPr="002519BB">
        <w:rPr>
          <w:rFonts w:ascii="Times New Roman" w:hAnsi="Times New Roman"/>
          <w:sz w:val="24"/>
          <w:szCs w:val="24"/>
        </w:rPr>
        <w:tab/>
      </w:r>
      <w:r w:rsidRPr="002519BB">
        <w:rPr>
          <w:rFonts w:ascii="Times New Roman" w:hAnsi="Times New Roman"/>
          <w:sz w:val="24"/>
          <w:szCs w:val="24"/>
        </w:rPr>
        <w:t xml:space="preserve"> Проблемным вопросам остается привлечение к занятиям физической культурой и спортом молодежи студенческого возраста и взрослого населения</w:t>
      </w:r>
      <w:r w:rsidR="006B6F27" w:rsidRPr="002519BB">
        <w:rPr>
          <w:rFonts w:ascii="Times New Roman" w:hAnsi="Times New Roman"/>
          <w:sz w:val="24"/>
          <w:szCs w:val="24"/>
        </w:rPr>
        <w:t xml:space="preserve">, так как </w:t>
      </w:r>
      <w:r w:rsidRPr="002519BB">
        <w:rPr>
          <w:rFonts w:ascii="Times New Roman" w:hAnsi="Times New Roman"/>
          <w:sz w:val="24"/>
          <w:szCs w:val="24"/>
        </w:rPr>
        <w:t xml:space="preserve">76% юношей и девушек после окончания школы уезжают учиться за пределы района и не участвуют в спортивной жизни района, </w:t>
      </w:r>
      <w:r w:rsidR="006B6F27" w:rsidRPr="002519BB">
        <w:rPr>
          <w:rFonts w:ascii="Times New Roman" w:hAnsi="Times New Roman"/>
          <w:sz w:val="24"/>
          <w:szCs w:val="24"/>
        </w:rPr>
        <w:t>и отсутствие</w:t>
      </w:r>
      <w:r w:rsidRPr="002519BB">
        <w:rPr>
          <w:rFonts w:ascii="Times New Roman" w:hAnsi="Times New Roman"/>
          <w:sz w:val="24"/>
          <w:szCs w:val="24"/>
        </w:rPr>
        <w:t xml:space="preserve"> рабочих мест способствует оттоку взрослого населения.</w:t>
      </w:r>
    </w:p>
    <w:p w:rsidR="00C9348A" w:rsidRPr="002519BB" w:rsidRDefault="002B143C" w:rsidP="00C9348A">
      <w:pPr>
        <w:pStyle w:val="a7"/>
        <w:contextualSpacing/>
        <w:jc w:val="both"/>
        <w:rPr>
          <w:rFonts w:ascii="Times New Roman" w:hAnsi="Times New Roman"/>
          <w:sz w:val="24"/>
          <w:szCs w:val="24"/>
        </w:rPr>
      </w:pPr>
      <w:r w:rsidRPr="002519BB">
        <w:rPr>
          <w:rFonts w:ascii="Times New Roman" w:hAnsi="Times New Roman"/>
          <w:sz w:val="24"/>
          <w:szCs w:val="24"/>
        </w:rPr>
        <w:tab/>
      </w:r>
      <w:r w:rsidR="00C9348A" w:rsidRPr="002519BB">
        <w:rPr>
          <w:rFonts w:ascii="Times New Roman" w:hAnsi="Times New Roman"/>
          <w:sz w:val="24"/>
          <w:szCs w:val="24"/>
        </w:rPr>
        <w:t xml:space="preserve">На территории района проводится ежегодно военно </w:t>
      </w:r>
      <w:r w:rsidR="00D94663">
        <w:rPr>
          <w:rFonts w:ascii="Times New Roman" w:hAnsi="Times New Roman"/>
          <w:sz w:val="24"/>
          <w:szCs w:val="24"/>
        </w:rPr>
        <w:t>–</w:t>
      </w:r>
      <w:r w:rsidR="00C9348A" w:rsidRPr="002519BB">
        <w:rPr>
          <w:rFonts w:ascii="Times New Roman" w:hAnsi="Times New Roman"/>
          <w:sz w:val="24"/>
          <w:szCs w:val="24"/>
        </w:rPr>
        <w:t xml:space="preserve"> спортивная игра «Победа», ведется реализация грантового проекта «Факел»</w:t>
      </w:r>
      <w:r w:rsidR="006B6F27" w:rsidRPr="002519BB">
        <w:rPr>
          <w:rFonts w:ascii="Times New Roman" w:hAnsi="Times New Roman"/>
          <w:sz w:val="24"/>
          <w:szCs w:val="24"/>
        </w:rPr>
        <w:t xml:space="preserve"> (</w:t>
      </w:r>
      <w:r w:rsidR="00C9348A" w:rsidRPr="002519BB">
        <w:rPr>
          <w:rFonts w:ascii="Times New Roman" w:hAnsi="Times New Roman"/>
          <w:sz w:val="24"/>
          <w:szCs w:val="24"/>
        </w:rPr>
        <w:t>стрельба из пневматической винтовки, военизированная эстафета, соревнования по пейнтболу, проверка теоритических знаний военного дела</w:t>
      </w:r>
      <w:r w:rsidR="006B6F27" w:rsidRPr="002519BB">
        <w:rPr>
          <w:rFonts w:ascii="Times New Roman" w:hAnsi="Times New Roman"/>
          <w:sz w:val="24"/>
          <w:szCs w:val="24"/>
        </w:rPr>
        <w:t>)</w:t>
      </w:r>
      <w:r w:rsidR="00C9348A" w:rsidRPr="002519BB">
        <w:rPr>
          <w:rFonts w:ascii="Times New Roman" w:hAnsi="Times New Roman"/>
          <w:sz w:val="24"/>
          <w:szCs w:val="24"/>
        </w:rPr>
        <w:t xml:space="preserve">. </w:t>
      </w:r>
    </w:p>
    <w:p w:rsidR="002B143C" w:rsidRPr="002519BB" w:rsidRDefault="002B143C" w:rsidP="00C9348A">
      <w:pPr>
        <w:pStyle w:val="a7"/>
        <w:contextualSpacing/>
        <w:jc w:val="both"/>
        <w:rPr>
          <w:rFonts w:ascii="Times New Roman" w:hAnsi="Times New Roman"/>
          <w:sz w:val="24"/>
          <w:szCs w:val="24"/>
        </w:rPr>
      </w:pPr>
      <w:r w:rsidRPr="002519BB">
        <w:rPr>
          <w:rFonts w:ascii="Times New Roman" w:hAnsi="Times New Roman"/>
          <w:sz w:val="24"/>
          <w:szCs w:val="24"/>
        </w:rPr>
        <w:tab/>
        <w:t>У</w:t>
      </w:r>
      <w:r w:rsidR="00C9348A" w:rsidRPr="002519BB">
        <w:rPr>
          <w:rFonts w:ascii="Times New Roman" w:hAnsi="Times New Roman"/>
          <w:sz w:val="24"/>
          <w:szCs w:val="24"/>
        </w:rPr>
        <w:t xml:space="preserve">чреждения, организации принимают активное участие в спортивных мероприятиях района; среди трудящихся в районе культивируются такие виды спорта как футбол, баскетбол, волейбол, </w:t>
      </w:r>
      <w:r w:rsidR="006B6F27" w:rsidRPr="002519BB">
        <w:rPr>
          <w:rFonts w:ascii="Times New Roman" w:hAnsi="Times New Roman"/>
          <w:sz w:val="24"/>
          <w:szCs w:val="24"/>
        </w:rPr>
        <w:t>настольный</w:t>
      </w:r>
      <w:r w:rsidR="00C9348A" w:rsidRPr="002519BB">
        <w:rPr>
          <w:rFonts w:ascii="Times New Roman" w:hAnsi="Times New Roman"/>
          <w:sz w:val="24"/>
          <w:szCs w:val="24"/>
        </w:rPr>
        <w:t xml:space="preserve"> теннис, гиревой спорт, лыжные гонки, шахматы</w:t>
      </w:r>
      <w:r w:rsidRPr="002519BB">
        <w:rPr>
          <w:rFonts w:ascii="Times New Roman" w:hAnsi="Times New Roman"/>
          <w:sz w:val="24"/>
          <w:szCs w:val="24"/>
        </w:rPr>
        <w:t>.</w:t>
      </w:r>
    </w:p>
    <w:p w:rsidR="00C9348A" w:rsidRPr="002519BB" w:rsidRDefault="002B143C" w:rsidP="00C9348A">
      <w:pPr>
        <w:pStyle w:val="a7"/>
        <w:contextualSpacing/>
        <w:jc w:val="both"/>
        <w:rPr>
          <w:rFonts w:ascii="Times New Roman" w:hAnsi="Times New Roman"/>
          <w:sz w:val="24"/>
          <w:szCs w:val="24"/>
        </w:rPr>
      </w:pPr>
      <w:r w:rsidRPr="002519BB">
        <w:rPr>
          <w:rFonts w:ascii="Times New Roman" w:hAnsi="Times New Roman"/>
          <w:color w:val="000000"/>
          <w:sz w:val="24"/>
          <w:szCs w:val="24"/>
        </w:rPr>
        <w:tab/>
      </w:r>
      <w:r w:rsidR="00C9348A" w:rsidRPr="002519BB">
        <w:rPr>
          <w:rFonts w:ascii="Times New Roman" w:hAnsi="Times New Roman"/>
          <w:sz w:val="24"/>
          <w:szCs w:val="24"/>
        </w:rPr>
        <w:t>Физкультурно-спортивная работа по месту жительства осуществляется в клубах и секциях при школах. Работа проводится внештатными инструкторами МБУСОК «Олимпиец», которую координирует отдел культуры молодежной политики и спорта</w:t>
      </w:r>
      <w:r w:rsidR="006B6F27" w:rsidRPr="002519BB">
        <w:rPr>
          <w:rFonts w:ascii="Times New Roman" w:hAnsi="Times New Roman"/>
          <w:sz w:val="24"/>
          <w:szCs w:val="24"/>
        </w:rPr>
        <w:t>.</w:t>
      </w:r>
      <w:r w:rsidR="00C9348A" w:rsidRPr="002519BB">
        <w:rPr>
          <w:rFonts w:ascii="Times New Roman" w:hAnsi="Times New Roman"/>
          <w:sz w:val="24"/>
          <w:szCs w:val="24"/>
        </w:rPr>
        <w:t xml:space="preserve">   </w:t>
      </w:r>
    </w:p>
    <w:p w:rsidR="00C9348A" w:rsidRPr="002519BB" w:rsidRDefault="006B6F27" w:rsidP="00C9348A">
      <w:pPr>
        <w:pStyle w:val="a7"/>
        <w:contextualSpacing/>
        <w:jc w:val="both"/>
        <w:rPr>
          <w:rFonts w:ascii="Times New Roman" w:hAnsi="Times New Roman"/>
          <w:sz w:val="24"/>
          <w:szCs w:val="24"/>
        </w:rPr>
      </w:pPr>
      <w:r w:rsidRPr="002519BB">
        <w:rPr>
          <w:rFonts w:ascii="Times New Roman" w:hAnsi="Times New Roman"/>
          <w:sz w:val="24"/>
          <w:szCs w:val="24"/>
        </w:rPr>
        <w:tab/>
      </w:r>
      <w:r w:rsidR="00C9348A" w:rsidRPr="002519BB">
        <w:rPr>
          <w:rFonts w:ascii="Times New Roman" w:hAnsi="Times New Roman"/>
          <w:sz w:val="24"/>
          <w:szCs w:val="24"/>
        </w:rPr>
        <w:t xml:space="preserve">В каждом из восьми сельсоветов района с населением работают инструктора-методисты. Физкультурно-спортивная работа строится на базе школ района. Ежегодно проводятся спартакиады среди сельских спортсменов «Олимпийская нива земли Боготольской»  и   «Олимпийская зима земли Боготольской», кроме того проводятся районные памятные турниры по различным видам спорта. </w:t>
      </w:r>
    </w:p>
    <w:p w:rsidR="00C9348A" w:rsidRPr="002519BB" w:rsidRDefault="00E2797A" w:rsidP="00C9348A">
      <w:pPr>
        <w:pStyle w:val="a7"/>
        <w:contextualSpacing/>
        <w:jc w:val="both"/>
        <w:rPr>
          <w:rFonts w:ascii="Times New Roman" w:hAnsi="Times New Roman"/>
          <w:sz w:val="24"/>
          <w:szCs w:val="24"/>
        </w:rPr>
      </w:pPr>
      <w:r w:rsidRPr="002519BB">
        <w:rPr>
          <w:rFonts w:ascii="Times New Roman" w:hAnsi="Times New Roman"/>
          <w:sz w:val="24"/>
          <w:szCs w:val="24"/>
        </w:rPr>
        <w:tab/>
      </w:r>
      <w:r w:rsidR="00C9348A" w:rsidRPr="002519BB">
        <w:rPr>
          <w:rFonts w:ascii="Times New Roman" w:hAnsi="Times New Roman"/>
          <w:sz w:val="24"/>
          <w:szCs w:val="24"/>
        </w:rPr>
        <w:t xml:space="preserve">Отделом  физкультуры и спорта администрации района совместно с отделом здравоохранения и управлением социальной защиты населения   ведется работа для создания и  проведения  спартакиады среди инвалидов.  В спортивно-оздоровительном клубе «Олимпиец» проводятся секции по шахматам и дартсу,  которые посещает 1 спортсмен инвалид. </w:t>
      </w:r>
    </w:p>
    <w:p w:rsidR="00C9348A" w:rsidRPr="002519BB" w:rsidRDefault="00E2797A" w:rsidP="00C9348A">
      <w:pPr>
        <w:pStyle w:val="a7"/>
        <w:contextualSpacing/>
        <w:jc w:val="both"/>
        <w:rPr>
          <w:rFonts w:ascii="Times New Roman" w:hAnsi="Times New Roman"/>
          <w:sz w:val="24"/>
          <w:szCs w:val="24"/>
        </w:rPr>
      </w:pPr>
      <w:r w:rsidRPr="002519BB">
        <w:rPr>
          <w:rFonts w:ascii="Times New Roman" w:hAnsi="Times New Roman"/>
          <w:sz w:val="24"/>
          <w:szCs w:val="24"/>
        </w:rPr>
        <w:t>Основные показатели</w:t>
      </w:r>
      <w:r w:rsidR="00C9348A" w:rsidRPr="002519BB">
        <w:rPr>
          <w:rFonts w:ascii="Times New Roman" w:hAnsi="Times New Roman"/>
          <w:sz w:val="24"/>
          <w:szCs w:val="24"/>
        </w:rPr>
        <w:t xml:space="preserve"> 2018 год</w:t>
      </w:r>
      <w:r w:rsidRPr="002519BB">
        <w:rPr>
          <w:rFonts w:ascii="Times New Roman" w:hAnsi="Times New Roman"/>
          <w:sz w:val="24"/>
          <w:szCs w:val="24"/>
        </w:rPr>
        <w:t>а:</w:t>
      </w:r>
      <w:r w:rsidR="00C9348A" w:rsidRPr="002519BB">
        <w:rPr>
          <w:rFonts w:ascii="Times New Roman" w:hAnsi="Times New Roman"/>
          <w:sz w:val="24"/>
          <w:szCs w:val="24"/>
        </w:rPr>
        <w:t xml:space="preserve">   </w:t>
      </w:r>
    </w:p>
    <w:p w:rsidR="00C9348A" w:rsidRPr="002519BB" w:rsidRDefault="00D94663" w:rsidP="00D94663">
      <w:pPr>
        <w:pStyle w:val="a7"/>
        <w:contextualSpacing/>
        <w:jc w:val="right"/>
        <w:rPr>
          <w:rFonts w:ascii="Times New Roman" w:hAnsi="Times New Roman"/>
          <w:sz w:val="24"/>
          <w:szCs w:val="24"/>
        </w:rPr>
      </w:pPr>
      <w:r>
        <w:rPr>
          <w:rFonts w:ascii="Times New Roman" w:hAnsi="Times New Roman"/>
          <w:sz w:val="24"/>
          <w:szCs w:val="24"/>
        </w:rPr>
        <w:t>(таблица 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148"/>
        <w:gridCol w:w="880"/>
        <w:gridCol w:w="954"/>
        <w:gridCol w:w="954"/>
        <w:gridCol w:w="2880"/>
      </w:tblGrid>
      <w:tr w:rsidR="00C9348A" w:rsidRPr="002519BB" w:rsidTr="00D94663">
        <w:trPr>
          <w:trHeight w:val="786"/>
        </w:trPr>
        <w:tc>
          <w:tcPr>
            <w:tcW w:w="540"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 п/п</w:t>
            </w:r>
          </w:p>
        </w:tc>
        <w:tc>
          <w:tcPr>
            <w:tcW w:w="3148"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Показатель</w:t>
            </w:r>
          </w:p>
        </w:tc>
        <w:tc>
          <w:tcPr>
            <w:tcW w:w="880"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ед. изм.</w:t>
            </w:r>
          </w:p>
        </w:tc>
        <w:tc>
          <w:tcPr>
            <w:tcW w:w="954" w:type="dxa"/>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2017</w:t>
            </w:r>
          </w:p>
        </w:tc>
        <w:tc>
          <w:tcPr>
            <w:tcW w:w="954"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2018</w:t>
            </w:r>
          </w:p>
        </w:tc>
        <w:tc>
          <w:tcPr>
            <w:tcW w:w="2880"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Примечание</w:t>
            </w:r>
          </w:p>
        </w:tc>
      </w:tr>
      <w:tr w:rsidR="00C9348A" w:rsidRPr="002519BB" w:rsidTr="00D94663">
        <w:tc>
          <w:tcPr>
            <w:tcW w:w="540"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1</w:t>
            </w:r>
          </w:p>
        </w:tc>
        <w:tc>
          <w:tcPr>
            <w:tcW w:w="3148"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Удельный вес систематически занимающихся физкультурой и спортом</w:t>
            </w:r>
          </w:p>
        </w:tc>
        <w:tc>
          <w:tcPr>
            <w:tcW w:w="880"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w:t>
            </w:r>
          </w:p>
        </w:tc>
        <w:tc>
          <w:tcPr>
            <w:tcW w:w="954" w:type="dxa"/>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27,08</w:t>
            </w:r>
          </w:p>
        </w:tc>
        <w:tc>
          <w:tcPr>
            <w:tcW w:w="954"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 xml:space="preserve"> 29,3</w:t>
            </w:r>
          </w:p>
        </w:tc>
        <w:tc>
          <w:tcPr>
            <w:tcW w:w="2880" w:type="dxa"/>
            <w:shd w:val="clear" w:color="auto" w:fill="auto"/>
            <w:vAlign w:val="center"/>
          </w:tcPr>
          <w:p w:rsidR="00C9348A" w:rsidRPr="002519BB" w:rsidRDefault="00C9348A" w:rsidP="00C9348A">
            <w:pPr>
              <w:pStyle w:val="a7"/>
              <w:contextualSpacing/>
              <w:rPr>
                <w:rFonts w:ascii="Times New Roman" w:eastAsia="Calibri" w:hAnsi="Times New Roman"/>
                <w:sz w:val="24"/>
                <w:szCs w:val="24"/>
              </w:rPr>
            </w:pPr>
            <w:r w:rsidRPr="002519BB">
              <w:rPr>
                <w:rFonts w:ascii="Times New Roman" w:eastAsia="Calibri" w:hAnsi="Times New Roman"/>
                <w:sz w:val="24"/>
                <w:szCs w:val="24"/>
              </w:rPr>
              <w:t>Увеличение объясняется открытием КМЖ в рамках ДЦП «От массовости – к мастерству»,  пропагандой здорового образа жизни.</w:t>
            </w:r>
          </w:p>
        </w:tc>
      </w:tr>
      <w:tr w:rsidR="00C9348A" w:rsidRPr="002519BB" w:rsidTr="00D94663">
        <w:tc>
          <w:tcPr>
            <w:tcW w:w="540"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2</w:t>
            </w:r>
          </w:p>
        </w:tc>
        <w:tc>
          <w:tcPr>
            <w:tcW w:w="3148"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Удельный вес инвалидов систематически занимающихся физкультурой и спортом</w:t>
            </w:r>
          </w:p>
        </w:tc>
        <w:tc>
          <w:tcPr>
            <w:tcW w:w="880"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w:t>
            </w:r>
          </w:p>
        </w:tc>
        <w:tc>
          <w:tcPr>
            <w:tcW w:w="954" w:type="dxa"/>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1.7</w:t>
            </w:r>
          </w:p>
        </w:tc>
        <w:tc>
          <w:tcPr>
            <w:tcW w:w="954"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1,7</w:t>
            </w:r>
          </w:p>
        </w:tc>
        <w:tc>
          <w:tcPr>
            <w:tcW w:w="2880"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Действует КМЖ в рамках ДЦП «От массовости – к мастерству»</w:t>
            </w:r>
          </w:p>
        </w:tc>
      </w:tr>
      <w:tr w:rsidR="00C9348A" w:rsidRPr="002519BB" w:rsidTr="00D94663">
        <w:tc>
          <w:tcPr>
            <w:tcW w:w="540"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3</w:t>
            </w:r>
          </w:p>
        </w:tc>
        <w:tc>
          <w:tcPr>
            <w:tcW w:w="3148"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Количество жителей, систематически занимающихся физкультурой и спортом в клубах по месту жительства и учебы</w:t>
            </w:r>
          </w:p>
        </w:tc>
        <w:tc>
          <w:tcPr>
            <w:tcW w:w="880"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чел.</w:t>
            </w:r>
          </w:p>
        </w:tc>
        <w:tc>
          <w:tcPr>
            <w:tcW w:w="954" w:type="dxa"/>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401</w:t>
            </w:r>
          </w:p>
        </w:tc>
        <w:tc>
          <w:tcPr>
            <w:tcW w:w="954"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 xml:space="preserve"> 488</w:t>
            </w:r>
          </w:p>
        </w:tc>
        <w:tc>
          <w:tcPr>
            <w:tcW w:w="2880"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 xml:space="preserve">Увеличение объясняется открытием КМЖ в рамках ДЦП «От массовости – к мастерству», Приобретение нового спортивного инвентаря в КМЖ. </w:t>
            </w:r>
          </w:p>
        </w:tc>
      </w:tr>
      <w:tr w:rsidR="00C9348A" w:rsidRPr="002519BB" w:rsidTr="00D94663">
        <w:tc>
          <w:tcPr>
            <w:tcW w:w="540"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4</w:t>
            </w:r>
          </w:p>
        </w:tc>
        <w:tc>
          <w:tcPr>
            <w:tcW w:w="3148"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 xml:space="preserve">Единовременная пропускная способность </w:t>
            </w:r>
            <w:r w:rsidRPr="002519BB">
              <w:rPr>
                <w:rFonts w:ascii="Times New Roman" w:eastAsia="Calibri" w:hAnsi="Times New Roman" w:cs="Times New Roman"/>
                <w:sz w:val="24"/>
                <w:szCs w:val="24"/>
              </w:rPr>
              <w:lastRenderedPageBreak/>
              <w:t>спортивных сооружений</w:t>
            </w:r>
          </w:p>
        </w:tc>
        <w:tc>
          <w:tcPr>
            <w:tcW w:w="880"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lastRenderedPageBreak/>
              <w:t>чел.</w:t>
            </w:r>
          </w:p>
        </w:tc>
        <w:tc>
          <w:tcPr>
            <w:tcW w:w="954" w:type="dxa"/>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919</w:t>
            </w:r>
          </w:p>
        </w:tc>
        <w:tc>
          <w:tcPr>
            <w:tcW w:w="954"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839</w:t>
            </w:r>
          </w:p>
        </w:tc>
        <w:tc>
          <w:tcPr>
            <w:tcW w:w="2880"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 xml:space="preserve">Уменьшение показателя связано с  отсутствием  </w:t>
            </w:r>
            <w:r w:rsidRPr="002519BB">
              <w:rPr>
                <w:rFonts w:ascii="Times New Roman" w:eastAsia="Calibri" w:hAnsi="Times New Roman" w:cs="Times New Roman"/>
                <w:sz w:val="24"/>
                <w:szCs w:val="24"/>
              </w:rPr>
              <w:lastRenderedPageBreak/>
              <w:t xml:space="preserve">нескольких  плоскостных спортивных сооружений </w:t>
            </w:r>
          </w:p>
        </w:tc>
      </w:tr>
      <w:tr w:rsidR="00C9348A" w:rsidRPr="002519BB" w:rsidTr="00D94663">
        <w:tc>
          <w:tcPr>
            <w:tcW w:w="540"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lastRenderedPageBreak/>
              <w:t>5</w:t>
            </w:r>
          </w:p>
        </w:tc>
        <w:tc>
          <w:tcPr>
            <w:tcW w:w="3148"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Расходы консолидированного бюджета Боготольского района на физическую культуру и спорт</w:t>
            </w:r>
          </w:p>
        </w:tc>
        <w:tc>
          <w:tcPr>
            <w:tcW w:w="880"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тыс. руб.</w:t>
            </w:r>
          </w:p>
        </w:tc>
        <w:tc>
          <w:tcPr>
            <w:tcW w:w="954" w:type="dxa"/>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4972,5</w:t>
            </w:r>
          </w:p>
        </w:tc>
        <w:tc>
          <w:tcPr>
            <w:tcW w:w="954"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5224,9</w:t>
            </w:r>
          </w:p>
        </w:tc>
        <w:tc>
          <w:tcPr>
            <w:tcW w:w="2880" w:type="dxa"/>
            <w:shd w:val="clear" w:color="auto" w:fill="auto"/>
            <w:vAlign w:val="center"/>
          </w:tcPr>
          <w:p w:rsidR="00C9348A" w:rsidRPr="002519BB" w:rsidRDefault="00C9348A" w:rsidP="00C9348A">
            <w:pPr>
              <w:spacing w:line="240" w:lineRule="auto"/>
              <w:contextualSpacing/>
              <w:jc w:val="center"/>
              <w:rPr>
                <w:rFonts w:ascii="Times New Roman" w:eastAsia="Calibri" w:hAnsi="Times New Roman" w:cs="Times New Roman"/>
                <w:sz w:val="24"/>
                <w:szCs w:val="24"/>
              </w:rPr>
            </w:pPr>
            <w:r w:rsidRPr="002519BB">
              <w:rPr>
                <w:rFonts w:ascii="Times New Roman" w:eastAsia="Calibri" w:hAnsi="Times New Roman" w:cs="Times New Roman"/>
                <w:sz w:val="24"/>
                <w:szCs w:val="24"/>
              </w:rPr>
              <w:t>Увеличение показателя связано  с повышением бюджетных ассигнований по отрасли и  в связи с получением  краевой субсидии, созданием Центра тестирования ГТО</w:t>
            </w:r>
          </w:p>
        </w:tc>
      </w:tr>
    </w:tbl>
    <w:p w:rsidR="00C9348A" w:rsidRPr="002519BB" w:rsidRDefault="00C9348A" w:rsidP="00C9348A">
      <w:pPr>
        <w:pStyle w:val="a7"/>
        <w:contextualSpacing/>
        <w:jc w:val="both"/>
        <w:rPr>
          <w:rFonts w:ascii="Times New Roman" w:hAnsi="Times New Roman"/>
          <w:sz w:val="24"/>
          <w:szCs w:val="24"/>
        </w:rPr>
      </w:pPr>
    </w:p>
    <w:p w:rsidR="00A15DB7" w:rsidRPr="002519BB" w:rsidRDefault="00E2797A" w:rsidP="00E2797A">
      <w:pPr>
        <w:pStyle w:val="a7"/>
        <w:contextualSpacing/>
        <w:jc w:val="both"/>
        <w:rPr>
          <w:rFonts w:ascii="Times New Roman" w:hAnsi="Times New Roman"/>
          <w:sz w:val="24"/>
          <w:szCs w:val="24"/>
        </w:rPr>
      </w:pPr>
      <w:r w:rsidRPr="002519BB">
        <w:rPr>
          <w:rFonts w:ascii="Times New Roman" w:hAnsi="Times New Roman"/>
          <w:sz w:val="24"/>
          <w:szCs w:val="24"/>
        </w:rPr>
        <w:t>Н</w:t>
      </w:r>
      <w:r w:rsidR="00C9348A" w:rsidRPr="002519BB">
        <w:rPr>
          <w:rFonts w:ascii="Times New Roman" w:hAnsi="Times New Roman"/>
          <w:color w:val="000000"/>
          <w:sz w:val="24"/>
          <w:szCs w:val="24"/>
          <w:shd w:val="clear" w:color="auto" w:fill="FFFFFF"/>
        </w:rPr>
        <w:t>а территории Боготольского района расположено 30 спортсооружений, в том числе 16 плоскостных, 10 спортзалов, 1 лыжная база, 3 других. По сравнению с прошлым годом количество сократилось на 11 единиц</w:t>
      </w:r>
      <w:r w:rsidRPr="002519BB">
        <w:rPr>
          <w:rFonts w:ascii="Times New Roman" w:hAnsi="Times New Roman"/>
          <w:color w:val="000000"/>
          <w:sz w:val="24"/>
          <w:szCs w:val="24"/>
          <w:shd w:val="clear" w:color="auto" w:fill="FFFFFF"/>
        </w:rPr>
        <w:t xml:space="preserve"> ( плоскостных </w:t>
      </w:r>
      <w:r w:rsidR="00C9348A" w:rsidRPr="002519BB">
        <w:rPr>
          <w:rFonts w:ascii="Times New Roman" w:hAnsi="Times New Roman"/>
          <w:color w:val="000000"/>
          <w:sz w:val="24"/>
          <w:szCs w:val="24"/>
          <w:shd w:val="clear" w:color="auto" w:fill="FFFFFF"/>
        </w:rPr>
        <w:t xml:space="preserve"> на 8 ед</w:t>
      </w:r>
      <w:r w:rsidRPr="002519BB">
        <w:rPr>
          <w:rFonts w:ascii="Times New Roman" w:hAnsi="Times New Roman"/>
          <w:color w:val="000000"/>
          <w:sz w:val="24"/>
          <w:szCs w:val="24"/>
          <w:shd w:val="clear" w:color="auto" w:fill="FFFFFF"/>
        </w:rPr>
        <w:t>., к</w:t>
      </w:r>
      <w:r w:rsidR="00C9348A" w:rsidRPr="002519BB">
        <w:rPr>
          <w:rFonts w:ascii="Times New Roman" w:hAnsi="Times New Roman"/>
          <w:color w:val="000000"/>
          <w:sz w:val="24"/>
          <w:szCs w:val="24"/>
          <w:shd w:val="clear" w:color="auto" w:fill="FFFFFF"/>
        </w:rPr>
        <w:t>оличество спортзалов сократилось на 1 ед.</w:t>
      </w:r>
      <w:r w:rsidRPr="002519BB">
        <w:rPr>
          <w:rFonts w:ascii="Times New Roman" w:hAnsi="Times New Roman"/>
          <w:color w:val="000000"/>
          <w:sz w:val="24"/>
          <w:szCs w:val="24"/>
          <w:shd w:val="clear" w:color="auto" w:fill="FFFFFF"/>
        </w:rPr>
        <w:t>,</w:t>
      </w:r>
      <w:r w:rsidR="00C9348A" w:rsidRPr="002519BB">
        <w:rPr>
          <w:rFonts w:ascii="Times New Roman" w:hAnsi="Times New Roman"/>
          <w:color w:val="000000"/>
          <w:sz w:val="24"/>
          <w:szCs w:val="24"/>
          <w:shd w:val="clear" w:color="auto" w:fill="FFFFFF"/>
        </w:rPr>
        <w:t xml:space="preserve"> </w:t>
      </w:r>
      <w:r w:rsidRPr="002519BB">
        <w:rPr>
          <w:rFonts w:ascii="Times New Roman" w:hAnsi="Times New Roman"/>
          <w:color w:val="000000"/>
          <w:sz w:val="24"/>
          <w:szCs w:val="24"/>
          <w:shd w:val="clear" w:color="auto" w:fill="FFFFFF"/>
        </w:rPr>
        <w:t>к</w:t>
      </w:r>
      <w:r w:rsidR="00C9348A" w:rsidRPr="002519BB">
        <w:rPr>
          <w:rFonts w:ascii="Times New Roman" w:hAnsi="Times New Roman"/>
          <w:color w:val="000000"/>
          <w:sz w:val="24"/>
          <w:szCs w:val="24"/>
          <w:shd w:val="clear" w:color="auto" w:fill="FFFFFF"/>
        </w:rPr>
        <w:t xml:space="preserve">оличество тиров сократилось на  1 ед. так, как  тира на территории Боготольского района нет, </w:t>
      </w:r>
      <w:r w:rsidRPr="002519BB">
        <w:rPr>
          <w:rFonts w:ascii="Times New Roman" w:hAnsi="Times New Roman"/>
          <w:color w:val="000000"/>
          <w:sz w:val="24"/>
          <w:szCs w:val="24"/>
          <w:shd w:val="clear" w:color="auto" w:fill="FFFFFF"/>
        </w:rPr>
        <w:t>прочие на</w:t>
      </w:r>
      <w:r w:rsidR="00C9348A" w:rsidRPr="002519BB">
        <w:rPr>
          <w:rFonts w:ascii="Times New Roman" w:hAnsi="Times New Roman"/>
          <w:color w:val="000000"/>
          <w:sz w:val="24"/>
          <w:szCs w:val="24"/>
          <w:shd w:val="clear" w:color="auto" w:fill="FFFFFF"/>
        </w:rPr>
        <w:t xml:space="preserve"> 1 ед.</w:t>
      </w:r>
      <w:r w:rsidRPr="002519BB">
        <w:rPr>
          <w:rFonts w:ascii="Times New Roman" w:hAnsi="Times New Roman"/>
          <w:color w:val="000000"/>
          <w:sz w:val="24"/>
          <w:szCs w:val="24"/>
          <w:shd w:val="clear" w:color="auto" w:fill="FFFFFF"/>
        </w:rPr>
        <w:t>).</w:t>
      </w:r>
    </w:p>
    <w:p w:rsidR="00932B34" w:rsidRPr="002519BB" w:rsidRDefault="00055948" w:rsidP="006F3493">
      <w:pPr>
        <w:autoSpaceDE w:val="0"/>
        <w:autoSpaceDN w:val="0"/>
        <w:adjustRightInd w:val="0"/>
        <w:spacing w:after="0" w:line="240" w:lineRule="auto"/>
        <w:ind w:left="142" w:hanging="142"/>
        <w:rPr>
          <w:rFonts w:ascii="Times New Roman" w:hAnsi="Times New Roman" w:cs="Times New Roman"/>
          <w:color w:val="000000" w:themeColor="text1"/>
          <w:sz w:val="24"/>
          <w:szCs w:val="24"/>
        </w:rPr>
      </w:pPr>
      <w:r w:rsidRPr="002519BB">
        <w:rPr>
          <w:rFonts w:ascii="Times New Roman" w:hAnsi="Times New Roman" w:cs="Times New Roman"/>
          <w:b/>
          <w:bCs/>
          <w:color w:val="000000"/>
          <w:sz w:val="24"/>
          <w:szCs w:val="24"/>
          <w:u w:val="single"/>
        </w:rPr>
        <w:t>Социальная поддержка населения.</w:t>
      </w:r>
      <w:r w:rsidR="006B025C" w:rsidRPr="002519BB">
        <w:rPr>
          <w:rFonts w:ascii="Times New Roman" w:hAnsi="Times New Roman" w:cs="Times New Roman"/>
          <w:b/>
          <w:bCs/>
          <w:color w:val="000000"/>
          <w:sz w:val="24"/>
          <w:szCs w:val="24"/>
          <w:u w:val="single"/>
        </w:rPr>
        <w:t xml:space="preserve"> </w:t>
      </w:r>
      <w:r w:rsidR="00331CE9" w:rsidRPr="002519BB">
        <w:rPr>
          <w:rFonts w:ascii="Times New Roman" w:hAnsi="Times New Roman" w:cs="Times New Roman"/>
          <w:b/>
          <w:bCs/>
          <w:color w:val="000000"/>
          <w:sz w:val="24"/>
          <w:szCs w:val="24"/>
          <w:u w:val="single"/>
        </w:rPr>
        <w:t xml:space="preserve"> </w:t>
      </w:r>
      <w:r w:rsidR="00B55738" w:rsidRPr="002519BB">
        <w:rPr>
          <w:rFonts w:ascii="Times New Roman" w:hAnsi="Times New Roman" w:cs="Times New Roman"/>
          <w:color w:val="000000" w:themeColor="text1"/>
          <w:sz w:val="24"/>
          <w:szCs w:val="24"/>
        </w:rPr>
        <w:t xml:space="preserve">На учете в отделе социальной защиты населения </w:t>
      </w:r>
    </w:p>
    <w:p w:rsidR="00932B34" w:rsidRPr="002519BB" w:rsidRDefault="006F3493" w:rsidP="006F3493">
      <w:pPr>
        <w:autoSpaceDE w:val="0"/>
        <w:autoSpaceDN w:val="0"/>
        <w:adjustRightInd w:val="0"/>
        <w:spacing w:after="0" w:line="240" w:lineRule="auto"/>
        <w:ind w:hanging="142"/>
        <w:rPr>
          <w:rFonts w:ascii="Times New Roman" w:hAnsi="Times New Roman" w:cs="Times New Roman"/>
          <w:color w:val="000000" w:themeColor="text1"/>
          <w:sz w:val="24"/>
          <w:szCs w:val="24"/>
        </w:rPr>
      </w:pPr>
      <w:r w:rsidRPr="002519BB">
        <w:rPr>
          <w:rFonts w:ascii="Times New Roman" w:hAnsi="Times New Roman" w:cs="Times New Roman"/>
          <w:color w:val="000000" w:themeColor="text1"/>
          <w:sz w:val="24"/>
          <w:szCs w:val="24"/>
        </w:rPr>
        <w:t xml:space="preserve">  </w:t>
      </w:r>
      <w:r w:rsidR="00B55738" w:rsidRPr="002519BB">
        <w:rPr>
          <w:rFonts w:ascii="Times New Roman" w:hAnsi="Times New Roman" w:cs="Times New Roman"/>
          <w:color w:val="000000" w:themeColor="text1"/>
          <w:sz w:val="24"/>
          <w:szCs w:val="24"/>
        </w:rPr>
        <w:t xml:space="preserve">администрации Боготольского района по состоянию на </w:t>
      </w:r>
      <w:r w:rsidR="00650041" w:rsidRPr="002519BB">
        <w:rPr>
          <w:rFonts w:ascii="Times New Roman" w:hAnsi="Times New Roman" w:cs="Times New Roman"/>
          <w:color w:val="000000" w:themeColor="text1"/>
          <w:sz w:val="24"/>
          <w:szCs w:val="24"/>
        </w:rPr>
        <w:t>31.12.2018</w:t>
      </w:r>
      <w:r w:rsidR="008D1A99" w:rsidRPr="002519BB">
        <w:rPr>
          <w:rFonts w:ascii="Times New Roman" w:hAnsi="Times New Roman" w:cs="Times New Roman"/>
          <w:color w:val="000000" w:themeColor="text1"/>
          <w:sz w:val="24"/>
          <w:szCs w:val="24"/>
        </w:rPr>
        <w:t xml:space="preserve"> г.</w:t>
      </w:r>
      <w:r w:rsidR="00B55738" w:rsidRPr="002519BB">
        <w:rPr>
          <w:rFonts w:ascii="Times New Roman" w:hAnsi="Times New Roman" w:cs="Times New Roman"/>
          <w:color w:val="000000" w:themeColor="text1"/>
          <w:sz w:val="24"/>
          <w:szCs w:val="24"/>
        </w:rPr>
        <w:t xml:space="preserve"> года состо</w:t>
      </w:r>
      <w:r w:rsidR="00650041" w:rsidRPr="002519BB">
        <w:rPr>
          <w:rFonts w:ascii="Times New Roman" w:hAnsi="Times New Roman" w:cs="Times New Roman"/>
          <w:color w:val="000000" w:themeColor="text1"/>
          <w:sz w:val="24"/>
          <w:szCs w:val="24"/>
        </w:rPr>
        <w:t>яло</w:t>
      </w:r>
      <w:r w:rsidR="00B55738" w:rsidRPr="002519BB">
        <w:rPr>
          <w:rFonts w:ascii="Times New Roman" w:hAnsi="Times New Roman" w:cs="Times New Roman"/>
          <w:color w:val="000000" w:themeColor="text1"/>
          <w:sz w:val="24"/>
          <w:szCs w:val="24"/>
        </w:rPr>
        <w:t xml:space="preserve"> </w:t>
      </w:r>
      <w:r w:rsidR="00650041" w:rsidRPr="002519BB">
        <w:rPr>
          <w:rFonts w:ascii="Times New Roman" w:hAnsi="Times New Roman" w:cs="Times New Roman"/>
          <w:color w:val="000000" w:themeColor="text1"/>
          <w:sz w:val="24"/>
          <w:szCs w:val="24"/>
        </w:rPr>
        <w:t xml:space="preserve">9840 </w:t>
      </w:r>
      <w:r w:rsidRPr="002519BB">
        <w:rPr>
          <w:rFonts w:ascii="Times New Roman" w:hAnsi="Times New Roman" w:cs="Times New Roman"/>
          <w:color w:val="000000" w:themeColor="text1"/>
          <w:sz w:val="24"/>
          <w:szCs w:val="24"/>
        </w:rPr>
        <w:t>ч</w:t>
      </w:r>
      <w:r w:rsidR="00B55738" w:rsidRPr="002519BB">
        <w:rPr>
          <w:rFonts w:ascii="Times New Roman" w:hAnsi="Times New Roman" w:cs="Times New Roman"/>
          <w:color w:val="000000" w:themeColor="text1"/>
          <w:sz w:val="24"/>
          <w:szCs w:val="24"/>
        </w:rPr>
        <w:t>еловек, из них:</w:t>
      </w:r>
    </w:p>
    <w:p w:rsidR="00B55738" w:rsidRPr="002519BB" w:rsidRDefault="00B55738" w:rsidP="006F3493">
      <w:pPr>
        <w:autoSpaceDE w:val="0"/>
        <w:autoSpaceDN w:val="0"/>
        <w:adjustRightInd w:val="0"/>
        <w:spacing w:after="0" w:line="240" w:lineRule="auto"/>
        <w:ind w:left="142" w:hanging="142"/>
        <w:rPr>
          <w:rFonts w:ascii="Times New Roman" w:hAnsi="Times New Roman" w:cs="Times New Roman"/>
          <w:color w:val="000000" w:themeColor="text1"/>
          <w:sz w:val="24"/>
          <w:szCs w:val="24"/>
        </w:rPr>
      </w:pPr>
      <w:r w:rsidRPr="002519BB">
        <w:rPr>
          <w:rFonts w:ascii="Times New Roman" w:hAnsi="Times New Roman" w:cs="Times New Roman"/>
          <w:color w:val="000000" w:themeColor="text1"/>
          <w:sz w:val="24"/>
          <w:szCs w:val="24"/>
        </w:rPr>
        <w:t>- пенсионеров  по возрасту-  2</w:t>
      </w:r>
      <w:r w:rsidR="00650041" w:rsidRPr="002519BB">
        <w:rPr>
          <w:rFonts w:ascii="Times New Roman" w:hAnsi="Times New Roman" w:cs="Times New Roman"/>
          <w:color w:val="000000" w:themeColor="text1"/>
          <w:sz w:val="24"/>
          <w:szCs w:val="24"/>
        </w:rPr>
        <w:t>313</w:t>
      </w:r>
      <w:r w:rsidRPr="002519BB">
        <w:rPr>
          <w:rFonts w:ascii="Times New Roman" w:hAnsi="Times New Roman" w:cs="Times New Roman"/>
          <w:color w:val="000000" w:themeColor="text1"/>
          <w:sz w:val="24"/>
          <w:szCs w:val="24"/>
        </w:rPr>
        <w:t xml:space="preserve"> человек </w:t>
      </w:r>
      <w:r w:rsidRPr="002519BB">
        <w:rPr>
          <w:rFonts w:ascii="Times New Roman" w:hAnsi="Times New Roman" w:cs="Times New Roman"/>
          <w:b/>
          <w:color w:val="000000" w:themeColor="text1"/>
          <w:sz w:val="24"/>
          <w:szCs w:val="24"/>
        </w:rPr>
        <w:t>,</w:t>
      </w:r>
    </w:p>
    <w:p w:rsidR="00B55738" w:rsidRPr="002519BB" w:rsidRDefault="00B55738" w:rsidP="006F3493">
      <w:pPr>
        <w:autoSpaceDE w:val="0"/>
        <w:autoSpaceDN w:val="0"/>
        <w:adjustRightInd w:val="0"/>
        <w:spacing w:after="0" w:line="240" w:lineRule="auto"/>
        <w:ind w:left="142" w:hanging="142"/>
        <w:rPr>
          <w:rFonts w:ascii="Times New Roman" w:hAnsi="Times New Roman" w:cs="Times New Roman"/>
          <w:b/>
          <w:color w:val="000000" w:themeColor="text1"/>
          <w:sz w:val="24"/>
          <w:szCs w:val="24"/>
        </w:rPr>
      </w:pPr>
      <w:r w:rsidRPr="002519BB">
        <w:rPr>
          <w:rFonts w:ascii="Times New Roman" w:hAnsi="Times New Roman" w:cs="Times New Roman"/>
          <w:color w:val="000000" w:themeColor="text1"/>
          <w:sz w:val="24"/>
          <w:szCs w:val="24"/>
        </w:rPr>
        <w:t xml:space="preserve">- инвалидов </w:t>
      </w:r>
      <w:r w:rsidR="00650041" w:rsidRPr="002519BB">
        <w:rPr>
          <w:rFonts w:ascii="Times New Roman" w:hAnsi="Times New Roman" w:cs="Times New Roman"/>
          <w:color w:val="000000" w:themeColor="text1"/>
          <w:sz w:val="24"/>
          <w:szCs w:val="24"/>
        </w:rPr>
        <w:t>–</w:t>
      </w:r>
      <w:r w:rsidRPr="002519BB">
        <w:rPr>
          <w:rFonts w:ascii="Times New Roman" w:hAnsi="Times New Roman" w:cs="Times New Roman"/>
          <w:color w:val="000000" w:themeColor="text1"/>
          <w:sz w:val="24"/>
          <w:szCs w:val="24"/>
        </w:rPr>
        <w:t xml:space="preserve"> </w:t>
      </w:r>
      <w:r w:rsidR="00650041" w:rsidRPr="002519BB">
        <w:rPr>
          <w:rFonts w:ascii="Times New Roman" w:hAnsi="Times New Roman" w:cs="Times New Roman"/>
          <w:color w:val="000000" w:themeColor="text1"/>
          <w:sz w:val="24"/>
          <w:szCs w:val="24"/>
        </w:rPr>
        <w:t>692</w:t>
      </w:r>
      <w:r w:rsidRPr="002519BB">
        <w:rPr>
          <w:rFonts w:ascii="Times New Roman" w:hAnsi="Times New Roman" w:cs="Times New Roman"/>
          <w:color w:val="000000" w:themeColor="text1"/>
          <w:sz w:val="24"/>
          <w:szCs w:val="24"/>
        </w:rPr>
        <w:t xml:space="preserve"> человек</w:t>
      </w:r>
      <w:r w:rsidRPr="002519BB">
        <w:rPr>
          <w:rFonts w:ascii="Times New Roman" w:hAnsi="Times New Roman" w:cs="Times New Roman"/>
          <w:b/>
          <w:color w:val="000000" w:themeColor="text1"/>
          <w:sz w:val="24"/>
          <w:szCs w:val="24"/>
        </w:rPr>
        <w:t xml:space="preserve">, </w:t>
      </w:r>
    </w:p>
    <w:p w:rsidR="00B55738" w:rsidRPr="002519BB" w:rsidRDefault="00B55738" w:rsidP="006F3493">
      <w:pPr>
        <w:autoSpaceDE w:val="0"/>
        <w:autoSpaceDN w:val="0"/>
        <w:adjustRightInd w:val="0"/>
        <w:spacing w:after="0" w:line="240" w:lineRule="auto"/>
        <w:ind w:left="142" w:hanging="142"/>
        <w:rPr>
          <w:rFonts w:ascii="Times New Roman" w:hAnsi="Times New Roman" w:cs="Times New Roman"/>
          <w:color w:val="000000" w:themeColor="text1"/>
          <w:sz w:val="24"/>
          <w:szCs w:val="24"/>
        </w:rPr>
      </w:pPr>
      <w:r w:rsidRPr="002519BB">
        <w:rPr>
          <w:rFonts w:ascii="Times New Roman" w:hAnsi="Times New Roman" w:cs="Times New Roman"/>
          <w:b/>
          <w:color w:val="000000" w:themeColor="text1"/>
          <w:sz w:val="24"/>
          <w:szCs w:val="24"/>
        </w:rPr>
        <w:t xml:space="preserve">- </w:t>
      </w:r>
      <w:r w:rsidRPr="002519BB">
        <w:rPr>
          <w:rFonts w:ascii="Times New Roman" w:hAnsi="Times New Roman" w:cs="Times New Roman"/>
          <w:color w:val="000000" w:themeColor="text1"/>
          <w:sz w:val="24"/>
          <w:szCs w:val="24"/>
        </w:rPr>
        <w:t>детей – инвалидов  - 5</w:t>
      </w:r>
      <w:r w:rsidR="00650041" w:rsidRPr="002519BB">
        <w:rPr>
          <w:rFonts w:ascii="Times New Roman" w:hAnsi="Times New Roman" w:cs="Times New Roman"/>
          <w:color w:val="000000" w:themeColor="text1"/>
          <w:sz w:val="24"/>
          <w:szCs w:val="24"/>
        </w:rPr>
        <w:t>3</w:t>
      </w:r>
      <w:r w:rsidRPr="002519BB">
        <w:rPr>
          <w:rFonts w:ascii="Times New Roman" w:hAnsi="Times New Roman" w:cs="Times New Roman"/>
          <w:color w:val="000000" w:themeColor="text1"/>
          <w:sz w:val="24"/>
          <w:szCs w:val="24"/>
        </w:rPr>
        <w:t xml:space="preserve"> человек</w:t>
      </w:r>
      <w:r w:rsidRPr="002519BB">
        <w:rPr>
          <w:rFonts w:ascii="Times New Roman" w:hAnsi="Times New Roman" w:cs="Times New Roman"/>
          <w:b/>
          <w:color w:val="000000" w:themeColor="text1"/>
          <w:sz w:val="24"/>
          <w:szCs w:val="24"/>
        </w:rPr>
        <w:t>,</w:t>
      </w:r>
    </w:p>
    <w:p w:rsidR="00B55738" w:rsidRPr="002519BB" w:rsidRDefault="00B55738" w:rsidP="006F3493">
      <w:pPr>
        <w:autoSpaceDE w:val="0"/>
        <w:autoSpaceDN w:val="0"/>
        <w:adjustRightInd w:val="0"/>
        <w:spacing w:after="0" w:line="240" w:lineRule="auto"/>
        <w:ind w:left="142" w:hanging="142"/>
        <w:rPr>
          <w:rFonts w:ascii="Times New Roman" w:hAnsi="Times New Roman" w:cs="Times New Roman"/>
          <w:color w:val="000000" w:themeColor="text1"/>
          <w:sz w:val="24"/>
          <w:szCs w:val="24"/>
        </w:rPr>
      </w:pPr>
      <w:r w:rsidRPr="002519BB">
        <w:rPr>
          <w:rFonts w:ascii="Times New Roman" w:hAnsi="Times New Roman" w:cs="Times New Roman"/>
          <w:color w:val="000000" w:themeColor="text1"/>
          <w:sz w:val="24"/>
          <w:szCs w:val="24"/>
        </w:rPr>
        <w:t>- многодетных семей – 2</w:t>
      </w:r>
      <w:r w:rsidR="00650041" w:rsidRPr="002519BB">
        <w:rPr>
          <w:rFonts w:ascii="Times New Roman" w:hAnsi="Times New Roman" w:cs="Times New Roman"/>
          <w:color w:val="000000" w:themeColor="text1"/>
          <w:sz w:val="24"/>
          <w:szCs w:val="24"/>
        </w:rPr>
        <w:t>08</w:t>
      </w:r>
      <w:r w:rsidRPr="002519BB">
        <w:rPr>
          <w:rFonts w:ascii="Times New Roman" w:hAnsi="Times New Roman" w:cs="Times New Roman"/>
          <w:color w:val="000000" w:themeColor="text1"/>
          <w:sz w:val="24"/>
          <w:szCs w:val="24"/>
        </w:rPr>
        <w:t>,</w:t>
      </w:r>
    </w:p>
    <w:p w:rsidR="00B55738" w:rsidRPr="002519BB" w:rsidRDefault="00B55738" w:rsidP="006F3493">
      <w:pPr>
        <w:autoSpaceDE w:val="0"/>
        <w:autoSpaceDN w:val="0"/>
        <w:adjustRightInd w:val="0"/>
        <w:spacing w:after="0" w:line="240" w:lineRule="auto"/>
        <w:ind w:left="142" w:hanging="142"/>
        <w:rPr>
          <w:rFonts w:ascii="Times New Roman" w:hAnsi="Times New Roman" w:cs="Times New Roman"/>
          <w:color w:val="000000" w:themeColor="text1"/>
          <w:sz w:val="24"/>
          <w:szCs w:val="24"/>
        </w:rPr>
      </w:pPr>
      <w:r w:rsidRPr="002519BB">
        <w:rPr>
          <w:rFonts w:ascii="Times New Roman" w:hAnsi="Times New Roman" w:cs="Times New Roman"/>
          <w:color w:val="000000" w:themeColor="text1"/>
          <w:sz w:val="24"/>
          <w:szCs w:val="24"/>
        </w:rPr>
        <w:t>- ветеранов  5</w:t>
      </w:r>
      <w:r w:rsidR="00650041" w:rsidRPr="002519BB">
        <w:rPr>
          <w:rFonts w:ascii="Times New Roman" w:hAnsi="Times New Roman" w:cs="Times New Roman"/>
          <w:color w:val="000000" w:themeColor="text1"/>
          <w:sz w:val="24"/>
          <w:szCs w:val="24"/>
        </w:rPr>
        <w:t>8</w:t>
      </w:r>
      <w:r w:rsidRPr="002519BB">
        <w:rPr>
          <w:rFonts w:ascii="Times New Roman" w:hAnsi="Times New Roman" w:cs="Times New Roman"/>
          <w:color w:val="000000" w:themeColor="text1"/>
          <w:sz w:val="24"/>
          <w:szCs w:val="24"/>
        </w:rPr>
        <w:t>6 - человек, из них тружеников тыла  - 1</w:t>
      </w:r>
      <w:r w:rsidR="00650041" w:rsidRPr="002519BB">
        <w:rPr>
          <w:rFonts w:ascii="Times New Roman" w:hAnsi="Times New Roman" w:cs="Times New Roman"/>
          <w:color w:val="000000" w:themeColor="text1"/>
          <w:sz w:val="24"/>
          <w:szCs w:val="24"/>
        </w:rPr>
        <w:t>11</w:t>
      </w:r>
      <w:r w:rsidRPr="002519BB">
        <w:rPr>
          <w:rFonts w:ascii="Times New Roman" w:hAnsi="Times New Roman" w:cs="Times New Roman"/>
          <w:color w:val="000000" w:themeColor="text1"/>
          <w:sz w:val="24"/>
          <w:szCs w:val="24"/>
        </w:rPr>
        <w:t xml:space="preserve"> человека, </w:t>
      </w:r>
    </w:p>
    <w:p w:rsidR="00B55738" w:rsidRPr="002519BB" w:rsidRDefault="00B55738" w:rsidP="006F3493">
      <w:pPr>
        <w:autoSpaceDE w:val="0"/>
        <w:autoSpaceDN w:val="0"/>
        <w:adjustRightInd w:val="0"/>
        <w:spacing w:after="0" w:line="240" w:lineRule="auto"/>
        <w:ind w:left="142" w:hanging="142"/>
        <w:rPr>
          <w:rFonts w:ascii="Times New Roman" w:hAnsi="Times New Roman" w:cs="Times New Roman"/>
          <w:color w:val="000000" w:themeColor="text1"/>
          <w:sz w:val="24"/>
          <w:szCs w:val="24"/>
        </w:rPr>
      </w:pPr>
      <w:r w:rsidRPr="002519BB">
        <w:rPr>
          <w:rFonts w:ascii="Times New Roman" w:hAnsi="Times New Roman" w:cs="Times New Roman"/>
          <w:color w:val="000000" w:themeColor="text1"/>
          <w:sz w:val="24"/>
          <w:szCs w:val="24"/>
        </w:rPr>
        <w:t>- ветеранов труда Красноярского края – 53</w:t>
      </w:r>
      <w:r w:rsidR="00650041" w:rsidRPr="002519BB">
        <w:rPr>
          <w:rFonts w:ascii="Times New Roman" w:hAnsi="Times New Roman" w:cs="Times New Roman"/>
          <w:color w:val="000000" w:themeColor="text1"/>
          <w:sz w:val="24"/>
          <w:szCs w:val="24"/>
        </w:rPr>
        <w:t xml:space="preserve">9 </w:t>
      </w:r>
      <w:r w:rsidRPr="002519BB">
        <w:rPr>
          <w:rFonts w:ascii="Times New Roman" w:hAnsi="Times New Roman" w:cs="Times New Roman"/>
          <w:color w:val="000000" w:themeColor="text1"/>
          <w:sz w:val="24"/>
          <w:szCs w:val="24"/>
        </w:rPr>
        <w:t>человек,</w:t>
      </w:r>
    </w:p>
    <w:p w:rsidR="00B55738" w:rsidRPr="002519BB" w:rsidRDefault="00B55738" w:rsidP="006F3493">
      <w:pPr>
        <w:autoSpaceDE w:val="0"/>
        <w:autoSpaceDN w:val="0"/>
        <w:adjustRightInd w:val="0"/>
        <w:spacing w:after="0" w:line="240" w:lineRule="auto"/>
        <w:ind w:left="142" w:hanging="142"/>
        <w:rPr>
          <w:rFonts w:ascii="Times New Roman" w:hAnsi="Times New Roman" w:cs="Times New Roman"/>
          <w:color w:val="000000" w:themeColor="text1"/>
          <w:sz w:val="24"/>
          <w:szCs w:val="24"/>
        </w:rPr>
      </w:pPr>
      <w:r w:rsidRPr="002519BB">
        <w:rPr>
          <w:rFonts w:ascii="Times New Roman" w:hAnsi="Times New Roman" w:cs="Times New Roman"/>
          <w:color w:val="000000" w:themeColor="text1"/>
          <w:sz w:val="24"/>
          <w:szCs w:val="24"/>
        </w:rPr>
        <w:t xml:space="preserve">- реабилитированных  - </w:t>
      </w:r>
      <w:r w:rsidR="00650041" w:rsidRPr="002519BB">
        <w:rPr>
          <w:rFonts w:ascii="Times New Roman" w:hAnsi="Times New Roman" w:cs="Times New Roman"/>
          <w:color w:val="000000" w:themeColor="text1"/>
          <w:sz w:val="24"/>
          <w:szCs w:val="24"/>
        </w:rPr>
        <w:t>63</w:t>
      </w:r>
      <w:r w:rsidRPr="002519BB">
        <w:rPr>
          <w:rFonts w:ascii="Times New Roman" w:hAnsi="Times New Roman" w:cs="Times New Roman"/>
          <w:color w:val="000000" w:themeColor="text1"/>
          <w:sz w:val="24"/>
          <w:szCs w:val="24"/>
        </w:rPr>
        <w:t>0 человек,</w:t>
      </w:r>
    </w:p>
    <w:p w:rsidR="00932B34" w:rsidRPr="002519BB" w:rsidRDefault="00B55738" w:rsidP="006F3493">
      <w:pPr>
        <w:autoSpaceDE w:val="0"/>
        <w:autoSpaceDN w:val="0"/>
        <w:adjustRightInd w:val="0"/>
        <w:spacing w:after="0" w:line="240" w:lineRule="auto"/>
        <w:ind w:left="142" w:hanging="142"/>
        <w:rPr>
          <w:rFonts w:ascii="Times New Roman" w:hAnsi="Times New Roman" w:cs="Times New Roman"/>
          <w:color w:val="000000" w:themeColor="text1"/>
          <w:sz w:val="24"/>
          <w:szCs w:val="24"/>
        </w:rPr>
      </w:pPr>
      <w:r w:rsidRPr="002519BB">
        <w:rPr>
          <w:rFonts w:ascii="Times New Roman" w:hAnsi="Times New Roman" w:cs="Times New Roman"/>
          <w:color w:val="000000" w:themeColor="text1"/>
          <w:sz w:val="24"/>
          <w:szCs w:val="24"/>
        </w:rPr>
        <w:t xml:space="preserve">- членов семей погибших (умерших) участников, инвалидов ВОВ – </w:t>
      </w:r>
      <w:r w:rsidR="00650041" w:rsidRPr="002519BB">
        <w:rPr>
          <w:rFonts w:ascii="Times New Roman" w:hAnsi="Times New Roman" w:cs="Times New Roman"/>
          <w:color w:val="000000" w:themeColor="text1"/>
          <w:sz w:val="24"/>
          <w:szCs w:val="24"/>
        </w:rPr>
        <w:t>9</w:t>
      </w:r>
      <w:r w:rsidRPr="002519BB">
        <w:rPr>
          <w:rFonts w:ascii="Times New Roman" w:hAnsi="Times New Roman" w:cs="Times New Roman"/>
          <w:color w:val="000000" w:themeColor="text1"/>
          <w:sz w:val="24"/>
          <w:szCs w:val="24"/>
        </w:rPr>
        <w:t xml:space="preserve"> человек,</w:t>
      </w:r>
    </w:p>
    <w:p w:rsidR="00B55738" w:rsidRPr="002519BB" w:rsidRDefault="00B55738" w:rsidP="006F3493">
      <w:pPr>
        <w:autoSpaceDE w:val="0"/>
        <w:autoSpaceDN w:val="0"/>
        <w:adjustRightInd w:val="0"/>
        <w:spacing w:after="0" w:line="240" w:lineRule="auto"/>
        <w:ind w:left="142" w:hanging="142"/>
        <w:rPr>
          <w:rFonts w:ascii="Times New Roman" w:hAnsi="Times New Roman" w:cs="Times New Roman"/>
          <w:color w:val="000000" w:themeColor="text1"/>
          <w:sz w:val="24"/>
          <w:szCs w:val="24"/>
        </w:rPr>
      </w:pPr>
      <w:r w:rsidRPr="002519BB">
        <w:rPr>
          <w:rFonts w:ascii="Times New Roman" w:hAnsi="Times New Roman" w:cs="Times New Roman"/>
          <w:color w:val="000000" w:themeColor="text1"/>
          <w:sz w:val="24"/>
          <w:szCs w:val="24"/>
        </w:rPr>
        <w:t>-  ветеранов боевых действий- 3</w:t>
      </w:r>
      <w:r w:rsidR="00650041" w:rsidRPr="002519BB">
        <w:rPr>
          <w:rFonts w:ascii="Times New Roman" w:hAnsi="Times New Roman" w:cs="Times New Roman"/>
          <w:color w:val="000000" w:themeColor="text1"/>
          <w:sz w:val="24"/>
          <w:szCs w:val="24"/>
        </w:rPr>
        <w:t>9</w:t>
      </w:r>
      <w:r w:rsidRPr="002519BB">
        <w:rPr>
          <w:rFonts w:ascii="Times New Roman" w:hAnsi="Times New Roman" w:cs="Times New Roman"/>
          <w:color w:val="000000" w:themeColor="text1"/>
          <w:sz w:val="24"/>
          <w:szCs w:val="24"/>
        </w:rPr>
        <w:t xml:space="preserve"> человек,</w:t>
      </w:r>
    </w:p>
    <w:p w:rsidR="00932B34" w:rsidRPr="002519BB" w:rsidRDefault="00B55738" w:rsidP="006F3493">
      <w:pPr>
        <w:autoSpaceDE w:val="0"/>
        <w:autoSpaceDN w:val="0"/>
        <w:adjustRightInd w:val="0"/>
        <w:spacing w:after="0" w:line="240" w:lineRule="auto"/>
        <w:ind w:left="142" w:hanging="142"/>
        <w:rPr>
          <w:rFonts w:ascii="Times New Roman" w:hAnsi="Times New Roman" w:cs="Times New Roman"/>
          <w:color w:val="000000" w:themeColor="text1"/>
          <w:sz w:val="24"/>
          <w:szCs w:val="24"/>
        </w:rPr>
      </w:pPr>
      <w:r w:rsidRPr="002519BB">
        <w:rPr>
          <w:rFonts w:ascii="Times New Roman" w:hAnsi="Times New Roman" w:cs="Times New Roman"/>
          <w:color w:val="000000" w:themeColor="text1"/>
          <w:sz w:val="24"/>
          <w:szCs w:val="24"/>
        </w:rPr>
        <w:t xml:space="preserve">- членов семей умерших (погибших) ветеранов боевых действий – </w:t>
      </w:r>
      <w:r w:rsidR="00650041" w:rsidRPr="002519BB">
        <w:rPr>
          <w:rFonts w:ascii="Times New Roman" w:hAnsi="Times New Roman" w:cs="Times New Roman"/>
          <w:color w:val="000000" w:themeColor="text1"/>
          <w:sz w:val="24"/>
          <w:szCs w:val="24"/>
        </w:rPr>
        <w:t>20</w:t>
      </w:r>
      <w:r w:rsidRPr="002519BB">
        <w:rPr>
          <w:rFonts w:ascii="Times New Roman" w:hAnsi="Times New Roman" w:cs="Times New Roman"/>
          <w:color w:val="000000" w:themeColor="text1"/>
          <w:sz w:val="24"/>
          <w:szCs w:val="24"/>
        </w:rPr>
        <w:t xml:space="preserve"> человек.</w:t>
      </w:r>
    </w:p>
    <w:p w:rsidR="005768CC" w:rsidRPr="002519BB" w:rsidRDefault="00932B34" w:rsidP="006F3493">
      <w:pPr>
        <w:autoSpaceDE w:val="0"/>
        <w:autoSpaceDN w:val="0"/>
        <w:adjustRightInd w:val="0"/>
        <w:spacing w:after="0" w:line="240" w:lineRule="auto"/>
        <w:ind w:hanging="142"/>
        <w:jc w:val="both"/>
        <w:rPr>
          <w:rFonts w:ascii="Times New Roman" w:hAnsi="Times New Roman" w:cs="Times New Roman"/>
          <w:color w:val="000000" w:themeColor="text1"/>
          <w:sz w:val="24"/>
          <w:szCs w:val="24"/>
        </w:rPr>
      </w:pPr>
      <w:r w:rsidRPr="002519BB">
        <w:rPr>
          <w:rFonts w:ascii="Times New Roman" w:hAnsi="Times New Roman" w:cs="Times New Roman"/>
          <w:color w:val="000000" w:themeColor="text1"/>
          <w:sz w:val="24"/>
          <w:szCs w:val="24"/>
        </w:rPr>
        <w:tab/>
      </w:r>
      <w:r w:rsidRPr="002519BB">
        <w:rPr>
          <w:rFonts w:ascii="Times New Roman" w:hAnsi="Times New Roman" w:cs="Times New Roman"/>
          <w:color w:val="000000" w:themeColor="text1"/>
          <w:sz w:val="24"/>
          <w:szCs w:val="24"/>
        </w:rPr>
        <w:tab/>
      </w:r>
      <w:r w:rsidR="00B55738" w:rsidRPr="002519BB">
        <w:rPr>
          <w:rFonts w:ascii="Times New Roman" w:hAnsi="Times New Roman" w:cs="Times New Roman"/>
          <w:color w:val="000000" w:themeColor="text1"/>
          <w:sz w:val="24"/>
          <w:szCs w:val="24"/>
        </w:rPr>
        <w:t xml:space="preserve"> В Боготольском районе проживает </w:t>
      </w:r>
      <w:r w:rsidR="007214DD" w:rsidRPr="002519BB">
        <w:rPr>
          <w:rFonts w:ascii="Times New Roman" w:hAnsi="Times New Roman" w:cs="Times New Roman"/>
          <w:color w:val="000000" w:themeColor="text1"/>
          <w:sz w:val="24"/>
          <w:szCs w:val="24"/>
        </w:rPr>
        <w:t>226</w:t>
      </w:r>
      <w:r w:rsidR="00B55738" w:rsidRPr="002519BB">
        <w:rPr>
          <w:rFonts w:ascii="Times New Roman" w:hAnsi="Times New Roman" w:cs="Times New Roman"/>
          <w:color w:val="000000" w:themeColor="text1"/>
          <w:sz w:val="24"/>
          <w:szCs w:val="24"/>
        </w:rPr>
        <w:t xml:space="preserve"> граждан, признанных реше</w:t>
      </w:r>
      <w:r w:rsidRPr="002519BB">
        <w:rPr>
          <w:rFonts w:ascii="Times New Roman" w:hAnsi="Times New Roman" w:cs="Times New Roman"/>
          <w:color w:val="000000" w:themeColor="text1"/>
          <w:sz w:val="24"/>
          <w:szCs w:val="24"/>
        </w:rPr>
        <w:t>н</w:t>
      </w:r>
      <w:r w:rsidR="00B55738" w:rsidRPr="002519BB">
        <w:rPr>
          <w:rFonts w:ascii="Times New Roman" w:hAnsi="Times New Roman" w:cs="Times New Roman"/>
          <w:color w:val="000000" w:themeColor="text1"/>
          <w:sz w:val="24"/>
          <w:szCs w:val="24"/>
        </w:rPr>
        <w:t>ием суда</w:t>
      </w:r>
      <w:r w:rsidRPr="002519BB">
        <w:rPr>
          <w:rFonts w:ascii="Times New Roman" w:hAnsi="Times New Roman" w:cs="Times New Roman"/>
          <w:color w:val="000000" w:themeColor="text1"/>
          <w:sz w:val="24"/>
          <w:szCs w:val="24"/>
        </w:rPr>
        <w:t xml:space="preserve"> </w:t>
      </w:r>
      <w:r w:rsidR="00B55738" w:rsidRPr="002519BB">
        <w:rPr>
          <w:rFonts w:ascii="Times New Roman" w:hAnsi="Times New Roman" w:cs="Times New Roman"/>
          <w:color w:val="000000" w:themeColor="text1"/>
          <w:sz w:val="24"/>
          <w:szCs w:val="24"/>
        </w:rPr>
        <w:t>недееспособными.</w:t>
      </w:r>
      <w:r w:rsidR="00650041" w:rsidRPr="002519BB">
        <w:rPr>
          <w:rFonts w:ascii="Times New Roman" w:hAnsi="Times New Roman" w:cs="Times New Roman"/>
          <w:color w:val="000000" w:themeColor="text1"/>
          <w:sz w:val="24"/>
          <w:szCs w:val="24"/>
        </w:rPr>
        <w:t xml:space="preserve"> </w:t>
      </w:r>
      <w:r w:rsidR="00B55738" w:rsidRPr="002519BB">
        <w:rPr>
          <w:rFonts w:ascii="Times New Roman" w:hAnsi="Times New Roman" w:cs="Times New Roman"/>
          <w:color w:val="000000" w:themeColor="text1"/>
          <w:sz w:val="24"/>
          <w:szCs w:val="24"/>
        </w:rPr>
        <w:t xml:space="preserve">Из них </w:t>
      </w:r>
      <w:r w:rsidR="007214DD" w:rsidRPr="002519BB">
        <w:rPr>
          <w:rFonts w:ascii="Times New Roman" w:hAnsi="Times New Roman" w:cs="Times New Roman"/>
          <w:color w:val="000000" w:themeColor="text1"/>
          <w:sz w:val="24"/>
          <w:szCs w:val="24"/>
        </w:rPr>
        <w:t>208</w:t>
      </w:r>
      <w:r w:rsidR="00B55738" w:rsidRPr="002519BB">
        <w:rPr>
          <w:rFonts w:ascii="Times New Roman" w:hAnsi="Times New Roman" w:cs="Times New Roman"/>
          <w:color w:val="000000" w:themeColor="text1"/>
          <w:sz w:val="24"/>
          <w:szCs w:val="24"/>
        </w:rPr>
        <w:t xml:space="preserve"> человек проживают в КГБУ СО</w:t>
      </w:r>
      <w:r w:rsidR="006F3493" w:rsidRPr="002519BB">
        <w:rPr>
          <w:rFonts w:ascii="Times New Roman" w:hAnsi="Times New Roman" w:cs="Times New Roman"/>
          <w:color w:val="000000" w:themeColor="text1"/>
          <w:sz w:val="24"/>
          <w:szCs w:val="24"/>
        </w:rPr>
        <w:t xml:space="preserve"> «</w:t>
      </w:r>
      <w:r w:rsidR="00B55738" w:rsidRPr="002519BB">
        <w:rPr>
          <w:rFonts w:ascii="Times New Roman" w:hAnsi="Times New Roman" w:cs="Times New Roman"/>
          <w:color w:val="000000" w:themeColor="text1"/>
          <w:sz w:val="24"/>
          <w:szCs w:val="24"/>
        </w:rPr>
        <w:t>Боготольский</w:t>
      </w:r>
      <w:r w:rsidR="006F3493" w:rsidRPr="002519BB">
        <w:rPr>
          <w:rFonts w:ascii="Times New Roman" w:hAnsi="Times New Roman" w:cs="Times New Roman"/>
          <w:color w:val="000000" w:themeColor="text1"/>
          <w:sz w:val="24"/>
          <w:szCs w:val="24"/>
        </w:rPr>
        <w:t xml:space="preserve"> </w:t>
      </w:r>
      <w:r w:rsidR="00B55738" w:rsidRPr="002519BB">
        <w:rPr>
          <w:rFonts w:ascii="Times New Roman" w:hAnsi="Times New Roman" w:cs="Times New Roman"/>
          <w:color w:val="000000" w:themeColor="text1"/>
          <w:sz w:val="24"/>
          <w:szCs w:val="24"/>
        </w:rPr>
        <w:t>психоневрологический</w:t>
      </w:r>
      <w:r w:rsidR="006F3493" w:rsidRPr="002519BB">
        <w:rPr>
          <w:rFonts w:ascii="Times New Roman" w:hAnsi="Times New Roman" w:cs="Times New Roman"/>
          <w:color w:val="000000" w:themeColor="text1"/>
          <w:sz w:val="24"/>
          <w:szCs w:val="24"/>
        </w:rPr>
        <w:t xml:space="preserve"> дом-</w:t>
      </w:r>
      <w:r w:rsidR="00B55738" w:rsidRPr="002519BB">
        <w:rPr>
          <w:rFonts w:ascii="Times New Roman" w:hAnsi="Times New Roman" w:cs="Times New Roman"/>
          <w:color w:val="000000" w:themeColor="text1"/>
          <w:sz w:val="24"/>
          <w:szCs w:val="24"/>
        </w:rPr>
        <w:t>интернат</w:t>
      </w:r>
      <w:r w:rsidR="006F3493" w:rsidRPr="002519BB">
        <w:rPr>
          <w:rFonts w:ascii="Times New Roman" w:hAnsi="Times New Roman" w:cs="Times New Roman"/>
          <w:color w:val="000000" w:themeColor="text1"/>
          <w:sz w:val="24"/>
          <w:szCs w:val="24"/>
        </w:rPr>
        <w:t>»</w:t>
      </w:r>
      <w:r w:rsidR="005768CC" w:rsidRPr="002519BB">
        <w:rPr>
          <w:rFonts w:ascii="Times New Roman" w:hAnsi="Times New Roman" w:cs="Times New Roman"/>
          <w:color w:val="000000" w:themeColor="text1"/>
          <w:sz w:val="24"/>
          <w:szCs w:val="24"/>
        </w:rPr>
        <w:t>.</w:t>
      </w:r>
    </w:p>
    <w:p w:rsidR="00B55738" w:rsidRPr="002519BB" w:rsidRDefault="005768CC" w:rsidP="006F3493">
      <w:pPr>
        <w:tabs>
          <w:tab w:val="left" w:pos="426"/>
        </w:tabs>
        <w:autoSpaceDE w:val="0"/>
        <w:autoSpaceDN w:val="0"/>
        <w:adjustRightInd w:val="0"/>
        <w:spacing w:after="0" w:line="240" w:lineRule="auto"/>
        <w:ind w:firstLine="142"/>
        <w:jc w:val="both"/>
        <w:rPr>
          <w:rFonts w:ascii="Times New Roman" w:hAnsi="Times New Roman" w:cs="Times New Roman"/>
          <w:color w:val="000000" w:themeColor="text1"/>
          <w:sz w:val="24"/>
          <w:szCs w:val="24"/>
        </w:rPr>
      </w:pPr>
      <w:r w:rsidRPr="002519BB">
        <w:rPr>
          <w:rFonts w:ascii="Times New Roman" w:hAnsi="Times New Roman" w:cs="Times New Roman"/>
          <w:color w:val="000000" w:themeColor="text1"/>
          <w:sz w:val="24"/>
          <w:szCs w:val="24"/>
        </w:rPr>
        <w:tab/>
      </w:r>
      <w:r w:rsidRPr="002519BB">
        <w:rPr>
          <w:rFonts w:ascii="Times New Roman" w:hAnsi="Times New Roman" w:cs="Times New Roman"/>
          <w:color w:val="000000" w:themeColor="text1"/>
          <w:sz w:val="24"/>
          <w:szCs w:val="24"/>
        </w:rPr>
        <w:tab/>
        <w:t>З</w:t>
      </w:r>
      <w:r w:rsidR="00B55738" w:rsidRPr="002519BB">
        <w:rPr>
          <w:rFonts w:ascii="Times New Roman" w:hAnsi="Times New Roman" w:cs="Times New Roman"/>
          <w:color w:val="000000" w:themeColor="text1"/>
          <w:sz w:val="24"/>
          <w:szCs w:val="24"/>
        </w:rPr>
        <w:t xml:space="preserve">а 2017 год отделом предоставлены следующие меры социальной поддержки гражданам: </w:t>
      </w:r>
    </w:p>
    <w:p w:rsidR="00B55738" w:rsidRPr="002519BB" w:rsidRDefault="00B55738" w:rsidP="006F3493">
      <w:pPr>
        <w:tabs>
          <w:tab w:val="left" w:pos="426"/>
        </w:tabs>
        <w:spacing w:after="0"/>
        <w:jc w:val="both"/>
        <w:rPr>
          <w:rFonts w:ascii="Times New Roman" w:hAnsi="Times New Roman" w:cs="Times New Roman"/>
          <w:color w:val="000000" w:themeColor="text1"/>
          <w:sz w:val="24"/>
          <w:szCs w:val="24"/>
        </w:rPr>
      </w:pPr>
      <w:r w:rsidRPr="002519BB">
        <w:rPr>
          <w:rFonts w:ascii="Times New Roman" w:hAnsi="Times New Roman" w:cs="Times New Roman"/>
          <w:color w:val="000000" w:themeColor="text1"/>
          <w:sz w:val="24"/>
          <w:szCs w:val="24"/>
        </w:rPr>
        <w:t>- единовременная адресная материальная помощь на ремонт печного отопления и (или) электропроводки отдельным категориям граждан – 3</w:t>
      </w:r>
      <w:r w:rsidR="007214DD" w:rsidRPr="002519BB">
        <w:rPr>
          <w:rFonts w:ascii="Times New Roman" w:hAnsi="Times New Roman" w:cs="Times New Roman"/>
          <w:color w:val="000000" w:themeColor="text1"/>
          <w:sz w:val="24"/>
          <w:szCs w:val="24"/>
        </w:rPr>
        <w:t>7</w:t>
      </w:r>
      <w:r w:rsidRPr="002519BB">
        <w:rPr>
          <w:rFonts w:ascii="Times New Roman" w:hAnsi="Times New Roman" w:cs="Times New Roman"/>
          <w:color w:val="000000" w:themeColor="text1"/>
          <w:sz w:val="24"/>
          <w:szCs w:val="24"/>
        </w:rPr>
        <w:t xml:space="preserve"> получателей, </w:t>
      </w:r>
    </w:p>
    <w:p w:rsidR="00B55738" w:rsidRPr="002519BB" w:rsidRDefault="00B55738" w:rsidP="006F3493">
      <w:pPr>
        <w:pStyle w:val="ConsPlusNormal"/>
        <w:tabs>
          <w:tab w:val="left" w:pos="426"/>
        </w:tabs>
        <w:jc w:val="both"/>
        <w:rPr>
          <w:color w:val="000000" w:themeColor="text1"/>
          <w:sz w:val="24"/>
          <w:szCs w:val="24"/>
        </w:rPr>
      </w:pPr>
      <w:r w:rsidRPr="002519BB">
        <w:rPr>
          <w:color w:val="000000" w:themeColor="text1"/>
          <w:sz w:val="24"/>
          <w:szCs w:val="24"/>
        </w:rPr>
        <w:t>- единовременная адресная материальная помощь на ремонт жилого помещения гражданам Российско</w:t>
      </w:r>
      <w:r w:rsidR="005768CC" w:rsidRPr="002519BB">
        <w:rPr>
          <w:color w:val="000000" w:themeColor="text1"/>
          <w:sz w:val="24"/>
          <w:szCs w:val="24"/>
        </w:rPr>
        <w:t>й Федерации-</w:t>
      </w:r>
      <w:r w:rsidRPr="002519BB">
        <w:rPr>
          <w:color w:val="000000" w:themeColor="text1"/>
          <w:sz w:val="24"/>
          <w:szCs w:val="24"/>
        </w:rPr>
        <w:t xml:space="preserve"> 13 получателей </w:t>
      </w:r>
      <w:r w:rsidR="005768CC" w:rsidRPr="002519BB">
        <w:rPr>
          <w:color w:val="000000" w:themeColor="text1"/>
          <w:sz w:val="24"/>
          <w:szCs w:val="24"/>
        </w:rPr>
        <w:t>,</w:t>
      </w:r>
    </w:p>
    <w:p w:rsidR="00735021" w:rsidRPr="002519BB" w:rsidRDefault="00B55738" w:rsidP="00735021">
      <w:pPr>
        <w:pStyle w:val="ConsPlusNormal"/>
        <w:tabs>
          <w:tab w:val="left" w:pos="426"/>
        </w:tabs>
        <w:jc w:val="both"/>
        <w:rPr>
          <w:color w:val="000000" w:themeColor="text1"/>
          <w:sz w:val="24"/>
          <w:szCs w:val="24"/>
        </w:rPr>
      </w:pPr>
      <w:r w:rsidRPr="002519BB">
        <w:rPr>
          <w:color w:val="000000" w:themeColor="text1"/>
          <w:sz w:val="24"/>
          <w:szCs w:val="24"/>
        </w:rPr>
        <w:t xml:space="preserve">- единовременная адресная материальная помощь обратившимся гражданам, находящимся в трудной жизненной ситуации, имеющим место жительства или временную регистрацию по месту пребывания на территории Красноярского края </w:t>
      </w:r>
      <w:r w:rsidR="007214DD" w:rsidRPr="002519BB">
        <w:rPr>
          <w:color w:val="000000" w:themeColor="text1"/>
          <w:sz w:val="24"/>
          <w:szCs w:val="24"/>
        </w:rPr>
        <w:t>–</w:t>
      </w:r>
      <w:r w:rsidRPr="002519BB">
        <w:rPr>
          <w:color w:val="000000" w:themeColor="text1"/>
          <w:sz w:val="24"/>
          <w:szCs w:val="24"/>
        </w:rPr>
        <w:t xml:space="preserve"> </w:t>
      </w:r>
      <w:r w:rsidR="007214DD" w:rsidRPr="002519BB">
        <w:rPr>
          <w:color w:val="000000" w:themeColor="text1"/>
          <w:sz w:val="24"/>
          <w:szCs w:val="24"/>
        </w:rPr>
        <w:t xml:space="preserve">178 </w:t>
      </w:r>
      <w:r w:rsidRPr="002519BB">
        <w:rPr>
          <w:color w:val="000000" w:themeColor="text1"/>
          <w:sz w:val="24"/>
          <w:szCs w:val="24"/>
        </w:rPr>
        <w:t xml:space="preserve">получателей </w:t>
      </w:r>
      <w:r w:rsidR="005768CC" w:rsidRPr="002519BB">
        <w:rPr>
          <w:color w:val="000000" w:themeColor="text1"/>
          <w:sz w:val="24"/>
          <w:szCs w:val="24"/>
        </w:rPr>
        <w:t>,</w:t>
      </w:r>
    </w:p>
    <w:p w:rsidR="00B55738" w:rsidRPr="002519BB" w:rsidRDefault="00B55738" w:rsidP="00735021">
      <w:pPr>
        <w:pStyle w:val="ConsPlusNormal"/>
        <w:tabs>
          <w:tab w:val="left" w:pos="426"/>
        </w:tabs>
        <w:jc w:val="both"/>
        <w:rPr>
          <w:color w:val="000000" w:themeColor="text1"/>
          <w:sz w:val="24"/>
          <w:szCs w:val="24"/>
        </w:rPr>
      </w:pPr>
      <w:r w:rsidRPr="002519BB">
        <w:rPr>
          <w:color w:val="000000" w:themeColor="text1"/>
          <w:sz w:val="24"/>
          <w:szCs w:val="24"/>
        </w:rPr>
        <w:t xml:space="preserve">- выплаты компенсаций страховых премий по договорам обязательного страхования гражданской ответственности владельцев транспортных средств– </w:t>
      </w:r>
      <w:r w:rsidR="007214DD" w:rsidRPr="002519BB">
        <w:rPr>
          <w:color w:val="000000" w:themeColor="text1"/>
          <w:sz w:val="24"/>
          <w:szCs w:val="24"/>
        </w:rPr>
        <w:t>5</w:t>
      </w:r>
      <w:r w:rsidRPr="002519BB">
        <w:rPr>
          <w:color w:val="000000" w:themeColor="text1"/>
          <w:sz w:val="24"/>
          <w:szCs w:val="24"/>
        </w:rPr>
        <w:t xml:space="preserve"> получателей, </w:t>
      </w:r>
    </w:p>
    <w:p w:rsidR="00B55738" w:rsidRPr="002519BB" w:rsidRDefault="00B55738" w:rsidP="006F3493">
      <w:pPr>
        <w:pStyle w:val="ConsPlusNormal"/>
        <w:tabs>
          <w:tab w:val="left" w:pos="426"/>
        </w:tabs>
        <w:ind w:firstLine="142"/>
        <w:jc w:val="both"/>
        <w:rPr>
          <w:color w:val="000000" w:themeColor="text1"/>
          <w:sz w:val="24"/>
          <w:szCs w:val="24"/>
        </w:rPr>
      </w:pPr>
      <w:r w:rsidRPr="002519BB">
        <w:rPr>
          <w:color w:val="000000" w:themeColor="text1"/>
          <w:sz w:val="24"/>
          <w:szCs w:val="24"/>
        </w:rPr>
        <w:t xml:space="preserve">- предоставление ежегодной денежной выплаты гражданам, награжденным нагрудным знаком "Почетный донор России" – 7 получателей </w:t>
      </w:r>
      <w:r w:rsidR="005768CC" w:rsidRPr="002519BB">
        <w:rPr>
          <w:color w:val="000000" w:themeColor="text1"/>
          <w:sz w:val="24"/>
          <w:szCs w:val="24"/>
        </w:rPr>
        <w:t>,</w:t>
      </w:r>
    </w:p>
    <w:p w:rsidR="005768CC" w:rsidRPr="002519BB" w:rsidRDefault="00B55738" w:rsidP="006F3493">
      <w:pPr>
        <w:pStyle w:val="ConsPlusNormal"/>
        <w:tabs>
          <w:tab w:val="left" w:pos="426"/>
        </w:tabs>
        <w:ind w:firstLine="142"/>
        <w:jc w:val="both"/>
        <w:rPr>
          <w:color w:val="000000" w:themeColor="text1"/>
          <w:sz w:val="24"/>
          <w:szCs w:val="24"/>
        </w:rPr>
      </w:pPr>
      <w:r w:rsidRPr="002519BB">
        <w:rPr>
          <w:color w:val="000000" w:themeColor="text1"/>
          <w:sz w:val="24"/>
          <w:szCs w:val="24"/>
        </w:rPr>
        <w:t xml:space="preserve">- оказание адресной социальной помощи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w:t>
      </w:r>
      <w:r w:rsidRPr="002519BB">
        <w:rPr>
          <w:color w:val="000000" w:themeColor="text1"/>
          <w:sz w:val="24"/>
          <w:szCs w:val="24"/>
        </w:rPr>
        <w:lastRenderedPageBreak/>
        <w:t xml:space="preserve">заболевания; членам семей военнослужащих, погибших (умерших) при исполнении обязанностей военной службы (служебных обязанностей) в мирное время -  </w:t>
      </w:r>
      <w:r w:rsidR="007214DD" w:rsidRPr="002519BB">
        <w:rPr>
          <w:color w:val="000000" w:themeColor="text1"/>
          <w:sz w:val="24"/>
          <w:szCs w:val="24"/>
        </w:rPr>
        <w:t>1</w:t>
      </w:r>
      <w:r w:rsidRPr="002519BB">
        <w:rPr>
          <w:color w:val="000000" w:themeColor="text1"/>
          <w:sz w:val="24"/>
          <w:szCs w:val="24"/>
        </w:rPr>
        <w:t xml:space="preserve"> получател</w:t>
      </w:r>
      <w:r w:rsidR="007214DD" w:rsidRPr="002519BB">
        <w:rPr>
          <w:color w:val="000000" w:themeColor="text1"/>
          <w:sz w:val="24"/>
          <w:szCs w:val="24"/>
        </w:rPr>
        <w:t>ь</w:t>
      </w:r>
      <w:r w:rsidRPr="002519BB">
        <w:rPr>
          <w:color w:val="000000" w:themeColor="text1"/>
          <w:sz w:val="24"/>
          <w:szCs w:val="24"/>
        </w:rPr>
        <w:t xml:space="preserve">, </w:t>
      </w:r>
    </w:p>
    <w:p w:rsidR="005768CC" w:rsidRPr="002519BB" w:rsidRDefault="00B55738" w:rsidP="006F3493">
      <w:pPr>
        <w:pStyle w:val="ConsPlusNormal"/>
        <w:tabs>
          <w:tab w:val="left" w:pos="426"/>
        </w:tabs>
        <w:ind w:firstLine="142"/>
        <w:jc w:val="both"/>
        <w:rPr>
          <w:color w:val="000000" w:themeColor="text1"/>
          <w:sz w:val="24"/>
          <w:szCs w:val="24"/>
        </w:rPr>
      </w:pPr>
      <w:r w:rsidRPr="002519BB">
        <w:rPr>
          <w:color w:val="000000" w:themeColor="text1"/>
          <w:sz w:val="24"/>
          <w:szCs w:val="24"/>
        </w:rPr>
        <w:t xml:space="preserve">- предоставление адресной материальной помощи на </w:t>
      </w:r>
      <w:r w:rsidR="005768CC" w:rsidRPr="002519BB">
        <w:rPr>
          <w:color w:val="000000" w:themeColor="text1"/>
          <w:sz w:val="24"/>
          <w:szCs w:val="24"/>
        </w:rPr>
        <w:t xml:space="preserve">компенсацию расходов на проезд </w:t>
      </w:r>
      <w:r w:rsidRPr="002519BB">
        <w:rPr>
          <w:color w:val="000000" w:themeColor="text1"/>
          <w:sz w:val="24"/>
          <w:szCs w:val="24"/>
        </w:rPr>
        <w:t xml:space="preserve">к месту следования и обратно реабилитированным лицам – </w:t>
      </w:r>
      <w:r w:rsidR="007214DD" w:rsidRPr="002519BB">
        <w:rPr>
          <w:color w:val="000000" w:themeColor="text1"/>
          <w:sz w:val="24"/>
          <w:szCs w:val="24"/>
        </w:rPr>
        <w:t>3</w:t>
      </w:r>
      <w:r w:rsidRPr="002519BB">
        <w:rPr>
          <w:color w:val="000000" w:themeColor="text1"/>
          <w:sz w:val="24"/>
          <w:szCs w:val="24"/>
        </w:rPr>
        <w:t xml:space="preserve"> получателей, </w:t>
      </w:r>
    </w:p>
    <w:p w:rsidR="00B55738" w:rsidRPr="002519BB" w:rsidRDefault="00B55738" w:rsidP="006F3493">
      <w:pPr>
        <w:pStyle w:val="ConsPlusNormal"/>
        <w:tabs>
          <w:tab w:val="left" w:pos="426"/>
        </w:tabs>
        <w:ind w:firstLine="142"/>
        <w:jc w:val="both"/>
        <w:rPr>
          <w:color w:val="000000" w:themeColor="text1"/>
          <w:sz w:val="24"/>
          <w:szCs w:val="24"/>
        </w:rPr>
      </w:pPr>
      <w:r w:rsidRPr="002519BB">
        <w:rPr>
          <w:color w:val="000000" w:themeColor="text1"/>
          <w:sz w:val="24"/>
          <w:szCs w:val="24"/>
        </w:rPr>
        <w:t xml:space="preserve">- предоставление адресной материальной помощи на компенсацию расходов на изготовление и ремонт зубных протезов– 8 получателей </w:t>
      </w:r>
      <w:r w:rsidR="005768CC" w:rsidRPr="002519BB">
        <w:rPr>
          <w:color w:val="000000" w:themeColor="text1"/>
          <w:sz w:val="24"/>
          <w:szCs w:val="24"/>
        </w:rPr>
        <w:t>,</w:t>
      </w:r>
    </w:p>
    <w:p w:rsidR="00B55738" w:rsidRPr="002519BB" w:rsidRDefault="00B55738" w:rsidP="006F3493">
      <w:pPr>
        <w:pStyle w:val="ConsPlusNormal"/>
        <w:tabs>
          <w:tab w:val="left" w:pos="426"/>
        </w:tabs>
        <w:ind w:firstLine="142"/>
        <w:jc w:val="both"/>
        <w:rPr>
          <w:color w:val="000000" w:themeColor="text1"/>
          <w:sz w:val="24"/>
          <w:szCs w:val="24"/>
        </w:rPr>
      </w:pPr>
      <w:r w:rsidRPr="002519BB">
        <w:rPr>
          <w:color w:val="000000" w:themeColor="text1"/>
          <w:sz w:val="24"/>
          <w:szCs w:val="24"/>
        </w:rPr>
        <w:t xml:space="preserve">- оказание ветеранам Великой Отечественной войны, бывшим несовершеннолетним узникам фашистских концлагерей, не вступившим в повторный брак вдовам (вдовцам) погибших (умерших) инвалидов и участников Великой Отечественной войны, имеющим место жительства на территории Красноярского края по состоянию на 9 мая текущего года, единовременной адресной социальной помощи в денежной форме к празднованию годовщины Победы в Великой Отечественной войне 1941 - 1945 годов- </w:t>
      </w:r>
      <w:r w:rsidR="007214DD" w:rsidRPr="002519BB">
        <w:rPr>
          <w:color w:val="000000" w:themeColor="text1"/>
          <w:sz w:val="24"/>
          <w:szCs w:val="24"/>
        </w:rPr>
        <w:t>128</w:t>
      </w:r>
      <w:r w:rsidRPr="002519BB">
        <w:rPr>
          <w:color w:val="000000" w:themeColor="text1"/>
          <w:sz w:val="24"/>
          <w:szCs w:val="24"/>
        </w:rPr>
        <w:t xml:space="preserve"> получател</w:t>
      </w:r>
      <w:r w:rsidR="007214DD" w:rsidRPr="002519BB">
        <w:rPr>
          <w:color w:val="000000" w:themeColor="text1"/>
          <w:sz w:val="24"/>
          <w:szCs w:val="24"/>
        </w:rPr>
        <w:t>ей</w:t>
      </w:r>
      <w:r w:rsidR="005768CC" w:rsidRPr="002519BB">
        <w:rPr>
          <w:color w:val="000000" w:themeColor="text1"/>
          <w:sz w:val="24"/>
          <w:szCs w:val="24"/>
        </w:rPr>
        <w:t>,</w:t>
      </w:r>
    </w:p>
    <w:p w:rsidR="005768CC" w:rsidRPr="002519BB" w:rsidRDefault="00B55738" w:rsidP="006F3493">
      <w:pPr>
        <w:pStyle w:val="ConsPlusNormal"/>
        <w:tabs>
          <w:tab w:val="left" w:pos="426"/>
        </w:tabs>
        <w:ind w:left="142" w:hanging="142"/>
        <w:jc w:val="both"/>
        <w:rPr>
          <w:color w:val="000000" w:themeColor="text1"/>
          <w:sz w:val="24"/>
          <w:szCs w:val="24"/>
        </w:rPr>
      </w:pPr>
      <w:r w:rsidRPr="002519BB">
        <w:rPr>
          <w:color w:val="000000" w:themeColor="text1"/>
          <w:sz w:val="24"/>
          <w:szCs w:val="24"/>
        </w:rPr>
        <w:t xml:space="preserve">- назначение единовременной денежной выплаты к празднованию годовщины Победы в Великой Отечественной войне 1941 - 1945 годов детям погибших защитников Отечества – </w:t>
      </w:r>
      <w:r w:rsidR="007214DD" w:rsidRPr="002519BB">
        <w:rPr>
          <w:color w:val="000000" w:themeColor="text1"/>
          <w:sz w:val="24"/>
          <w:szCs w:val="24"/>
        </w:rPr>
        <w:t>353</w:t>
      </w:r>
      <w:r w:rsidRPr="002519BB">
        <w:rPr>
          <w:color w:val="000000" w:themeColor="text1"/>
          <w:sz w:val="24"/>
          <w:szCs w:val="24"/>
        </w:rPr>
        <w:t xml:space="preserve"> человек</w:t>
      </w:r>
      <w:r w:rsidR="007214DD" w:rsidRPr="002519BB">
        <w:rPr>
          <w:color w:val="000000" w:themeColor="text1"/>
          <w:sz w:val="24"/>
          <w:szCs w:val="24"/>
        </w:rPr>
        <w:t>а</w:t>
      </w:r>
      <w:r w:rsidRPr="002519BB">
        <w:rPr>
          <w:color w:val="000000" w:themeColor="text1"/>
          <w:sz w:val="24"/>
          <w:szCs w:val="24"/>
        </w:rPr>
        <w:t xml:space="preserve">, </w:t>
      </w:r>
    </w:p>
    <w:p w:rsidR="00B55738" w:rsidRPr="002519BB" w:rsidRDefault="00B55738" w:rsidP="006F3493">
      <w:pPr>
        <w:pStyle w:val="ConsPlusNormal"/>
        <w:tabs>
          <w:tab w:val="left" w:pos="0"/>
        </w:tabs>
        <w:ind w:firstLine="142"/>
        <w:jc w:val="both"/>
        <w:rPr>
          <w:color w:val="000000" w:themeColor="text1"/>
          <w:sz w:val="24"/>
          <w:szCs w:val="24"/>
        </w:rPr>
      </w:pPr>
      <w:r w:rsidRPr="002519BB">
        <w:rPr>
          <w:color w:val="000000" w:themeColor="text1"/>
          <w:sz w:val="24"/>
          <w:szCs w:val="24"/>
        </w:rPr>
        <w:t xml:space="preserve">- назначение выплаты в соответствии с законом Красноярского края «О дополнительных мерах социальной поддержки членов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 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 </w:t>
      </w:r>
      <w:r w:rsidR="007214DD" w:rsidRPr="002519BB">
        <w:rPr>
          <w:color w:val="000000" w:themeColor="text1"/>
          <w:sz w:val="24"/>
          <w:szCs w:val="24"/>
        </w:rPr>
        <w:t>5</w:t>
      </w:r>
      <w:r w:rsidRPr="002519BB">
        <w:rPr>
          <w:color w:val="000000" w:themeColor="text1"/>
          <w:sz w:val="24"/>
          <w:szCs w:val="24"/>
        </w:rPr>
        <w:t xml:space="preserve"> получателей </w:t>
      </w:r>
      <w:r w:rsidR="005768CC" w:rsidRPr="002519BB">
        <w:rPr>
          <w:color w:val="000000" w:themeColor="text1"/>
          <w:sz w:val="24"/>
          <w:szCs w:val="24"/>
        </w:rPr>
        <w:t>,</w:t>
      </w:r>
    </w:p>
    <w:p w:rsidR="005768CC" w:rsidRPr="002519BB" w:rsidRDefault="00B55738" w:rsidP="006F3493">
      <w:pPr>
        <w:pStyle w:val="ConsPlusNormal"/>
        <w:tabs>
          <w:tab w:val="left" w:pos="426"/>
        </w:tabs>
        <w:ind w:firstLine="142"/>
        <w:jc w:val="both"/>
        <w:rPr>
          <w:color w:val="000000" w:themeColor="text1"/>
          <w:sz w:val="24"/>
          <w:szCs w:val="24"/>
        </w:rPr>
      </w:pPr>
      <w:r w:rsidRPr="002519BB">
        <w:rPr>
          <w:color w:val="000000" w:themeColor="text1"/>
          <w:sz w:val="24"/>
          <w:szCs w:val="24"/>
        </w:rPr>
        <w:t xml:space="preserve">- назначение пособия на погребение и возмещении стоимости услуг по погребению» </w:t>
      </w:r>
      <w:r w:rsidR="005768CC" w:rsidRPr="002519BB">
        <w:rPr>
          <w:color w:val="000000" w:themeColor="text1"/>
          <w:sz w:val="24"/>
          <w:szCs w:val="24"/>
        </w:rPr>
        <w:t>-</w:t>
      </w:r>
      <w:r w:rsidRPr="002519BB">
        <w:rPr>
          <w:color w:val="000000" w:themeColor="text1"/>
          <w:sz w:val="24"/>
          <w:szCs w:val="24"/>
        </w:rPr>
        <w:t xml:space="preserve"> </w:t>
      </w:r>
      <w:r w:rsidR="007214DD" w:rsidRPr="002519BB">
        <w:rPr>
          <w:color w:val="000000" w:themeColor="text1"/>
          <w:sz w:val="24"/>
          <w:szCs w:val="24"/>
        </w:rPr>
        <w:t>29</w:t>
      </w:r>
      <w:r w:rsidRPr="002519BB">
        <w:rPr>
          <w:color w:val="000000" w:themeColor="text1"/>
          <w:sz w:val="24"/>
          <w:szCs w:val="24"/>
        </w:rPr>
        <w:t xml:space="preserve">  получателей </w:t>
      </w:r>
      <w:r w:rsidR="005768CC" w:rsidRPr="002519BB">
        <w:rPr>
          <w:color w:val="000000" w:themeColor="text1"/>
          <w:sz w:val="24"/>
          <w:szCs w:val="24"/>
        </w:rPr>
        <w:t>,</w:t>
      </w:r>
    </w:p>
    <w:p w:rsidR="005768CC" w:rsidRPr="002519BB" w:rsidRDefault="00B55738" w:rsidP="006F3493">
      <w:pPr>
        <w:pStyle w:val="ConsPlusNormal"/>
        <w:tabs>
          <w:tab w:val="left" w:pos="426"/>
        </w:tabs>
        <w:ind w:firstLine="142"/>
        <w:jc w:val="both"/>
        <w:rPr>
          <w:color w:val="000000" w:themeColor="text1"/>
          <w:sz w:val="24"/>
          <w:szCs w:val="24"/>
        </w:rPr>
      </w:pPr>
      <w:r w:rsidRPr="002519BB">
        <w:rPr>
          <w:color w:val="000000" w:themeColor="text1"/>
          <w:sz w:val="24"/>
          <w:szCs w:val="24"/>
        </w:rPr>
        <w:t>- назначение  ежемесячной денежной выплаты членам семей отдельных категорий граждан, подвергшихся воздействию радиации - 1 человек,</w:t>
      </w:r>
    </w:p>
    <w:p w:rsidR="00B55738" w:rsidRPr="002519BB" w:rsidRDefault="00B55738" w:rsidP="006F3493">
      <w:pPr>
        <w:pStyle w:val="ConsPlusNormal"/>
        <w:tabs>
          <w:tab w:val="left" w:pos="426"/>
        </w:tabs>
        <w:ind w:firstLine="142"/>
        <w:jc w:val="both"/>
        <w:rPr>
          <w:color w:val="000000" w:themeColor="text1"/>
          <w:sz w:val="24"/>
          <w:szCs w:val="24"/>
        </w:rPr>
      </w:pPr>
      <w:r w:rsidRPr="002519BB">
        <w:rPr>
          <w:color w:val="000000" w:themeColor="text1"/>
          <w:sz w:val="24"/>
          <w:szCs w:val="24"/>
        </w:rPr>
        <w:t xml:space="preserve">- назначение денежной компенсации расходов на оплату проезда к месту проведения лечения гемодиализом, медицинского обследования, медико-социальной экспертизы, реабилитации и обратно  - 2 получателя </w:t>
      </w:r>
      <w:r w:rsidR="00ED410F" w:rsidRPr="002519BB">
        <w:rPr>
          <w:color w:val="000000" w:themeColor="text1"/>
          <w:sz w:val="24"/>
          <w:szCs w:val="24"/>
        </w:rPr>
        <w:t>,</w:t>
      </w:r>
    </w:p>
    <w:p w:rsidR="00B55738" w:rsidRPr="002519BB" w:rsidRDefault="00B55738" w:rsidP="006F3493">
      <w:pPr>
        <w:pStyle w:val="ConsPlusNormal"/>
        <w:tabs>
          <w:tab w:val="left" w:pos="426"/>
        </w:tabs>
        <w:ind w:firstLine="142"/>
        <w:jc w:val="both"/>
        <w:rPr>
          <w:color w:val="000000" w:themeColor="text1"/>
          <w:sz w:val="24"/>
          <w:szCs w:val="24"/>
        </w:rPr>
      </w:pPr>
      <w:r w:rsidRPr="002519BB">
        <w:rPr>
          <w:color w:val="000000" w:themeColor="text1"/>
          <w:sz w:val="24"/>
          <w:szCs w:val="24"/>
        </w:rPr>
        <w:t xml:space="preserve"> -назначение компенсации расходов на проезд инвалидам (в том числе детям-инвалидам), лицам, сопровождающим инвалидов (в том числе детей-инвалидов), к месту проведения обследования, медико-социальной экспертизы, реабилитации и обратно </w:t>
      </w:r>
      <w:r w:rsidR="007214DD" w:rsidRPr="002519BB">
        <w:rPr>
          <w:color w:val="000000" w:themeColor="text1"/>
          <w:sz w:val="24"/>
          <w:szCs w:val="24"/>
        </w:rPr>
        <w:t>–</w:t>
      </w:r>
      <w:r w:rsidRPr="002519BB">
        <w:rPr>
          <w:color w:val="000000" w:themeColor="text1"/>
          <w:sz w:val="24"/>
          <w:szCs w:val="24"/>
        </w:rPr>
        <w:t xml:space="preserve"> </w:t>
      </w:r>
      <w:r w:rsidR="007214DD" w:rsidRPr="002519BB">
        <w:rPr>
          <w:color w:val="000000" w:themeColor="text1"/>
          <w:sz w:val="24"/>
          <w:szCs w:val="24"/>
        </w:rPr>
        <w:t xml:space="preserve">57 </w:t>
      </w:r>
      <w:r w:rsidRPr="002519BB">
        <w:rPr>
          <w:color w:val="000000" w:themeColor="text1"/>
          <w:sz w:val="24"/>
          <w:szCs w:val="24"/>
        </w:rPr>
        <w:t>получател</w:t>
      </w:r>
      <w:r w:rsidR="007214DD" w:rsidRPr="002519BB">
        <w:rPr>
          <w:color w:val="000000" w:themeColor="text1"/>
          <w:sz w:val="24"/>
          <w:szCs w:val="24"/>
        </w:rPr>
        <w:t>ей</w:t>
      </w:r>
      <w:r w:rsidR="00ED410F" w:rsidRPr="002519BB">
        <w:rPr>
          <w:color w:val="000000" w:themeColor="text1"/>
          <w:sz w:val="24"/>
          <w:szCs w:val="24"/>
        </w:rPr>
        <w:t>,</w:t>
      </w:r>
    </w:p>
    <w:p w:rsidR="00B55738" w:rsidRPr="002519BB" w:rsidRDefault="00B55738" w:rsidP="006F3493">
      <w:pPr>
        <w:pStyle w:val="ConsPlusNormal"/>
        <w:tabs>
          <w:tab w:val="left" w:pos="426"/>
        </w:tabs>
        <w:ind w:firstLine="142"/>
        <w:jc w:val="both"/>
        <w:rPr>
          <w:color w:val="FF0000"/>
          <w:sz w:val="24"/>
          <w:szCs w:val="24"/>
        </w:rPr>
      </w:pPr>
      <w:r w:rsidRPr="002519BB">
        <w:rPr>
          <w:color w:val="000000" w:themeColor="text1"/>
          <w:sz w:val="24"/>
          <w:szCs w:val="24"/>
        </w:rPr>
        <w:t xml:space="preserve"> - назначение  ежемесячных денежных выплат родителям и законным представителям детей-инвалидов, осуществляющих их воспитание и обучение на дому- </w:t>
      </w:r>
      <w:r w:rsidR="007214DD" w:rsidRPr="002519BB">
        <w:rPr>
          <w:color w:val="000000" w:themeColor="text1"/>
          <w:sz w:val="24"/>
          <w:szCs w:val="24"/>
        </w:rPr>
        <w:t>41</w:t>
      </w:r>
      <w:r w:rsidRPr="002519BB">
        <w:rPr>
          <w:color w:val="000000" w:themeColor="text1"/>
          <w:sz w:val="24"/>
          <w:szCs w:val="24"/>
        </w:rPr>
        <w:t xml:space="preserve"> получател</w:t>
      </w:r>
      <w:r w:rsidR="007214DD" w:rsidRPr="002519BB">
        <w:rPr>
          <w:color w:val="000000" w:themeColor="text1"/>
          <w:sz w:val="24"/>
          <w:szCs w:val="24"/>
        </w:rPr>
        <w:t>ь</w:t>
      </w:r>
      <w:r w:rsidR="00ED410F" w:rsidRPr="002519BB">
        <w:rPr>
          <w:color w:val="000000" w:themeColor="text1"/>
          <w:sz w:val="24"/>
          <w:szCs w:val="24"/>
        </w:rPr>
        <w:t>,</w:t>
      </w:r>
      <w:r w:rsidRPr="002519BB">
        <w:rPr>
          <w:color w:val="000000" w:themeColor="text1"/>
          <w:sz w:val="24"/>
          <w:szCs w:val="24"/>
        </w:rPr>
        <w:t xml:space="preserve"> </w:t>
      </w:r>
    </w:p>
    <w:p w:rsidR="00B55738" w:rsidRPr="002519BB" w:rsidRDefault="00B55738" w:rsidP="006F3493">
      <w:pPr>
        <w:pStyle w:val="ConsPlusNormal"/>
        <w:tabs>
          <w:tab w:val="left" w:pos="426"/>
        </w:tabs>
        <w:ind w:firstLine="142"/>
        <w:jc w:val="both"/>
        <w:rPr>
          <w:color w:val="000000" w:themeColor="text1"/>
          <w:sz w:val="24"/>
          <w:szCs w:val="24"/>
        </w:rPr>
      </w:pPr>
      <w:r w:rsidRPr="002519BB">
        <w:rPr>
          <w:color w:val="000000" w:themeColor="text1"/>
          <w:sz w:val="24"/>
          <w:szCs w:val="24"/>
        </w:rPr>
        <w:t xml:space="preserve">- предоставление адресной социальной помощи ко Дню  Защитника Отечества членам семей военнослужащих, погибших (умерших) при исполнении обязанностей военной службы (служебных обязанностей) в мирное время – </w:t>
      </w:r>
      <w:r w:rsidR="007214DD" w:rsidRPr="002519BB">
        <w:rPr>
          <w:color w:val="000000" w:themeColor="text1"/>
          <w:sz w:val="24"/>
          <w:szCs w:val="24"/>
        </w:rPr>
        <w:t>7</w:t>
      </w:r>
      <w:r w:rsidRPr="002519BB">
        <w:rPr>
          <w:color w:val="000000" w:themeColor="text1"/>
          <w:sz w:val="24"/>
          <w:szCs w:val="24"/>
        </w:rPr>
        <w:t xml:space="preserve"> получателей </w:t>
      </w:r>
      <w:r w:rsidR="00ED410F" w:rsidRPr="002519BB">
        <w:rPr>
          <w:color w:val="000000" w:themeColor="text1"/>
          <w:sz w:val="24"/>
          <w:szCs w:val="24"/>
        </w:rPr>
        <w:t>.</w:t>
      </w:r>
    </w:p>
    <w:p w:rsidR="00ED410F" w:rsidRPr="002519BB" w:rsidRDefault="00ED410F" w:rsidP="006F3493">
      <w:pPr>
        <w:pStyle w:val="ConsPlusNormal"/>
        <w:tabs>
          <w:tab w:val="left" w:pos="426"/>
        </w:tabs>
        <w:ind w:firstLine="142"/>
        <w:jc w:val="both"/>
        <w:rPr>
          <w:color w:val="000000" w:themeColor="text1"/>
          <w:sz w:val="24"/>
          <w:szCs w:val="24"/>
        </w:rPr>
      </w:pPr>
      <w:r w:rsidRPr="002519BB">
        <w:rPr>
          <w:color w:val="000000" w:themeColor="text1"/>
          <w:sz w:val="24"/>
          <w:szCs w:val="24"/>
        </w:rPr>
        <w:tab/>
      </w:r>
      <w:r w:rsidRPr="002519BB">
        <w:rPr>
          <w:color w:val="000000" w:themeColor="text1"/>
          <w:sz w:val="24"/>
          <w:szCs w:val="24"/>
        </w:rPr>
        <w:tab/>
      </w:r>
      <w:r w:rsidR="00B55738" w:rsidRPr="002519BB">
        <w:rPr>
          <w:color w:val="000000" w:themeColor="text1"/>
          <w:sz w:val="24"/>
          <w:szCs w:val="24"/>
        </w:rPr>
        <w:t>За 201</w:t>
      </w:r>
      <w:r w:rsidR="007214DD" w:rsidRPr="002519BB">
        <w:rPr>
          <w:color w:val="000000" w:themeColor="text1"/>
          <w:sz w:val="24"/>
          <w:szCs w:val="24"/>
        </w:rPr>
        <w:t>8</w:t>
      </w:r>
      <w:r w:rsidR="00B55738" w:rsidRPr="002519BB">
        <w:rPr>
          <w:color w:val="000000" w:themeColor="text1"/>
          <w:sz w:val="24"/>
          <w:szCs w:val="24"/>
        </w:rPr>
        <w:t xml:space="preserve"> год</w:t>
      </w:r>
      <w:r w:rsidRPr="002519BB">
        <w:rPr>
          <w:color w:val="000000" w:themeColor="text1"/>
          <w:sz w:val="24"/>
          <w:szCs w:val="24"/>
        </w:rPr>
        <w:t>:</w:t>
      </w:r>
    </w:p>
    <w:p w:rsidR="00ED410F" w:rsidRPr="002519BB" w:rsidRDefault="00ED410F" w:rsidP="006F3493">
      <w:pPr>
        <w:pStyle w:val="ConsPlusNormal"/>
        <w:tabs>
          <w:tab w:val="left" w:pos="426"/>
        </w:tabs>
        <w:ind w:firstLine="142"/>
        <w:jc w:val="both"/>
        <w:rPr>
          <w:color w:val="000000" w:themeColor="text1"/>
          <w:sz w:val="24"/>
          <w:szCs w:val="24"/>
        </w:rPr>
      </w:pPr>
      <w:r w:rsidRPr="002519BB">
        <w:rPr>
          <w:color w:val="000000" w:themeColor="text1"/>
          <w:sz w:val="24"/>
          <w:szCs w:val="24"/>
        </w:rPr>
        <w:t>-</w:t>
      </w:r>
      <w:r w:rsidR="00B55738" w:rsidRPr="002519BB">
        <w:rPr>
          <w:color w:val="000000" w:themeColor="text1"/>
          <w:sz w:val="24"/>
          <w:szCs w:val="24"/>
        </w:rPr>
        <w:t>мерами социальной поддержки по оплате жилья и коммунальных услуг отдельным категориям граждан  воспользовалось - 2</w:t>
      </w:r>
      <w:r w:rsidR="007214DD" w:rsidRPr="002519BB">
        <w:rPr>
          <w:color w:val="000000" w:themeColor="text1"/>
          <w:sz w:val="24"/>
          <w:szCs w:val="24"/>
        </w:rPr>
        <w:t>731</w:t>
      </w:r>
      <w:r w:rsidR="00B55738" w:rsidRPr="002519BB">
        <w:rPr>
          <w:color w:val="000000" w:themeColor="text1"/>
          <w:sz w:val="24"/>
          <w:szCs w:val="24"/>
        </w:rPr>
        <w:t xml:space="preserve"> человек, </w:t>
      </w:r>
    </w:p>
    <w:p w:rsidR="00ED410F" w:rsidRPr="002519BB" w:rsidRDefault="00ED410F" w:rsidP="006F3493">
      <w:pPr>
        <w:pStyle w:val="ConsPlusNormal"/>
        <w:tabs>
          <w:tab w:val="left" w:pos="426"/>
        </w:tabs>
        <w:ind w:firstLine="142"/>
        <w:jc w:val="both"/>
        <w:rPr>
          <w:color w:val="000000" w:themeColor="text1"/>
          <w:sz w:val="24"/>
          <w:szCs w:val="24"/>
        </w:rPr>
      </w:pPr>
      <w:r w:rsidRPr="002519BB">
        <w:rPr>
          <w:color w:val="000000" w:themeColor="text1"/>
          <w:sz w:val="24"/>
          <w:szCs w:val="24"/>
        </w:rPr>
        <w:t>-</w:t>
      </w:r>
      <w:r w:rsidR="00B55738" w:rsidRPr="002519BB">
        <w:rPr>
          <w:color w:val="000000" w:themeColor="text1"/>
          <w:sz w:val="24"/>
          <w:szCs w:val="24"/>
        </w:rPr>
        <w:t>субсидии гражданам на предоставление мер социальной поддержки по оплате жилья и коммунальных услуг</w:t>
      </w:r>
      <w:r w:rsidRPr="002519BB">
        <w:rPr>
          <w:color w:val="000000" w:themeColor="text1"/>
          <w:sz w:val="24"/>
          <w:szCs w:val="24"/>
        </w:rPr>
        <w:t xml:space="preserve"> с учетом доходов - </w:t>
      </w:r>
      <w:r w:rsidR="007214DD" w:rsidRPr="002519BB">
        <w:rPr>
          <w:color w:val="000000" w:themeColor="text1"/>
          <w:sz w:val="24"/>
          <w:szCs w:val="24"/>
        </w:rPr>
        <w:t>263</w:t>
      </w:r>
      <w:r w:rsidRPr="002519BB">
        <w:rPr>
          <w:color w:val="000000" w:themeColor="text1"/>
          <w:sz w:val="24"/>
          <w:szCs w:val="24"/>
        </w:rPr>
        <w:t xml:space="preserve"> семьи</w:t>
      </w:r>
      <w:r w:rsidR="00B55738" w:rsidRPr="002519BB">
        <w:rPr>
          <w:color w:val="000000" w:themeColor="text1"/>
          <w:sz w:val="24"/>
          <w:szCs w:val="24"/>
        </w:rPr>
        <w:t>.</w:t>
      </w:r>
    </w:p>
    <w:p w:rsidR="00B55738" w:rsidRPr="002519BB" w:rsidRDefault="00ED410F" w:rsidP="006F3493">
      <w:pPr>
        <w:pStyle w:val="ConsPlusNormal"/>
        <w:tabs>
          <w:tab w:val="left" w:pos="426"/>
        </w:tabs>
        <w:ind w:firstLine="142"/>
        <w:jc w:val="both"/>
        <w:rPr>
          <w:color w:val="000000" w:themeColor="text1"/>
          <w:sz w:val="24"/>
          <w:szCs w:val="24"/>
        </w:rPr>
      </w:pPr>
      <w:r w:rsidRPr="002519BB">
        <w:rPr>
          <w:color w:val="000000" w:themeColor="text1"/>
          <w:sz w:val="24"/>
          <w:szCs w:val="24"/>
        </w:rPr>
        <w:tab/>
      </w:r>
      <w:r w:rsidRPr="002519BB">
        <w:rPr>
          <w:color w:val="000000" w:themeColor="text1"/>
          <w:sz w:val="24"/>
          <w:szCs w:val="24"/>
        </w:rPr>
        <w:tab/>
      </w:r>
      <w:r w:rsidR="00B55738" w:rsidRPr="002519BB">
        <w:rPr>
          <w:color w:val="000000" w:themeColor="text1"/>
          <w:sz w:val="24"/>
          <w:szCs w:val="24"/>
        </w:rPr>
        <w:t>Ежемесячные денежные выплаты отдельным категориям граждан  за  201</w:t>
      </w:r>
      <w:r w:rsidRPr="002519BB">
        <w:rPr>
          <w:color w:val="000000" w:themeColor="text1"/>
          <w:sz w:val="24"/>
          <w:szCs w:val="24"/>
        </w:rPr>
        <w:t>7 год  получили - 2</w:t>
      </w:r>
      <w:r w:rsidR="007214DD" w:rsidRPr="002519BB">
        <w:rPr>
          <w:color w:val="000000" w:themeColor="text1"/>
          <w:sz w:val="24"/>
          <w:szCs w:val="24"/>
        </w:rPr>
        <w:t>119</w:t>
      </w:r>
      <w:r w:rsidRPr="002519BB">
        <w:rPr>
          <w:color w:val="000000" w:themeColor="text1"/>
          <w:sz w:val="24"/>
          <w:szCs w:val="24"/>
        </w:rPr>
        <w:t xml:space="preserve"> человек.</w:t>
      </w:r>
    </w:p>
    <w:p w:rsidR="00B55738" w:rsidRPr="002519BB" w:rsidRDefault="006F3493" w:rsidP="006F3493">
      <w:pPr>
        <w:pStyle w:val="ConsPlusNormal"/>
        <w:contextualSpacing/>
        <w:jc w:val="both"/>
        <w:rPr>
          <w:color w:val="000000" w:themeColor="text1"/>
          <w:sz w:val="24"/>
          <w:szCs w:val="24"/>
        </w:rPr>
      </w:pPr>
      <w:r w:rsidRPr="002519BB">
        <w:rPr>
          <w:color w:val="000000" w:themeColor="text1"/>
          <w:sz w:val="24"/>
          <w:szCs w:val="24"/>
        </w:rPr>
        <w:tab/>
      </w:r>
      <w:r w:rsidR="00ED410F" w:rsidRPr="002519BB">
        <w:rPr>
          <w:color w:val="000000" w:themeColor="text1"/>
          <w:sz w:val="24"/>
          <w:szCs w:val="24"/>
        </w:rPr>
        <w:t>З</w:t>
      </w:r>
      <w:r w:rsidR="00B55738" w:rsidRPr="002519BB">
        <w:rPr>
          <w:color w:val="000000" w:themeColor="text1"/>
          <w:sz w:val="24"/>
          <w:szCs w:val="24"/>
        </w:rPr>
        <w:t>а  201</w:t>
      </w:r>
      <w:r w:rsidR="007214DD" w:rsidRPr="002519BB">
        <w:rPr>
          <w:color w:val="000000" w:themeColor="text1"/>
          <w:sz w:val="24"/>
          <w:szCs w:val="24"/>
        </w:rPr>
        <w:t>8</w:t>
      </w:r>
      <w:r w:rsidR="00B55738" w:rsidRPr="002519BB">
        <w:rPr>
          <w:color w:val="000000" w:themeColor="text1"/>
          <w:sz w:val="24"/>
          <w:szCs w:val="24"/>
        </w:rPr>
        <w:t xml:space="preserve"> год назначены следующие меры социальной поддержки:</w:t>
      </w:r>
    </w:p>
    <w:p w:rsidR="00B55738" w:rsidRPr="002519BB" w:rsidRDefault="00B55738" w:rsidP="006F3493">
      <w:pPr>
        <w:pStyle w:val="ConsPlusNormal"/>
        <w:contextualSpacing/>
        <w:jc w:val="both"/>
        <w:rPr>
          <w:color w:val="000000" w:themeColor="text1"/>
          <w:sz w:val="24"/>
          <w:szCs w:val="24"/>
        </w:rPr>
      </w:pPr>
      <w:r w:rsidRPr="002519BB">
        <w:rPr>
          <w:color w:val="000000" w:themeColor="text1"/>
          <w:sz w:val="24"/>
          <w:szCs w:val="24"/>
        </w:rPr>
        <w:t xml:space="preserve">-  ежегодное пособие на ребенка школьного возраста - </w:t>
      </w:r>
      <w:r w:rsidR="00034539" w:rsidRPr="002519BB">
        <w:rPr>
          <w:color w:val="000000" w:themeColor="text1"/>
          <w:sz w:val="24"/>
          <w:szCs w:val="24"/>
        </w:rPr>
        <w:t>406</w:t>
      </w:r>
      <w:r w:rsidRPr="002519BB">
        <w:rPr>
          <w:color w:val="000000" w:themeColor="text1"/>
          <w:sz w:val="24"/>
          <w:szCs w:val="24"/>
        </w:rPr>
        <w:t xml:space="preserve"> человек, </w:t>
      </w:r>
    </w:p>
    <w:p w:rsidR="00B55738" w:rsidRPr="002519BB" w:rsidRDefault="00B55738" w:rsidP="006F3493">
      <w:pPr>
        <w:pStyle w:val="ConsPlusNormal"/>
        <w:contextualSpacing/>
        <w:jc w:val="both"/>
        <w:outlineLvl w:val="0"/>
        <w:rPr>
          <w:color w:val="000000" w:themeColor="text1"/>
          <w:sz w:val="24"/>
          <w:szCs w:val="24"/>
        </w:rPr>
      </w:pPr>
      <w:r w:rsidRPr="002519BB">
        <w:rPr>
          <w:color w:val="000000" w:themeColor="text1"/>
          <w:sz w:val="24"/>
          <w:szCs w:val="24"/>
        </w:rPr>
        <w:t xml:space="preserve">- предоставление бесплатных путевок на санаторно-курортное лечение - </w:t>
      </w:r>
      <w:r w:rsidR="00034539" w:rsidRPr="002519BB">
        <w:rPr>
          <w:color w:val="000000" w:themeColor="text1"/>
          <w:sz w:val="24"/>
          <w:szCs w:val="24"/>
        </w:rPr>
        <w:t>24</w:t>
      </w:r>
      <w:r w:rsidRPr="002519BB">
        <w:rPr>
          <w:color w:val="000000" w:themeColor="text1"/>
          <w:sz w:val="24"/>
          <w:szCs w:val="24"/>
        </w:rPr>
        <w:t xml:space="preserve"> человек</w:t>
      </w:r>
      <w:r w:rsidR="00034539" w:rsidRPr="002519BB">
        <w:rPr>
          <w:color w:val="000000" w:themeColor="text1"/>
          <w:sz w:val="24"/>
          <w:szCs w:val="24"/>
        </w:rPr>
        <w:t>а</w:t>
      </w:r>
      <w:r w:rsidRPr="002519BB">
        <w:rPr>
          <w:color w:val="000000" w:themeColor="text1"/>
          <w:sz w:val="24"/>
          <w:szCs w:val="24"/>
        </w:rPr>
        <w:t xml:space="preserve">, и компенсация стоимости проезда к месту амбулаторного консультирования и обследования, стационарного лечения, санаторно-курортного лечения и обратно - </w:t>
      </w:r>
      <w:r w:rsidR="00034539" w:rsidRPr="002519BB">
        <w:rPr>
          <w:color w:val="000000" w:themeColor="text1"/>
          <w:sz w:val="24"/>
          <w:szCs w:val="24"/>
        </w:rPr>
        <w:t>12</w:t>
      </w:r>
      <w:r w:rsidRPr="002519BB">
        <w:rPr>
          <w:color w:val="000000" w:themeColor="text1"/>
          <w:sz w:val="24"/>
          <w:szCs w:val="24"/>
        </w:rPr>
        <w:t xml:space="preserve"> человек, </w:t>
      </w:r>
    </w:p>
    <w:p w:rsidR="00B55738" w:rsidRPr="002519BB" w:rsidRDefault="00B55738" w:rsidP="006F3493">
      <w:pPr>
        <w:pStyle w:val="ConsPlusNormal"/>
        <w:contextualSpacing/>
        <w:jc w:val="both"/>
        <w:outlineLvl w:val="0"/>
        <w:rPr>
          <w:color w:val="000000" w:themeColor="text1"/>
          <w:sz w:val="24"/>
          <w:szCs w:val="24"/>
        </w:rPr>
      </w:pPr>
      <w:r w:rsidRPr="002519BB">
        <w:rPr>
          <w:color w:val="000000" w:themeColor="text1"/>
          <w:sz w:val="24"/>
          <w:szCs w:val="24"/>
        </w:rPr>
        <w:lastRenderedPageBreak/>
        <w:t xml:space="preserve">- ежемесячное пособие на детей одиноких матерей – </w:t>
      </w:r>
      <w:r w:rsidR="00034539" w:rsidRPr="002519BB">
        <w:rPr>
          <w:color w:val="000000" w:themeColor="text1"/>
          <w:sz w:val="24"/>
          <w:szCs w:val="24"/>
        </w:rPr>
        <w:t>270</w:t>
      </w:r>
      <w:r w:rsidRPr="002519BB">
        <w:rPr>
          <w:color w:val="000000" w:themeColor="text1"/>
          <w:sz w:val="24"/>
          <w:szCs w:val="24"/>
        </w:rPr>
        <w:t xml:space="preserve"> человек, </w:t>
      </w:r>
    </w:p>
    <w:p w:rsidR="006F3493" w:rsidRPr="002519BB" w:rsidRDefault="00B55738" w:rsidP="006F3493">
      <w:pPr>
        <w:pStyle w:val="ConsPlusNormal"/>
        <w:contextualSpacing/>
        <w:jc w:val="both"/>
        <w:rPr>
          <w:color w:val="000000" w:themeColor="text1"/>
          <w:sz w:val="24"/>
          <w:szCs w:val="24"/>
        </w:rPr>
      </w:pPr>
      <w:r w:rsidRPr="002519BB">
        <w:rPr>
          <w:color w:val="000000" w:themeColor="text1"/>
          <w:sz w:val="24"/>
          <w:szCs w:val="24"/>
        </w:rPr>
        <w:t xml:space="preserve">- ежемесячное пособие  на детей, у которых оба родителя - инвалиды, или детей из неполных семей, в которых родитель – инвалид – </w:t>
      </w:r>
      <w:r w:rsidR="00034539" w:rsidRPr="002519BB">
        <w:rPr>
          <w:color w:val="000000" w:themeColor="text1"/>
          <w:sz w:val="24"/>
          <w:szCs w:val="24"/>
        </w:rPr>
        <w:t>9</w:t>
      </w:r>
      <w:r w:rsidRPr="002519BB">
        <w:rPr>
          <w:color w:val="000000" w:themeColor="text1"/>
          <w:sz w:val="24"/>
          <w:szCs w:val="24"/>
        </w:rPr>
        <w:t xml:space="preserve">  чел</w:t>
      </w:r>
      <w:r w:rsidR="00ED410F" w:rsidRPr="002519BB">
        <w:rPr>
          <w:color w:val="000000" w:themeColor="text1"/>
          <w:sz w:val="24"/>
          <w:szCs w:val="24"/>
        </w:rPr>
        <w:t>овека,</w:t>
      </w:r>
    </w:p>
    <w:p w:rsidR="00B55738" w:rsidRPr="002519BB" w:rsidRDefault="00B55738" w:rsidP="006F3493">
      <w:pPr>
        <w:pStyle w:val="ConsPlusNormal"/>
        <w:contextualSpacing/>
        <w:jc w:val="both"/>
        <w:rPr>
          <w:color w:val="000000" w:themeColor="text1"/>
          <w:sz w:val="24"/>
          <w:szCs w:val="24"/>
        </w:rPr>
      </w:pPr>
      <w:r w:rsidRPr="002519BB">
        <w:rPr>
          <w:color w:val="000000" w:themeColor="text1"/>
          <w:sz w:val="24"/>
          <w:szCs w:val="24"/>
        </w:rPr>
        <w:t xml:space="preserve">- ежемесячное пособие на детей из многодетных семей - </w:t>
      </w:r>
      <w:r w:rsidR="00034539" w:rsidRPr="002519BB">
        <w:rPr>
          <w:color w:val="000000" w:themeColor="text1"/>
          <w:sz w:val="24"/>
          <w:szCs w:val="24"/>
        </w:rPr>
        <w:t>343</w:t>
      </w:r>
      <w:r w:rsidRPr="002519BB">
        <w:rPr>
          <w:color w:val="000000" w:themeColor="text1"/>
          <w:sz w:val="24"/>
          <w:szCs w:val="24"/>
        </w:rPr>
        <w:t xml:space="preserve"> человек</w:t>
      </w:r>
      <w:r w:rsidR="00ED410F" w:rsidRPr="002519BB">
        <w:rPr>
          <w:color w:val="000000" w:themeColor="text1"/>
          <w:sz w:val="24"/>
          <w:szCs w:val="24"/>
        </w:rPr>
        <w:t>а,</w:t>
      </w:r>
    </w:p>
    <w:p w:rsidR="00ED410F" w:rsidRPr="002519BB" w:rsidRDefault="00B55738" w:rsidP="006F3493">
      <w:pPr>
        <w:pStyle w:val="ConsPlusNormal"/>
        <w:contextualSpacing/>
        <w:jc w:val="both"/>
        <w:rPr>
          <w:color w:val="000000" w:themeColor="text1"/>
          <w:sz w:val="24"/>
          <w:szCs w:val="24"/>
        </w:rPr>
      </w:pPr>
      <w:r w:rsidRPr="002519BB">
        <w:rPr>
          <w:color w:val="000000" w:themeColor="text1"/>
          <w:sz w:val="24"/>
          <w:szCs w:val="24"/>
        </w:rPr>
        <w:t xml:space="preserve">- единовременное пособие при рождении ребенка –  </w:t>
      </w:r>
      <w:r w:rsidR="00034539" w:rsidRPr="002519BB">
        <w:rPr>
          <w:color w:val="000000" w:themeColor="text1"/>
          <w:sz w:val="24"/>
          <w:szCs w:val="24"/>
        </w:rPr>
        <w:t>48</w:t>
      </w:r>
      <w:r w:rsidRPr="002519BB">
        <w:rPr>
          <w:color w:val="000000" w:themeColor="text1"/>
          <w:sz w:val="24"/>
          <w:szCs w:val="24"/>
        </w:rPr>
        <w:t xml:space="preserve"> человек, </w:t>
      </w:r>
    </w:p>
    <w:p w:rsidR="00ED410F" w:rsidRPr="002519BB" w:rsidRDefault="00B55738" w:rsidP="006F3493">
      <w:pPr>
        <w:pStyle w:val="ConsPlusNormal"/>
        <w:contextualSpacing/>
        <w:jc w:val="both"/>
        <w:rPr>
          <w:color w:val="000000" w:themeColor="text1"/>
          <w:sz w:val="24"/>
          <w:szCs w:val="24"/>
        </w:rPr>
      </w:pPr>
      <w:r w:rsidRPr="002519BB">
        <w:rPr>
          <w:color w:val="000000" w:themeColor="text1"/>
          <w:sz w:val="24"/>
          <w:szCs w:val="24"/>
        </w:rPr>
        <w:t xml:space="preserve">- ежемесячное пособие по уходу за ребенком – </w:t>
      </w:r>
      <w:r w:rsidR="00034539" w:rsidRPr="002519BB">
        <w:rPr>
          <w:color w:val="000000" w:themeColor="text1"/>
          <w:sz w:val="24"/>
          <w:szCs w:val="24"/>
        </w:rPr>
        <w:t>168</w:t>
      </w:r>
      <w:r w:rsidRPr="002519BB">
        <w:rPr>
          <w:color w:val="000000" w:themeColor="text1"/>
          <w:sz w:val="24"/>
          <w:szCs w:val="24"/>
        </w:rPr>
        <w:t xml:space="preserve"> человек</w:t>
      </w:r>
      <w:r w:rsidR="000D5F17" w:rsidRPr="002519BB">
        <w:rPr>
          <w:color w:val="000000" w:themeColor="text1"/>
          <w:sz w:val="24"/>
          <w:szCs w:val="24"/>
        </w:rPr>
        <w:t>.</w:t>
      </w:r>
    </w:p>
    <w:p w:rsidR="00B55738" w:rsidRPr="002519BB" w:rsidRDefault="006F3493" w:rsidP="006F3493">
      <w:pPr>
        <w:pStyle w:val="ConsPlusNormal"/>
        <w:contextualSpacing/>
        <w:jc w:val="both"/>
        <w:rPr>
          <w:color w:val="000000" w:themeColor="text1"/>
          <w:sz w:val="24"/>
          <w:szCs w:val="24"/>
        </w:rPr>
      </w:pPr>
      <w:r w:rsidRPr="002519BB">
        <w:rPr>
          <w:color w:val="000000" w:themeColor="text1"/>
          <w:sz w:val="24"/>
          <w:szCs w:val="24"/>
        </w:rPr>
        <w:tab/>
      </w:r>
      <w:r w:rsidR="00B55738" w:rsidRPr="002519BB">
        <w:rPr>
          <w:color w:val="000000" w:themeColor="text1"/>
          <w:sz w:val="24"/>
          <w:szCs w:val="24"/>
        </w:rPr>
        <w:t>За  201</w:t>
      </w:r>
      <w:r w:rsidR="00034539" w:rsidRPr="002519BB">
        <w:rPr>
          <w:color w:val="000000" w:themeColor="text1"/>
          <w:sz w:val="24"/>
          <w:szCs w:val="24"/>
        </w:rPr>
        <w:t>8</w:t>
      </w:r>
      <w:r w:rsidR="00B55738" w:rsidRPr="002519BB">
        <w:rPr>
          <w:color w:val="000000" w:themeColor="text1"/>
          <w:sz w:val="24"/>
          <w:szCs w:val="24"/>
        </w:rPr>
        <w:t xml:space="preserve"> год присвоены звания и выданы удостоверения  «Ветерана труда» -  </w:t>
      </w:r>
      <w:r w:rsidR="00034539" w:rsidRPr="002519BB">
        <w:rPr>
          <w:color w:val="000000" w:themeColor="text1"/>
          <w:sz w:val="24"/>
          <w:szCs w:val="24"/>
        </w:rPr>
        <w:t>20</w:t>
      </w:r>
      <w:r w:rsidR="00B55738" w:rsidRPr="002519BB">
        <w:rPr>
          <w:color w:val="000000" w:themeColor="text1"/>
          <w:sz w:val="24"/>
          <w:szCs w:val="24"/>
        </w:rPr>
        <w:t xml:space="preserve"> получателям, «Ветерана Красноярского края» - 3</w:t>
      </w:r>
      <w:r w:rsidR="00034539" w:rsidRPr="002519BB">
        <w:rPr>
          <w:color w:val="000000" w:themeColor="text1"/>
          <w:sz w:val="24"/>
          <w:szCs w:val="24"/>
        </w:rPr>
        <w:t xml:space="preserve">3 </w:t>
      </w:r>
      <w:r w:rsidR="00B55738" w:rsidRPr="002519BB">
        <w:rPr>
          <w:color w:val="000000" w:themeColor="text1"/>
          <w:sz w:val="24"/>
          <w:szCs w:val="24"/>
        </w:rPr>
        <w:t>получателям.</w:t>
      </w:r>
    </w:p>
    <w:p w:rsidR="00B55738" w:rsidRPr="002519BB" w:rsidRDefault="006F3493" w:rsidP="006F3493">
      <w:pPr>
        <w:spacing w:after="0" w:line="240" w:lineRule="auto"/>
        <w:contextualSpacing/>
        <w:jc w:val="both"/>
        <w:rPr>
          <w:rFonts w:ascii="Times New Roman" w:hAnsi="Times New Roman" w:cs="Times New Roman"/>
          <w:color w:val="000000" w:themeColor="text1"/>
          <w:sz w:val="24"/>
          <w:szCs w:val="24"/>
        </w:rPr>
      </w:pPr>
      <w:r w:rsidRPr="002519BB">
        <w:rPr>
          <w:rFonts w:ascii="Times New Roman" w:hAnsi="Times New Roman" w:cs="Times New Roman"/>
          <w:color w:val="000000" w:themeColor="text1"/>
          <w:sz w:val="24"/>
          <w:szCs w:val="24"/>
        </w:rPr>
        <w:tab/>
      </w:r>
      <w:r w:rsidR="00ED410F" w:rsidRPr="002519BB">
        <w:rPr>
          <w:rFonts w:ascii="Times New Roman" w:hAnsi="Times New Roman" w:cs="Times New Roman"/>
          <w:color w:val="000000" w:themeColor="text1"/>
          <w:sz w:val="24"/>
          <w:szCs w:val="24"/>
        </w:rPr>
        <w:t>З</w:t>
      </w:r>
      <w:r w:rsidR="00B55738" w:rsidRPr="002519BB">
        <w:rPr>
          <w:rFonts w:ascii="Times New Roman" w:hAnsi="Times New Roman" w:cs="Times New Roman"/>
          <w:color w:val="000000" w:themeColor="text1"/>
          <w:sz w:val="24"/>
          <w:szCs w:val="24"/>
        </w:rPr>
        <w:t>а  201</w:t>
      </w:r>
      <w:r w:rsidR="00034539" w:rsidRPr="002519BB">
        <w:rPr>
          <w:rFonts w:ascii="Times New Roman" w:hAnsi="Times New Roman" w:cs="Times New Roman"/>
          <w:color w:val="000000" w:themeColor="text1"/>
          <w:sz w:val="24"/>
          <w:szCs w:val="24"/>
        </w:rPr>
        <w:t>8</w:t>
      </w:r>
      <w:r w:rsidR="00B55738" w:rsidRPr="002519BB">
        <w:rPr>
          <w:rFonts w:ascii="Times New Roman" w:hAnsi="Times New Roman" w:cs="Times New Roman"/>
          <w:color w:val="000000" w:themeColor="text1"/>
          <w:sz w:val="24"/>
          <w:szCs w:val="24"/>
        </w:rPr>
        <w:t xml:space="preserve"> год выдан</w:t>
      </w:r>
      <w:r w:rsidR="00034539" w:rsidRPr="002519BB">
        <w:rPr>
          <w:rFonts w:ascii="Times New Roman" w:hAnsi="Times New Roman" w:cs="Times New Roman"/>
          <w:color w:val="000000" w:themeColor="text1"/>
          <w:sz w:val="24"/>
          <w:szCs w:val="24"/>
        </w:rPr>
        <w:t xml:space="preserve">о 17 </w:t>
      </w:r>
      <w:r w:rsidR="00B55738" w:rsidRPr="002519BB">
        <w:rPr>
          <w:rFonts w:ascii="Times New Roman" w:hAnsi="Times New Roman" w:cs="Times New Roman"/>
          <w:color w:val="000000" w:themeColor="text1"/>
          <w:sz w:val="24"/>
          <w:szCs w:val="24"/>
        </w:rPr>
        <w:t>сертификат</w:t>
      </w:r>
      <w:r w:rsidR="00034539" w:rsidRPr="002519BB">
        <w:rPr>
          <w:rFonts w:ascii="Times New Roman" w:hAnsi="Times New Roman" w:cs="Times New Roman"/>
          <w:color w:val="000000" w:themeColor="text1"/>
          <w:sz w:val="24"/>
          <w:szCs w:val="24"/>
        </w:rPr>
        <w:t>ов</w:t>
      </w:r>
      <w:r w:rsidR="00B55738" w:rsidRPr="002519BB">
        <w:rPr>
          <w:rFonts w:ascii="Times New Roman" w:hAnsi="Times New Roman" w:cs="Times New Roman"/>
          <w:color w:val="000000" w:themeColor="text1"/>
          <w:sz w:val="24"/>
          <w:szCs w:val="24"/>
        </w:rPr>
        <w:t xml:space="preserve">  на краевой материнский капитал, принято и удовлетворено </w:t>
      </w:r>
      <w:r w:rsidR="00034539" w:rsidRPr="002519BB">
        <w:rPr>
          <w:rFonts w:ascii="Times New Roman" w:hAnsi="Times New Roman" w:cs="Times New Roman"/>
          <w:color w:val="000000" w:themeColor="text1"/>
          <w:sz w:val="24"/>
          <w:szCs w:val="24"/>
        </w:rPr>
        <w:t>123</w:t>
      </w:r>
      <w:r w:rsidR="00B55738" w:rsidRPr="002519BB">
        <w:rPr>
          <w:rFonts w:ascii="Times New Roman" w:hAnsi="Times New Roman" w:cs="Times New Roman"/>
          <w:color w:val="000000" w:themeColor="text1"/>
          <w:sz w:val="24"/>
          <w:szCs w:val="24"/>
        </w:rPr>
        <w:t xml:space="preserve"> заявлени</w:t>
      </w:r>
      <w:r w:rsidR="00034539" w:rsidRPr="002519BB">
        <w:rPr>
          <w:rFonts w:ascii="Times New Roman" w:hAnsi="Times New Roman" w:cs="Times New Roman"/>
          <w:color w:val="000000" w:themeColor="text1"/>
          <w:sz w:val="24"/>
          <w:szCs w:val="24"/>
        </w:rPr>
        <w:t>я</w:t>
      </w:r>
      <w:r w:rsidR="00B55738" w:rsidRPr="002519BB">
        <w:rPr>
          <w:rFonts w:ascii="Times New Roman" w:hAnsi="Times New Roman" w:cs="Times New Roman"/>
          <w:color w:val="000000" w:themeColor="text1"/>
          <w:sz w:val="24"/>
          <w:szCs w:val="24"/>
        </w:rPr>
        <w:t xml:space="preserve"> о распоряжении средствами краевого материнского капитала.</w:t>
      </w:r>
    </w:p>
    <w:p w:rsidR="00034539" w:rsidRPr="002519BB" w:rsidRDefault="00034539" w:rsidP="006F3493">
      <w:pPr>
        <w:spacing w:after="0" w:line="240" w:lineRule="auto"/>
        <w:contextualSpacing/>
        <w:jc w:val="both"/>
        <w:rPr>
          <w:rFonts w:ascii="Times New Roman" w:hAnsi="Times New Roman" w:cs="Times New Roman"/>
          <w:color w:val="000000" w:themeColor="text1"/>
          <w:sz w:val="24"/>
          <w:szCs w:val="24"/>
        </w:rPr>
      </w:pPr>
      <w:r w:rsidRPr="002519BB">
        <w:rPr>
          <w:rFonts w:ascii="Times New Roman" w:hAnsi="Times New Roman" w:cs="Times New Roman"/>
          <w:color w:val="000000" w:themeColor="text1"/>
          <w:sz w:val="24"/>
          <w:szCs w:val="24"/>
        </w:rPr>
        <w:t>Назначена ежемесячная выплата в связи с рождением (усыновлением) первого ребенка 26 получателям.</w:t>
      </w:r>
    </w:p>
    <w:p w:rsidR="00B55738" w:rsidRPr="002519BB" w:rsidRDefault="00B55738" w:rsidP="006F3493">
      <w:pPr>
        <w:spacing w:after="0" w:line="240" w:lineRule="auto"/>
        <w:contextualSpacing/>
        <w:jc w:val="both"/>
        <w:rPr>
          <w:rFonts w:ascii="Times New Roman" w:hAnsi="Times New Roman" w:cs="Times New Roman"/>
          <w:color w:val="000000" w:themeColor="text1"/>
          <w:sz w:val="24"/>
          <w:szCs w:val="24"/>
        </w:rPr>
      </w:pPr>
      <w:r w:rsidRPr="002519BB">
        <w:rPr>
          <w:rFonts w:ascii="Times New Roman" w:hAnsi="Times New Roman" w:cs="Times New Roman"/>
          <w:color w:val="000000" w:themeColor="text1"/>
          <w:sz w:val="24"/>
          <w:szCs w:val="24"/>
        </w:rPr>
        <w:t xml:space="preserve">Отдел социальной защиты населения выполняет  функции и полномочия учредителя МБУ КЦСОН «Надежда» (далее- учреждение):        </w:t>
      </w:r>
    </w:p>
    <w:p w:rsidR="00B55738" w:rsidRPr="002519BB" w:rsidRDefault="00B55738" w:rsidP="006F3493">
      <w:pPr>
        <w:spacing w:after="0" w:line="240" w:lineRule="auto"/>
        <w:contextualSpacing/>
        <w:jc w:val="both"/>
        <w:rPr>
          <w:rFonts w:ascii="Times New Roman" w:hAnsi="Times New Roman" w:cs="Times New Roman"/>
          <w:color w:val="000000" w:themeColor="text1"/>
          <w:sz w:val="24"/>
          <w:szCs w:val="24"/>
        </w:rPr>
      </w:pPr>
      <w:r w:rsidRPr="002519BB">
        <w:rPr>
          <w:rFonts w:ascii="Times New Roman" w:hAnsi="Times New Roman" w:cs="Times New Roman"/>
          <w:color w:val="000000" w:themeColor="text1"/>
          <w:sz w:val="24"/>
          <w:szCs w:val="24"/>
        </w:rPr>
        <w:t>В течение 12 месяцев 201</w:t>
      </w:r>
      <w:r w:rsidR="00034539" w:rsidRPr="002519BB">
        <w:rPr>
          <w:rFonts w:ascii="Times New Roman" w:hAnsi="Times New Roman" w:cs="Times New Roman"/>
          <w:color w:val="000000" w:themeColor="text1"/>
          <w:sz w:val="24"/>
          <w:szCs w:val="24"/>
        </w:rPr>
        <w:t>8</w:t>
      </w:r>
      <w:r w:rsidRPr="002519BB">
        <w:rPr>
          <w:rFonts w:ascii="Times New Roman" w:hAnsi="Times New Roman" w:cs="Times New Roman"/>
          <w:color w:val="000000" w:themeColor="text1"/>
          <w:sz w:val="24"/>
          <w:szCs w:val="24"/>
        </w:rPr>
        <w:t xml:space="preserve"> года в учреждении функционировало 7 отделений, в том числе:</w:t>
      </w:r>
    </w:p>
    <w:p w:rsidR="00B55738" w:rsidRPr="002519BB" w:rsidRDefault="00B55738" w:rsidP="006F3493">
      <w:pPr>
        <w:spacing w:after="0" w:line="240" w:lineRule="auto"/>
        <w:contextualSpacing/>
        <w:jc w:val="both"/>
        <w:rPr>
          <w:rFonts w:ascii="Times New Roman" w:hAnsi="Times New Roman" w:cs="Times New Roman"/>
          <w:color w:val="000000" w:themeColor="text1"/>
          <w:sz w:val="24"/>
          <w:szCs w:val="24"/>
        </w:rPr>
      </w:pPr>
      <w:r w:rsidRPr="002519BB">
        <w:rPr>
          <w:rFonts w:ascii="Times New Roman" w:hAnsi="Times New Roman" w:cs="Times New Roman"/>
          <w:color w:val="000000" w:themeColor="text1"/>
          <w:sz w:val="24"/>
          <w:szCs w:val="24"/>
        </w:rPr>
        <w:t>- 3 отделения социального обслуживания на дому граждан пожилого возраста и инвалидов;</w:t>
      </w:r>
    </w:p>
    <w:p w:rsidR="00B55738" w:rsidRPr="002519BB" w:rsidRDefault="00B55738" w:rsidP="006F3493">
      <w:pPr>
        <w:spacing w:after="0" w:line="240" w:lineRule="auto"/>
        <w:contextualSpacing/>
        <w:jc w:val="both"/>
        <w:rPr>
          <w:rFonts w:ascii="Times New Roman" w:hAnsi="Times New Roman" w:cs="Times New Roman"/>
          <w:color w:val="000000" w:themeColor="text1"/>
          <w:sz w:val="24"/>
          <w:szCs w:val="24"/>
        </w:rPr>
      </w:pPr>
      <w:r w:rsidRPr="002519BB">
        <w:rPr>
          <w:rFonts w:ascii="Times New Roman" w:hAnsi="Times New Roman" w:cs="Times New Roman"/>
          <w:color w:val="000000" w:themeColor="text1"/>
          <w:sz w:val="24"/>
          <w:szCs w:val="24"/>
        </w:rPr>
        <w:t>- отделение срочного социального обслуживания;</w:t>
      </w:r>
    </w:p>
    <w:p w:rsidR="00B55738" w:rsidRPr="002519BB" w:rsidRDefault="00B55738" w:rsidP="006F3493">
      <w:pPr>
        <w:spacing w:after="0" w:line="240" w:lineRule="auto"/>
        <w:contextualSpacing/>
        <w:jc w:val="both"/>
        <w:rPr>
          <w:rFonts w:ascii="Times New Roman" w:hAnsi="Times New Roman" w:cs="Times New Roman"/>
          <w:color w:val="000000" w:themeColor="text1"/>
          <w:sz w:val="24"/>
          <w:szCs w:val="24"/>
        </w:rPr>
      </w:pPr>
      <w:r w:rsidRPr="002519BB">
        <w:rPr>
          <w:rFonts w:ascii="Times New Roman" w:hAnsi="Times New Roman" w:cs="Times New Roman"/>
          <w:color w:val="000000" w:themeColor="text1"/>
          <w:sz w:val="24"/>
          <w:szCs w:val="24"/>
        </w:rPr>
        <w:t>- отделение временного проживания граждан пожилого возраста и  инвалидов;</w:t>
      </w:r>
    </w:p>
    <w:p w:rsidR="00B55738" w:rsidRPr="002519BB" w:rsidRDefault="00B55738" w:rsidP="006F3493">
      <w:pPr>
        <w:spacing w:after="0" w:line="240" w:lineRule="auto"/>
        <w:contextualSpacing/>
        <w:jc w:val="both"/>
        <w:rPr>
          <w:rFonts w:ascii="Times New Roman" w:hAnsi="Times New Roman" w:cs="Times New Roman"/>
          <w:color w:val="000000" w:themeColor="text1"/>
          <w:sz w:val="24"/>
          <w:szCs w:val="24"/>
        </w:rPr>
      </w:pPr>
      <w:r w:rsidRPr="002519BB">
        <w:rPr>
          <w:rFonts w:ascii="Times New Roman" w:hAnsi="Times New Roman" w:cs="Times New Roman"/>
          <w:color w:val="000000" w:themeColor="text1"/>
          <w:sz w:val="24"/>
          <w:szCs w:val="24"/>
        </w:rPr>
        <w:t>-отделение социального патронажа семьи и детей;</w:t>
      </w:r>
    </w:p>
    <w:p w:rsidR="00B55738" w:rsidRPr="002519BB" w:rsidRDefault="00B55738" w:rsidP="006F3493">
      <w:pPr>
        <w:spacing w:after="0" w:line="240" w:lineRule="auto"/>
        <w:contextualSpacing/>
        <w:jc w:val="both"/>
        <w:rPr>
          <w:rFonts w:ascii="Times New Roman" w:hAnsi="Times New Roman" w:cs="Times New Roman"/>
          <w:color w:val="000000" w:themeColor="text1"/>
          <w:sz w:val="24"/>
          <w:szCs w:val="24"/>
        </w:rPr>
      </w:pPr>
      <w:r w:rsidRPr="002519BB">
        <w:rPr>
          <w:rFonts w:ascii="Times New Roman" w:hAnsi="Times New Roman" w:cs="Times New Roman"/>
          <w:color w:val="000000" w:themeColor="text1"/>
          <w:sz w:val="24"/>
          <w:szCs w:val="24"/>
        </w:rPr>
        <w:t>-отделение профилактики  безнадзорности детей и подростков.</w:t>
      </w:r>
    </w:p>
    <w:p w:rsidR="00B55738" w:rsidRPr="002519BB" w:rsidRDefault="00B55738" w:rsidP="006F3493">
      <w:pPr>
        <w:spacing w:after="0" w:line="240" w:lineRule="auto"/>
        <w:contextualSpacing/>
        <w:jc w:val="both"/>
        <w:rPr>
          <w:rFonts w:ascii="Times New Roman" w:hAnsi="Times New Roman" w:cs="Times New Roman"/>
          <w:color w:val="000000" w:themeColor="text1"/>
          <w:sz w:val="24"/>
          <w:szCs w:val="24"/>
        </w:rPr>
      </w:pPr>
      <w:r w:rsidRPr="002519BB">
        <w:rPr>
          <w:rFonts w:ascii="Times New Roman" w:hAnsi="Times New Roman" w:cs="Times New Roman"/>
          <w:color w:val="000000" w:themeColor="text1"/>
          <w:sz w:val="24"/>
          <w:szCs w:val="24"/>
        </w:rPr>
        <w:t>Общее плановое  количество потребителей социальных услуг составило 2</w:t>
      </w:r>
      <w:r w:rsidR="00034539" w:rsidRPr="002519BB">
        <w:rPr>
          <w:rFonts w:ascii="Times New Roman" w:hAnsi="Times New Roman" w:cs="Times New Roman"/>
          <w:color w:val="000000" w:themeColor="text1"/>
          <w:sz w:val="24"/>
          <w:szCs w:val="24"/>
        </w:rPr>
        <w:t>435 человек</w:t>
      </w:r>
      <w:r w:rsidR="000D5F17" w:rsidRPr="002519BB">
        <w:rPr>
          <w:rFonts w:ascii="Times New Roman" w:hAnsi="Times New Roman" w:cs="Times New Roman"/>
          <w:color w:val="000000" w:themeColor="text1"/>
          <w:sz w:val="24"/>
          <w:szCs w:val="24"/>
        </w:rPr>
        <w:t>, фактическое-</w:t>
      </w:r>
      <w:r w:rsidR="00034539" w:rsidRPr="002519BB">
        <w:rPr>
          <w:rFonts w:ascii="Times New Roman" w:hAnsi="Times New Roman" w:cs="Times New Roman"/>
          <w:color w:val="000000" w:themeColor="text1"/>
          <w:sz w:val="24"/>
          <w:szCs w:val="24"/>
        </w:rPr>
        <w:t>2527</w:t>
      </w:r>
      <w:r w:rsidR="000D5F17" w:rsidRPr="002519BB">
        <w:rPr>
          <w:rFonts w:ascii="Times New Roman" w:hAnsi="Times New Roman" w:cs="Times New Roman"/>
          <w:color w:val="000000" w:themeColor="text1"/>
          <w:sz w:val="24"/>
          <w:szCs w:val="24"/>
        </w:rPr>
        <w:t xml:space="preserve"> человек.</w:t>
      </w:r>
    </w:p>
    <w:p w:rsidR="00B55738" w:rsidRPr="002519BB" w:rsidRDefault="006F3493" w:rsidP="006F3493">
      <w:pPr>
        <w:spacing w:after="0" w:line="240" w:lineRule="auto"/>
        <w:ind w:left="142"/>
        <w:contextualSpacing/>
        <w:jc w:val="both"/>
        <w:rPr>
          <w:rFonts w:ascii="Times New Roman" w:hAnsi="Times New Roman" w:cs="Times New Roman"/>
          <w:color w:val="000000" w:themeColor="text1"/>
          <w:sz w:val="24"/>
          <w:szCs w:val="24"/>
        </w:rPr>
      </w:pPr>
      <w:r w:rsidRPr="002519BB">
        <w:rPr>
          <w:rFonts w:ascii="Times New Roman" w:hAnsi="Times New Roman" w:cs="Times New Roman"/>
          <w:color w:val="000000" w:themeColor="text1"/>
          <w:sz w:val="24"/>
          <w:szCs w:val="24"/>
        </w:rPr>
        <w:tab/>
      </w:r>
      <w:r w:rsidR="00B55738" w:rsidRPr="002519BB">
        <w:rPr>
          <w:rFonts w:ascii="Times New Roman" w:hAnsi="Times New Roman" w:cs="Times New Roman"/>
          <w:color w:val="000000" w:themeColor="text1"/>
          <w:sz w:val="24"/>
          <w:szCs w:val="24"/>
        </w:rPr>
        <w:t xml:space="preserve">Численность пожилых граждан обслуживаемых отделением социального обслуживания на дому </w:t>
      </w:r>
      <w:r w:rsidR="00034539" w:rsidRPr="002519BB">
        <w:rPr>
          <w:rFonts w:ascii="Times New Roman" w:hAnsi="Times New Roman" w:cs="Times New Roman"/>
          <w:color w:val="000000" w:themeColor="text1"/>
          <w:sz w:val="24"/>
          <w:szCs w:val="24"/>
        </w:rPr>
        <w:t>509</w:t>
      </w:r>
      <w:r w:rsidR="00B55738" w:rsidRPr="002519BB">
        <w:rPr>
          <w:rFonts w:ascii="Times New Roman" w:hAnsi="Times New Roman" w:cs="Times New Roman"/>
          <w:color w:val="000000" w:themeColor="text1"/>
          <w:sz w:val="24"/>
          <w:szCs w:val="24"/>
        </w:rPr>
        <w:t xml:space="preserve"> человека.</w:t>
      </w:r>
    </w:p>
    <w:p w:rsidR="00055948" w:rsidRPr="002519BB" w:rsidRDefault="00B55738" w:rsidP="004961BD">
      <w:pPr>
        <w:spacing w:after="0" w:line="240" w:lineRule="auto"/>
        <w:ind w:left="142" w:hanging="142"/>
        <w:rPr>
          <w:rFonts w:ascii="Times New Roman" w:hAnsi="Times New Roman" w:cs="Times New Roman"/>
          <w:sz w:val="24"/>
          <w:szCs w:val="24"/>
        </w:rPr>
      </w:pPr>
      <w:r w:rsidRPr="002519BB">
        <w:rPr>
          <w:rFonts w:ascii="Times New Roman" w:hAnsi="Times New Roman" w:cs="Times New Roman"/>
          <w:color w:val="000000" w:themeColor="text1"/>
          <w:sz w:val="24"/>
          <w:szCs w:val="24"/>
        </w:rPr>
        <w:tab/>
      </w:r>
      <w:r w:rsidR="0068106A" w:rsidRPr="002519BB">
        <w:rPr>
          <w:rFonts w:ascii="Times New Roman" w:hAnsi="Times New Roman" w:cs="Times New Roman"/>
          <w:sz w:val="24"/>
          <w:szCs w:val="24"/>
        </w:rPr>
        <w:t xml:space="preserve">                                                                                                                                    </w:t>
      </w:r>
      <w:r w:rsidR="00225898" w:rsidRPr="002519BB">
        <w:rPr>
          <w:rFonts w:ascii="Times New Roman" w:hAnsi="Times New Roman" w:cs="Times New Roman"/>
          <w:sz w:val="24"/>
          <w:szCs w:val="24"/>
        </w:rPr>
        <w:t xml:space="preserve"> </w:t>
      </w:r>
      <w:r w:rsidR="00055948" w:rsidRPr="002519BB">
        <w:rPr>
          <w:rFonts w:ascii="Times New Roman" w:hAnsi="Times New Roman" w:cs="Times New Roman"/>
          <w:sz w:val="24"/>
          <w:szCs w:val="24"/>
        </w:rPr>
        <w:t xml:space="preserve">(Таблица </w:t>
      </w:r>
      <w:r w:rsidR="0025511C" w:rsidRPr="002519BB">
        <w:rPr>
          <w:rFonts w:ascii="Times New Roman" w:hAnsi="Times New Roman" w:cs="Times New Roman"/>
          <w:sz w:val="24"/>
          <w:szCs w:val="24"/>
        </w:rPr>
        <w:t>7</w:t>
      </w:r>
      <w:r w:rsidR="00055948" w:rsidRPr="002519BB">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7"/>
        <w:gridCol w:w="3028"/>
        <w:gridCol w:w="2126"/>
        <w:gridCol w:w="1950"/>
      </w:tblGrid>
      <w:tr w:rsidR="00055948" w:rsidRPr="002519BB" w:rsidTr="00CD6939">
        <w:tc>
          <w:tcPr>
            <w:tcW w:w="2467" w:type="dxa"/>
          </w:tcPr>
          <w:p w:rsidR="00055948" w:rsidRPr="002519BB" w:rsidRDefault="00526B2B" w:rsidP="00055948">
            <w:pPr>
              <w:jc w:val="both"/>
              <w:rPr>
                <w:rFonts w:ascii="Times New Roman" w:hAnsi="Times New Roman" w:cs="Times New Roman"/>
                <w:sz w:val="24"/>
                <w:szCs w:val="24"/>
              </w:rPr>
            </w:pPr>
            <w:r w:rsidRPr="002519BB">
              <w:rPr>
                <w:rFonts w:ascii="Times New Roman" w:hAnsi="Times New Roman" w:cs="Times New Roman"/>
                <w:sz w:val="24"/>
                <w:szCs w:val="24"/>
              </w:rPr>
              <w:t>Ф</w:t>
            </w:r>
            <w:r w:rsidR="00055948" w:rsidRPr="002519BB">
              <w:rPr>
                <w:rFonts w:ascii="Times New Roman" w:hAnsi="Times New Roman" w:cs="Times New Roman"/>
                <w:sz w:val="24"/>
                <w:szCs w:val="24"/>
              </w:rPr>
              <w:t>орма обслуживания</w:t>
            </w:r>
          </w:p>
        </w:tc>
        <w:tc>
          <w:tcPr>
            <w:tcW w:w="3028" w:type="dxa"/>
          </w:tcPr>
          <w:p w:rsidR="00055948" w:rsidRPr="002519BB" w:rsidRDefault="00055948" w:rsidP="00055948">
            <w:pPr>
              <w:jc w:val="both"/>
              <w:rPr>
                <w:rFonts w:ascii="Times New Roman" w:hAnsi="Times New Roman" w:cs="Times New Roman"/>
                <w:sz w:val="24"/>
                <w:szCs w:val="24"/>
              </w:rPr>
            </w:pPr>
            <w:r w:rsidRPr="002519BB">
              <w:rPr>
                <w:rFonts w:ascii="Times New Roman" w:hAnsi="Times New Roman" w:cs="Times New Roman"/>
                <w:sz w:val="24"/>
                <w:szCs w:val="24"/>
              </w:rPr>
              <w:t>Наименование отделения</w:t>
            </w:r>
          </w:p>
        </w:tc>
        <w:tc>
          <w:tcPr>
            <w:tcW w:w="2126" w:type="dxa"/>
          </w:tcPr>
          <w:p w:rsidR="00055948" w:rsidRPr="002519BB" w:rsidRDefault="00055948" w:rsidP="00055948">
            <w:pPr>
              <w:jc w:val="both"/>
              <w:rPr>
                <w:rFonts w:ascii="Times New Roman" w:hAnsi="Times New Roman" w:cs="Times New Roman"/>
                <w:sz w:val="24"/>
                <w:szCs w:val="24"/>
              </w:rPr>
            </w:pPr>
            <w:r w:rsidRPr="002519BB">
              <w:rPr>
                <w:rFonts w:ascii="Times New Roman" w:hAnsi="Times New Roman" w:cs="Times New Roman"/>
                <w:sz w:val="24"/>
                <w:szCs w:val="24"/>
              </w:rPr>
              <w:t xml:space="preserve">Плановый показатель, на 2016 г. (чел.) </w:t>
            </w:r>
          </w:p>
        </w:tc>
        <w:tc>
          <w:tcPr>
            <w:tcW w:w="1950" w:type="dxa"/>
          </w:tcPr>
          <w:p w:rsidR="00055948" w:rsidRPr="002519BB" w:rsidRDefault="00055948" w:rsidP="00055948">
            <w:pPr>
              <w:jc w:val="both"/>
              <w:rPr>
                <w:rFonts w:ascii="Times New Roman" w:hAnsi="Times New Roman" w:cs="Times New Roman"/>
                <w:sz w:val="24"/>
                <w:szCs w:val="24"/>
              </w:rPr>
            </w:pPr>
            <w:r w:rsidRPr="002519BB">
              <w:rPr>
                <w:rFonts w:ascii="Times New Roman" w:hAnsi="Times New Roman" w:cs="Times New Roman"/>
                <w:sz w:val="24"/>
                <w:szCs w:val="24"/>
              </w:rPr>
              <w:t>Фактическое исполнение за 2016 г. (чел)</w:t>
            </w:r>
          </w:p>
        </w:tc>
      </w:tr>
      <w:tr w:rsidR="00055948" w:rsidRPr="002519BB" w:rsidTr="00CD6939">
        <w:tc>
          <w:tcPr>
            <w:tcW w:w="2467" w:type="dxa"/>
          </w:tcPr>
          <w:p w:rsidR="00055948" w:rsidRPr="002519BB" w:rsidRDefault="00055948" w:rsidP="00055948">
            <w:pPr>
              <w:jc w:val="both"/>
              <w:rPr>
                <w:rFonts w:ascii="Times New Roman" w:hAnsi="Times New Roman" w:cs="Times New Roman"/>
                <w:sz w:val="24"/>
                <w:szCs w:val="24"/>
              </w:rPr>
            </w:pPr>
            <w:r w:rsidRPr="002519BB">
              <w:rPr>
                <w:rFonts w:ascii="Times New Roman" w:hAnsi="Times New Roman" w:cs="Times New Roman"/>
                <w:sz w:val="24"/>
                <w:szCs w:val="24"/>
              </w:rPr>
              <w:t>Стационарная</w:t>
            </w:r>
          </w:p>
        </w:tc>
        <w:tc>
          <w:tcPr>
            <w:tcW w:w="3028" w:type="dxa"/>
          </w:tcPr>
          <w:p w:rsidR="00055948" w:rsidRPr="002519BB" w:rsidRDefault="00055948" w:rsidP="00055948">
            <w:pPr>
              <w:jc w:val="both"/>
              <w:rPr>
                <w:rFonts w:ascii="Times New Roman" w:hAnsi="Times New Roman" w:cs="Times New Roman"/>
                <w:sz w:val="24"/>
                <w:szCs w:val="24"/>
              </w:rPr>
            </w:pPr>
            <w:r w:rsidRPr="002519BB">
              <w:rPr>
                <w:rFonts w:ascii="Times New Roman" w:hAnsi="Times New Roman" w:cs="Times New Roman"/>
                <w:sz w:val="24"/>
                <w:szCs w:val="24"/>
              </w:rPr>
              <w:t>Отделение временного проживания граждан пожилого возраста и инвалидов</w:t>
            </w:r>
          </w:p>
        </w:tc>
        <w:tc>
          <w:tcPr>
            <w:tcW w:w="2126" w:type="dxa"/>
            <w:vAlign w:val="center"/>
          </w:tcPr>
          <w:p w:rsidR="00055948" w:rsidRPr="002519BB" w:rsidRDefault="00CD6939" w:rsidP="00526B2B">
            <w:pPr>
              <w:jc w:val="center"/>
              <w:rPr>
                <w:rFonts w:ascii="Times New Roman" w:hAnsi="Times New Roman" w:cs="Times New Roman"/>
                <w:sz w:val="24"/>
                <w:szCs w:val="24"/>
              </w:rPr>
            </w:pPr>
            <w:r w:rsidRPr="002519BB">
              <w:rPr>
                <w:rFonts w:ascii="Times New Roman" w:hAnsi="Times New Roman" w:cs="Times New Roman"/>
                <w:sz w:val="24"/>
                <w:szCs w:val="24"/>
              </w:rPr>
              <w:t>27</w:t>
            </w:r>
          </w:p>
        </w:tc>
        <w:tc>
          <w:tcPr>
            <w:tcW w:w="1950" w:type="dxa"/>
            <w:vAlign w:val="center"/>
          </w:tcPr>
          <w:p w:rsidR="00055948" w:rsidRPr="002519BB" w:rsidRDefault="00CD6939" w:rsidP="00526B2B">
            <w:pPr>
              <w:jc w:val="center"/>
              <w:rPr>
                <w:rFonts w:ascii="Times New Roman" w:hAnsi="Times New Roman" w:cs="Times New Roman"/>
                <w:sz w:val="24"/>
                <w:szCs w:val="24"/>
              </w:rPr>
            </w:pPr>
            <w:r w:rsidRPr="002519BB">
              <w:rPr>
                <w:rFonts w:ascii="Times New Roman" w:hAnsi="Times New Roman" w:cs="Times New Roman"/>
                <w:sz w:val="24"/>
                <w:szCs w:val="24"/>
              </w:rPr>
              <w:t>27</w:t>
            </w:r>
          </w:p>
        </w:tc>
      </w:tr>
      <w:tr w:rsidR="00526B2B" w:rsidRPr="002519BB" w:rsidTr="00CD6939">
        <w:tc>
          <w:tcPr>
            <w:tcW w:w="2467" w:type="dxa"/>
            <w:vMerge w:val="restart"/>
          </w:tcPr>
          <w:p w:rsidR="00526B2B" w:rsidRPr="002519BB" w:rsidRDefault="00526B2B" w:rsidP="00055948">
            <w:pPr>
              <w:jc w:val="both"/>
              <w:rPr>
                <w:rFonts w:ascii="Times New Roman" w:hAnsi="Times New Roman" w:cs="Times New Roman"/>
                <w:sz w:val="24"/>
                <w:szCs w:val="24"/>
              </w:rPr>
            </w:pPr>
            <w:r w:rsidRPr="002519BB">
              <w:rPr>
                <w:rFonts w:ascii="Times New Roman" w:hAnsi="Times New Roman" w:cs="Times New Roman"/>
                <w:sz w:val="24"/>
                <w:szCs w:val="24"/>
              </w:rPr>
              <w:t>Полустационарная</w:t>
            </w:r>
          </w:p>
        </w:tc>
        <w:tc>
          <w:tcPr>
            <w:tcW w:w="3028" w:type="dxa"/>
          </w:tcPr>
          <w:p w:rsidR="00526B2B" w:rsidRPr="002519BB" w:rsidRDefault="00526B2B" w:rsidP="00055948">
            <w:pPr>
              <w:jc w:val="both"/>
              <w:rPr>
                <w:rFonts w:ascii="Times New Roman" w:hAnsi="Times New Roman" w:cs="Times New Roman"/>
                <w:sz w:val="24"/>
                <w:szCs w:val="24"/>
              </w:rPr>
            </w:pPr>
            <w:r w:rsidRPr="002519BB">
              <w:rPr>
                <w:rFonts w:ascii="Times New Roman" w:hAnsi="Times New Roman" w:cs="Times New Roman"/>
                <w:sz w:val="24"/>
                <w:szCs w:val="24"/>
              </w:rPr>
              <w:t>отделение социального патронажа семьи и детей</w:t>
            </w:r>
          </w:p>
        </w:tc>
        <w:tc>
          <w:tcPr>
            <w:tcW w:w="2126" w:type="dxa"/>
            <w:vMerge w:val="restart"/>
            <w:vAlign w:val="center"/>
          </w:tcPr>
          <w:p w:rsidR="00526B2B" w:rsidRPr="002519BB" w:rsidRDefault="00CD6939" w:rsidP="00526B2B">
            <w:pPr>
              <w:jc w:val="center"/>
              <w:rPr>
                <w:rFonts w:ascii="Times New Roman" w:hAnsi="Times New Roman" w:cs="Times New Roman"/>
                <w:sz w:val="24"/>
                <w:szCs w:val="24"/>
              </w:rPr>
            </w:pPr>
            <w:r w:rsidRPr="002519BB">
              <w:rPr>
                <w:rFonts w:ascii="Times New Roman" w:hAnsi="Times New Roman" w:cs="Times New Roman"/>
                <w:sz w:val="24"/>
                <w:szCs w:val="24"/>
              </w:rPr>
              <w:t>1324</w:t>
            </w:r>
          </w:p>
        </w:tc>
        <w:tc>
          <w:tcPr>
            <w:tcW w:w="1950" w:type="dxa"/>
            <w:vMerge w:val="restart"/>
            <w:vAlign w:val="center"/>
          </w:tcPr>
          <w:p w:rsidR="00526B2B" w:rsidRPr="002519BB" w:rsidRDefault="00CD6939" w:rsidP="00526B2B">
            <w:pPr>
              <w:jc w:val="center"/>
              <w:rPr>
                <w:rFonts w:ascii="Times New Roman" w:hAnsi="Times New Roman" w:cs="Times New Roman"/>
                <w:sz w:val="24"/>
                <w:szCs w:val="24"/>
              </w:rPr>
            </w:pPr>
            <w:r w:rsidRPr="002519BB">
              <w:rPr>
                <w:rFonts w:ascii="Times New Roman" w:hAnsi="Times New Roman" w:cs="Times New Roman"/>
                <w:sz w:val="24"/>
                <w:szCs w:val="24"/>
              </w:rPr>
              <w:t>1377</w:t>
            </w:r>
          </w:p>
        </w:tc>
      </w:tr>
      <w:tr w:rsidR="00526B2B" w:rsidRPr="002519BB" w:rsidTr="00CD6939">
        <w:tc>
          <w:tcPr>
            <w:tcW w:w="2467" w:type="dxa"/>
            <w:vMerge/>
          </w:tcPr>
          <w:p w:rsidR="00526B2B" w:rsidRPr="002519BB" w:rsidRDefault="00526B2B" w:rsidP="00055948">
            <w:pPr>
              <w:jc w:val="both"/>
              <w:rPr>
                <w:rFonts w:ascii="Times New Roman" w:hAnsi="Times New Roman" w:cs="Times New Roman"/>
                <w:sz w:val="24"/>
                <w:szCs w:val="24"/>
              </w:rPr>
            </w:pPr>
          </w:p>
        </w:tc>
        <w:tc>
          <w:tcPr>
            <w:tcW w:w="3028" w:type="dxa"/>
          </w:tcPr>
          <w:p w:rsidR="00526B2B" w:rsidRPr="002519BB" w:rsidRDefault="00526B2B" w:rsidP="00055948">
            <w:pPr>
              <w:jc w:val="both"/>
              <w:rPr>
                <w:rFonts w:ascii="Times New Roman" w:hAnsi="Times New Roman" w:cs="Times New Roman"/>
                <w:sz w:val="24"/>
                <w:szCs w:val="24"/>
              </w:rPr>
            </w:pPr>
            <w:r w:rsidRPr="002519BB">
              <w:rPr>
                <w:rFonts w:ascii="Times New Roman" w:hAnsi="Times New Roman" w:cs="Times New Roman"/>
                <w:sz w:val="24"/>
                <w:szCs w:val="24"/>
              </w:rPr>
              <w:t>отделение профилактики  безнадзорности детей и подростков)</w:t>
            </w:r>
          </w:p>
        </w:tc>
        <w:tc>
          <w:tcPr>
            <w:tcW w:w="2126" w:type="dxa"/>
            <w:vMerge/>
            <w:vAlign w:val="center"/>
          </w:tcPr>
          <w:p w:rsidR="00526B2B" w:rsidRPr="002519BB" w:rsidRDefault="00526B2B" w:rsidP="00526B2B">
            <w:pPr>
              <w:jc w:val="center"/>
              <w:rPr>
                <w:rFonts w:ascii="Times New Roman" w:hAnsi="Times New Roman" w:cs="Times New Roman"/>
                <w:sz w:val="24"/>
                <w:szCs w:val="24"/>
              </w:rPr>
            </w:pPr>
          </w:p>
        </w:tc>
        <w:tc>
          <w:tcPr>
            <w:tcW w:w="1950" w:type="dxa"/>
            <w:vMerge/>
            <w:vAlign w:val="center"/>
          </w:tcPr>
          <w:p w:rsidR="00526B2B" w:rsidRPr="002519BB" w:rsidRDefault="00526B2B" w:rsidP="00526B2B">
            <w:pPr>
              <w:jc w:val="center"/>
              <w:rPr>
                <w:rFonts w:ascii="Times New Roman" w:hAnsi="Times New Roman" w:cs="Times New Roman"/>
                <w:sz w:val="24"/>
                <w:szCs w:val="24"/>
              </w:rPr>
            </w:pPr>
          </w:p>
        </w:tc>
      </w:tr>
      <w:tr w:rsidR="00526B2B" w:rsidRPr="002519BB" w:rsidTr="00CD6939">
        <w:tc>
          <w:tcPr>
            <w:tcW w:w="2467" w:type="dxa"/>
            <w:vMerge/>
          </w:tcPr>
          <w:p w:rsidR="00526B2B" w:rsidRPr="002519BB" w:rsidRDefault="00526B2B" w:rsidP="00055948">
            <w:pPr>
              <w:jc w:val="both"/>
              <w:rPr>
                <w:rFonts w:ascii="Times New Roman" w:hAnsi="Times New Roman" w:cs="Times New Roman"/>
                <w:sz w:val="24"/>
                <w:szCs w:val="24"/>
              </w:rPr>
            </w:pPr>
          </w:p>
        </w:tc>
        <w:tc>
          <w:tcPr>
            <w:tcW w:w="3028" w:type="dxa"/>
          </w:tcPr>
          <w:p w:rsidR="00526B2B" w:rsidRPr="002519BB" w:rsidRDefault="00526B2B" w:rsidP="00055948">
            <w:pPr>
              <w:jc w:val="both"/>
              <w:rPr>
                <w:rFonts w:ascii="Times New Roman" w:hAnsi="Times New Roman" w:cs="Times New Roman"/>
                <w:sz w:val="24"/>
                <w:szCs w:val="24"/>
              </w:rPr>
            </w:pPr>
            <w:r w:rsidRPr="002519BB">
              <w:rPr>
                <w:rFonts w:ascii="Times New Roman" w:hAnsi="Times New Roman" w:cs="Times New Roman"/>
                <w:sz w:val="24"/>
                <w:szCs w:val="24"/>
              </w:rPr>
              <w:t>Отделение срочного социального обслуживания</w:t>
            </w:r>
          </w:p>
        </w:tc>
        <w:tc>
          <w:tcPr>
            <w:tcW w:w="2126" w:type="dxa"/>
            <w:vMerge/>
            <w:vAlign w:val="center"/>
          </w:tcPr>
          <w:p w:rsidR="00526B2B" w:rsidRPr="002519BB" w:rsidRDefault="00526B2B" w:rsidP="00526B2B">
            <w:pPr>
              <w:jc w:val="center"/>
              <w:rPr>
                <w:rFonts w:ascii="Times New Roman" w:hAnsi="Times New Roman" w:cs="Times New Roman"/>
                <w:sz w:val="24"/>
                <w:szCs w:val="24"/>
              </w:rPr>
            </w:pPr>
          </w:p>
        </w:tc>
        <w:tc>
          <w:tcPr>
            <w:tcW w:w="1950" w:type="dxa"/>
            <w:vMerge/>
            <w:vAlign w:val="center"/>
          </w:tcPr>
          <w:p w:rsidR="00526B2B" w:rsidRPr="002519BB" w:rsidRDefault="00526B2B" w:rsidP="00526B2B">
            <w:pPr>
              <w:jc w:val="center"/>
              <w:rPr>
                <w:rFonts w:ascii="Times New Roman" w:hAnsi="Times New Roman" w:cs="Times New Roman"/>
                <w:sz w:val="24"/>
                <w:szCs w:val="24"/>
              </w:rPr>
            </w:pPr>
          </w:p>
        </w:tc>
      </w:tr>
      <w:tr w:rsidR="00055948" w:rsidRPr="002519BB" w:rsidTr="00CD6939">
        <w:trPr>
          <w:trHeight w:val="1085"/>
        </w:trPr>
        <w:tc>
          <w:tcPr>
            <w:tcW w:w="2467" w:type="dxa"/>
          </w:tcPr>
          <w:p w:rsidR="00055948" w:rsidRPr="002519BB" w:rsidRDefault="00055948" w:rsidP="00055948">
            <w:pPr>
              <w:jc w:val="both"/>
              <w:rPr>
                <w:rFonts w:ascii="Times New Roman" w:hAnsi="Times New Roman" w:cs="Times New Roman"/>
                <w:sz w:val="24"/>
                <w:szCs w:val="24"/>
              </w:rPr>
            </w:pPr>
            <w:r w:rsidRPr="002519BB">
              <w:rPr>
                <w:rFonts w:ascii="Times New Roman" w:hAnsi="Times New Roman" w:cs="Times New Roman"/>
                <w:sz w:val="24"/>
                <w:szCs w:val="24"/>
              </w:rPr>
              <w:t>Социальное обслуживание на дому</w:t>
            </w:r>
          </w:p>
        </w:tc>
        <w:tc>
          <w:tcPr>
            <w:tcW w:w="3028" w:type="dxa"/>
          </w:tcPr>
          <w:p w:rsidR="00055948" w:rsidRPr="002519BB" w:rsidRDefault="00055948" w:rsidP="00055948">
            <w:pPr>
              <w:jc w:val="both"/>
              <w:rPr>
                <w:rFonts w:ascii="Times New Roman" w:hAnsi="Times New Roman" w:cs="Times New Roman"/>
                <w:sz w:val="24"/>
                <w:szCs w:val="24"/>
              </w:rPr>
            </w:pPr>
            <w:r w:rsidRPr="002519BB">
              <w:rPr>
                <w:rFonts w:ascii="Times New Roman" w:hAnsi="Times New Roman" w:cs="Times New Roman"/>
                <w:sz w:val="24"/>
                <w:szCs w:val="24"/>
              </w:rPr>
              <w:t>3 отделения социального обслуживания на дому</w:t>
            </w:r>
          </w:p>
        </w:tc>
        <w:tc>
          <w:tcPr>
            <w:tcW w:w="2126" w:type="dxa"/>
            <w:vAlign w:val="center"/>
          </w:tcPr>
          <w:p w:rsidR="00055948" w:rsidRPr="002519BB" w:rsidRDefault="00CD6939" w:rsidP="00CD6939">
            <w:pPr>
              <w:jc w:val="center"/>
              <w:rPr>
                <w:rFonts w:ascii="Times New Roman" w:hAnsi="Times New Roman" w:cs="Times New Roman"/>
                <w:sz w:val="24"/>
                <w:szCs w:val="24"/>
              </w:rPr>
            </w:pPr>
            <w:r w:rsidRPr="002519BB">
              <w:rPr>
                <w:rFonts w:ascii="Times New Roman" w:hAnsi="Times New Roman" w:cs="Times New Roman"/>
                <w:sz w:val="24"/>
                <w:szCs w:val="24"/>
              </w:rPr>
              <w:t>1063</w:t>
            </w:r>
          </w:p>
        </w:tc>
        <w:tc>
          <w:tcPr>
            <w:tcW w:w="1950" w:type="dxa"/>
            <w:vAlign w:val="center"/>
          </w:tcPr>
          <w:p w:rsidR="00055948" w:rsidRPr="002519BB" w:rsidRDefault="00CD6939" w:rsidP="00526B2B">
            <w:pPr>
              <w:jc w:val="center"/>
              <w:rPr>
                <w:rFonts w:ascii="Times New Roman" w:hAnsi="Times New Roman" w:cs="Times New Roman"/>
                <w:sz w:val="24"/>
                <w:szCs w:val="24"/>
              </w:rPr>
            </w:pPr>
            <w:r w:rsidRPr="002519BB">
              <w:rPr>
                <w:rFonts w:ascii="Times New Roman" w:hAnsi="Times New Roman" w:cs="Times New Roman"/>
                <w:sz w:val="24"/>
                <w:szCs w:val="24"/>
              </w:rPr>
              <w:t>1102</w:t>
            </w:r>
          </w:p>
        </w:tc>
      </w:tr>
      <w:tr w:rsidR="00055948" w:rsidRPr="002519BB" w:rsidTr="00CD6939">
        <w:trPr>
          <w:trHeight w:val="360"/>
        </w:trPr>
        <w:tc>
          <w:tcPr>
            <w:tcW w:w="2467" w:type="dxa"/>
          </w:tcPr>
          <w:p w:rsidR="00055948" w:rsidRPr="002519BB" w:rsidRDefault="00055948" w:rsidP="00055948">
            <w:pPr>
              <w:jc w:val="both"/>
              <w:rPr>
                <w:rFonts w:ascii="Times New Roman" w:hAnsi="Times New Roman" w:cs="Times New Roman"/>
                <w:sz w:val="24"/>
                <w:szCs w:val="24"/>
              </w:rPr>
            </w:pPr>
            <w:r w:rsidRPr="002519BB">
              <w:rPr>
                <w:rFonts w:ascii="Times New Roman" w:hAnsi="Times New Roman" w:cs="Times New Roman"/>
                <w:sz w:val="24"/>
                <w:szCs w:val="24"/>
              </w:rPr>
              <w:lastRenderedPageBreak/>
              <w:t>заочная</w:t>
            </w:r>
          </w:p>
        </w:tc>
        <w:tc>
          <w:tcPr>
            <w:tcW w:w="3028" w:type="dxa"/>
          </w:tcPr>
          <w:p w:rsidR="00055948" w:rsidRPr="002519BB" w:rsidRDefault="00055948" w:rsidP="00055948">
            <w:pPr>
              <w:jc w:val="both"/>
              <w:rPr>
                <w:rFonts w:ascii="Times New Roman" w:hAnsi="Times New Roman" w:cs="Times New Roman"/>
                <w:sz w:val="24"/>
                <w:szCs w:val="24"/>
              </w:rPr>
            </w:pPr>
            <w:r w:rsidRPr="002519BB">
              <w:rPr>
                <w:rFonts w:ascii="Times New Roman" w:hAnsi="Times New Roman" w:cs="Times New Roman"/>
                <w:sz w:val="24"/>
                <w:szCs w:val="24"/>
              </w:rPr>
              <w:t>Отделение срочного социального обслуживания, отделение  социального  обслуживания на дому</w:t>
            </w:r>
          </w:p>
        </w:tc>
        <w:tc>
          <w:tcPr>
            <w:tcW w:w="2126" w:type="dxa"/>
            <w:vAlign w:val="center"/>
          </w:tcPr>
          <w:p w:rsidR="00055948" w:rsidRPr="002519BB" w:rsidRDefault="00CD6939" w:rsidP="00526B2B">
            <w:pPr>
              <w:jc w:val="center"/>
              <w:rPr>
                <w:rFonts w:ascii="Times New Roman" w:hAnsi="Times New Roman" w:cs="Times New Roman"/>
                <w:sz w:val="24"/>
                <w:szCs w:val="24"/>
              </w:rPr>
            </w:pPr>
            <w:r w:rsidRPr="002519BB">
              <w:rPr>
                <w:rFonts w:ascii="Times New Roman" w:hAnsi="Times New Roman" w:cs="Times New Roman"/>
                <w:sz w:val="24"/>
                <w:szCs w:val="24"/>
              </w:rPr>
              <w:t>21</w:t>
            </w:r>
          </w:p>
        </w:tc>
        <w:tc>
          <w:tcPr>
            <w:tcW w:w="1950" w:type="dxa"/>
            <w:vAlign w:val="center"/>
          </w:tcPr>
          <w:p w:rsidR="00055948" w:rsidRPr="002519BB" w:rsidRDefault="00CD6939" w:rsidP="00526B2B">
            <w:pPr>
              <w:jc w:val="center"/>
              <w:rPr>
                <w:rFonts w:ascii="Times New Roman" w:hAnsi="Times New Roman" w:cs="Times New Roman"/>
                <w:sz w:val="24"/>
                <w:szCs w:val="24"/>
              </w:rPr>
            </w:pPr>
            <w:r w:rsidRPr="002519BB">
              <w:rPr>
                <w:rFonts w:ascii="Times New Roman" w:hAnsi="Times New Roman" w:cs="Times New Roman"/>
                <w:sz w:val="24"/>
                <w:szCs w:val="24"/>
              </w:rPr>
              <w:t>21</w:t>
            </w:r>
          </w:p>
        </w:tc>
      </w:tr>
      <w:tr w:rsidR="000D5F17" w:rsidRPr="002519BB" w:rsidTr="00CD6939">
        <w:trPr>
          <w:trHeight w:val="360"/>
        </w:trPr>
        <w:tc>
          <w:tcPr>
            <w:tcW w:w="2467" w:type="dxa"/>
          </w:tcPr>
          <w:p w:rsidR="000D5F17" w:rsidRPr="002519BB" w:rsidRDefault="000D5F17" w:rsidP="00055948">
            <w:pPr>
              <w:jc w:val="both"/>
              <w:rPr>
                <w:rFonts w:ascii="Times New Roman" w:hAnsi="Times New Roman" w:cs="Times New Roman"/>
                <w:sz w:val="24"/>
                <w:szCs w:val="24"/>
              </w:rPr>
            </w:pPr>
            <w:r w:rsidRPr="002519BB">
              <w:rPr>
                <w:rFonts w:ascii="Times New Roman" w:hAnsi="Times New Roman" w:cs="Times New Roman"/>
                <w:sz w:val="24"/>
                <w:szCs w:val="24"/>
              </w:rPr>
              <w:t>Итого</w:t>
            </w:r>
          </w:p>
        </w:tc>
        <w:tc>
          <w:tcPr>
            <w:tcW w:w="3028" w:type="dxa"/>
          </w:tcPr>
          <w:p w:rsidR="000D5F17" w:rsidRPr="002519BB" w:rsidRDefault="000D5F17" w:rsidP="00055948">
            <w:pPr>
              <w:jc w:val="both"/>
              <w:rPr>
                <w:rFonts w:ascii="Times New Roman" w:hAnsi="Times New Roman" w:cs="Times New Roman"/>
                <w:sz w:val="24"/>
                <w:szCs w:val="24"/>
              </w:rPr>
            </w:pPr>
          </w:p>
        </w:tc>
        <w:tc>
          <w:tcPr>
            <w:tcW w:w="2126" w:type="dxa"/>
            <w:vAlign w:val="center"/>
          </w:tcPr>
          <w:p w:rsidR="000D5F17" w:rsidRPr="002519BB" w:rsidRDefault="00CD6939" w:rsidP="00526B2B">
            <w:pPr>
              <w:jc w:val="center"/>
              <w:rPr>
                <w:rFonts w:ascii="Times New Roman" w:hAnsi="Times New Roman" w:cs="Times New Roman"/>
                <w:sz w:val="24"/>
                <w:szCs w:val="24"/>
              </w:rPr>
            </w:pPr>
            <w:r w:rsidRPr="002519BB">
              <w:rPr>
                <w:rFonts w:ascii="Times New Roman" w:hAnsi="Times New Roman" w:cs="Times New Roman"/>
                <w:sz w:val="24"/>
                <w:szCs w:val="24"/>
              </w:rPr>
              <w:t>2435</w:t>
            </w:r>
          </w:p>
        </w:tc>
        <w:tc>
          <w:tcPr>
            <w:tcW w:w="1950" w:type="dxa"/>
            <w:vAlign w:val="center"/>
          </w:tcPr>
          <w:p w:rsidR="000D5F17" w:rsidRPr="002519BB" w:rsidRDefault="00CD6939" w:rsidP="00526B2B">
            <w:pPr>
              <w:jc w:val="center"/>
              <w:rPr>
                <w:rFonts w:ascii="Times New Roman" w:hAnsi="Times New Roman" w:cs="Times New Roman"/>
                <w:sz w:val="24"/>
                <w:szCs w:val="24"/>
              </w:rPr>
            </w:pPr>
            <w:r w:rsidRPr="002519BB">
              <w:rPr>
                <w:rFonts w:ascii="Times New Roman" w:hAnsi="Times New Roman" w:cs="Times New Roman"/>
                <w:sz w:val="24"/>
                <w:szCs w:val="24"/>
              </w:rPr>
              <w:t>2527</w:t>
            </w:r>
          </w:p>
        </w:tc>
      </w:tr>
    </w:tbl>
    <w:p w:rsidR="00055948" w:rsidRPr="002519BB" w:rsidRDefault="00055948" w:rsidP="00055948">
      <w:pPr>
        <w:contextualSpacing/>
        <w:jc w:val="both"/>
        <w:rPr>
          <w:rFonts w:ascii="Times New Roman" w:hAnsi="Times New Roman" w:cs="Times New Roman"/>
          <w:b/>
          <w:bCs/>
          <w:color w:val="000000"/>
          <w:sz w:val="24"/>
          <w:szCs w:val="24"/>
        </w:rPr>
      </w:pPr>
    </w:p>
    <w:p w:rsidR="000D5F17" w:rsidRPr="002519BB" w:rsidRDefault="0025511C" w:rsidP="000D5F17">
      <w:pPr>
        <w:jc w:val="both"/>
        <w:rPr>
          <w:rFonts w:ascii="Times New Roman" w:hAnsi="Times New Roman" w:cs="Times New Roman"/>
          <w:sz w:val="24"/>
          <w:szCs w:val="24"/>
        </w:rPr>
      </w:pPr>
      <w:r w:rsidRPr="002519BB">
        <w:rPr>
          <w:rFonts w:ascii="Times New Roman" w:hAnsi="Times New Roman" w:cs="Times New Roman"/>
          <w:b/>
          <w:bCs/>
          <w:color w:val="000000"/>
          <w:sz w:val="24"/>
          <w:szCs w:val="24"/>
          <w:u w:val="single"/>
          <w:lang w:val="en-US"/>
        </w:rPr>
        <w:t>VI</w:t>
      </w:r>
      <w:r w:rsidRPr="002519BB">
        <w:rPr>
          <w:rFonts w:ascii="Times New Roman" w:hAnsi="Times New Roman" w:cs="Times New Roman"/>
          <w:b/>
          <w:bCs/>
          <w:color w:val="000000"/>
          <w:sz w:val="24"/>
          <w:szCs w:val="24"/>
          <w:u w:val="single"/>
        </w:rPr>
        <w:t xml:space="preserve">. </w:t>
      </w:r>
      <w:r w:rsidR="00055948" w:rsidRPr="002519BB">
        <w:rPr>
          <w:rFonts w:ascii="Times New Roman" w:hAnsi="Times New Roman" w:cs="Times New Roman"/>
          <w:b/>
          <w:bCs/>
          <w:color w:val="000000"/>
          <w:sz w:val="24"/>
          <w:szCs w:val="24"/>
          <w:u w:val="single"/>
        </w:rPr>
        <w:t>Жилищное строительство, муниципальное имущество и земельные отношения.</w:t>
      </w:r>
      <w:r w:rsidR="000D5F17" w:rsidRPr="002519BB">
        <w:rPr>
          <w:rFonts w:ascii="Times New Roman" w:hAnsi="Times New Roman" w:cs="Times New Roman"/>
          <w:sz w:val="24"/>
          <w:szCs w:val="24"/>
        </w:rPr>
        <w:t xml:space="preserve"> </w:t>
      </w:r>
    </w:p>
    <w:p w:rsidR="00413169" w:rsidRPr="002519BB" w:rsidRDefault="00622C7A" w:rsidP="00413169">
      <w:pPr>
        <w:spacing w:line="240" w:lineRule="auto"/>
        <w:contextualSpacing/>
        <w:jc w:val="both"/>
        <w:rPr>
          <w:rFonts w:ascii="Times New Roman" w:hAnsi="Times New Roman" w:cs="Times New Roman"/>
          <w:sz w:val="24"/>
          <w:szCs w:val="24"/>
        </w:rPr>
      </w:pPr>
      <w:r w:rsidRPr="00622C7A">
        <w:rPr>
          <w:rFonts w:ascii="Times New Roman" w:hAnsi="Times New Roman" w:cs="Times New Roman"/>
          <w:i/>
          <w:sz w:val="24"/>
          <w:szCs w:val="24"/>
          <w:u w:val="single"/>
        </w:rPr>
        <w:t>Строительство.</w:t>
      </w:r>
      <w:r w:rsidR="000D5F17" w:rsidRPr="002519BB">
        <w:rPr>
          <w:rFonts w:ascii="Times New Roman" w:hAnsi="Times New Roman" w:cs="Times New Roman"/>
          <w:sz w:val="24"/>
          <w:szCs w:val="24"/>
        </w:rPr>
        <w:t>За период январь-декабрь  201</w:t>
      </w:r>
      <w:r w:rsidR="00DD6DFB" w:rsidRPr="002519BB">
        <w:rPr>
          <w:rFonts w:ascii="Times New Roman" w:hAnsi="Times New Roman" w:cs="Times New Roman"/>
          <w:sz w:val="24"/>
          <w:szCs w:val="24"/>
        </w:rPr>
        <w:t>8</w:t>
      </w:r>
      <w:r w:rsidR="000D5F17" w:rsidRPr="002519BB">
        <w:rPr>
          <w:rFonts w:ascii="Times New Roman" w:hAnsi="Times New Roman" w:cs="Times New Roman"/>
          <w:sz w:val="24"/>
          <w:szCs w:val="24"/>
        </w:rPr>
        <w:t xml:space="preserve"> г.  было выдано:</w:t>
      </w:r>
    </w:p>
    <w:p w:rsidR="00413169" w:rsidRPr="002519BB" w:rsidRDefault="000D5F17" w:rsidP="00413169">
      <w:pPr>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  </w:t>
      </w:r>
      <w:r w:rsidR="00DD6DFB" w:rsidRPr="002519BB">
        <w:rPr>
          <w:rFonts w:ascii="Times New Roman" w:hAnsi="Times New Roman" w:cs="Times New Roman"/>
          <w:sz w:val="24"/>
          <w:szCs w:val="24"/>
        </w:rPr>
        <w:t>31</w:t>
      </w:r>
      <w:r w:rsidRPr="002519BB">
        <w:rPr>
          <w:rFonts w:ascii="Times New Roman" w:hAnsi="Times New Roman" w:cs="Times New Roman"/>
          <w:sz w:val="24"/>
          <w:szCs w:val="24"/>
        </w:rPr>
        <w:t xml:space="preserve">  градостроительны</w:t>
      </w:r>
      <w:r w:rsidR="00DD6DFB" w:rsidRPr="002519BB">
        <w:rPr>
          <w:rFonts w:ascii="Times New Roman" w:hAnsi="Times New Roman" w:cs="Times New Roman"/>
          <w:sz w:val="24"/>
          <w:szCs w:val="24"/>
        </w:rPr>
        <w:t>й</w:t>
      </w:r>
      <w:r w:rsidRPr="002519BB">
        <w:rPr>
          <w:rFonts w:ascii="Times New Roman" w:hAnsi="Times New Roman" w:cs="Times New Roman"/>
          <w:sz w:val="24"/>
          <w:szCs w:val="24"/>
        </w:rPr>
        <w:t xml:space="preserve"> план земельных участков;</w:t>
      </w:r>
    </w:p>
    <w:p w:rsidR="00413169" w:rsidRPr="002519BB" w:rsidRDefault="000D5F17" w:rsidP="00413169">
      <w:pPr>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 </w:t>
      </w:r>
      <w:r w:rsidR="00DD6DFB" w:rsidRPr="002519BB">
        <w:rPr>
          <w:rFonts w:ascii="Times New Roman" w:hAnsi="Times New Roman" w:cs="Times New Roman"/>
          <w:sz w:val="24"/>
          <w:szCs w:val="24"/>
        </w:rPr>
        <w:t>33</w:t>
      </w:r>
      <w:r w:rsidRPr="002519BB">
        <w:rPr>
          <w:rFonts w:ascii="Times New Roman" w:hAnsi="Times New Roman" w:cs="Times New Roman"/>
          <w:sz w:val="24"/>
          <w:szCs w:val="24"/>
        </w:rPr>
        <w:t xml:space="preserve">  разрешени</w:t>
      </w:r>
      <w:r w:rsidR="00DD6DFB" w:rsidRPr="002519BB">
        <w:rPr>
          <w:rFonts w:ascii="Times New Roman" w:hAnsi="Times New Roman" w:cs="Times New Roman"/>
          <w:sz w:val="24"/>
          <w:szCs w:val="24"/>
        </w:rPr>
        <w:t>я</w:t>
      </w:r>
      <w:r w:rsidRPr="002519BB">
        <w:rPr>
          <w:rFonts w:ascii="Times New Roman" w:hAnsi="Times New Roman" w:cs="Times New Roman"/>
          <w:sz w:val="24"/>
          <w:szCs w:val="24"/>
        </w:rPr>
        <w:t xml:space="preserve"> на строительство объектов капитального строительства (</w:t>
      </w:r>
      <w:r w:rsidR="006F3493" w:rsidRPr="002519BB">
        <w:rPr>
          <w:rFonts w:ascii="Times New Roman" w:hAnsi="Times New Roman" w:cs="Times New Roman"/>
          <w:sz w:val="24"/>
          <w:szCs w:val="24"/>
        </w:rPr>
        <w:t xml:space="preserve">в </w:t>
      </w:r>
      <w:r w:rsidRPr="002519BB">
        <w:rPr>
          <w:rFonts w:ascii="Times New Roman" w:hAnsi="Times New Roman" w:cs="Times New Roman"/>
          <w:sz w:val="24"/>
          <w:szCs w:val="24"/>
        </w:rPr>
        <w:t xml:space="preserve">т.ч. для жилищного  строительства и реконструкции- </w:t>
      </w:r>
      <w:r w:rsidR="00DD6DFB" w:rsidRPr="002519BB">
        <w:rPr>
          <w:rFonts w:ascii="Times New Roman" w:hAnsi="Times New Roman" w:cs="Times New Roman"/>
          <w:sz w:val="24"/>
          <w:szCs w:val="24"/>
        </w:rPr>
        <w:t>31</w:t>
      </w:r>
      <w:r w:rsidRPr="002519BB">
        <w:rPr>
          <w:rFonts w:ascii="Times New Roman" w:hAnsi="Times New Roman" w:cs="Times New Roman"/>
          <w:sz w:val="24"/>
          <w:szCs w:val="24"/>
        </w:rPr>
        <w:t>);</w:t>
      </w:r>
    </w:p>
    <w:p w:rsidR="000D5F17" w:rsidRPr="002519BB" w:rsidRDefault="000D5F17" w:rsidP="00413169">
      <w:pPr>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w:t>
      </w:r>
      <w:r w:rsidR="00413169" w:rsidRPr="002519BB">
        <w:rPr>
          <w:rFonts w:ascii="Times New Roman" w:hAnsi="Times New Roman" w:cs="Times New Roman"/>
          <w:sz w:val="24"/>
          <w:szCs w:val="24"/>
        </w:rPr>
        <w:t xml:space="preserve"> </w:t>
      </w:r>
      <w:r w:rsidR="00DD6DFB" w:rsidRPr="002519BB">
        <w:rPr>
          <w:rFonts w:ascii="Times New Roman" w:hAnsi="Times New Roman" w:cs="Times New Roman"/>
          <w:sz w:val="24"/>
          <w:szCs w:val="24"/>
        </w:rPr>
        <w:t>17</w:t>
      </w:r>
      <w:r w:rsidRPr="002519BB">
        <w:rPr>
          <w:rFonts w:ascii="Times New Roman" w:hAnsi="Times New Roman" w:cs="Times New Roman"/>
          <w:sz w:val="24"/>
          <w:szCs w:val="24"/>
        </w:rPr>
        <w:t xml:space="preserve">  разрешений на ввод в эксплуатацию  объектов капитального строительства (</w:t>
      </w:r>
      <w:r w:rsidR="006F3493" w:rsidRPr="002519BB">
        <w:rPr>
          <w:rFonts w:ascii="Times New Roman" w:hAnsi="Times New Roman" w:cs="Times New Roman"/>
          <w:sz w:val="24"/>
          <w:szCs w:val="24"/>
        </w:rPr>
        <w:t xml:space="preserve">в </w:t>
      </w:r>
      <w:r w:rsidRPr="002519BB">
        <w:rPr>
          <w:rFonts w:ascii="Times New Roman" w:hAnsi="Times New Roman" w:cs="Times New Roman"/>
          <w:sz w:val="24"/>
          <w:szCs w:val="24"/>
        </w:rPr>
        <w:t xml:space="preserve"> т.ч. для жилищного  строительства и реконструкции- </w:t>
      </w:r>
      <w:r w:rsidR="00DD6DFB" w:rsidRPr="002519BB">
        <w:rPr>
          <w:rFonts w:ascii="Times New Roman" w:hAnsi="Times New Roman" w:cs="Times New Roman"/>
          <w:sz w:val="24"/>
          <w:szCs w:val="24"/>
        </w:rPr>
        <w:t>14</w:t>
      </w:r>
      <w:r w:rsidRPr="002519BB">
        <w:rPr>
          <w:rFonts w:ascii="Times New Roman" w:hAnsi="Times New Roman" w:cs="Times New Roman"/>
          <w:sz w:val="24"/>
          <w:szCs w:val="24"/>
        </w:rPr>
        <w:t>).</w:t>
      </w:r>
    </w:p>
    <w:p w:rsidR="000D5F17" w:rsidRPr="002519BB" w:rsidRDefault="000D5F17" w:rsidP="000D5F17">
      <w:pPr>
        <w:spacing w:line="240" w:lineRule="auto"/>
        <w:ind w:firstLine="567"/>
        <w:contextualSpacing/>
        <w:jc w:val="center"/>
        <w:rPr>
          <w:rFonts w:ascii="Times New Roman" w:hAnsi="Times New Roman" w:cs="Times New Roman"/>
          <w:sz w:val="24"/>
          <w:szCs w:val="24"/>
        </w:rPr>
      </w:pPr>
    </w:p>
    <w:p w:rsidR="000D5F17" w:rsidRPr="002519BB" w:rsidRDefault="000D5F17" w:rsidP="000D5F17">
      <w:pPr>
        <w:spacing w:line="240" w:lineRule="auto"/>
        <w:ind w:firstLine="567"/>
        <w:contextualSpacing/>
        <w:jc w:val="center"/>
        <w:rPr>
          <w:rFonts w:ascii="Times New Roman" w:hAnsi="Times New Roman" w:cs="Times New Roman"/>
          <w:sz w:val="24"/>
          <w:szCs w:val="24"/>
        </w:rPr>
      </w:pPr>
      <w:r w:rsidRPr="002519BB">
        <w:rPr>
          <w:rFonts w:ascii="Times New Roman" w:hAnsi="Times New Roman" w:cs="Times New Roman"/>
          <w:sz w:val="24"/>
          <w:szCs w:val="24"/>
        </w:rPr>
        <w:t>Ввод объектов в эксплуатацию  на 01.01.201</w:t>
      </w:r>
      <w:r w:rsidR="00517366" w:rsidRPr="002519BB">
        <w:rPr>
          <w:rFonts w:ascii="Times New Roman" w:hAnsi="Times New Roman" w:cs="Times New Roman"/>
          <w:sz w:val="24"/>
          <w:szCs w:val="24"/>
        </w:rPr>
        <w:t xml:space="preserve">9 </w:t>
      </w:r>
      <w:r w:rsidRPr="002519BB">
        <w:rPr>
          <w:rFonts w:ascii="Times New Roman" w:hAnsi="Times New Roman" w:cs="Times New Roman"/>
          <w:sz w:val="24"/>
          <w:szCs w:val="24"/>
        </w:rPr>
        <w:t>г.</w:t>
      </w:r>
    </w:p>
    <w:p w:rsidR="000D5F17" w:rsidRPr="002519BB" w:rsidRDefault="0068106A" w:rsidP="000D5F17">
      <w:pPr>
        <w:spacing w:line="240" w:lineRule="auto"/>
        <w:contextualSpacing/>
        <w:rPr>
          <w:rFonts w:ascii="Times New Roman" w:hAnsi="Times New Roman" w:cs="Times New Roman"/>
          <w:sz w:val="24"/>
          <w:szCs w:val="24"/>
        </w:rPr>
      </w:pPr>
      <w:r w:rsidRPr="002519BB">
        <w:rPr>
          <w:rFonts w:ascii="Times New Roman" w:hAnsi="Times New Roman" w:cs="Times New Roman"/>
          <w:sz w:val="24"/>
          <w:szCs w:val="24"/>
        </w:rPr>
        <w:t xml:space="preserve">                                                                                                                                      </w:t>
      </w:r>
      <w:r w:rsidR="000D5F17" w:rsidRPr="002519BB">
        <w:rPr>
          <w:rFonts w:ascii="Times New Roman" w:hAnsi="Times New Roman" w:cs="Times New Roman"/>
          <w:sz w:val="24"/>
          <w:szCs w:val="24"/>
        </w:rPr>
        <w:t xml:space="preserve">(Таблица </w:t>
      </w:r>
      <w:r w:rsidR="0025511C" w:rsidRPr="002519BB">
        <w:rPr>
          <w:rFonts w:ascii="Times New Roman" w:hAnsi="Times New Roman" w:cs="Times New Roman"/>
          <w:sz w:val="24"/>
          <w:szCs w:val="24"/>
        </w:rPr>
        <w:t>8</w:t>
      </w:r>
      <w:r w:rsidR="000D5F17" w:rsidRPr="002519BB">
        <w:rPr>
          <w:rFonts w:ascii="Times New Roman" w:hAnsi="Times New Roman" w:cs="Times New Roman"/>
          <w:sz w:val="24"/>
          <w:szCs w:val="24"/>
        </w:rPr>
        <w:t>)</w:t>
      </w:r>
    </w:p>
    <w:tbl>
      <w:tblPr>
        <w:tblW w:w="9229" w:type="dxa"/>
        <w:tblInd w:w="93" w:type="dxa"/>
        <w:tblLook w:val="04A0"/>
      </w:tblPr>
      <w:tblGrid>
        <w:gridCol w:w="4693"/>
        <w:gridCol w:w="1843"/>
        <w:gridCol w:w="2693"/>
      </w:tblGrid>
      <w:tr w:rsidR="000D5F17" w:rsidRPr="002519BB" w:rsidTr="006B0E66">
        <w:trPr>
          <w:trHeight w:val="331"/>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Ввод  объектов</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Количество, ед.</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Площадь, кв.м.</w:t>
            </w:r>
          </w:p>
        </w:tc>
      </w:tr>
      <w:tr w:rsidR="000D5F17" w:rsidRPr="002519BB" w:rsidTr="006B0E66">
        <w:trPr>
          <w:trHeight w:val="3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b/>
                <w:bCs/>
                <w:color w:val="000000"/>
                <w:sz w:val="24"/>
                <w:szCs w:val="24"/>
              </w:rPr>
            </w:pPr>
            <w:r w:rsidRPr="002519BB">
              <w:rPr>
                <w:rFonts w:ascii="Times New Roman" w:hAnsi="Times New Roman" w:cs="Times New Roman"/>
                <w:b/>
                <w:bCs/>
                <w:color w:val="000000"/>
                <w:sz w:val="24"/>
                <w:szCs w:val="24"/>
              </w:rPr>
              <w:t>всего за отчетный период</w:t>
            </w:r>
          </w:p>
        </w:tc>
        <w:tc>
          <w:tcPr>
            <w:tcW w:w="1843" w:type="dxa"/>
            <w:tcBorders>
              <w:top w:val="nil"/>
              <w:left w:val="nil"/>
              <w:bottom w:val="single" w:sz="4" w:space="0" w:color="auto"/>
              <w:right w:val="single" w:sz="4" w:space="0" w:color="auto"/>
            </w:tcBorders>
            <w:shd w:val="clear" w:color="auto" w:fill="auto"/>
            <w:vAlign w:val="bottom"/>
            <w:hideMark/>
          </w:tcPr>
          <w:p w:rsidR="000D5F17" w:rsidRPr="002519BB" w:rsidRDefault="00DD6DFB" w:rsidP="000D5F17">
            <w:pPr>
              <w:spacing w:line="240" w:lineRule="auto"/>
              <w:contextualSpacing/>
              <w:jc w:val="both"/>
              <w:rPr>
                <w:rFonts w:ascii="Times New Roman" w:hAnsi="Times New Roman" w:cs="Times New Roman"/>
                <w:b/>
                <w:bCs/>
                <w:color w:val="000000"/>
                <w:sz w:val="24"/>
                <w:szCs w:val="24"/>
              </w:rPr>
            </w:pPr>
            <w:r w:rsidRPr="002519BB">
              <w:rPr>
                <w:rFonts w:ascii="Times New Roman" w:hAnsi="Times New Roman" w:cs="Times New Roman"/>
                <w:b/>
                <w:bCs/>
                <w:color w:val="000000"/>
                <w:sz w:val="24"/>
                <w:szCs w:val="24"/>
              </w:rPr>
              <w:t>16</w:t>
            </w:r>
          </w:p>
        </w:tc>
        <w:tc>
          <w:tcPr>
            <w:tcW w:w="2693" w:type="dxa"/>
            <w:tcBorders>
              <w:top w:val="nil"/>
              <w:left w:val="nil"/>
              <w:bottom w:val="single" w:sz="4" w:space="0" w:color="auto"/>
              <w:right w:val="single" w:sz="4" w:space="0" w:color="auto"/>
            </w:tcBorders>
            <w:shd w:val="clear" w:color="auto" w:fill="auto"/>
            <w:vAlign w:val="bottom"/>
            <w:hideMark/>
          </w:tcPr>
          <w:p w:rsidR="000D5F17" w:rsidRPr="002519BB" w:rsidRDefault="00DD6DFB" w:rsidP="000D5F17">
            <w:pPr>
              <w:spacing w:line="240" w:lineRule="auto"/>
              <w:contextualSpacing/>
              <w:jc w:val="both"/>
              <w:rPr>
                <w:rFonts w:ascii="Times New Roman" w:hAnsi="Times New Roman" w:cs="Times New Roman"/>
                <w:b/>
                <w:bCs/>
                <w:color w:val="000000"/>
                <w:sz w:val="24"/>
                <w:szCs w:val="24"/>
              </w:rPr>
            </w:pPr>
            <w:r w:rsidRPr="002519BB">
              <w:rPr>
                <w:rFonts w:ascii="Times New Roman" w:hAnsi="Times New Roman" w:cs="Times New Roman"/>
                <w:b/>
                <w:bCs/>
                <w:color w:val="000000"/>
                <w:sz w:val="24"/>
                <w:szCs w:val="24"/>
              </w:rPr>
              <w:t>1660</w:t>
            </w:r>
          </w:p>
        </w:tc>
      </w:tr>
      <w:tr w:rsidR="000D5F17" w:rsidRPr="002519BB"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новое строительство</w:t>
            </w:r>
          </w:p>
        </w:tc>
        <w:tc>
          <w:tcPr>
            <w:tcW w:w="1843" w:type="dxa"/>
            <w:tcBorders>
              <w:top w:val="nil"/>
              <w:left w:val="nil"/>
              <w:bottom w:val="single" w:sz="4" w:space="0" w:color="auto"/>
              <w:right w:val="single" w:sz="4" w:space="0" w:color="auto"/>
            </w:tcBorders>
            <w:shd w:val="clear" w:color="auto" w:fill="auto"/>
            <w:vAlign w:val="bottom"/>
            <w:hideMark/>
          </w:tcPr>
          <w:p w:rsidR="000D5F17" w:rsidRPr="002519BB" w:rsidRDefault="00DD6DFB"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13</w:t>
            </w:r>
          </w:p>
        </w:tc>
        <w:tc>
          <w:tcPr>
            <w:tcW w:w="2693" w:type="dxa"/>
            <w:tcBorders>
              <w:top w:val="nil"/>
              <w:left w:val="nil"/>
              <w:bottom w:val="single" w:sz="4" w:space="0" w:color="auto"/>
              <w:right w:val="single" w:sz="4" w:space="0" w:color="auto"/>
            </w:tcBorders>
            <w:shd w:val="clear" w:color="auto" w:fill="auto"/>
            <w:vAlign w:val="bottom"/>
            <w:hideMark/>
          </w:tcPr>
          <w:p w:rsidR="000D5F17" w:rsidRPr="002519BB" w:rsidRDefault="00DD6DFB"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1549,5</w:t>
            </w:r>
          </w:p>
        </w:tc>
      </w:tr>
      <w:tr w:rsidR="000D5F17" w:rsidRPr="002519BB"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реконструкция</w:t>
            </w:r>
          </w:p>
        </w:tc>
        <w:tc>
          <w:tcPr>
            <w:tcW w:w="1843" w:type="dxa"/>
            <w:tcBorders>
              <w:top w:val="nil"/>
              <w:left w:val="nil"/>
              <w:bottom w:val="single" w:sz="4" w:space="0" w:color="auto"/>
              <w:right w:val="single" w:sz="4" w:space="0" w:color="auto"/>
            </w:tcBorders>
            <w:shd w:val="clear" w:color="auto" w:fill="auto"/>
            <w:vAlign w:val="bottom"/>
            <w:hideMark/>
          </w:tcPr>
          <w:p w:rsidR="000D5F17" w:rsidRPr="002519BB" w:rsidRDefault="00DD6DFB"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3</w:t>
            </w:r>
          </w:p>
        </w:tc>
        <w:tc>
          <w:tcPr>
            <w:tcW w:w="2693" w:type="dxa"/>
            <w:tcBorders>
              <w:top w:val="nil"/>
              <w:left w:val="nil"/>
              <w:bottom w:val="single" w:sz="4" w:space="0" w:color="auto"/>
              <w:right w:val="single" w:sz="4" w:space="0" w:color="auto"/>
            </w:tcBorders>
            <w:shd w:val="clear" w:color="auto" w:fill="auto"/>
            <w:vAlign w:val="bottom"/>
            <w:hideMark/>
          </w:tcPr>
          <w:p w:rsidR="000D5F17" w:rsidRPr="002519BB" w:rsidRDefault="00DD6DFB"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110,5</w:t>
            </w:r>
          </w:p>
        </w:tc>
      </w:tr>
      <w:tr w:rsidR="000D5F17" w:rsidRPr="002519BB" w:rsidTr="006B0E66">
        <w:trPr>
          <w:trHeight w:val="296"/>
        </w:trPr>
        <w:tc>
          <w:tcPr>
            <w:tcW w:w="9229" w:type="dxa"/>
            <w:gridSpan w:val="3"/>
            <w:tcBorders>
              <w:top w:val="nil"/>
              <w:left w:val="single" w:sz="4" w:space="0" w:color="auto"/>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 xml:space="preserve"> в т.ч. по территориям сельсоветов  </w:t>
            </w:r>
          </w:p>
        </w:tc>
      </w:tr>
      <w:tr w:rsidR="000D5F17" w:rsidRPr="002519BB" w:rsidTr="006B0E66">
        <w:trPr>
          <w:trHeight w:val="30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b/>
                <w:color w:val="000000"/>
                <w:sz w:val="24"/>
                <w:szCs w:val="24"/>
              </w:rPr>
            </w:pPr>
            <w:r w:rsidRPr="002519BB">
              <w:rPr>
                <w:rFonts w:ascii="Times New Roman" w:hAnsi="Times New Roman" w:cs="Times New Roman"/>
                <w:b/>
                <w:color w:val="000000"/>
                <w:sz w:val="24"/>
                <w:szCs w:val="24"/>
              </w:rPr>
              <w:t>Боготольский</w:t>
            </w:r>
          </w:p>
        </w:tc>
        <w:tc>
          <w:tcPr>
            <w:tcW w:w="1843" w:type="dxa"/>
            <w:tcBorders>
              <w:top w:val="nil"/>
              <w:left w:val="nil"/>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 </w:t>
            </w:r>
          </w:p>
        </w:tc>
      </w:tr>
      <w:tr w:rsidR="000D5F17" w:rsidRPr="002519BB"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новое строительство</w:t>
            </w:r>
          </w:p>
        </w:tc>
        <w:tc>
          <w:tcPr>
            <w:tcW w:w="1843" w:type="dxa"/>
            <w:tcBorders>
              <w:top w:val="nil"/>
              <w:left w:val="nil"/>
              <w:bottom w:val="single" w:sz="4" w:space="0" w:color="auto"/>
              <w:right w:val="single" w:sz="4" w:space="0" w:color="auto"/>
            </w:tcBorders>
            <w:shd w:val="clear" w:color="auto" w:fill="auto"/>
            <w:vAlign w:val="bottom"/>
            <w:hideMark/>
          </w:tcPr>
          <w:p w:rsidR="000D5F17" w:rsidRPr="002519BB" w:rsidRDefault="00DD6DFB"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7</w:t>
            </w:r>
          </w:p>
        </w:tc>
        <w:tc>
          <w:tcPr>
            <w:tcW w:w="2693" w:type="dxa"/>
            <w:tcBorders>
              <w:top w:val="nil"/>
              <w:left w:val="nil"/>
              <w:bottom w:val="single" w:sz="4" w:space="0" w:color="auto"/>
              <w:right w:val="single" w:sz="4" w:space="0" w:color="auto"/>
            </w:tcBorders>
            <w:shd w:val="clear" w:color="auto" w:fill="auto"/>
            <w:vAlign w:val="bottom"/>
            <w:hideMark/>
          </w:tcPr>
          <w:p w:rsidR="000D5F17" w:rsidRPr="002519BB" w:rsidRDefault="00DD6DFB"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612,1</w:t>
            </w:r>
          </w:p>
        </w:tc>
      </w:tr>
      <w:tr w:rsidR="000D5F17" w:rsidRPr="002519BB"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реконструкция</w:t>
            </w:r>
          </w:p>
        </w:tc>
        <w:tc>
          <w:tcPr>
            <w:tcW w:w="1843" w:type="dxa"/>
            <w:tcBorders>
              <w:top w:val="nil"/>
              <w:left w:val="nil"/>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2</w:t>
            </w:r>
          </w:p>
        </w:tc>
        <w:tc>
          <w:tcPr>
            <w:tcW w:w="2693" w:type="dxa"/>
            <w:tcBorders>
              <w:top w:val="nil"/>
              <w:left w:val="nil"/>
              <w:bottom w:val="single" w:sz="4" w:space="0" w:color="auto"/>
              <w:right w:val="single" w:sz="4" w:space="0" w:color="auto"/>
            </w:tcBorders>
            <w:shd w:val="clear" w:color="auto" w:fill="auto"/>
            <w:vAlign w:val="bottom"/>
          </w:tcPr>
          <w:p w:rsidR="000D5F17" w:rsidRPr="002519BB" w:rsidRDefault="00DD6DFB"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45,4</w:t>
            </w:r>
          </w:p>
        </w:tc>
      </w:tr>
      <w:tr w:rsidR="000D5F17" w:rsidRPr="002519BB"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b/>
                <w:color w:val="000000"/>
                <w:sz w:val="24"/>
                <w:szCs w:val="24"/>
              </w:rPr>
            </w:pPr>
            <w:r w:rsidRPr="002519BB">
              <w:rPr>
                <w:rFonts w:ascii="Times New Roman" w:hAnsi="Times New Roman" w:cs="Times New Roman"/>
                <w:b/>
                <w:color w:val="000000"/>
                <w:sz w:val="24"/>
                <w:szCs w:val="24"/>
              </w:rPr>
              <w:t>Большекосульский</w:t>
            </w:r>
          </w:p>
        </w:tc>
        <w:tc>
          <w:tcPr>
            <w:tcW w:w="1843" w:type="dxa"/>
            <w:tcBorders>
              <w:top w:val="nil"/>
              <w:left w:val="nil"/>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 </w:t>
            </w:r>
          </w:p>
        </w:tc>
      </w:tr>
      <w:tr w:rsidR="000D5F17" w:rsidRPr="002519BB"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новое строительство</w:t>
            </w:r>
          </w:p>
        </w:tc>
        <w:tc>
          <w:tcPr>
            <w:tcW w:w="1843" w:type="dxa"/>
            <w:tcBorders>
              <w:top w:val="nil"/>
              <w:left w:val="nil"/>
              <w:bottom w:val="single" w:sz="4" w:space="0" w:color="auto"/>
              <w:right w:val="single" w:sz="4" w:space="0" w:color="auto"/>
            </w:tcBorders>
            <w:shd w:val="clear" w:color="auto" w:fill="auto"/>
            <w:vAlign w:val="bottom"/>
            <w:hideMark/>
          </w:tcPr>
          <w:p w:rsidR="000D5F17" w:rsidRPr="002519BB" w:rsidRDefault="00DD6DFB"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2</w:t>
            </w:r>
          </w:p>
        </w:tc>
        <w:tc>
          <w:tcPr>
            <w:tcW w:w="2693" w:type="dxa"/>
            <w:tcBorders>
              <w:top w:val="nil"/>
              <w:left w:val="nil"/>
              <w:bottom w:val="single" w:sz="4" w:space="0" w:color="auto"/>
              <w:right w:val="single" w:sz="4" w:space="0" w:color="auto"/>
            </w:tcBorders>
            <w:shd w:val="clear" w:color="auto" w:fill="auto"/>
            <w:vAlign w:val="bottom"/>
            <w:hideMark/>
          </w:tcPr>
          <w:p w:rsidR="000D5F17" w:rsidRPr="002519BB" w:rsidRDefault="00DD6DFB"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270</w:t>
            </w:r>
          </w:p>
        </w:tc>
      </w:tr>
      <w:tr w:rsidR="000D5F17" w:rsidRPr="002519BB"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реконструкция</w:t>
            </w:r>
          </w:p>
        </w:tc>
        <w:tc>
          <w:tcPr>
            <w:tcW w:w="1843" w:type="dxa"/>
            <w:tcBorders>
              <w:top w:val="nil"/>
              <w:left w:val="nil"/>
              <w:bottom w:val="single" w:sz="4" w:space="0" w:color="auto"/>
              <w:right w:val="single" w:sz="4" w:space="0" w:color="auto"/>
            </w:tcBorders>
            <w:shd w:val="clear" w:color="auto" w:fill="auto"/>
            <w:vAlign w:val="bottom"/>
            <w:hideMark/>
          </w:tcPr>
          <w:p w:rsidR="000D5F17" w:rsidRPr="002519BB" w:rsidRDefault="00DD6DFB"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1</w:t>
            </w:r>
          </w:p>
        </w:tc>
        <w:tc>
          <w:tcPr>
            <w:tcW w:w="2693" w:type="dxa"/>
            <w:tcBorders>
              <w:top w:val="nil"/>
              <w:left w:val="nil"/>
              <w:bottom w:val="single" w:sz="4" w:space="0" w:color="auto"/>
              <w:right w:val="single" w:sz="4" w:space="0" w:color="auto"/>
            </w:tcBorders>
            <w:shd w:val="clear" w:color="auto" w:fill="auto"/>
            <w:vAlign w:val="bottom"/>
            <w:hideMark/>
          </w:tcPr>
          <w:p w:rsidR="000D5F17" w:rsidRPr="002519BB" w:rsidRDefault="00DD6DFB"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65,1</w:t>
            </w:r>
          </w:p>
        </w:tc>
      </w:tr>
      <w:tr w:rsidR="000D5F17" w:rsidRPr="002519BB"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2519BB" w:rsidRDefault="00DD6DFB" w:rsidP="000D5F17">
            <w:pPr>
              <w:spacing w:line="240" w:lineRule="auto"/>
              <w:contextualSpacing/>
              <w:jc w:val="both"/>
              <w:rPr>
                <w:rFonts w:ascii="Times New Roman" w:hAnsi="Times New Roman" w:cs="Times New Roman"/>
                <w:b/>
                <w:color w:val="000000"/>
                <w:sz w:val="24"/>
                <w:szCs w:val="24"/>
              </w:rPr>
            </w:pPr>
            <w:r w:rsidRPr="002519BB">
              <w:rPr>
                <w:rFonts w:ascii="Times New Roman" w:hAnsi="Times New Roman" w:cs="Times New Roman"/>
                <w:b/>
                <w:color w:val="000000"/>
                <w:sz w:val="24"/>
                <w:szCs w:val="24"/>
              </w:rPr>
              <w:t>Юрьевский</w:t>
            </w:r>
          </w:p>
        </w:tc>
        <w:tc>
          <w:tcPr>
            <w:tcW w:w="1843" w:type="dxa"/>
            <w:tcBorders>
              <w:top w:val="nil"/>
              <w:left w:val="nil"/>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 </w:t>
            </w:r>
          </w:p>
        </w:tc>
      </w:tr>
      <w:tr w:rsidR="000D5F17" w:rsidRPr="002519BB"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новое строительство</w:t>
            </w:r>
          </w:p>
        </w:tc>
        <w:tc>
          <w:tcPr>
            <w:tcW w:w="1843" w:type="dxa"/>
            <w:tcBorders>
              <w:top w:val="nil"/>
              <w:left w:val="nil"/>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1</w:t>
            </w:r>
          </w:p>
        </w:tc>
        <w:tc>
          <w:tcPr>
            <w:tcW w:w="2693" w:type="dxa"/>
            <w:tcBorders>
              <w:top w:val="nil"/>
              <w:left w:val="nil"/>
              <w:bottom w:val="single" w:sz="4" w:space="0" w:color="auto"/>
              <w:right w:val="single" w:sz="4" w:space="0" w:color="auto"/>
            </w:tcBorders>
            <w:shd w:val="clear" w:color="auto" w:fill="auto"/>
            <w:vAlign w:val="bottom"/>
            <w:hideMark/>
          </w:tcPr>
          <w:p w:rsidR="000D5F17" w:rsidRPr="002519BB" w:rsidRDefault="00517366"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247</w:t>
            </w:r>
          </w:p>
        </w:tc>
      </w:tr>
      <w:tr w:rsidR="000D5F17" w:rsidRPr="002519BB"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реконструкция</w:t>
            </w:r>
          </w:p>
        </w:tc>
        <w:tc>
          <w:tcPr>
            <w:tcW w:w="1843" w:type="dxa"/>
            <w:tcBorders>
              <w:top w:val="nil"/>
              <w:left w:val="nil"/>
              <w:bottom w:val="single" w:sz="4" w:space="0" w:color="auto"/>
              <w:right w:val="single" w:sz="4" w:space="0" w:color="auto"/>
            </w:tcBorders>
            <w:shd w:val="clear" w:color="auto" w:fill="auto"/>
            <w:vAlign w:val="bottom"/>
            <w:hideMark/>
          </w:tcPr>
          <w:p w:rsidR="000D5F17" w:rsidRPr="002519BB" w:rsidRDefault="00517366"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0</w:t>
            </w:r>
          </w:p>
        </w:tc>
        <w:tc>
          <w:tcPr>
            <w:tcW w:w="2693" w:type="dxa"/>
            <w:tcBorders>
              <w:top w:val="nil"/>
              <w:left w:val="nil"/>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0</w:t>
            </w:r>
          </w:p>
        </w:tc>
      </w:tr>
      <w:tr w:rsidR="000D5F17" w:rsidRPr="002519BB"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b/>
                <w:color w:val="000000"/>
                <w:sz w:val="24"/>
                <w:szCs w:val="24"/>
              </w:rPr>
            </w:pPr>
            <w:r w:rsidRPr="002519BB">
              <w:rPr>
                <w:rFonts w:ascii="Times New Roman" w:hAnsi="Times New Roman" w:cs="Times New Roman"/>
                <w:b/>
                <w:color w:val="000000"/>
                <w:sz w:val="24"/>
                <w:szCs w:val="24"/>
              </w:rPr>
              <w:t>Краснозаводский</w:t>
            </w:r>
          </w:p>
        </w:tc>
        <w:tc>
          <w:tcPr>
            <w:tcW w:w="1843" w:type="dxa"/>
            <w:tcBorders>
              <w:top w:val="nil"/>
              <w:left w:val="nil"/>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 </w:t>
            </w:r>
          </w:p>
        </w:tc>
        <w:tc>
          <w:tcPr>
            <w:tcW w:w="2693" w:type="dxa"/>
            <w:tcBorders>
              <w:top w:val="nil"/>
              <w:left w:val="nil"/>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 </w:t>
            </w:r>
          </w:p>
        </w:tc>
      </w:tr>
      <w:tr w:rsidR="000D5F17" w:rsidRPr="002519BB"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новое строительство</w:t>
            </w:r>
          </w:p>
        </w:tc>
        <w:tc>
          <w:tcPr>
            <w:tcW w:w="1843" w:type="dxa"/>
            <w:tcBorders>
              <w:top w:val="nil"/>
              <w:left w:val="nil"/>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3</w:t>
            </w:r>
          </w:p>
        </w:tc>
        <w:tc>
          <w:tcPr>
            <w:tcW w:w="2693" w:type="dxa"/>
            <w:tcBorders>
              <w:top w:val="nil"/>
              <w:left w:val="nil"/>
              <w:bottom w:val="single" w:sz="4" w:space="0" w:color="auto"/>
              <w:right w:val="single" w:sz="4" w:space="0" w:color="auto"/>
            </w:tcBorders>
            <w:shd w:val="clear" w:color="auto" w:fill="auto"/>
            <w:vAlign w:val="bottom"/>
            <w:hideMark/>
          </w:tcPr>
          <w:p w:rsidR="000D5F17" w:rsidRPr="002519BB" w:rsidRDefault="00517366"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420,4</w:t>
            </w:r>
          </w:p>
        </w:tc>
      </w:tr>
      <w:tr w:rsidR="000D5F17" w:rsidRPr="002519BB" w:rsidTr="006B0E66">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реконструкция</w:t>
            </w:r>
          </w:p>
        </w:tc>
        <w:tc>
          <w:tcPr>
            <w:tcW w:w="1843" w:type="dxa"/>
            <w:tcBorders>
              <w:top w:val="nil"/>
              <w:left w:val="nil"/>
              <w:bottom w:val="single" w:sz="4" w:space="0" w:color="auto"/>
              <w:right w:val="single" w:sz="4" w:space="0" w:color="auto"/>
            </w:tcBorders>
            <w:shd w:val="clear" w:color="auto" w:fill="auto"/>
            <w:vAlign w:val="bottom"/>
            <w:hideMark/>
          </w:tcPr>
          <w:p w:rsidR="000D5F17" w:rsidRPr="002519BB" w:rsidRDefault="00517366"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0</w:t>
            </w:r>
          </w:p>
        </w:tc>
        <w:tc>
          <w:tcPr>
            <w:tcW w:w="2693" w:type="dxa"/>
            <w:tcBorders>
              <w:top w:val="nil"/>
              <w:left w:val="nil"/>
              <w:bottom w:val="single" w:sz="4" w:space="0" w:color="auto"/>
              <w:right w:val="single" w:sz="4" w:space="0" w:color="auto"/>
            </w:tcBorders>
            <w:shd w:val="clear" w:color="auto" w:fill="auto"/>
            <w:vAlign w:val="bottom"/>
            <w:hideMark/>
          </w:tcPr>
          <w:p w:rsidR="000D5F17" w:rsidRPr="002519BB" w:rsidRDefault="00517366"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0</w:t>
            </w:r>
          </w:p>
        </w:tc>
      </w:tr>
      <w:tr w:rsidR="000D5F17" w:rsidRPr="002519BB" w:rsidTr="006B0E66">
        <w:trPr>
          <w:trHeight w:val="300"/>
        </w:trPr>
        <w:tc>
          <w:tcPr>
            <w:tcW w:w="9229" w:type="dxa"/>
            <w:gridSpan w:val="3"/>
            <w:tcBorders>
              <w:top w:val="nil"/>
              <w:left w:val="single" w:sz="4" w:space="0" w:color="auto"/>
              <w:bottom w:val="single" w:sz="4" w:space="0" w:color="auto"/>
              <w:right w:val="single" w:sz="4" w:space="0" w:color="auto"/>
            </w:tcBorders>
            <w:shd w:val="clear" w:color="auto" w:fill="auto"/>
            <w:vAlign w:val="bottom"/>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Объекты производственного и непроизводственного назначения</w:t>
            </w:r>
          </w:p>
        </w:tc>
      </w:tr>
      <w:tr w:rsidR="000D5F17" w:rsidRPr="002519BB" w:rsidTr="006B0E66">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Наименование объекта</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0D5F17" w:rsidRPr="002519BB" w:rsidRDefault="000D5F17"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Мощность</w:t>
            </w:r>
          </w:p>
        </w:tc>
      </w:tr>
      <w:tr w:rsidR="000D5F17" w:rsidRPr="002519BB" w:rsidTr="006B0E66">
        <w:trPr>
          <w:trHeight w:val="317"/>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5F17" w:rsidRPr="002519BB" w:rsidRDefault="00517366"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ФАП с,Боготол</w:t>
            </w:r>
          </w:p>
        </w:tc>
        <w:tc>
          <w:tcPr>
            <w:tcW w:w="4536" w:type="dxa"/>
            <w:gridSpan w:val="2"/>
            <w:tcBorders>
              <w:top w:val="single" w:sz="4" w:space="0" w:color="auto"/>
              <w:left w:val="nil"/>
              <w:bottom w:val="single" w:sz="4" w:space="0" w:color="auto"/>
              <w:right w:val="single" w:sz="4" w:space="0" w:color="auto"/>
            </w:tcBorders>
            <w:shd w:val="clear" w:color="auto" w:fill="auto"/>
            <w:vAlign w:val="bottom"/>
            <w:hideMark/>
          </w:tcPr>
          <w:p w:rsidR="000D5F17" w:rsidRPr="002519BB" w:rsidRDefault="00517366" w:rsidP="000D5F17">
            <w:pPr>
              <w:spacing w:line="240" w:lineRule="auto"/>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 xml:space="preserve">78,9 </w:t>
            </w:r>
            <w:r w:rsidR="000D5F17" w:rsidRPr="002519BB">
              <w:rPr>
                <w:rFonts w:ascii="Times New Roman" w:hAnsi="Times New Roman" w:cs="Times New Roman"/>
                <w:color w:val="000000"/>
                <w:sz w:val="24"/>
                <w:szCs w:val="24"/>
              </w:rPr>
              <w:t xml:space="preserve"> кв.м.</w:t>
            </w:r>
          </w:p>
        </w:tc>
      </w:tr>
    </w:tbl>
    <w:p w:rsidR="000D5F17" w:rsidRPr="002519BB" w:rsidRDefault="000D5F17" w:rsidP="00517366">
      <w:pPr>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ab/>
        <w:t xml:space="preserve">Для дальнейшего развития малоэтажного строительства в районе на территории с. Боготол </w:t>
      </w:r>
      <w:r w:rsidR="00517366" w:rsidRPr="002519BB">
        <w:rPr>
          <w:rFonts w:ascii="Times New Roman" w:hAnsi="Times New Roman" w:cs="Times New Roman"/>
          <w:sz w:val="24"/>
          <w:szCs w:val="24"/>
        </w:rPr>
        <w:t>подана</w:t>
      </w:r>
      <w:r w:rsidRPr="002519BB">
        <w:rPr>
          <w:rFonts w:ascii="Times New Roman" w:hAnsi="Times New Roman" w:cs="Times New Roman"/>
          <w:sz w:val="24"/>
          <w:szCs w:val="24"/>
        </w:rPr>
        <w:t xml:space="preserve">  заявк</w:t>
      </w:r>
      <w:r w:rsidR="00517366" w:rsidRPr="002519BB">
        <w:rPr>
          <w:rFonts w:ascii="Times New Roman" w:hAnsi="Times New Roman" w:cs="Times New Roman"/>
          <w:sz w:val="24"/>
          <w:szCs w:val="24"/>
        </w:rPr>
        <w:t>а</w:t>
      </w:r>
      <w:r w:rsidRPr="002519BB">
        <w:rPr>
          <w:rFonts w:ascii="Times New Roman" w:hAnsi="Times New Roman" w:cs="Times New Roman"/>
          <w:sz w:val="24"/>
          <w:szCs w:val="24"/>
        </w:rPr>
        <w:t xml:space="preserve"> в министерство строительства и жилищно-коммунального хозяйства Красноярского края на выделение субсидий из краевого бюджета межевани</w:t>
      </w:r>
      <w:r w:rsidR="00517366" w:rsidRPr="002519BB">
        <w:rPr>
          <w:rFonts w:ascii="Times New Roman" w:hAnsi="Times New Roman" w:cs="Times New Roman"/>
          <w:sz w:val="24"/>
          <w:szCs w:val="24"/>
        </w:rPr>
        <w:t>е площадки под строительство 64 жилых домов усадебной застройки.</w:t>
      </w:r>
      <w:r w:rsidRPr="002519BB">
        <w:rPr>
          <w:rFonts w:ascii="Times New Roman" w:hAnsi="Times New Roman" w:cs="Times New Roman"/>
          <w:sz w:val="24"/>
          <w:szCs w:val="24"/>
        </w:rPr>
        <w:tab/>
      </w:r>
    </w:p>
    <w:p w:rsidR="000D5F17" w:rsidRPr="002519BB" w:rsidRDefault="00055948" w:rsidP="00055948">
      <w:pPr>
        <w:shd w:val="clear" w:color="auto" w:fill="FFFFFF"/>
        <w:spacing w:after="150"/>
        <w:contextualSpacing/>
        <w:jc w:val="both"/>
        <w:rPr>
          <w:rFonts w:ascii="Times New Roman" w:hAnsi="Times New Roman" w:cs="Times New Roman"/>
          <w:sz w:val="24"/>
          <w:szCs w:val="24"/>
        </w:rPr>
      </w:pPr>
      <w:r w:rsidRPr="00622C7A">
        <w:rPr>
          <w:rFonts w:ascii="Times New Roman" w:eastAsia="Times New Roman" w:hAnsi="Times New Roman" w:cs="Times New Roman"/>
          <w:i/>
          <w:sz w:val="24"/>
          <w:szCs w:val="24"/>
          <w:u w:val="single"/>
        </w:rPr>
        <w:t>В сфере земельных отношений</w:t>
      </w:r>
      <w:r w:rsidRPr="002519BB">
        <w:rPr>
          <w:rFonts w:ascii="Times New Roman" w:eastAsia="Times New Roman" w:hAnsi="Times New Roman" w:cs="Times New Roman"/>
          <w:b/>
          <w:i/>
          <w:sz w:val="24"/>
          <w:szCs w:val="24"/>
        </w:rPr>
        <w:t xml:space="preserve"> </w:t>
      </w:r>
      <w:r w:rsidRPr="002519BB">
        <w:rPr>
          <w:rFonts w:ascii="Times New Roman" w:eastAsia="Times New Roman" w:hAnsi="Times New Roman" w:cs="Times New Roman"/>
          <w:sz w:val="24"/>
          <w:szCs w:val="24"/>
        </w:rPr>
        <w:t>н</w:t>
      </w:r>
      <w:r w:rsidRPr="002519BB">
        <w:rPr>
          <w:rFonts w:ascii="Times New Roman" w:hAnsi="Times New Roman" w:cs="Times New Roman"/>
          <w:sz w:val="24"/>
          <w:szCs w:val="24"/>
        </w:rPr>
        <w:t>а 01.01.201</w:t>
      </w:r>
      <w:r w:rsidR="00517366" w:rsidRPr="002519BB">
        <w:rPr>
          <w:rFonts w:ascii="Times New Roman" w:hAnsi="Times New Roman" w:cs="Times New Roman"/>
          <w:sz w:val="24"/>
          <w:szCs w:val="24"/>
        </w:rPr>
        <w:t>9</w:t>
      </w:r>
      <w:r w:rsidRPr="002519BB">
        <w:rPr>
          <w:rFonts w:ascii="Times New Roman" w:hAnsi="Times New Roman" w:cs="Times New Roman"/>
          <w:sz w:val="24"/>
          <w:szCs w:val="24"/>
        </w:rPr>
        <w:t xml:space="preserve"> года:</w:t>
      </w:r>
    </w:p>
    <w:p w:rsidR="00517366" w:rsidRPr="002519BB" w:rsidRDefault="00517366" w:rsidP="00517366">
      <w:pPr>
        <w:ind w:firstLine="720"/>
        <w:contextualSpacing/>
        <w:rPr>
          <w:rFonts w:ascii="Times New Roman" w:hAnsi="Times New Roman" w:cs="Times New Roman"/>
          <w:sz w:val="24"/>
          <w:szCs w:val="24"/>
        </w:rPr>
      </w:pPr>
      <w:r w:rsidRPr="002519BB">
        <w:rPr>
          <w:rFonts w:ascii="Times New Roman" w:hAnsi="Times New Roman" w:cs="Times New Roman"/>
          <w:sz w:val="24"/>
          <w:szCs w:val="24"/>
        </w:rPr>
        <w:t xml:space="preserve">Общая сумма начислений арендной платы за использование земельных участков в 2018 году составила 3133,80 тыс. руб. Поступило платежей на сумму  </w:t>
      </w:r>
      <w:r w:rsidRPr="002519BB">
        <w:rPr>
          <w:rFonts w:ascii="Times New Roman" w:hAnsi="Times New Roman" w:cs="Times New Roman"/>
          <w:color w:val="000000" w:themeColor="text1"/>
          <w:sz w:val="24"/>
          <w:szCs w:val="24"/>
        </w:rPr>
        <w:t>2030.4</w:t>
      </w:r>
      <w:r w:rsidRPr="002519BB">
        <w:rPr>
          <w:rFonts w:ascii="Times New Roman" w:hAnsi="Times New Roman" w:cs="Times New Roman"/>
          <w:sz w:val="24"/>
          <w:szCs w:val="24"/>
        </w:rPr>
        <w:t xml:space="preserve"> тыс. руб.</w:t>
      </w:r>
    </w:p>
    <w:p w:rsidR="00517366" w:rsidRPr="002519BB" w:rsidRDefault="00517366" w:rsidP="00517366">
      <w:pPr>
        <w:ind w:firstLine="720"/>
        <w:contextualSpacing/>
        <w:jc w:val="both"/>
        <w:rPr>
          <w:rFonts w:ascii="Times New Roman" w:eastAsia="Times New Roman" w:hAnsi="Times New Roman" w:cs="Times New Roman"/>
          <w:sz w:val="24"/>
          <w:szCs w:val="24"/>
        </w:rPr>
      </w:pPr>
      <w:r w:rsidRPr="002519BB">
        <w:rPr>
          <w:rFonts w:ascii="Times New Roman" w:hAnsi="Times New Roman" w:cs="Times New Roman"/>
          <w:sz w:val="24"/>
          <w:szCs w:val="24"/>
        </w:rPr>
        <w:lastRenderedPageBreak/>
        <w:t>Пятьдесят арендаторов (ИП, К(Ф)Х, юридических лиц) имеют задолженность на сумму4713,73 тыс. руб. по состоянию на 01.01.2019 г., образованную в течение 3-х лет.</w:t>
      </w:r>
    </w:p>
    <w:p w:rsidR="00517366" w:rsidRPr="002519BB" w:rsidRDefault="00517366" w:rsidP="00517366">
      <w:pPr>
        <w:ind w:left="-284" w:firstLine="720"/>
        <w:contextualSpacing/>
        <w:rPr>
          <w:rFonts w:ascii="Times New Roman" w:hAnsi="Times New Roman" w:cs="Times New Roman"/>
          <w:sz w:val="24"/>
          <w:szCs w:val="24"/>
        </w:rPr>
      </w:pPr>
      <w:r w:rsidRPr="002519BB">
        <w:rPr>
          <w:rFonts w:ascii="Times New Roman" w:hAnsi="Times New Roman" w:cs="Times New Roman"/>
          <w:sz w:val="24"/>
          <w:szCs w:val="24"/>
        </w:rPr>
        <w:t xml:space="preserve">Направлено 13 претензионных писем на сумму 3570,26 тыс. руб. </w:t>
      </w:r>
    </w:p>
    <w:p w:rsidR="00517366" w:rsidRPr="002519BB" w:rsidRDefault="00517366" w:rsidP="00517366">
      <w:pPr>
        <w:ind w:firstLine="720"/>
        <w:contextualSpacing/>
        <w:rPr>
          <w:rFonts w:ascii="Times New Roman" w:hAnsi="Times New Roman" w:cs="Times New Roman"/>
          <w:sz w:val="24"/>
          <w:szCs w:val="24"/>
        </w:rPr>
      </w:pPr>
      <w:r w:rsidRPr="002519BB">
        <w:rPr>
          <w:rFonts w:ascii="Times New Roman" w:hAnsi="Times New Roman" w:cs="Times New Roman"/>
          <w:sz w:val="24"/>
          <w:szCs w:val="24"/>
        </w:rPr>
        <w:t>По 1 юридическому лицу  и 1 К(Ф)Х подготовлены и направлены в Арбитражный суд исковые заявления на сумму 3352,0 тыс. руб..</w:t>
      </w:r>
    </w:p>
    <w:p w:rsidR="00622C7A" w:rsidRDefault="00517366" w:rsidP="00622C7A">
      <w:pPr>
        <w:ind w:firstLine="720"/>
        <w:contextualSpacing/>
        <w:rPr>
          <w:rFonts w:ascii="Times New Roman" w:hAnsi="Times New Roman" w:cs="Times New Roman"/>
          <w:sz w:val="24"/>
          <w:szCs w:val="24"/>
        </w:rPr>
      </w:pPr>
      <w:r w:rsidRPr="002519BB">
        <w:rPr>
          <w:rFonts w:ascii="Times New Roman" w:hAnsi="Times New Roman" w:cs="Times New Roman"/>
          <w:sz w:val="24"/>
          <w:szCs w:val="24"/>
        </w:rPr>
        <w:t>По 2 юридическим лицам и 1 ИП по исполнительным листампроводится работа по взысканию задолженности судебными приставами (оплата задолженности на данный момент ещё не производилась).</w:t>
      </w:r>
    </w:p>
    <w:p w:rsidR="00622C7A" w:rsidRDefault="00517366" w:rsidP="00622C7A">
      <w:pPr>
        <w:ind w:firstLine="720"/>
        <w:contextualSpacing/>
        <w:rPr>
          <w:rFonts w:ascii="Times New Roman" w:hAnsi="Times New Roman" w:cs="Times New Roman"/>
          <w:sz w:val="24"/>
          <w:szCs w:val="24"/>
        </w:rPr>
      </w:pPr>
      <w:r w:rsidRPr="002519BB">
        <w:rPr>
          <w:rFonts w:ascii="Times New Roman" w:hAnsi="Times New Roman" w:cs="Times New Roman"/>
          <w:sz w:val="24"/>
          <w:szCs w:val="24"/>
        </w:rPr>
        <w:t xml:space="preserve"> В ходе претензионной работы взыскана задолженность по договорам арендной платы в размере 668,65 тыс. рублей., из них полностью погасили задолженность ИП Коротченко в размере 108,49  тыс. рублей, ООО "СХП "Дары Малиновки"  в размере268,4 тыс. рублей, и К(Ф)Х Запольская Полина Константиновна в размере58,0 тыс. рублей.</w:t>
      </w:r>
    </w:p>
    <w:p w:rsidR="00517366" w:rsidRDefault="00517366" w:rsidP="00622C7A">
      <w:pPr>
        <w:ind w:firstLine="720"/>
        <w:contextualSpacing/>
        <w:rPr>
          <w:rFonts w:ascii="Times New Roman" w:hAnsi="Times New Roman" w:cs="Times New Roman"/>
          <w:sz w:val="24"/>
          <w:szCs w:val="24"/>
        </w:rPr>
      </w:pPr>
      <w:r w:rsidRPr="002519BB">
        <w:rPr>
          <w:rFonts w:ascii="Times New Roman" w:hAnsi="Times New Roman" w:cs="Times New Roman"/>
          <w:sz w:val="24"/>
          <w:szCs w:val="24"/>
        </w:rPr>
        <w:t>Работа по постановке объектов недвижимости на государственный кадастровый учет, уточнению характеристик и регистрации прав:</w:t>
      </w:r>
    </w:p>
    <w:p w:rsidR="00D94663" w:rsidRPr="002519BB" w:rsidRDefault="00D94663" w:rsidP="00D94663">
      <w:pPr>
        <w:ind w:firstLine="720"/>
        <w:contextualSpacing/>
        <w:jc w:val="right"/>
        <w:rPr>
          <w:rFonts w:ascii="Times New Roman" w:hAnsi="Times New Roman" w:cs="Times New Roman"/>
          <w:sz w:val="24"/>
          <w:szCs w:val="24"/>
        </w:rPr>
      </w:pPr>
      <w:r>
        <w:rPr>
          <w:rFonts w:ascii="Times New Roman" w:hAnsi="Times New Roman" w:cs="Times New Roman"/>
          <w:sz w:val="24"/>
          <w:szCs w:val="24"/>
        </w:rPr>
        <w:t>(таблица 9)</w:t>
      </w:r>
    </w:p>
    <w:tbl>
      <w:tblPr>
        <w:tblStyle w:val="a5"/>
        <w:tblW w:w="9640" w:type="dxa"/>
        <w:tblInd w:w="-176" w:type="dxa"/>
        <w:tblLayout w:type="fixed"/>
        <w:tblLook w:val="04A0"/>
      </w:tblPr>
      <w:tblGrid>
        <w:gridCol w:w="251"/>
        <w:gridCol w:w="5960"/>
        <w:gridCol w:w="1276"/>
        <w:gridCol w:w="2153"/>
      </w:tblGrid>
      <w:tr w:rsidR="00517366" w:rsidRPr="002519BB" w:rsidTr="00AF43F3">
        <w:tc>
          <w:tcPr>
            <w:tcW w:w="251" w:type="dxa"/>
          </w:tcPr>
          <w:p w:rsidR="00517366" w:rsidRPr="002519BB" w:rsidRDefault="00517366" w:rsidP="001F3B43">
            <w:pPr>
              <w:pStyle w:val="a7"/>
              <w:rPr>
                <w:rFonts w:ascii="Times New Roman" w:hAnsi="Times New Roman"/>
                <w:color w:val="FF0000"/>
              </w:rPr>
            </w:pPr>
          </w:p>
        </w:tc>
        <w:tc>
          <w:tcPr>
            <w:tcW w:w="5960" w:type="dxa"/>
          </w:tcPr>
          <w:p w:rsidR="00517366" w:rsidRPr="002519BB" w:rsidRDefault="00517366" w:rsidP="001F3B43">
            <w:pPr>
              <w:pStyle w:val="a7"/>
              <w:rPr>
                <w:rFonts w:ascii="Times New Roman" w:hAnsi="Times New Roman"/>
              </w:rPr>
            </w:pPr>
            <w:r w:rsidRPr="002519BB">
              <w:rPr>
                <w:rFonts w:ascii="Times New Roman" w:hAnsi="Times New Roman"/>
              </w:rPr>
              <w:t>заявления</w:t>
            </w:r>
          </w:p>
        </w:tc>
        <w:tc>
          <w:tcPr>
            <w:tcW w:w="1276" w:type="dxa"/>
          </w:tcPr>
          <w:p w:rsidR="00517366" w:rsidRPr="002519BB" w:rsidRDefault="00517366" w:rsidP="001F3B43">
            <w:pPr>
              <w:pStyle w:val="a7"/>
              <w:rPr>
                <w:rFonts w:ascii="Times New Roman" w:hAnsi="Times New Roman"/>
              </w:rPr>
            </w:pPr>
            <w:r w:rsidRPr="002519BB">
              <w:rPr>
                <w:rFonts w:ascii="Times New Roman" w:hAnsi="Times New Roman"/>
              </w:rPr>
              <w:t>количество</w:t>
            </w:r>
          </w:p>
        </w:tc>
        <w:tc>
          <w:tcPr>
            <w:tcW w:w="2153" w:type="dxa"/>
          </w:tcPr>
          <w:p w:rsidR="00517366" w:rsidRPr="002519BB" w:rsidRDefault="00517366" w:rsidP="001F3B43">
            <w:pPr>
              <w:pStyle w:val="a7"/>
              <w:rPr>
                <w:rFonts w:ascii="Times New Roman" w:hAnsi="Times New Roman"/>
              </w:rPr>
            </w:pPr>
            <w:r w:rsidRPr="002519BB">
              <w:rPr>
                <w:rFonts w:ascii="Times New Roman" w:hAnsi="Times New Roman"/>
              </w:rPr>
              <w:t>Площадь (кв.м.)</w:t>
            </w:r>
          </w:p>
        </w:tc>
      </w:tr>
      <w:tr w:rsidR="00517366" w:rsidRPr="002519BB" w:rsidTr="00AF43F3">
        <w:tc>
          <w:tcPr>
            <w:tcW w:w="251" w:type="dxa"/>
          </w:tcPr>
          <w:p w:rsidR="00517366" w:rsidRPr="002519BB" w:rsidRDefault="00517366" w:rsidP="001F3B43">
            <w:pPr>
              <w:pStyle w:val="a7"/>
              <w:rPr>
                <w:rFonts w:ascii="Times New Roman" w:hAnsi="Times New Roman"/>
              </w:rPr>
            </w:pPr>
            <w:r w:rsidRPr="002519BB">
              <w:rPr>
                <w:rFonts w:ascii="Times New Roman" w:hAnsi="Times New Roman"/>
              </w:rPr>
              <w:t>1</w:t>
            </w:r>
          </w:p>
        </w:tc>
        <w:tc>
          <w:tcPr>
            <w:tcW w:w="5960" w:type="dxa"/>
          </w:tcPr>
          <w:p w:rsidR="00517366" w:rsidRPr="002519BB" w:rsidRDefault="00517366" w:rsidP="001F3B43">
            <w:pPr>
              <w:pStyle w:val="a7"/>
              <w:rPr>
                <w:rFonts w:ascii="Times New Roman" w:hAnsi="Times New Roman"/>
              </w:rPr>
            </w:pPr>
            <w:r w:rsidRPr="002519BB">
              <w:rPr>
                <w:rFonts w:ascii="Times New Roman" w:hAnsi="Times New Roman"/>
              </w:rPr>
              <w:t>Всего подано заявлений в Росреестр</w:t>
            </w:r>
          </w:p>
        </w:tc>
        <w:tc>
          <w:tcPr>
            <w:tcW w:w="1276" w:type="dxa"/>
          </w:tcPr>
          <w:p w:rsidR="00517366" w:rsidRPr="002519BB" w:rsidRDefault="00517366" w:rsidP="001F3B43">
            <w:pPr>
              <w:pStyle w:val="a7"/>
              <w:rPr>
                <w:rFonts w:ascii="Times New Roman" w:hAnsi="Times New Roman"/>
              </w:rPr>
            </w:pPr>
            <w:r w:rsidRPr="002519BB">
              <w:rPr>
                <w:rFonts w:ascii="Times New Roman" w:hAnsi="Times New Roman"/>
              </w:rPr>
              <w:t>174</w:t>
            </w:r>
          </w:p>
        </w:tc>
        <w:tc>
          <w:tcPr>
            <w:tcW w:w="2153" w:type="dxa"/>
          </w:tcPr>
          <w:p w:rsidR="00517366" w:rsidRPr="002519BB" w:rsidRDefault="00517366" w:rsidP="001F3B43">
            <w:pPr>
              <w:pStyle w:val="a7"/>
              <w:jc w:val="right"/>
              <w:rPr>
                <w:rFonts w:ascii="Times New Roman" w:hAnsi="Times New Roman"/>
              </w:rPr>
            </w:pPr>
            <w:r w:rsidRPr="002519BB">
              <w:rPr>
                <w:rFonts w:ascii="Times New Roman" w:hAnsi="Times New Roman"/>
              </w:rPr>
              <w:t>46582911,36</w:t>
            </w:r>
          </w:p>
        </w:tc>
      </w:tr>
      <w:tr w:rsidR="00517366" w:rsidRPr="002519BB" w:rsidTr="00AF43F3">
        <w:tc>
          <w:tcPr>
            <w:tcW w:w="251" w:type="dxa"/>
          </w:tcPr>
          <w:p w:rsidR="00517366" w:rsidRPr="002519BB" w:rsidRDefault="00517366" w:rsidP="001F3B43">
            <w:pPr>
              <w:pStyle w:val="a7"/>
              <w:rPr>
                <w:rFonts w:ascii="Times New Roman" w:hAnsi="Times New Roman"/>
              </w:rPr>
            </w:pPr>
            <w:r w:rsidRPr="002519BB">
              <w:rPr>
                <w:rFonts w:ascii="Times New Roman" w:hAnsi="Times New Roman"/>
              </w:rPr>
              <w:t>2</w:t>
            </w:r>
          </w:p>
        </w:tc>
        <w:tc>
          <w:tcPr>
            <w:tcW w:w="5960" w:type="dxa"/>
          </w:tcPr>
          <w:p w:rsidR="00517366" w:rsidRPr="002519BB" w:rsidRDefault="00517366" w:rsidP="001F3B43">
            <w:pPr>
              <w:pStyle w:val="a7"/>
              <w:rPr>
                <w:rFonts w:ascii="Times New Roman" w:hAnsi="Times New Roman"/>
              </w:rPr>
            </w:pPr>
            <w:r w:rsidRPr="002519BB">
              <w:rPr>
                <w:rFonts w:ascii="Times New Roman" w:hAnsi="Times New Roman"/>
              </w:rPr>
              <w:t>Постановка на кадастровый учет, уточнение границ, площади</w:t>
            </w:r>
          </w:p>
        </w:tc>
        <w:tc>
          <w:tcPr>
            <w:tcW w:w="1276" w:type="dxa"/>
          </w:tcPr>
          <w:p w:rsidR="00517366" w:rsidRPr="002519BB" w:rsidRDefault="00517366" w:rsidP="001F3B43">
            <w:pPr>
              <w:pStyle w:val="a7"/>
              <w:rPr>
                <w:rFonts w:ascii="Times New Roman" w:hAnsi="Times New Roman"/>
              </w:rPr>
            </w:pPr>
            <w:r w:rsidRPr="002519BB">
              <w:rPr>
                <w:rFonts w:ascii="Times New Roman" w:hAnsi="Times New Roman"/>
              </w:rPr>
              <w:t>56</w:t>
            </w:r>
          </w:p>
        </w:tc>
        <w:tc>
          <w:tcPr>
            <w:tcW w:w="2153" w:type="dxa"/>
          </w:tcPr>
          <w:p w:rsidR="00517366" w:rsidRPr="002519BB" w:rsidRDefault="00517366" w:rsidP="001F3B43">
            <w:pPr>
              <w:pStyle w:val="a7"/>
              <w:jc w:val="right"/>
              <w:rPr>
                <w:rFonts w:ascii="Times New Roman" w:hAnsi="Times New Roman"/>
              </w:rPr>
            </w:pPr>
            <w:r w:rsidRPr="002519BB">
              <w:rPr>
                <w:rFonts w:ascii="Times New Roman" w:hAnsi="Times New Roman"/>
              </w:rPr>
              <w:t>21918558,0</w:t>
            </w:r>
          </w:p>
        </w:tc>
        <w:bookmarkStart w:id="2" w:name="_GoBack"/>
        <w:bookmarkEnd w:id="2"/>
      </w:tr>
      <w:tr w:rsidR="00517366" w:rsidRPr="002519BB" w:rsidTr="00AF43F3">
        <w:tc>
          <w:tcPr>
            <w:tcW w:w="251" w:type="dxa"/>
          </w:tcPr>
          <w:p w:rsidR="00517366" w:rsidRPr="002519BB" w:rsidRDefault="00517366" w:rsidP="001F3B43">
            <w:pPr>
              <w:pStyle w:val="a7"/>
              <w:rPr>
                <w:rFonts w:ascii="Times New Roman" w:hAnsi="Times New Roman"/>
              </w:rPr>
            </w:pPr>
            <w:r w:rsidRPr="002519BB">
              <w:rPr>
                <w:rFonts w:ascii="Times New Roman" w:hAnsi="Times New Roman"/>
              </w:rPr>
              <w:t>3</w:t>
            </w:r>
          </w:p>
        </w:tc>
        <w:tc>
          <w:tcPr>
            <w:tcW w:w="5960" w:type="dxa"/>
          </w:tcPr>
          <w:p w:rsidR="00517366" w:rsidRPr="002519BB" w:rsidRDefault="00517366" w:rsidP="001F3B43">
            <w:pPr>
              <w:pStyle w:val="a7"/>
              <w:rPr>
                <w:rFonts w:ascii="Times New Roman" w:hAnsi="Times New Roman"/>
              </w:rPr>
            </w:pPr>
            <w:r w:rsidRPr="002519BB">
              <w:rPr>
                <w:rFonts w:ascii="Times New Roman" w:hAnsi="Times New Roman"/>
              </w:rPr>
              <w:t>Снятие с кадастрового учета</w:t>
            </w:r>
          </w:p>
        </w:tc>
        <w:tc>
          <w:tcPr>
            <w:tcW w:w="1276" w:type="dxa"/>
          </w:tcPr>
          <w:p w:rsidR="00517366" w:rsidRPr="002519BB" w:rsidRDefault="00517366" w:rsidP="001F3B43">
            <w:pPr>
              <w:pStyle w:val="a7"/>
              <w:rPr>
                <w:rFonts w:ascii="Times New Roman" w:hAnsi="Times New Roman"/>
              </w:rPr>
            </w:pPr>
            <w:r w:rsidRPr="002519BB">
              <w:rPr>
                <w:rFonts w:ascii="Times New Roman" w:hAnsi="Times New Roman"/>
              </w:rPr>
              <w:t>1</w:t>
            </w:r>
          </w:p>
        </w:tc>
        <w:tc>
          <w:tcPr>
            <w:tcW w:w="2153" w:type="dxa"/>
          </w:tcPr>
          <w:p w:rsidR="00517366" w:rsidRPr="002519BB" w:rsidRDefault="00517366" w:rsidP="001F3B43">
            <w:pPr>
              <w:pStyle w:val="a7"/>
              <w:jc w:val="right"/>
              <w:rPr>
                <w:rFonts w:ascii="Times New Roman" w:hAnsi="Times New Roman"/>
              </w:rPr>
            </w:pPr>
            <w:r w:rsidRPr="002519BB">
              <w:rPr>
                <w:rFonts w:ascii="Times New Roman" w:hAnsi="Times New Roman"/>
              </w:rPr>
              <w:t>150,0</w:t>
            </w:r>
          </w:p>
        </w:tc>
      </w:tr>
      <w:tr w:rsidR="00517366" w:rsidRPr="002519BB" w:rsidTr="00AF43F3">
        <w:tc>
          <w:tcPr>
            <w:tcW w:w="251" w:type="dxa"/>
          </w:tcPr>
          <w:p w:rsidR="00517366" w:rsidRPr="002519BB" w:rsidRDefault="00517366" w:rsidP="001F3B43">
            <w:pPr>
              <w:pStyle w:val="a7"/>
              <w:rPr>
                <w:rFonts w:ascii="Times New Roman" w:hAnsi="Times New Roman"/>
              </w:rPr>
            </w:pPr>
            <w:r w:rsidRPr="002519BB">
              <w:rPr>
                <w:rFonts w:ascii="Times New Roman" w:hAnsi="Times New Roman"/>
              </w:rPr>
              <w:t>4</w:t>
            </w:r>
          </w:p>
        </w:tc>
        <w:tc>
          <w:tcPr>
            <w:tcW w:w="5960" w:type="dxa"/>
          </w:tcPr>
          <w:p w:rsidR="00517366" w:rsidRPr="002519BB" w:rsidRDefault="00517366" w:rsidP="001F3B43">
            <w:pPr>
              <w:pStyle w:val="a7"/>
              <w:rPr>
                <w:rFonts w:ascii="Times New Roman" w:hAnsi="Times New Roman"/>
              </w:rPr>
            </w:pPr>
            <w:r w:rsidRPr="002519BB">
              <w:rPr>
                <w:rFonts w:ascii="Times New Roman" w:hAnsi="Times New Roman"/>
              </w:rPr>
              <w:t>Регистрация прав</w:t>
            </w:r>
          </w:p>
        </w:tc>
        <w:tc>
          <w:tcPr>
            <w:tcW w:w="1276" w:type="dxa"/>
          </w:tcPr>
          <w:p w:rsidR="00517366" w:rsidRPr="002519BB" w:rsidRDefault="00517366" w:rsidP="001F3B43">
            <w:pPr>
              <w:pStyle w:val="a7"/>
              <w:rPr>
                <w:rFonts w:ascii="Times New Roman" w:hAnsi="Times New Roman"/>
              </w:rPr>
            </w:pPr>
            <w:r w:rsidRPr="002519BB">
              <w:rPr>
                <w:rFonts w:ascii="Times New Roman" w:hAnsi="Times New Roman"/>
              </w:rPr>
              <w:t>114</w:t>
            </w:r>
          </w:p>
        </w:tc>
        <w:tc>
          <w:tcPr>
            <w:tcW w:w="2153" w:type="dxa"/>
          </w:tcPr>
          <w:p w:rsidR="00517366" w:rsidRPr="002519BB" w:rsidRDefault="00517366" w:rsidP="001F3B43">
            <w:pPr>
              <w:pStyle w:val="a7"/>
              <w:jc w:val="right"/>
              <w:rPr>
                <w:rFonts w:ascii="Times New Roman" w:hAnsi="Times New Roman"/>
              </w:rPr>
            </w:pPr>
            <w:r w:rsidRPr="002519BB">
              <w:rPr>
                <w:rFonts w:ascii="Times New Roman" w:hAnsi="Times New Roman"/>
              </w:rPr>
              <w:t>28705607,42</w:t>
            </w:r>
          </w:p>
        </w:tc>
      </w:tr>
    </w:tbl>
    <w:p w:rsidR="00517366" w:rsidRPr="002519BB" w:rsidRDefault="00517366" w:rsidP="00517366">
      <w:pPr>
        <w:pStyle w:val="a7"/>
        <w:rPr>
          <w:rFonts w:ascii="Times New Roman" w:hAnsi="Times New Roman"/>
          <w:color w:val="FF0000"/>
          <w:sz w:val="24"/>
          <w:szCs w:val="24"/>
        </w:rPr>
      </w:pPr>
      <w:r w:rsidRPr="002519BB">
        <w:rPr>
          <w:rFonts w:ascii="Times New Roman" w:hAnsi="Times New Roman"/>
          <w:color w:val="FF0000"/>
          <w:sz w:val="24"/>
          <w:szCs w:val="24"/>
        </w:rPr>
        <w:tab/>
      </w:r>
    </w:p>
    <w:p w:rsidR="00517366" w:rsidRPr="002519BB" w:rsidRDefault="00517366" w:rsidP="00622C7A">
      <w:pPr>
        <w:pStyle w:val="a7"/>
        <w:ind w:left="1068"/>
        <w:jc w:val="both"/>
        <w:rPr>
          <w:rFonts w:ascii="Times New Roman" w:hAnsi="Times New Roman"/>
          <w:sz w:val="24"/>
          <w:szCs w:val="24"/>
        </w:rPr>
      </w:pPr>
      <w:r w:rsidRPr="002519BB">
        <w:rPr>
          <w:rFonts w:ascii="Times New Roman" w:hAnsi="Times New Roman"/>
          <w:sz w:val="24"/>
          <w:szCs w:val="24"/>
        </w:rPr>
        <w:t>Предоставление земельных участков</w:t>
      </w:r>
    </w:p>
    <w:p w:rsidR="00517366" w:rsidRPr="002519BB" w:rsidRDefault="00517366" w:rsidP="00622C7A">
      <w:pPr>
        <w:pStyle w:val="a7"/>
        <w:ind w:firstLine="708"/>
        <w:rPr>
          <w:rFonts w:ascii="Times New Roman" w:hAnsi="Times New Roman"/>
          <w:sz w:val="24"/>
          <w:szCs w:val="24"/>
        </w:rPr>
      </w:pPr>
      <w:r w:rsidRPr="002519BB">
        <w:rPr>
          <w:rFonts w:ascii="Times New Roman" w:hAnsi="Times New Roman"/>
          <w:sz w:val="24"/>
          <w:szCs w:val="24"/>
        </w:rPr>
        <w:t>Всего поступило заявлений об утверждении схем земельных участков - 126,из них возвращалосьдля доработки – 9.Согласовано и подготовлено решений об утверждении схем расположения земельных участков на кадастровом плане территории –117.Подготовлено 2 решения о предварительном согласовании предоставления земельного участка.</w:t>
      </w:r>
      <w:r w:rsidRPr="002519BB">
        <w:rPr>
          <w:rFonts w:ascii="Times New Roman" w:hAnsi="Times New Roman"/>
          <w:sz w:val="24"/>
          <w:szCs w:val="24"/>
        </w:rPr>
        <w:tab/>
      </w:r>
    </w:p>
    <w:p w:rsidR="00517366" w:rsidRDefault="00517366" w:rsidP="00517366">
      <w:pPr>
        <w:pStyle w:val="a7"/>
        <w:ind w:firstLine="708"/>
        <w:rPr>
          <w:rFonts w:ascii="Times New Roman" w:hAnsi="Times New Roman"/>
          <w:sz w:val="24"/>
          <w:szCs w:val="24"/>
        </w:rPr>
      </w:pPr>
      <w:r w:rsidRPr="002519BB">
        <w:rPr>
          <w:rFonts w:ascii="Times New Roman" w:hAnsi="Times New Roman"/>
          <w:sz w:val="24"/>
          <w:szCs w:val="24"/>
        </w:rPr>
        <w:t>Предоставлено земельных участков:</w:t>
      </w:r>
    </w:p>
    <w:p w:rsidR="00AF43F3" w:rsidRPr="002519BB" w:rsidRDefault="00AF43F3" w:rsidP="00AF43F3">
      <w:pPr>
        <w:pStyle w:val="a7"/>
        <w:ind w:firstLine="708"/>
        <w:jc w:val="right"/>
        <w:rPr>
          <w:rFonts w:ascii="Times New Roman" w:hAnsi="Times New Roman"/>
          <w:sz w:val="24"/>
          <w:szCs w:val="24"/>
        </w:rPr>
      </w:pPr>
      <w:r>
        <w:rPr>
          <w:rFonts w:ascii="Times New Roman" w:hAnsi="Times New Roman"/>
          <w:sz w:val="24"/>
          <w:szCs w:val="24"/>
        </w:rPr>
        <w:t>(таблица 10)</w:t>
      </w:r>
    </w:p>
    <w:tbl>
      <w:tblPr>
        <w:tblStyle w:val="a5"/>
        <w:tblW w:w="9498" w:type="dxa"/>
        <w:tblInd w:w="-34" w:type="dxa"/>
        <w:tblLayout w:type="fixed"/>
        <w:tblLook w:val="04A0"/>
      </w:tblPr>
      <w:tblGrid>
        <w:gridCol w:w="568"/>
        <w:gridCol w:w="3113"/>
        <w:gridCol w:w="709"/>
        <w:gridCol w:w="1559"/>
        <w:gridCol w:w="709"/>
        <w:gridCol w:w="2840"/>
      </w:tblGrid>
      <w:tr w:rsidR="00517366" w:rsidRPr="002519BB" w:rsidTr="00AF43F3">
        <w:tc>
          <w:tcPr>
            <w:tcW w:w="568" w:type="dxa"/>
          </w:tcPr>
          <w:p w:rsidR="00517366" w:rsidRPr="002519BB" w:rsidRDefault="00517366" w:rsidP="001F3B43">
            <w:pPr>
              <w:pStyle w:val="a7"/>
              <w:rPr>
                <w:rFonts w:ascii="Times New Roman" w:hAnsi="Times New Roman"/>
              </w:rPr>
            </w:pPr>
          </w:p>
        </w:tc>
        <w:tc>
          <w:tcPr>
            <w:tcW w:w="3113" w:type="dxa"/>
          </w:tcPr>
          <w:p w:rsidR="00517366" w:rsidRPr="002519BB" w:rsidRDefault="00517366" w:rsidP="001F3B43">
            <w:pPr>
              <w:pStyle w:val="a7"/>
              <w:rPr>
                <w:rFonts w:ascii="Times New Roman" w:hAnsi="Times New Roman"/>
              </w:rPr>
            </w:pPr>
            <w:r w:rsidRPr="002519BB">
              <w:rPr>
                <w:rFonts w:ascii="Times New Roman" w:hAnsi="Times New Roman"/>
              </w:rPr>
              <w:t>Вид предоставления</w:t>
            </w:r>
          </w:p>
        </w:tc>
        <w:tc>
          <w:tcPr>
            <w:tcW w:w="709" w:type="dxa"/>
          </w:tcPr>
          <w:p w:rsidR="00517366" w:rsidRPr="002519BB" w:rsidRDefault="00517366" w:rsidP="001F3B43">
            <w:pPr>
              <w:pStyle w:val="a7"/>
              <w:rPr>
                <w:rFonts w:ascii="Times New Roman" w:hAnsi="Times New Roman"/>
              </w:rPr>
            </w:pPr>
            <w:r w:rsidRPr="002519BB">
              <w:rPr>
                <w:rFonts w:ascii="Times New Roman" w:hAnsi="Times New Roman"/>
              </w:rPr>
              <w:t>количество</w:t>
            </w:r>
          </w:p>
        </w:tc>
        <w:tc>
          <w:tcPr>
            <w:tcW w:w="1559" w:type="dxa"/>
          </w:tcPr>
          <w:p w:rsidR="00517366" w:rsidRPr="002519BB" w:rsidRDefault="00517366" w:rsidP="001F3B43">
            <w:pPr>
              <w:pStyle w:val="a7"/>
              <w:rPr>
                <w:rFonts w:ascii="Times New Roman" w:hAnsi="Times New Roman"/>
              </w:rPr>
            </w:pPr>
            <w:r w:rsidRPr="002519BB">
              <w:rPr>
                <w:rFonts w:ascii="Times New Roman" w:hAnsi="Times New Roman"/>
              </w:rPr>
              <w:t>Площадь (кв.м.)</w:t>
            </w:r>
          </w:p>
        </w:tc>
        <w:tc>
          <w:tcPr>
            <w:tcW w:w="709" w:type="dxa"/>
          </w:tcPr>
          <w:p w:rsidR="00517366" w:rsidRPr="002519BB" w:rsidRDefault="00517366" w:rsidP="001F3B43">
            <w:pPr>
              <w:pStyle w:val="a7"/>
              <w:rPr>
                <w:rFonts w:ascii="Times New Roman" w:hAnsi="Times New Roman"/>
              </w:rPr>
            </w:pPr>
            <w:r w:rsidRPr="002519BB">
              <w:rPr>
                <w:rFonts w:ascii="Times New Roman" w:hAnsi="Times New Roman"/>
              </w:rPr>
              <w:t>Из них объявлялся аукцион</w:t>
            </w:r>
          </w:p>
        </w:tc>
        <w:tc>
          <w:tcPr>
            <w:tcW w:w="2840" w:type="dxa"/>
          </w:tcPr>
          <w:p w:rsidR="00517366" w:rsidRPr="002519BB" w:rsidRDefault="00517366" w:rsidP="001F3B43">
            <w:pPr>
              <w:pStyle w:val="a7"/>
              <w:rPr>
                <w:rFonts w:ascii="Times New Roman" w:hAnsi="Times New Roman"/>
              </w:rPr>
            </w:pPr>
            <w:r w:rsidRPr="002519BB">
              <w:rPr>
                <w:rFonts w:ascii="Times New Roman" w:hAnsi="Times New Roman"/>
              </w:rPr>
              <w:t>Арендная плата в 2018 году/выкупная стоимость/ размер платы за увеличение (руб.)</w:t>
            </w:r>
          </w:p>
        </w:tc>
      </w:tr>
      <w:tr w:rsidR="00517366" w:rsidRPr="002519BB" w:rsidTr="00AF43F3">
        <w:tc>
          <w:tcPr>
            <w:tcW w:w="568" w:type="dxa"/>
          </w:tcPr>
          <w:p w:rsidR="00517366" w:rsidRPr="002519BB" w:rsidRDefault="00517366" w:rsidP="001F3B43">
            <w:pPr>
              <w:pStyle w:val="a7"/>
              <w:rPr>
                <w:rFonts w:ascii="Times New Roman" w:hAnsi="Times New Roman"/>
              </w:rPr>
            </w:pPr>
          </w:p>
        </w:tc>
        <w:tc>
          <w:tcPr>
            <w:tcW w:w="3113" w:type="dxa"/>
          </w:tcPr>
          <w:p w:rsidR="00517366" w:rsidRPr="002519BB" w:rsidRDefault="00517366" w:rsidP="001F3B43">
            <w:pPr>
              <w:pStyle w:val="a7"/>
              <w:rPr>
                <w:rFonts w:ascii="Times New Roman" w:hAnsi="Times New Roman"/>
              </w:rPr>
            </w:pPr>
            <w:r w:rsidRPr="002519BB">
              <w:rPr>
                <w:rFonts w:ascii="Times New Roman" w:hAnsi="Times New Roman"/>
              </w:rPr>
              <w:t>В аренду</w:t>
            </w:r>
          </w:p>
        </w:tc>
        <w:tc>
          <w:tcPr>
            <w:tcW w:w="709" w:type="dxa"/>
          </w:tcPr>
          <w:p w:rsidR="00517366" w:rsidRPr="002519BB" w:rsidRDefault="00517366" w:rsidP="001F3B43">
            <w:pPr>
              <w:pStyle w:val="a7"/>
              <w:jc w:val="right"/>
              <w:rPr>
                <w:rFonts w:ascii="Times New Roman" w:hAnsi="Times New Roman"/>
              </w:rPr>
            </w:pPr>
            <w:r w:rsidRPr="002519BB">
              <w:rPr>
                <w:rFonts w:ascii="Times New Roman" w:hAnsi="Times New Roman"/>
              </w:rPr>
              <w:t>37</w:t>
            </w:r>
          </w:p>
        </w:tc>
        <w:tc>
          <w:tcPr>
            <w:tcW w:w="1559" w:type="dxa"/>
          </w:tcPr>
          <w:p w:rsidR="00517366" w:rsidRPr="002519BB" w:rsidRDefault="00517366" w:rsidP="001F3B43">
            <w:pPr>
              <w:pStyle w:val="a7"/>
              <w:jc w:val="right"/>
              <w:rPr>
                <w:rFonts w:ascii="Times New Roman" w:hAnsi="Times New Roman"/>
              </w:rPr>
            </w:pPr>
            <w:r w:rsidRPr="002519BB">
              <w:rPr>
                <w:rFonts w:ascii="Times New Roman" w:hAnsi="Times New Roman"/>
              </w:rPr>
              <w:t>8223499</w:t>
            </w:r>
          </w:p>
        </w:tc>
        <w:tc>
          <w:tcPr>
            <w:tcW w:w="709" w:type="dxa"/>
          </w:tcPr>
          <w:p w:rsidR="00517366" w:rsidRPr="002519BB" w:rsidRDefault="00517366" w:rsidP="001F3B43">
            <w:pPr>
              <w:pStyle w:val="a7"/>
              <w:jc w:val="right"/>
              <w:rPr>
                <w:rFonts w:ascii="Times New Roman" w:hAnsi="Times New Roman"/>
              </w:rPr>
            </w:pPr>
            <w:r w:rsidRPr="002519BB">
              <w:rPr>
                <w:rFonts w:ascii="Times New Roman" w:hAnsi="Times New Roman"/>
              </w:rPr>
              <w:t>27</w:t>
            </w:r>
          </w:p>
        </w:tc>
        <w:tc>
          <w:tcPr>
            <w:tcW w:w="2840" w:type="dxa"/>
          </w:tcPr>
          <w:p w:rsidR="00517366" w:rsidRPr="002519BB" w:rsidRDefault="00517366" w:rsidP="001F3B43">
            <w:pPr>
              <w:pStyle w:val="a7"/>
              <w:jc w:val="right"/>
              <w:rPr>
                <w:rFonts w:ascii="Times New Roman" w:hAnsi="Times New Roman"/>
              </w:rPr>
            </w:pPr>
            <w:r w:rsidRPr="002519BB">
              <w:rPr>
                <w:rFonts w:ascii="Times New Roman" w:hAnsi="Times New Roman"/>
              </w:rPr>
              <w:t>210197,29</w:t>
            </w:r>
          </w:p>
        </w:tc>
      </w:tr>
      <w:tr w:rsidR="00517366" w:rsidRPr="002519BB" w:rsidTr="00AF43F3">
        <w:tc>
          <w:tcPr>
            <w:tcW w:w="568" w:type="dxa"/>
          </w:tcPr>
          <w:p w:rsidR="00517366" w:rsidRPr="002519BB" w:rsidRDefault="00517366" w:rsidP="001F3B43">
            <w:pPr>
              <w:pStyle w:val="a7"/>
              <w:rPr>
                <w:rFonts w:ascii="Times New Roman" w:hAnsi="Times New Roman"/>
              </w:rPr>
            </w:pPr>
          </w:p>
        </w:tc>
        <w:tc>
          <w:tcPr>
            <w:tcW w:w="3113" w:type="dxa"/>
          </w:tcPr>
          <w:p w:rsidR="00517366" w:rsidRPr="002519BB" w:rsidRDefault="00517366" w:rsidP="001F3B43">
            <w:pPr>
              <w:pStyle w:val="a7"/>
              <w:rPr>
                <w:rFonts w:ascii="Times New Roman" w:hAnsi="Times New Roman"/>
              </w:rPr>
            </w:pPr>
            <w:r w:rsidRPr="002519BB">
              <w:rPr>
                <w:rFonts w:ascii="Times New Roman" w:hAnsi="Times New Roman"/>
              </w:rPr>
              <w:t>В собственность</w:t>
            </w:r>
          </w:p>
        </w:tc>
        <w:tc>
          <w:tcPr>
            <w:tcW w:w="709" w:type="dxa"/>
          </w:tcPr>
          <w:p w:rsidR="00517366" w:rsidRPr="002519BB" w:rsidRDefault="00517366" w:rsidP="001F3B43">
            <w:pPr>
              <w:pStyle w:val="a7"/>
              <w:jc w:val="right"/>
              <w:rPr>
                <w:rFonts w:ascii="Times New Roman" w:hAnsi="Times New Roman"/>
              </w:rPr>
            </w:pPr>
            <w:r w:rsidRPr="002519BB">
              <w:rPr>
                <w:rFonts w:ascii="Times New Roman" w:hAnsi="Times New Roman"/>
              </w:rPr>
              <w:t>46</w:t>
            </w:r>
          </w:p>
        </w:tc>
        <w:tc>
          <w:tcPr>
            <w:tcW w:w="1559" w:type="dxa"/>
          </w:tcPr>
          <w:p w:rsidR="00517366" w:rsidRPr="002519BB" w:rsidRDefault="00517366" w:rsidP="001F3B43">
            <w:pPr>
              <w:pStyle w:val="a7"/>
              <w:jc w:val="right"/>
              <w:rPr>
                <w:rFonts w:ascii="Times New Roman" w:hAnsi="Times New Roman"/>
              </w:rPr>
            </w:pPr>
            <w:r w:rsidRPr="002519BB">
              <w:rPr>
                <w:rFonts w:ascii="Times New Roman" w:hAnsi="Times New Roman"/>
              </w:rPr>
              <w:t>125928,0</w:t>
            </w:r>
          </w:p>
        </w:tc>
        <w:tc>
          <w:tcPr>
            <w:tcW w:w="709" w:type="dxa"/>
          </w:tcPr>
          <w:p w:rsidR="00517366" w:rsidRPr="002519BB" w:rsidRDefault="00517366" w:rsidP="001F3B43">
            <w:pPr>
              <w:pStyle w:val="a7"/>
              <w:jc w:val="right"/>
              <w:rPr>
                <w:rFonts w:ascii="Times New Roman" w:hAnsi="Times New Roman"/>
              </w:rPr>
            </w:pPr>
            <w:r w:rsidRPr="002519BB">
              <w:rPr>
                <w:rFonts w:ascii="Times New Roman" w:hAnsi="Times New Roman"/>
              </w:rPr>
              <w:t>13</w:t>
            </w:r>
          </w:p>
        </w:tc>
        <w:tc>
          <w:tcPr>
            <w:tcW w:w="2840" w:type="dxa"/>
          </w:tcPr>
          <w:p w:rsidR="00517366" w:rsidRPr="002519BB" w:rsidRDefault="00517366" w:rsidP="001F3B43">
            <w:pPr>
              <w:pStyle w:val="a7"/>
              <w:jc w:val="right"/>
              <w:rPr>
                <w:rFonts w:ascii="Times New Roman" w:hAnsi="Times New Roman"/>
              </w:rPr>
            </w:pPr>
            <w:r w:rsidRPr="002519BB">
              <w:rPr>
                <w:rFonts w:ascii="Times New Roman" w:hAnsi="Times New Roman"/>
              </w:rPr>
              <w:t>253391,90</w:t>
            </w:r>
          </w:p>
        </w:tc>
      </w:tr>
      <w:tr w:rsidR="00517366" w:rsidRPr="002519BB" w:rsidTr="00AF43F3">
        <w:tc>
          <w:tcPr>
            <w:tcW w:w="568" w:type="dxa"/>
          </w:tcPr>
          <w:p w:rsidR="00517366" w:rsidRPr="002519BB" w:rsidRDefault="00517366" w:rsidP="001F3B43">
            <w:pPr>
              <w:pStyle w:val="a7"/>
              <w:rPr>
                <w:rFonts w:ascii="Times New Roman" w:hAnsi="Times New Roman"/>
              </w:rPr>
            </w:pPr>
          </w:p>
        </w:tc>
        <w:tc>
          <w:tcPr>
            <w:tcW w:w="3113" w:type="dxa"/>
          </w:tcPr>
          <w:p w:rsidR="00517366" w:rsidRPr="002519BB" w:rsidRDefault="00517366" w:rsidP="001F3B43">
            <w:pPr>
              <w:pStyle w:val="a7"/>
              <w:rPr>
                <w:rFonts w:ascii="Times New Roman" w:hAnsi="Times New Roman"/>
              </w:rPr>
            </w:pPr>
            <w:r w:rsidRPr="002519BB">
              <w:rPr>
                <w:rFonts w:ascii="Times New Roman" w:hAnsi="Times New Roman"/>
              </w:rPr>
              <w:t>Постоянное (бессрочное) пользование</w:t>
            </w:r>
          </w:p>
        </w:tc>
        <w:tc>
          <w:tcPr>
            <w:tcW w:w="709" w:type="dxa"/>
          </w:tcPr>
          <w:p w:rsidR="00517366" w:rsidRPr="002519BB" w:rsidRDefault="00517366" w:rsidP="001F3B43">
            <w:pPr>
              <w:pStyle w:val="a7"/>
              <w:jc w:val="right"/>
              <w:rPr>
                <w:rFonts w:ascii="Times New Roman" w:hAnsi="Times New Roman"/>
              </w:rPr>
            </w:pPr>
            <w:r w:rsidRPr="002519BB">
              <w:rPr>
                <w:rFonts w:ascii="Times New Roman" w:hAnsi="Times New Roman"/>
              </w:rPr>
              <w:t>21</w:t>
            </w:r>
          </w:p>
        </w:tc>
        <w:tc>
          <w:tcPr>
            <w:tcW w:w="1559" w:type="dxa"/>
          </w:tcPr>
          <w:p w:rsidR="00517366" w:rsidRPr="002519BB" w:rsidRDefault="00517366" w:rsidP="001F3B43">
            <w:pPr>
              <w:pStyle w:val="a7"/>
              <w:jc w:val="right"/>
              <w:rPr>
                <w:rFonts w:ascii="Times New Roman" w:hAnsi="Times New Roman"/>
              </w:rPr>
            </w:pPr>
            <w:r w:rsidRPr="002519BB">
              <w:rPr>
                <w:rFonts w:ascii="Times New Roman" w:hAnsi="Times New Roman"/>
              </w:rPr>
              <w:t>169408,06</w:t>
            </w:r>
          </w:p>
        </w:tc>
        <w:tc>
          <w:tcPr>
            <w:tcW w:w="709" w:type="dxa"/>
          </w:tcPr>
          <w:p w:rsidR="00517366" w:rsidRPr="002519BB" w:rsidRDefault="00517366" w:rsidP="001F3B43">
            <w:pPr>
              <w:pStyle w:val="a7"/>
              <w:jc w:val="right"/>
              <w:rPr>
                <w:rFonts w:ascii="Times New Roman" w:hAnsi="Times New Roman"/>
              </w:rPr>
            </w:pPr>
            <w:r w:rsidRPr="002519BB">
              <w:rPr>
                <w:rFonts w:ascii="Times New Roman" w:hAnsi="Times New Roman"/>
              </w:rPr>
              <w:t>0</w:t>
            </w:r>
          </w:p>
        </w:tc>
        <w:tc>
          <w:tcPr>
            <w:tcW w:w="2840" w:type="dxa"/>
          </w:tcPr>
          <w:p w:rsidR="00517366" w:rsidRPr="002519BB" w:rsidRDefault="00517366" w:rsidP="001F3B43">
            <w:pPr>
              <w:pStyle w:val="a7"/>
              <w:jc w:val="right"/>
              <w:rPr>
                <w:rFonts w:ascii="Times New Roman" w:hAnsi="Times New Roman"/>
              </w:rPr>
            </w:pPr>
            <w:r w:rsidRPr="002519BB">
              <w:rPr>
                <w:rFonts w:ascii="Times New Roman" w:hAnsi="Times New Roman"/>
              </w:rPr>
              <w:t>0</w:t>
            </w:r>
          </w:p>
        </w:tc>
      </w:tr>
      <w:tr w:rsidR="00517366" w:rsidRPr="002519BB" w:rsidTr="00AF43F3">
        <w:tc>
          <w:tcPr>
            <w:tcW w:w="568" w:type="dxa"/>
          </w:tcPr>
          <w:p w:rsidR="00517366" w:rsidRPr="002519BB" w:rsidRDefault="00517366" w:rsidP="001F3B43">
            <w:pPr>
              <w:pStyle w:val="a7"/>
              <w:rPr>
                <w:rFonts w:ascii="Times New Roman" w:hAnsi="Times New Roman"/>
              </w:rPr>
            </w:pPr>
          </w:p>
        </w:tc>
        <w:tc>
          <w:tcPr>
            <w:tcW w:w="3113" w:type="dxa"/>
          </w:tcPr>
          <w:p w:rsidR="00517366" w:rsidRPr="002519BB" w:rsidRDefault="00517366" w:rsidP="001F3B43">
            <w:pPr>
              <w:pStyle w:val="a7"/>
              <w:rPr>
                <w:rFonts w:ascii="Times New Roman" w:hAnsi="Times New Roman"/>
              </w:rPr>
            </w:pPr>
            <w:r w:rsidRPr="002519BB">
              <w:rPr>
                <w:rFonts w:ascii="Times New Roman" w:hAnsi="Times New Roman"/>
              </w:rPr>
              <w:t>Безвозмездное пользование</w:t>
            </w:r>
          </w:p>
        </w:tc>
        <w:tc>
          <w:tcPr>
            <w:tcW w:w="709" w:type="dxa"/>
          </w:tcPr>
          <w:p w:rsidR="00517366" w:rsidRPr="002519BB" w:rsidRDefault="00517366" w:rsidP="001F3B43">
            <w:pPr>
              <w:pStyle w:val="a7"/>
              <w:jc w:val="right"/>
              <w:rPr>
                <w:rFonts w:ascii="Times New Roman" w:hAnsi="Times New Roman"/>
                <w:color w:val="FF0000"/>
              </w:rPr>
            </w:pPr>
            <w:r w:rsidRPr="002519BB">
              <w:rPr>
                <w:rFonts w:ascii="Times New Roman" w:hAnsi="Times New Roman"/>
              </w:rPr>
              <w:t>3</w:t>
            </w:r>
          </w:p>
        </w:tc>
        <w:tc>
          <w:tcPr>
            <w:tcW w:w="1559" w:type="dxa"/>
          </w:tcPr>
          <w:p w:rsidR="00517366" w:rsidRPr="002519BB" w:rsidRDefault="00517366" w:rsidP="001F3B43">
            <w:pPr>
              <w:pStyle w:val="a7"/>
              <w:jc w:val="right"/>
              <w:rPr>
                <w:rFonts w:ascii="Times New Roman" w:hAnsi="Times New Roman"/>
              </w:rPr>
            </w:pPr>
            <w:r w:rsidRPr="002519BB">
              <w:rPr>
                <w:rFonts w:ascii="Times New Roman" w:hAnsi="Times New Roman"/>
              </w:rPr>
              <w:t>20174350,36</w:t>
            </w:r>
          </w:p>
        </w:tc>
        <w:tc>
          <w:tcPr>
            <w:tcW w:w="709" w:type="dxa"/>
          </w:tcPr>
          <w:p w:rsidR="00517366" w:rsidRPr="002519BB" w:rsidRDefault="00517366" w:rsidP="001F3B43">
            <w:pPr>
              <w:pStyle w:val="a7"/>
              <w:jc w:val="right"/>
              <w:rPr>
                <w:rFonts w:ascii="Times New Roman" w:hAnsi="Times New Roman"/>
              </w:rPr>
            </w:pPr>
            <w:r w:rsidRPr="002519BB">
              <w:rPr>
                <w:rFonts w:ascii="Times New Roman" w:hAnsi="Times New Roman"/>
              </w:rPr>
              <w:t>0</w:t>
            </w:r>
          </w:p>
        </w:tc>
        <w:tc>
          <w:tcPr>
            <w:tcW w:w="2840" w:type="dxa"/>
          </w:tcPr>
          <w:p w:rsidR="00517366" w:rsidRPr="002519BB" w:rsidRDefault="00517366" w:rsidP="001F3B43">
            <w:pPr>
              <w:pStyle w:val="a7"/>
              <w:jc w:val="right"/>
              <w:rPr>
                <w:rFonts w:ascii="Times New Roman" w:hAnsi="Times New Roman"/>
              </w:rPr>
            </w:pPr>
            <w:r w:rsidRPr="002519BB">
              <w:rPr>
                <w:rFonts w:ascii="Times New Roman" w:hAnsi="Times New Roman"/>
              </w:rPr>
              <w:t>0</w:t>
            </w:r>
          </w:p>
        </w:tc>
      </w:tr>
      <w:tr w:rsidR="00517366" w:rsidRPr="002519BB" w:rsidTr="00AF43F3">
        <w:tc>
          <w:tcPr>
            <w:tcW w:w="568" w:type="dxa"/>
          </w:tcPr>
          <w:p w:rsidR="00517366" w:rsidRPr="002519BB" w:rsidRDefault="00517366" w:rsidP="001F3B43">
            <w:pPr>
              <w:pStyle w:val="a7"/>
              <w:rPr>
                <w:rFonts w:ascii="Times New Roman" w:hAnsi="Times New Roman"/>
              </w:rPr>
            </w:pPr>
          </w:p>
        </w:tc>
        <w:tc>
          <w:tcPr>
            <w:tcW w:w="3113" w:type="dxa"/>
          </w:tcPr>
          <w:p w:rsidR="00517366" w:rsidRPr="002519BB" w:rsidRDefault="00517366" w:rsidP="001F3B43">
            <w:pPr>
              <w:pStyle w:val="a7"/>
              <w:rPr>
                <w:rFonts w:ascii="Times New Roman" w:hAnsi="Times New Roman"/>
              </w:rPr>
            </w:pPr>
            <w:r w:rsidRPr="002519BB">
              <w:rPr>
                <w:rFonts w:ascii="Times New Roman" w:hAnsi="Times New Roman"/>
              </w:rPr>
              <w:t>Бесплатно (многодетным)</w:t>
            </w:r>
          </w:p>
        </w:tc>
        <w:tc>
          <w:tcPr>
            <w:tcW w:w="709" w:type="dxa"/>
          </w:tcPr>
          <w:p w:rsidR="00517366" w:rsidRPr="002519BB" w:rsidRDefault="00517366" w:rsidP="001F3B43">
            <w:pPr>
              <w:pStyle w:val="a7"/>
              <w:jc w:val="right"/>
              <w:rPr>
                <w:rFonts w:ascii="Times New Roman" w:hAnsi="Times New Roman"/>
              </w:rPr>
            </w:pPr>
            <w:r w:rsidRPr="002519BB">
              <w:rPr>
                <w:rFonts w:ascii="Times New Roman" w:hAnsi="Times New Roman"/>
              </w:rPr>
              <w:t>3</w:t>
            </w:r>
          </w:p>
        </w:tc>
        <w:tc>
          <w:tcPr>
            <w:tcW w:w="1559" w:type="dxa"/>
          </w:tcPr>
          <w:p w:rsidR="00517366" w:rsidRPr="002519BB" w:rsidRDefault="00517366" w:rsidP="001F3B43">
            <w:pPr>
              <w:pStyle w:val="a7"/>
              <w:jc w:val="right"/>
              <w:rPr>
                <w:rFonts w:ascii="Times New Roman" w:hAnsi="Times New Roman"/>
              </w:rPr>
            </w:pPr>
            <w:r w:rsidRPr="002519BB">
              <w:rPr>
                <w:rFonts w:ascii="Times New Roman" w:hAnsi="Times New Roman"/>
              </w:rPr>
              <w:t>11401,0</w:t>
            </w:r>
          </w:p>
        </w:tc>
        <w:tc>
          <w:tcPr>
            <w:tcW w:w="709" w:type="dxa"/>
          </w:tcPr>
          <w:p w:rsidR="00517366" w:rsidRPr="002519BB" w:rsidRDefault="00517366" w:rsidP="001F3B43">
            <w:pPr>
              <w:pStyle w:val="a7"/>
              <w:jc w:val="right"/>
              <w:rPr>
                <w:rFonts w:ascii="Times New Roman" w:hAnsi="Times New Roman"/>
              </w:rPr>
            </w:pPr>
            <w:r w:rsidRPr="002519BB">
              <w:rPr>
                <w:rFonts w:ascii="Times New Roman" w:hAnsi="Times New Roman"/>
              </w:rPr>
              <w:t>0</w:t>
            </w:r>
          </w:p>
        </w:tc>
        <w:tc>
          <w:tcPr>
            <w:tcW w:w="2840" w:type="dxa"/>
          </w:tcPr>
          <w:p w:rsidR="00517366" w:rsidRPr="002519BB" w:rsidRDefault="00517366" w:rsidP="001F3B43">
            <w:pPr>
              <w:pStyle w:val="a7"/>
              <w:jc w:val="right"/>
              <w:rPr>
                <w:rFonts w:ascii="Times New Roman" w:hAnsi="Times New Roman"/>
              </w:rPr>
            </w:pPr>
            <w:r w:rsidRPr="002519BB">
              <w:rPr>
                <w:rFonts w:ascii="Times New Roman" w:hAnsi="Times New Roman"/>
              </w:rPr>
              <w:t>0</w:t>
            </w:r>
          </w:p>
        </w:tc>
      </w:tr>
      <w:tr w:rsidR="00517366" w:rsidRPr="002519BB" w:rsidTr="00AF43F3">
        <w:tc>
          <w:tcPr>
            <w:tcW w:w="568" w:type="dxa"/>
          </w:tcPr>
          <w:p w:rsidR="00517366" w:rsidRPr="002519BB" w:rsidRDefault="00517366" w:rsidP="001F3B43">
            <w:pPr>
              <w:pStyle w:val="a7"/>
              <w:rPr>
                <w:rFonts w:ascii="Times New Roman" w:hAnsi="Times New Roman"/>
              </w:rPr>
            </w:pPr>
          </w:p>
        </w:tc>
        <w:tc>
          <w:tcPr>
            <w:tcW w:w="3113" w:type="dxa"/>
          </w:tcPr>
          <w:p w:rsidR="00517366" w:rsidRPr="002519BB" w:rsidRDefault="00517366" w:rsidP="001F3B43">
            <w:pPr>
              <w:pStyle w:val="a7"/>
              <w:rPr>
                <w:rFonts w:ascii="Times New Roman" w:hAnsi="Times New Roman"/>
              </w:rPr>
            </w:pPr>
            <w:r w:rsidRPr="002519BB">
              <w:rPr>
                <w:rFonts w:ascii="Times New Roman" w:hAnsi="Times New Roman"/>
              </w:rPr>
              <w:t>Соглашения о перераспределении</w:t>
            </w:r>
          </w:p>
        </w:tc>
        <w:tc>
          <w:tcPr>
            <w:tcW w:w="709" w:type="dxa"/>
          </w:tcPr>
          <w:p w:rsidR="00517366" w:rsidRPr="002519BB" w:rsidRDefault="00517366" w:rsidP="001F3B43">
            <w:pPr>
              <w:pStyle w:val="a7"/>
              <w:jc w:val="right"/>
              <w:rPr>
                <w:rFonts w:ascii="Times New Roman" w:hAnsi="Times New Roman"/>
              </w:rPr>
            </w:pPr>
            <w:r w:rsidRPr="002519BB">
              <w:rPr>
                <w:rFonts w:ascii="Times New Roman" w:hAnsi="Times New Roman"/>
              </w:rPr>
              <w:t>4</w:t>
            </w:r>
          </w:p>
        </w:tc>
        <w:tc>
          <w:tcPr>
            <w:tcW w:w="1559" w:type="dxa"/>
          </w:tcPr>
          <w:p w:rsidR="00517366" w:rsidRPr="002519BB" w:rsidRDefault="00517366" w:rsidP="001F3B43">
            <w:pPr>
              <w:pStyle w:val="a7"/>
              <w:jc w:val="right"/>
              <w:rPr>
                <w:rFonts w:ascii="Times New Roman" w:hAnsi="Times New Roman"/>
              </w:rPr>
            </w:pPr>
            <w:r w:rsidRPr="002519BB">
              <w:rPr>
                <w:rFonts w:ascii="Times New Roman" w:hAnsi="Times New Roman"/>
              </w:rPr>
              <w:t>1021,0</w:t>
            </w:r>
          </w:p>
        </w:tc>
        <w:tc>
          <w:tcPr>
            <w:tcW w:w="709" w:type="dxa"/>
          </w:tcPr>
          <w:p w:rsidR="00517366" w:rsidRPr="002519BB" w:rsidRDefault="00517366" w:rsidP="001F3B43">
            <w:pPr>
              <w:pStyle w:val="a7"/>
              <w:jc w:val="right"/>
              <w:rPr>
                <w:rFonts w:ascii="Times New Roman" w:hAnsi="Times New Roman"/>
              </w:rPr>
            </w:pPr>
            <w:r w:rsidRPr="002519BB">
              <w:rPr>
                <w:rFonts w:ascii="Times New Roman" w:hAnsi="Times New Roman"/>
              </w:rPr>
              <w:t>0</w:t>
            </w:r>
          </w:p>
        </w:tc>
        <w:tc>
          <w:tcPr>
            <w:tcW w:w="2840" w:type="dxa"/>
          </w:tcPr>
          <w:p w:rsidR="00517366" w:rsidRPr="002519BB" w:rsidRDefault="00517366" w:rsidP="001F3B43">
            <w:pPr>
              <w:pStyle w:val="a7"/>
              <w:jc w:val="right"/>
              <w:rPr>
                <w:rFonts w:ascii="Times New Roman" w:hAnsi="Times New Roman"/>
              </w:rPr>
            </w:pPr>
            <w:r w:rsidRPr="002519BB">
              <w:rPr>
                <w:rFonts w:ascii="Times New Roman" w:hAnsi="Times New Roman"/>
              </w:rPr>
              <w:t>6184,52</w:t>
            </w:r>
          </w:p>
        </w:tc>
      </w:tr>
      <w:tr w:rsidR="00517366" w:rsidRPr="002519BB" w:rsidTr="00AF43F3">
        <w:tc>
          <w:tcPr>
            <w:tcW w:w="568" w:type="dxa"/>
          </w:tcPr>
          <w:p w:rsidR="00517366" w:rsidRPr="002519BB" w:rsidRDefault="00517366" w:rsidP="001F3B43">
            <w:pPr>
              <w:pStyle w:val="a7"/>
              <w:rPr>
                <w:rFonts w:ascii="Times New Roman" w:hAnsi="Times New Roman"/>
              </w:rPr>
            </w:pPr>
          </w:p>
        </w:tc>
        <w:tc>
          <w:tcPr>
            <w:tcW w:w="3113" w:type="dxa"/>
          </w:tcPr>
          <w:p w:rsidR="00517366" w:rsidRPr="002519BB" w:rsidRDefault="00517366" w:rsidP="001F3B43">
            <w:pPr>
              <w:pStyle w:val="a7"/>
              <w:jc w:val="right"/>
              <w:rPr>
                <w:rFonts w:ascii="Times New Roman" w:hAnsi="Times New Roman"/>
              </w:rPr>
            </w:pPr>
            <w:r w:rsidRPr="002519BB">
              <w:rPr>
                <w:rFonts w:ascii="Times New Roman" w:hAnsi="Times New Roman"/>
              </w:rPr>
              <w:t>Итого:</w:t>
            </w:r>
          </w:p>
        </w:tc>
        <w:tc>
          <w:tcPr>
            <w:tcW w:w="709" w:type="dxa"/>
          </w:tcPr>
          <w:p w:rsidR="00517366" w:rsidRPr="002519BB" w:rsidRDefault="00517366" w:rsidP="001F3B43">
            <w:pPr>
              <w:pStyle w:val="a7"/>
              <w:jc w:val="right"/>
              <w:rPr>
                <w:rFonts w:ascii="Times New Roman" w:hAnsi="Times New Roman"/>
              </w:rPr>
            </w:pPr>
            <w:r w:rsidRPr="002519BB">
              <w:rPr>
                <w:rFonts w:ascii="Times New Roman" w:hAnsi="Times New Roman"/>
              </w:rPr>
              <w:t>114</w:t>
            </w:r>
          </w:p>
        </w:tc>
        <w:tc>
          <w:tcPr>
            <w:tcW w:w="1559" w:type="dxa"/>
          </w:tcPr>
          <w:p w:rsidR="00517366" w:rsidRPr="002519BB" w:rsidRDefault="00517366" w:rsidP="001F3B43">
            <w:pPr>
              <w:pStyle w:val="a7"/>
              <w:jc w:val="right"/>
              <w:rPr>
                <w:rFonts w:ascii="Times New Roman" w:hAnsi="Times New Roman"/>
              </w:rPr>
            </w:pPr>
            <w:r w:rsidRPr="002519BB">
              <w:rPr>
                <w:rFonts w:ascii="Times New Roman" w:hAnsi="Times New Roman"/>
              </w:rPr>
              <w:t>28705607,42</w:t>
            </w:r>
          </w:p>
        </w:tc>
        <w:tc>
          <w:tcPr>
            <w:tcW w:w="709" w:type="dxa"/>
          </w:tcPr>
          <w:p w:rsidR="00517366" w:rsidRPr="002519BB" w:rsidRDefault="00517366" w:rsidP="001F3B43">
            <w:pPr>
              <w:pStyle w:val="a7"/>
              <w:jc w:val="right"/>
              <w:rPr>
                <w:rFonts w:ascii="Times New Roman" w:hAnsi="Times New Roman"/>
              </w:rPr>
            </w:pPr>
            <w:r w:rsidRPr="002519BB">
              <w:rPr>
                <w:rFonts w:ascii="Times New Roman" w:hAnsi="Times New Roman"/>
              </w:rPr>
              <w:t>40</w:t>
            </w:r>
          </w:p>
        </w:tc>
        <w:tc>
          <w:tcPr>
            <w:tcW w:w="2840" w:type="dxa"/>
          </w:tcPr>
          <w:p w:rsidR="00517366" w:rsidRPr="002519BB" w:rsidRDefault="00517366" w:rsidP="001F3B43">
            <w:pPr>
              <w:pStyle w:val="a7"/>
              <w:jc w:val="right"/>
              <w:rPr>
                <w:rFonts w:ascii="Times New Roman" w:hAnsi="Times New Roman"/>
              </w:rPr>
            </w:pPr>
            <w:r w:rsidRPr="002519BB">
              <w:rPr>
                <w:rFonts w:ascii="Times New Roman" w:hAnsi="Times New Roman"/>
              </w:rPr>
              <w:t>469773,71</w:t>
            </w:r>
          </w:p>
        </w:tc>
      </w:tr>
    </w:tbl>
    <w:p w:rsidR="00517366" w:rsidRPr="002519BB" w:rsidRDefault="00517366" w:rsidP="00517366">
      <w:pPr>
        <w:pStyle w:val="a7"/>
        <w:rPr>
          <w:rFonts w:ascii="Times New Roman" w:hAnsi="Times New Roman"/>
          <w:sz w:val="24"/>
          <w:szCs w:val="24"/>
        </w:rPr>
      </w:pPr>
      <w:r w:rsidRPr="002519BB">
        <w:rPr>
          <w:rFonts w:ascii="Times New Roman" w:hAnsi="Times New Roman"/>
          <w:sz w:val="24"/>
          <w:szCs w:val="24"/>
        </w:rPr>
        <w:tab/>
      </w:r>
    </w:p>
    <w:p w:rsidR="00517366" w:rsidRDefault="00517366" w:rsidP="00517366">
      <w:pPr>
        <w:pStyle w:val="a7"/>
        <w:numPr>
          <w:ilvl w:val="0"/>
          <w:numId w:val="1"/>
        </w:numPr>
        <w:jc w:val="both"/>
        <w:rPr>
          <w:rFonts w:ascii="Times New Roman" w:hAnsi="Times New Roman"/>
          <w:sz w:val="24"/>
          <w:szCs w:val="24"/>
        </w:rPr>
      </w:pPr>
      <w:r w:rsidRPr="002519BB">
        <w:rPr>
          <w:rFonts w:ascii="Times New Roman" w:hAnsi="Times New Roman"/>
          <w:sz w:val="24"/>
          <w:szCs w:val="24"/>
        </w:rPr>
        <w:t>Муниципальный земельный контроль</w:t>
      </w:r>
    </w:p>
    <w:p w:rsidR="00AF43F3" w:rsidRPr="002519BB" w:rsidRDefault="00AF43F3" w:rsidP="00AF43F3">
      <w:pPr>
        <w:pStyle w:val="a7"/>
        <w:ind w:left="1068"/>
        <w:jc w:val="right"/>
        <w:rPr>
          <w:rFonts w:ascii="Times New Roman" w:hAnsi="Times New Roman"/>
          <w:sz w:val="24"/>
          <w:szCs w:val="24"/>
        </w:rPr>
      </w:pPr>
      <w:r>
        <w:rPr>
          <w:rFonts w:ascii="Times New Roman" w:hAnsi="Times New Roman"/>
          <w:sz w:val="24"/>
          <w:szCs w:val="24"/>
        </w:rPr>
        <w:lastRenderedPageBreak/>
        <w:t>(таблица 11)</w:t>
      </w:r>
    </w:p>
    <w:tbl>
      <w:tblPr>
        <w:tblStyle w:val="a5"/>
        <w:tblW w:w="0" w:type="auto"/>
        <w:tblLook w:val="04A0"/>
      </w:tblPr>
      <w:tblGrid>
        <w:gridCol w:w="562"/>
        <w:gridCol w:w="3176"/>
        <w:gridCol w:w="1869"/>
        <w:gridCol w:w="1869"/>
        <w:gridCol w:w="1988"/>
      </w:tblGrid>
      <w:tr w:rsidR="00517366" w:rsidRPr="002519BB" w:rsidTr="00AF43F3">
        <w:tc>
          <w:tcPr>
            <w:tcW w:w="562" w:type="dxa"/>
          </w:tcPr>
          <w:p w:rsidR="00517366" w:rsidRPr="002519BB" w:rsidRDefault="00517366" w:rsidP="00517366">
            <w:pPr>
              <w:pStyle w:val="a7"/>
              <w:ind w:right="61"/>
              <w:rPr>
                <w:rFonts w:ascii="Times New Roman" w:hAnsi="Times New Roman"/>
              </w:rPr>
            </w:pPr>
          </w:p>
        </w:tc>
        <w:tc>
          <w:tcPr>
            <w:tcW w:w="3176" w:type="dxa"/>
          </w:tcPr>
          <w:p w:rsidR="00517366" w:rsidRPr="002519BB" w:rsidRDefault="00517366" w:rsidP="001F3B43">
            <w:pPr>
              <w:pStyle w:val="a7"/>
              <w:rPr>
                <w:rFonts w:ascii="Times New Roman" w:hAnsi="Times New Roman"/>
              </w:rPr>
            </w:pPr>
            <w:r w:rsidRPr="002519BB">
              <w:rPr>
                <w:rFonts w:ascii="Times New Roman" w:hAnsi="Times New Roman"/>
              </w:rPr>
              <w:t>Количество проверок</w:t>
            </w:r>
          </w:p>
        </w:tc>
        <w:tc>
          <w:tcPr>
            <w:tcW w:w="1869" w:type="dxa"/>
          </w:tcPr>
          <w:p w:rsidR="00517366" w:rsidRPr="002519BB" w:rsidRDefault="00517366" w:rsidP="001F3B43">
            <w:pPr>
              <w:pStyle w:val="a7"/>
              <w:rPr>
                <w:rFonts w:ascii="Times New Roman" w:hAnsi="Times New Roman"/>
              </w:rPr>
            </w:pPr>
            <w:r w:rsidRPr="002519BB">
              <w:rPr>
                <w:rFonts w:ascii="Times New Roman" w:hAnsi="Times New Roman"/>
              </w:rPr>
              <w:t>плановых</w:t>
            </w:r>
          </w:p>
        </w:tc>
        <w:tc>
          <w:tcPr>
            <w:tcW w:w="1869" w:type="dxa"/>
          </w:tcPr>
          <w:p w:rsidR="00517366" w:rsidRPr="002519BB" w:rsidRDefault="00517366" w:rsidP="001F3B43">
            <w:pPr>
              <w:pStyle w:val="a7"/>
              <w:rPr>
                <w:rFonts w:ascii="Times New Roman" w:hAnsi="Times New Roman"/>
              </w:rPr>
            </w:pPr>
            <w:r w:rsidRPr="002519BB">
              <w:rPr>
                <w:rFonts w:ascii="Times New Roman" w:hAnsi="Times New Roman"/>
              </w:rPr>
              <w:t>внеплановых</w:t>
            </w:r>
          </w:p>
        </w:tc>
        <w:tc>
          <w:tcPr>
            <w:tcW w:w="1988" w:type="dxa"/>
          </w:tcPr>
          <w:p w:rsidR="00517366" w:rsidRPr="002519BB" w:rsidRDefault="00517366" w:rsidP="001F3B43">
            <w:pPr>
              <w:pStyle w:val="a7"/>
              <w:rPr>
                <w:rFonts w:ascii="Times New Roman" w:hAnsi="Times New Roman"/>
              </w:rPr>
            </w:pPr>
            <w:r w:rsidRPr="002519BB">
              <w:rPr>
                <w:rFonts w:ascii="Times New Roman" w:hAnsi="Times New Roman"/>
              </w:rPr>
              <w:t>Выявлено нарушений</w:t>
            </w:r>
          </w:p>
        </w:tc>
      </w:tr>
      <w:tr w:rsidR="00517366" w:rsidRPr="002519BB" w:rsidTr="00AF43F3">
        <w:tc>
          <w:tcPr>
            <w:tcW w:w="562" w:type="dxa"/>
          </w:tcPr>
          <w:p w:rsidR="00517366" w:rsidRPr="002519BB" w:rsidRDefault="00517366" w:rsidP="001F3B43">
            <w:pPr>
              <w:pStyle w:val="a7"/>
              <w:rPr>
                <w:rFonts w:ascii="Times New Roman" w:hAnsi="Times New Roman"/>
              </w:rPr>
            </w:pPr>
          </w:p>
        </w:tc>
        <w:tc>
          <w:tcPr>
            <w:tcW w:w="3176" w:type="dxa"/>
          </w:tcPr>
          <w:p w:rsidR="00517366" w:rsidRPr="002519BB" w:rsidRDefault="00517366" w:rsidP="001F3B43">
            <w:pPr>
              <w:pStyle w:val="a7"/>
              <w:rPr>
                <w:rFonts w:ascii="Times New Roman" w:hAnsi="Times New Roman"/>
              </w:rPr>
            </w:pPr>
            <w:r w:rsidRPr="002519BB">
              <w:rPr>
                <w:rFonts w:ascii="Times New Roman" w:hAnsi="Times New Roman"/>
              </w:rPr>
              <w:t>Юридических лиц</w:t>
            </w:r>
          </w:p>
        </w:tc>
        <w:tc>
          <w:tcPr>
            <w:tcW w:w="1869" w:type="dxa"/>
          </w:tcPr>
          <w:p w:rsidR="00517366" w:rsidRPr="002519BB" w:rsidRDefault="00517366" w:rsidP="001F3B43">
            <w:pPr>
              <w:pStyle w:val="a7"/>
              <w:rPr>
                <w:rFonts w:ascii="Times New Roman" w:hAnsi="Times New Roman"/>
              </w:rPr>
            </w:pPr>
            <w:r w:rsidRPr="002519BB">
              <w:rPr>
                <w:rFonts w:ascii="Times New Roman" w:hAnsi="Times New Roman"/>
              </w:rPr>
              <w:t>0</w:t>
            </w:r>
          </w:p>
        </w:tc>
        <w:tc>
          <w:tcPr>
            <w:tcW w:w="1869" w:type="dxa"/>
          </w:tcPr>
          <w:p w:rsidR="00517366" w:rsidRPr="002519BB" w:rsidRDefault="00517366" w:rsidP="001F3B43">
            <w:pPr>
              <w:pStyle w:val="a7"/>
              <w:rPr>
                <w:rFonts w:ascii="Times New Roman" w:hAnsi="Times New Roman"/>
              </w:rPr>
            </w:pPr>
            <w:r w:rsidRPr="002519BB">
              <w:rPr>
                <w:rFonts w:ascii="Times New Roman" w:hAnsi="Times New Roman"/>
              </w:rPr>
              <w:t>0</w:t>
            </w:r>
          </w:p>
        </w:tc>
        <w:tc>
          <w:tcPr>
            <w:tcW w:w="1988" w:type="dxa"/>
          </w:tcPr>
          <w:p w:rsidR="00517366" w:rsidRPr="002519BB" w:rsidRDefault="00517366" w:rsidP="001F3B43">
            <w:pPr>
              <w:pStyle w:val="a7"/>
              <w:rPr>
                <w:rFonts w:ascii="Times New Roman" w:hAnsi="Times New Roman"/>
              </w:rPr>
            </w:pPr>
            <w:r w:rsidRPr="002519BB">
              <w:rPr>
                <w:rFonts w:ascii="Times New Roman" w:hAnsi="Times New Roman"/>
              </w:rPr>
              <w:t>0</w:t>
            </w:r>
          </w:p>
        </w:tc>
      </w:tr>
      <w:tr w:rsidR="00517366" w:rsidRPr="002519BB" w:rsidTr="00AF43F3">
        <w:tc>
          <w:tcPr>
            <w:tcW w:w="562" w:type="dxa"/>
          </w:tcPr>
          <w:p w:rsidR="00517366" w:rsidRPr="002519BB" w:rsidRDefault="00517366" w:rsidP="001F3B43">
            <w:pPr>
              <w:pStyle w:val="a7"/>
              <w:rPr>
                <w:rFonts w:ascii="Times New Roman" w:hAnsi="Times New Roman"/>
              </w:rPr>
            </w:pPr>
          </w:p>
        </w:tc>
        <w:tc>
          <w:tcPr>
            <w:tcW w:w="3176" w:type="dxa"/>
          </w:tcPr>
          <w:p w:rsidR="00517366" w:rsidRPr="002519BB" w:rsidRDefault="00517366" w:rsidP="001F3B43">
            <w:pPr>
              <w:pStyle w:val="a7"/>
              <w:rPr>
                <w:rFonts w:ascii="Times New Roman" w:hAnsi="Times New Roman"/>
              </w:rPr>
            </w:pPr>
            <w:r w:rsidRPr="002519BB">
              <w:rPr>
                <w:rFonts w:ascii="Times New Roman" w:hAnsi="Times New Roman"/>
              </w:rPr>
              <w:t>Физических лиц</w:t>
            </w:r>
          </w:p>
        </w:tc>
        <w:tc>
          <w:tcPr>
            <w:tcW w:w="1869" w:type="dxa"/>
          </w:tcPr>
          <w:p w:rsidR="00517366" w:rsidRPr="002519BB" w:rsidRDefault="00517366" w:rsidP="001F3B43">
            <w:pPr>
              <w:pStyle w:val="a7"/>
              <w:rPr>
                <w:rFonts w:ascii="Times New Roman" w:hAnsi="Times New Roman"/>
              </w:rPr>
            </w:pPr>
            <w:r w:rsidRPr="002519BB">
              <w:rPr>
                <w:rFonts w:ascii="Times New Roman" w:hAnsi="Times New Roman"/>
              </w:rPr>
              <w:t>4</w:t>
            </w:r>
          </w:p>
        </w:tc>
        <w:tc>
          <w:tcPr>
            <w:tcW w:w="1869" w:type="dxa"/>
          </w:tcPr>
          <w:p w:rsidR="00517366" w:rsidRPr="002519BB" w:rsidRDefault="00517366" w:rsidP="001F3B43">
            <w:pPr>
              <w:pStyle w:val="a7"/>
              <w:rPr>
                <w:rFonts w:ascii="Times New Roman" w:hAnsi="Times New Roman"/>
              </w:rPr>
            </w:pPr>
            <w:r w:rsidRPr="002519BB">
              <w:rPr>
                <w:rFonts w:ascii="Times New Roman" w:hAnsi="Times New Roman"/>
              </w:rPr>
              <w:t>2</w:t>
            </w:r>
          </w:p>
        </w:tc>
        <w:tc>
          <w:tcPr>
            <w:tcW w:w="1988" w:type="dxa"/>
          </w:tcPr>
          <w:p w:rsidR="00517366" w:rsidRPr="002519BB" w:rsidRDefault="00517366" w:rsidP="001F3B43">
            <w:pPr>
              <w:pStyle w:val="a7"/>
              <w:rPr>
                <w:rFonts w:ascii="Times New Roman" w:hAnsi="Times New Roman"/>
              </w:rPr>
            </w:pPr>
            <w:r w:rsidRPr="002519BB">
              <w:rPr>
                <w:rFonts w:ascii="Times New Roman" w:hAnsi="Times New Roman"/>
              </w:rPr>
              <w:t>1</w:t>
            </w:r>
          </w:p>
        </w:tc>
      </w:tr>
      <w:tr w:rsidR="00517366" w:rsidRPr="002519BB" w:rsidTr="00AF43F3">
        <w:tc>
          <w:tcPr>
            <w:tcW w:w="562" w:type="dxa"/>
          </w:tcPr>
          <w:p w:rsidR="00517366" w:rsidRPr="002519BB" w:rsidRDefault="00517366" w:rsidP="001F3B43">
            <w:pPr>
              <w:pStyle w:val="a7"/>
              <w:rPr>
                <w:rFonts w:ascii="Times New Roman" w:hAnsi="Times New Roman"/>
              </w:rPr>
            </w:pPr>
          </w:p>
        </w:tc>
        <w:tc>
          <w:tcPr>
            <w:tcW w:w="3176" w:type="dxa"/>
          </w:tcPr>
          <w:p w:rsidR="00517366" w:rsidRPr="002519BB" w:rsidRDefault="00517366" w:rsidP="001F3B43">
            <w:pPr>
              <w:pStyle w:val="a7"/>
              <w:rPr>
                <w:rFonts w:ascii="Times New Roman" w:hAnsi="Times New Roman"/>
              </w:rPr>
            </w:pPr>
            <w:r w:rsidRPr="002519BB">
              <w:rPr>
                <w:rFonts w:ascii="Times New Roman" w:hAnsi="Times New Roman"/>
              </w:rPr>
              <w:t>Органов местного самоуправления</w:t>
            </w:r>
          </w:p>
        </w:tc>
        <w:tc>
          <w:tcPr>
            <w:tcW w:w="1869" w:type="dxa"/>
          </w:tcPr>
          <w:p w:rsidR="00517366" w:rsidRPr="002519BB" w:rsidRDefault="00517366" w:rsidP="001F3B43">
            <w:pPr>
              <w:pStyle w:val="a7"/>
              <w:rPr>
                <w:rFonts w:ascii="Times New Roman" w:hAnsi="Times New Roman"/>
              </w:rPr>
            </w:pPr>
            <w:r w:rsidRPr="002519BB">
              <w:rPr>
                <w:rFonts w:ascii="Times New Roman" w:hAnsi="Times New Roman"/>
              </w:rPr>
              <w:t>0</w:t>
            </w:r>
          </w:p>
        </w:tc>
        <w:tc>
          <w:tcPr>
            <w:tcW w:w="1869" w:type="dxa"/>
          </w:tcPr>
          <w:p w:rsidR="00517366" w:rsidRPr="002519BB" w:rsidRDefault="00517366" w:rsidP="001F3B43">
            <w:pPr>
              <w:pStyle w:val="a7"/>
              <w:rPr>
                <w:rFonts w:ascii="Times New Roman" w:hAnsi="Times New Roman"/>
              </w:rPr>
            </w:pPr>
            <w:r w:rsidRPr="002519BB">
              <w:rPr>
                <w:rFonts w:ascii="Times New Roman" w:hAnsi="Times New Roman"/>
              </w:rPr>
              <w:t>0</w:t>
            </w:r>
          </w:p>
        </w:tc>
        <w:tc>
          <w:tcPr>
            <w:tcW w:w="1988" w:type="dxa"/>
          </w:tcPr>
          <w:p w:rsidR="00517366" w:rsidRPr="002519BB" w:rsidRDefault="00517366" w:rsidP="001F3B43">
            <w:pPr>
              <w:pStyle w:val="a7"/>
              <w:rPr>
                <w:rFonts w:ascii="Times New Roman" w:hAnsi="Times New Roman"/>
              </w:rPr>
            </w:pPr>
            <w:r w:rsidRPr="002519BB">
              <w:rPr>
                <w:rFonts w:ascii="Times New Roman" w:hAnsi="Times New Roman"/>
              </w:rPr>
              <w:t>0</w:t>
            </w:r>
          </w:p>
        </w:tc>
      </w:tr>
      <w:tr w:rsidR="00517366" w:rsidRPr="002519BB" w:rsidTr="00AF43F3">
        <w:tc>
          <w:tcPr>
            <w:tcW w:w="562" w:type="dxa"/>
          </w:tcPr>
          <w:p w:rsidR="00517366" w:rsidRPr="002519BB" w:rsidRDefault="00517366" w:rsidP="001F3B43">
            <w:pPr>
              <w:pStyle w:val="a7"/>
              <w:rPr>
                <w:rFonts w:ascii="Times New Roman" w:hAnsi="Times New Roman"/>
              </w:rPr>
            </w:pPr>
          </w:p>
        </w:tc>
        <w:tc>
          <w:tcPr>
            <w:tcW w:w="3176" w:type="dxa"/>
          </w:tcPr>
          <w:p w:rsidR="00517366" w:rsidRPr="002519BB" w:rsidRDefault="00517366" w:rsidP="001F3B43">
            <w:pPr>
              <w:pStyle w:val="a7"/>
              <w:rPr>
                <w:rFonts w:ascii="Times New Roman" w:hAnsi="Times New Roman"/>
              </w:rPr>
            </w:pPr>
            <w:r w:rsidRPr="002519BB">
              <w:rPr>
                <w:rFonts w:ascii="Times New Roman" w:hAnsi="Times New Roman"/>
              </w:rPr>
              <w:t>Гос. органов</w:t>
            </w:r>
          </w:p>
        </w:tc>
        <w:tc>
          <w:tcPr>
            <w:tcW w:w="1869" w:type="dxa"/>
          </w:tcPr>
          <w:p w:rsidR="00517366" w:rsidRPr="002519BB" w:rsidRDefault="00517366" w:rsidP="001F3B43">
            <w:pPr>
              <w:pStyle w:val="a7"/>
              <w:rPr>
                <w:rFonts w:ascii="Times New Roman" w:hAnsi="Times New Roman"/>
              </w:rPr>
            </w:pPr>
            <w:r w:rsidRPr="002519BB">
              <w:rPr>
                <w:rFonts w:ascii="Times New Roman" w:hAnsi="Times New Roman"/>
              </w:rPr>
              <w:t>0</w:t>
            </w:r>
          </w:p>
        </w:tc>
        <w:tc>
          <w:tcPr>
            <w:tcW w:w="1869" w:type="dxa"/>
          </w:tcPr>
          <w:p w:rsidR="00517366" w:rsidRPr="002519BB" w:rsidRDefault="00517366" w:rsidP="001F3B43">
            <w:pPr>
              <w:pStyle w:val="a7"/>
              <w:rPr>
                <w:rFonts w:ascii="Times New Roman" w:hAnsi="Times New Roman"/>
              </w:rPr>
            </w:pPr>
            <w:r w:rsidRPr="002519BB">
              <w:rPr>
                <w:rFonts w:ascii="Times New Roman" w:hAnsi="Times New Roman"/>
              </w:rPr>
              <w:t>0</w:t>
            </w:r>
          </w:p>
        </w:tc>
        <w:tc>
          <w:tcPr>
            <w:tcW w:w="1988" w:type="dxa"/>
          </w:tcPr>
          <w:p w:rsidR="00517366" w:rsidRPr="002519BB" w:rsidRDefault="00517366" w:rsidP="001F3B43">
            <w:pPr>
              <w:pStyle w:val="a7"/>
              <w:rPr>
                <w:rFonts w:ascii="Times New Roman" w:hAnsi="Times New Roman"/>
              </w:rPr>
            </w:pPr>
            <w:r w:rsidRPr="002519BB">
              <w:rPr>
                <w:rFonts w:ascii="Times New Roman" w:hAnsi="Times New Roman"/>
              </w:rPr>
              <w:t>0</w:t>
            </w:r>
          </w:p>
        </w:tc>
      </w:tr>
      <w:tr w:rsidR="00517366" w:rsidRPr="002519BB" w:rsidTr="00AF43F3">
        <w:tc>
          <w:tcPr>
            <w:tcW w:w="562" w:type="dxa"/>
          </w:tcPr>
          <w:p w:rsidR="00517366" w:rsidRPr="002519BB" w:rsidRDefault="00517366" w:rsidP="001F3B43">
            <w:pPr>
              <w:pStyle w:val="a7"/>
              <w:rPr>
                <w:rFonts w:ascii="Times New Roman" w:hAnsi="Times New Roman"/>
              </w:rPr>
            </w:pPr>
          </w:p>
        </w:tc>
        <w:tc>
          <w:tcPr>
            <w:tcW w:w="3176" w:type="dxa"/>
          </w:tcPr>
          <w:p w:rsidR="00517366" w:rsidRPr="002519BB" w:rsidRDefault="00517366" w:rsidP="001F3B43">
            <w:pPr>
              <w:pStyle w:val="a7"/>
              <w:rPr>
                <w:rFonts w:ascii="Times New Roman" w:hAnsi="Times New Roman"/>
              </w:rPr>
            </w:pPr>
            <w:r w:rsidRPr="002519BB">
              <w:rPr>
                <w:rFonts w:ascii="Times New Roman" w:hAnsi="Times New Roman"/>
              </w:rPr>
              <w:t>Итого</w:t>
            </w:r>
          </w:p>
        </w:tc>
        <w:tc>
          <w:tcPr>
            <w:tcW w:w="1869" w:type="dxa"/>
          </w:tcPr>
          <w:p w:rsidR="00517366" w:rsidRPr="002519BB" w:rsidRDefault="00517366" w:rsidP="001F3B43">
            <w:pPr>
              <w:pStyle w:val="a7"/>
              <w:rPr>
                <w:rFonts w:ascii="Times New Roman" w:hAnsi="Times New Roman"/>
              </w:rPr>
            </w:pPr>
            <w:r w:rsidRPr="002519BB">
              <w:rPr>
                <w:rFonts w:ascii="Times New Roman" w:hAnsi="Times New Roman"/>
              </w:rPr>
              <w:t>4</w:t>
            </w:r>
          </w:p>
        </w:tc>
        <w:tc>
          <w:tcPr>
            <w:tcW w:w="1869" w:type="dxa"/>
          </w:tcPr>
          <w:p w:rsidR="00517366" w:rsidRPr="002519BB" w:rsidRDefault="00517366" w:rsidP="001F3B43">
            <w:pPr>
              <w:pStyle w:val="a7"/>
              <w:rPr>
                <w:rFonts w:ascii="Times New Roman" w:hAnsi="Times New Roman"/>
              </w:rPr>
            </w:pPr>
            <w:r w:rsidRPr="002519BB">
              <w:rPr>
                <w:rFonts w:ascii="Times New Roman" w:hAnsi="Times New Roman"/>
              </w:rPr>
              <w:t>2</w:t>
            </w:r>
          </w:p>
        </w:tc>
        <w:tc>
          <w:tcPr>
            <w:tcW w:w="1988" w:type="dxa"/>
          </w:tcPr>
          <w:p w:rsidR="00517366" w:rsidRPr="002519BB" w:rsidRDefault="00517366" w:rsidP="001F3B43">
            <w:pPr>
              <w:pStyle w:val="a7"/>
              <w:rPr>
                <w:rFonts w:ascii="Times New Roman" w:hAnsi="Times New Roman"/>
              </w:rPr>
            </w:pPr>
            <w:r w:rsidRPr="002519BB">
              <w:rPr>
                <w:rFonts w:ascii="Times New Roman" w:hAnsi="Times New Roman"/>
              </w:rPr>
              <w:t>1</w:t>
            </w:r>
          </w:p>
        </w:tc>
      </w:tr>
    </w:tbl>
    <w:p w:rsidR="00517366" w:rsidRPr="002519BB" w:rsidRDefault="00517366" w:rsidP="00517366">
      <w:pPr>
        <w:pStyle w:val="a7"/>
        <w:rPr>
          <w:rFonts w:ascii="Times New Roman" w:hAnsi="Times New Roman"/>
          <w:sz w:val="24"/>
          <w:szCs w:val="24"/>
        </w:rPr>
      </w:pPr>
      <w:r w:rsidRPr="002519BB">
        <w:rPr>
          <w:rFonts w:ascii="Times New Roman" w:hAnsi="Times New Roman"/>
          <w:sz w:val="24"/>
          <w:szCs w:val="24"/>
        </w:rPr>
        <w:tab/>
        <w:t>Подготовлен и размещен на официальном сайте отчет формы 1К за первое полугодие и год.Подготовлен и согласован план проверок юридических лиц на 2019 год. Проводилась работа по</w:t>
      </w:r>
    </w:p>
    <w:p w:rsidR="00517366" w:rsidRPr="002519BB" w:rsidRDefault="00517366" w:rsidP="00517366">
      <w:pPr>
        <w:pStyle w:val="a7"/>
        <w:rPr>
          <w:rFonts w:ascii="Times New Roman" w:hAnsi="Times New Roman"/>
          <w:sz w:val="24"/>
          <w:szCs w:val="24"/>
        </w:rPr>
      </w:pPr>
      <w:r w:rsidRPr="002519BB">
        <w:rPr>
          <w:rFonts w:ascii="Times New Roman" w:hAnsi="Times New Roman"/>
          <w:sz w:val="24"/>
          <w:szCs w:val="24"/>
        </w:rPr>
        <w:t>подготовке плана проверок физических лиц на 2019 год.</w:t>
      </w:r>
    </w:p>
    <w:p w:rsidR="00D94663" w:rsidRDefault="00055948" w:rsidP="00D94663">
      <w:pPr>
        <w:spacing w:line="240" w:lineRule="auto"/>
        <w:contextualSpacing/>
        <w:jc w:val="both"/>
        <w:rPr>
          <w:rFonts w:ascii="Times New Roman" w:eastAsia="Calibri" w:hAnsi="Times New Roman" w:cs="Times New Roman"/>
          <w:i/>
          <w:sz w:val="24"/>
          <w:szCs w:val="24"/>
        </w:rPr>
      </w:pPr>
      <w:r w:rsidRPr="00D94663">
        <w:rPr>
          <w:rFonts w:ascii="Times New Roman" w:eastAsia="Calibri" w:hAnsi="Times New Roman" w:cs="Times New Roman"/>
          <w:i/>
          <w:sz w:val="24"/>
          <w:szCs w:val="24"/>
          <w:u w:val="single"/>
        </w:rPr>
        <w:t>В сфере муниципального имущества</w:t>
      </w:r>
      <w:r w:rsidR="00517366" w:rsidRPr="002519BB">
        <w:rPr>
          <w:rFonts w:ascii="Times New Roman" w:eastAsia="Calibri" w:hAnsi="Times New Roman" w:cs="Times New Roman"/>
          <w:i/>
          <w:sz w:val="24"/>
          <w:szCs w:val="24"/>
        </w:rPr>
        <w:t>:</w:t>
      </w:r>
    </w:p>
    <w:p w:rsidR="00CE65FB" w:rsidRPr="002519BB" w:rsidRDefault="00517366" w:rsidP="00D94663">
      <w:pPr>
        <w:spacing w:line="240" w:lineRule="auto"/>
        <w:ind w:firstLine="709"/>
        <w:contextualSpacing/>
        <w:jc w:val="both"/>
        <w:rPr>
          <w:rFonts w:ascii="Times New Roman" w:hAnsi="Times New Roman" w:cs="Times New Roman"/>
          <w:sz w:val="24"/>
          <w:szCs w:val="24"/>
        </w:rPr>
      </w:pPr>
      <w:r w:rsidRPr="002519BB">
        <w:rPr>
          <w:rFonts w:ascii="Times New Roman" w:eastAsia="Calibri" w:hAnsi="Times New Roman" w:cs="Times New Roman"/>
          <w:i/>
          <w:sz w:val="24"/>
          <w:szCs w:val="24"/>
        </w:rPr>
        <w:t xml:space="preserve"> </w:t>
      </w:r>
      <w:r w:rsidR="00CE65FB" w:rsidRPr="002519BB">
        <w:rPr>
          <w:rFonts w:ascii="Times New Roman" w:hAnsi="Times New Roman" w:cs="Times New Roman"/>
          <w:sz w:val="24"/>
          <w:szCs w:val="24"/>
        </w:rPr>
        <w:t xml:space="preserve">Принято и включено в Реестр муниципальной собственности 20 объектов,  общей стоимостью  </w:t>
      </w:r>
      <w:r w:rsidR="00065B8B" w:rsidRPr="002519BB">
        <w:rPr>
          <w:rFonts w:ascii="Times New Roman" w:hAnsi="Times New Roman" w:cs="Times New Roman"/>
          <w:sz w:val="24"/>
          <w:szCs w:val="24"/>
        </w:rPr>
        <w:fldChar w:fldCharType="begin"/>
      </w:r>
      <w:r w:rsidR="00CE65FB" w:rsidRPr="002519BB">
        <w:rPr>
          <w:rFonts w:ascii="Times New Roman" w:hAnsi="Times New Roman" w:cs="Times New Roman"/>
          <w:sz w:val="24"/>
          <w:szCs w:val="24"/>
        </w:rPr>
        <w:instrText xml:space="preserve"> =SUM(ABOVE) </w:instrText>
      </w:r>
      <w:r w:rsidR="00065B8B" w:rsidRPr="002519BB">
        <w:rPr>
          <w:rFonts w:ascii="Times New Roman" w:hAnsi="Times New Roman" w:cs="Times New Roman"/>
          <w:sz w:val="24"/>
          <w:szCs w:val="24"/>
        </w:rPr>
        <w:fldChar w:fldCharType="separate"/>
      </w:r>
      <w:r w:rsidR="00CE65FB" w:rsidRPr="002519BB">
        <w:rPr>
          <w:rFonts w:ascii="Times New Roman" w:hAnsi="Times New Roman" w:cs="Times New Roman"/>
          <w:sz w:val="24"/>
          <w:szCs w:val="24"/>
        </w:rPr>
        <w:t>7012343,01</w:t>
      </w:r>
      <w:r w:rsidR="00065B8B" w:rsidRPr="002519BB">
        <w:rPr>
          <w:rFonts w:ascii="Times New Roman" w:hAnsi="Times New Roman" w:cs="Times New Roman"/>
          <w:sz w:val="24"/>
          <w:szCs w:val="24"/>
        </w:rPr>
        <w:fldChar w:fldCharType="end"/>
      </w:r>
      <w:r w:rsidR="00CE65FB" w:rsidRPr="002519BB">
        <w:rPr>
          <w:rFonts w:ascii="Times New Roman" w:hAnsi="Times New Roman" w:cs="Times New Roman"/>
          <w:sz w:val="24"/>
          <w:szCs w:val="24"/>
        </w:rPr>
        <w:t xml:space="preserve"> руб.</w:t>
      </w:r>
    </w:p>
    <w:p w:rsidR="00CE65FB" w:rsidRPr="002519BB" w:rsidRDefault="00CE65FB" w:rsidP="00D94663">
      <w:pPr>
        <w:spacing w:line="240" w:lineRule="auto"/>
        <w:ind w:firstLine="708"/>
        <w:contextualSpacing/>
        <w:jc w:val="both"/>
        <w:rPr>
          <w:rFonts w:ascii="Times New Roman" w:hAnsi="Times New Roman" w:cs="Times New Roman"/>
          <w:color w:val="000000"/>
          <w:sz w:val="24"/>
          <w:szCs w:val="24"/>
        </w:rPr>
      </w:pPr>
      <w:r w:rsidRPr="002519BB">
        <w:rPr>
          <w:rFonts w:ascii="Times New Roman" w:hAnsi="Times New Roman" w:cs="Times New Roman"/>
          <w:sz w:val="24"/>
          <w:szCs w:val="24"/>
        </w:rPr>
        <w:t>Исключено</w:t>
      </w:r>
      <w:r w:rsidRPr="002519BB">
        <w:rPr>
          <w:rFonts w:ascii="Times New Roman" w:hAnsi="Times New Roman" w:cs="Times New Roman"/>
          <w:b/>
          <w:sz w:val="24"/>
          <w:szCs w:val="24"/>
        </w:rPr>
        <w:t xml:space="preserve"> </w:t>
      </w:r>
      <w:r w:rsidRPr="002519BB">
        <w:rPr>
          <w:rFonts w:ascii="Times New Roman" w:hAnsi="Times New Roman" w:cs="Times New Roman"/>
          <w:sz w:val="24"/>
          <w:szCs w:val="24"/>
        </w:rPr>
        <w:t>из Реестра муниципальной собственности Боготольского района</w:t>
      </w:r>
      <w:r w:rsidRPr="002519BB">
        <w:rPr>
          <w:rFonts w:ascii="Times New Roman" w:hAnsi="Times New Roman" w:cs="Times New Roman"/>
          <w:b/>
          <w:sz w:val="24"/>
          <w:szCs w:val="24"/>
        </w:rPr>
        <w:t xml:space="preserve"> 7</w:t>
      </w:r>
      <w:r w:rsidRPr="002519BB">
        <w:rPr>
          <w:rFonts w:ascii="Times New Roman" w:hAnsi="Times New Roman" w:cs="Times New Roman"/>
          <w:sz w:val="24"/>
          <w:szCs w:val="24"/>
        </w:rPr>
        <w:t xml:space="preserve"> объектов движимого и недвижимого имущества, балансовой стоимостью 4248,8 тыс. </w:t>
      </w:r>
      <w:r w:rsidRPr="002519BB">
        <w:rPr>
          <w:rFonts w:ascii="Times New Roman" w:hAnsi="Times New Roman" w:cs="Times New Roman"/>
          <w:color w:val="000000"/>
          <w:sz w:val="24"/>
          <w:szCs w:val="24"/>
        </w:rPr>
        <w:t>руб.</w:t>
      </w:r>
    </w:p>
    <w:p w:rsidR="00CE65FB" w:rsidRPr="002519BB" w:rsidRDefault="00CE65FB" w:rsidP="00D94663">
      <w:pPr>
        <w:spacing w:line="240" w:lineRule="auto"/>
        <w:ind w:firstLine="708"/>
        <w:contextualSpacing/>
        <w:jc w:val="both"/>
        <w:rPr>
          <w:rFonts w:ascii="Times New Roman" w:hAnsi="Times New Roman" w:cs="Times New Roman"/>
          <w:sz w:val="24"/>
          <w:szCs w:val="24"/>
        </w:rPr>
      </w:pPr>
      <w:r w:rsidRPr="002519BB">
        <w:rPr>
          <w:rFonts w:ascii="Times New Roman" w:hAnsi="Times New Roman" w:cs="Times New Roman"/>
          <w:sz w:val="24"/>
          <w:szCs w:val="24"/>
        </w:rPr>
        <w:t>В связи с неиспользованием по назначению учреждениями (предприятиями) района объектов муниципальной собственности, было изъято из оперативного управления (хозяйственного ведения) и передано иным балансодержателям, либо включено в состав муниципальной казны  213 объектов и единиц имущества.</w:t>
      </w:r>
    </w:p>
    <w:p w:rsidR="00CE65FB" w:rsidRDefault="00CE65FB" w:rsidP="00D94663">
      <w:pPr>
        <w:shd w:val="clear" w:color="auto" w:fill="FFFFFF"/>
        <w:spacing w:line="240" w:lineRule="auto"/>
        <w:ind w:firstLine="708"/>
        <w:contextualSpacing/>
        <w:jc w:val="both"/>
        <w:rPr>
          <w:rFonts w:ascii="Times New Roman" w:hAnsi="Times New Roman" w:cs="Times New Roman"/>
          <w:sz w:val="24"/>
          <w:szCs w:val="24"/>
        </w:rPr>
      </w:pPr>
      <w:r w:rsidRPr="002519BB">
        <w:rPr>
          <w:rFonts w:ascii="Times New Roman" w:hAnsi="Times New Roman" w:cs="Times New Roman"/>
          <w:sz w:val="24"/>
          <w:szCs w:val="24"/>
        </w:rPr>
        <w:t>Приведены в соответствие требованиям действующего законодательства права владения и пользования на нижеперечисленные объекты, изготовлена техническая документация с последующей регистрацией права муниципальной собственности Боготольского района:</w:t>
      </w:r>
    </w:p>
    <w:p w:rsidR="00AF43F3" w:rsidRPr="002519BB" w:rsidRDefault="00AF43F3" w:rsidP="00AF43F3">
      <w:pPr>
        <w:shd w:val="clear" w:color="auto" w:fill="FFFFFF"/>
        <w:spacing w:line="240" w:lineRule="auto"/>
        <w:ind w:firstLine="708"/>
        <w:contextualSpacing/>
        <w:jc w:val="right"/>
        <w:rPr>
          <w:rFonts w:ascii="Times New Roman" w:hAnsi="Times New Roman" w:cs="Times New Roman"/>
          <w:sz w:val="24"/>
          <w:szCs w:val="24"/>
        </w:rPr>
      </w:pPr>
      <w:r>
        <w:rPr>
          <w:rFonts w:ascii="Times New Roman" w:hAnsi="Times New Roman" w:cs="Times New Roman"/>
          <w:sz w:val="24"/>
          <w:szCs w:val="24"/>
        </w:rPr>
        <w:t>(таблица 12)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006"/>
        <w:gridCol w:w="2956"/>
        <w:gridCol w:w="2268"/>
        <w:gridCol w:w="1559"/>
      </w:tblGrid>
      <w:tr w:rsidR="00CE65FB" w:rsidRPr="002519BB" w:rsidTr="001F3B43">
        <w:tc>
          <w:tcPr>
            <w:tcW w:w="567" w:type="dxa"/>
            <w:shd w:val="clear" w:color="auto" w:fill="auto"/>
          </w:tcPr>
          <w:p w:rsidR="00CE65FB" w:rsidRPr="002519BB" w:rsidRDefault="00CE65FB" w:rsidP="001F3B43">
            <w:pPr>
              <w:shd w:val="clear" w:color="auto" w:fill="FFFFFF"/>
              <w:jc w:val="center"/>
              <w:rPr>
                <w:rFonts w:ascii="Times New Roman" w:hAnsi="Times New Roman" w:cs="Times New Roman"/>
                <w:sz w:val="24"/>
                <w:szCs w:val="24"/>
              </w:rPr>
            </w:pPr>
            <w:r w:rsidRPr="002519BB">
              <w:rPr>
                <w:rFonts w:ascii="Times New Roman" w:hAnsi="Times New Roman" w:cs="Times New Roman"/>
                <w:sz w:val="24"/>
                <w:szCs w:val="24"/>
              </w:rPr>
              <w:t>№ п/п</w:t>
            </w:r>
          </w:p>
        </w:tc>
        <w:tc>
          <w:tcPr>
            <w:tcW w:w="2006" w:type="dxa"/>
            <w:shd w:val="clear" w:color="auto" w:fill="auto"/>
          </w:tcPr>
          <w:p w:rsidR="00CE65FB" w:rsidRPr="002519BB" w:rsidRDefault="00CE65FB" w:rsidP="001F3B43">
            <w:pPr>
              <w:shd w:val="clear" w:color="auto" w:fill="FFFFFF"/>
              <w:jc w:val="center"/>
              <w:rPr>
                <w:rFonts w:ascii="Times New Roman" w:hAnsi="Times New Roman" w:cs="Times New Roman"/>
                <w:sz w:val="24"/>
                <w:szCs w:val="24"/>
              </w:rPr>
            </w:pPr>
            <w:r w:rsidRPr="002519BB">
              <w:rPr>
                <w:rFonts w:ascii="Times New Roman" w:hAnsi="Times New Roman" w:cs="Times New Roman"/>
                <w:sz w:val="24"/>
                <w:szCs w:val="24"/>
              </w:rPr>
              <w:t>Наименование объекта</w:t>
            </w:r>
          </w:p>
        </w:tc>
        <w:tc>
          <w:tcPr>
            <w:tcW w:w="2956" w:type="dxa"/>
            <w:shd w:val="clear" w:color="auto" w:fill="auto"/>
          </w:tcPr>
          <w:p w:rsidR="00CE65FB" w:rsidRPr="002519BB" w:rsidRDefault="00CE65FB" w:rsidP="001F3B43">
            <w:pPr>
              <w:shd w:val="clear" w:color="auto" w:fill="FFFFFF"/>
              <w:jc w:val="center"/>
              <w:rPr>
                <w:rFonts w:ascii="Times New Roman" w:hAnsi="Times New Roman" w:cs="Times New Roman"/>
                <w:sz w:val="24"/>
                <w:szCs w:val="24"/>
              </w:rPr>
            </w:pPr>
            <w:r w:rsidRPr="002519BB">
              <w:rPr>
                <w:rFonts w:ascii="Times New Roman" w:hAnsi="Times New Roman" w:cs="Times New Roman"/>
                <w:sz w:val="24"/>
                <w:szCs w:val="24"/>
              </w:rPr>
              <w:t>Адрес</w:t>
            </w:r>
          </w:p>
        </w:tc>
        <w:tc>
          <w:tcPr>
            <w:tcW w:w="2268" w:type="dxa"/>
            <w:shd w:val="clear" w:color="auto" w:fill="auto"/>
          </w:tcPr>
          <w:p w:rsidR="00CE65FB" w:rsidRPr="002519BB" w:rsidRDefault="00CE65FB" w:rsidP="001F3B43">
            <w:pPr>
              <w:shd w:val="clear" w:color="auto" w:fill="FFFFFF"/>
              <w:jc w:val="center"/>
              <w:rPr>
                <w:rFonts w:ascii="Times New Roman" w:hAnsi="Times New Roman" w:cs="Times New Roman"/>
                <w:sz w:val="24"/>
                <w:szCs w:val="24"/>
              </w:rPr>
            </w:pPr>
            <w:r w:rsidRPr="002519BB">
              <w:rPr>
                <w:rFonts w:ascii="Times New Roman" w:hAnsi="Times New Roman" w:cs="Times New Roman"/>
                <w:sz w:val="24"/>
                <w:szCs w:val="24"/>
              </w:rPr>
              <w:t>Кадастровый номер</w:t>
            </w:r>
          </w:p>
        </w:tc>
        <w:tc>
          <w:tcPr>
            <w:tcW w:w="1559" w:type="dxa"/>
            <w:shd w:val="clear" w:color="auto" w:fill="auto"/>
          </w:tcPr>
          <w:p w:rsidR="00CE65FB" w:rsidRPr="002519BB" w:rsidRDefault="00CE65FB" w:rsidP="001F3B43">
            <w:pPr>
              <w:shd w:val="clear" w:color="auto" w:fill="FFFFFF"/>
              <w:jc w:val="center"/>
              <w:rPr>
                <w:rFonts w:ascii="Times New Roman" w:hAnsi="Times New Roman" w:cs="Times New Roman"/>
                <w:sz w:val="24"/>
                <w:szCs w:val="24"/>
              </w:rPr>
            </w:pPr>
            <w:r w:rsidRPr="002519BB">
              <w:rPr>
                <w:rFonts w:ascii="Times New Roman" w:hAnsi="Times New Roman" w:cs="Times New Roman"/>
                <w:sz w:val="24"/>
                <w:szCs w:val="24"/>
              </w:rPr>
              <w:t>Дата регистрации</w:t>
            </w:r>
          </w:p>
        </w:tc>
      </w:tr>
      <w:tr w:rsidR="00CE65FB" w:rsidRPr="002519BB" w:rsidTr="001F3B43">
        <w:tc>
          <w:tcPr>
            <w:tcW w:w="567" w:type="dxa"/>
            <w:shd w:val="clear" w:color="auto" w:fill="auto"/>
          </w:tcPr>
          <w:p w:rsidR="00CE65FB" w:rsidRPr="002519BB" w:rsidRDefault="00CE65FB" w:rsidP="001F3B43">
            <w:pPr>
              <w:shd w:val="clear" w:color="auto" w:fill="FFFFFF"/>
              <w:rPr>
                <w:rFonts w:ascii="Times New Roman" w:hAnsi="Times New Roman" w:cs="Times New Roman"/>
                <w:sz w:val="24"/>
                <w:szCs w:val="24"/>
              </w:rPr>
            </w:pPr>
            <w:r w:rsidRPr="002519BB">
              <w:rPr>
                <w:rFonts w:ascii="Times New Roman" w:hAnsi="Times New Roman" w:cs="Times New Roman"/>
                <w:sz w:val="24"/>
                <w:szCs w:val="24"/>
              </w:rPr>
              <w:t>1</w:t>
            </w:r>
          </w:p>
        </w:tc>
        <w:tc>
          <w:tcPr>
            <w:tcW w:w="2006" w:type="dxa"/>
            <w:shd w:val="clear" w:color="auto" w:fill="auto"/>
          </w:tcPr>
          <w:p w:rsidR="00CE65FB" w:rsidRPr="002519BB" w:rsidRDefault="00CE65FB" w:rsidP="001F3B43">
            <w:pPr>
              <w:shd w:val="clear" w:color="auto" w:fill="FFFFFF"/>
              <w:rPr>
                <w:rFonts w:ascii="Times New Roman" w:hAnsi="Times New Roman" w:cs="Times New Roman"/>
                <w:sz w:val="24"/>
                <w:szCs w:val="24"/>
              </w:rPr>
            </w:pPr>
            <w:r w:rsidRPr="002519BB">
              <w:rPr>
                <w:rFonts w:ascii="Times New Roman" w:hAnsi="Times New Roman" w:cs="Times New Roman"/>
                <w:sz w:val="24"/>
                <w:szCs w:val="24"/>
              </w:rPr>
              <w:t>Жилой дом</w:t>
            </w:r>
          </w:p>
        </w:tc>
        <w:tc>
          <w:tcPr>
            <w:tcW w:w="2956" w:type="dxa"/>
            <w:shd w:val="clear" w:color="auto" w:fill="auto"/>
          </w:tcPr>
          <w:p w:rsidR="00CE65FB" w:rsidRPr="002519BB" w:rsidRDefault="00CE65FB" w:rsidP="001F3B43">
            <w:pPr>
              <w:shd w:val="clear" w:color="auto" w:fill="FFFFFF"/>
              <w:rPr>
                <w:rFonts w:ascii="Times New Roman" w:hAnsi="Times New Roman" w:cs="Times New Roman"/>
                <w:sz w:val="24"/>
                <w:szCs w:val="24"/>
              </w:rPr>
            </w:pPr>
            <w:r w:rsidRPr="002519BB">
              <w:rPr>
                <w:rFonts w:ascii="Times New Roman" w:hAnsi="Times New Roman" w:cs="Times New Roman"/>
                <w:sz w:val="24"/>
                <w:szCs w:val="24"/>
              </w:rPr>
              <w:t>с. Боготол, ул. Кирова, 54</w:t>
            </w:r>
          </w:p>
        </w:tc>
        <w:tc>
          <w:tcPr>
            <w:tcW w:w="2268" w:type="dxa"/>
            <w:shd w:val="clear" w:color="auto" w:fill="auto"/>
          </w:tcPr>
          <w:p w:rsidR="00CE65FB" w:rsidRPr="002519BB" w:rsidRDefault="00CE65FB" w:rsidP="001F3B43">
            <w:pPr>
              <w:shd w:val="clear" w:color="auto" w:fill="FFFFFF"/>
              <w:jc w:val="center"/>
              <w:rPr>
                <w:rFonts w:ascii="Times New Roman" w:hAnsi="Times New Roman" w:cs="Times New Roman"/>
                <w:sz w:val="24"/>
                <w:szCs w:val="24"/>
              </w:rPr>
            </w:pPr>
            <w:r w:rsidRPr="002519BB">
              <w:rPr>
                <w:rFonts w:ascii="Times New Roman" w:hAnsi="Times New Roman" w:cs="Times New Roman"/>
                <w:sz w:val="24"/>
                <w:szCs w:val="24"/>
              </w:rPr>
              <w:t>24:06:2805011:127</w:t>
            </w:r>
          </w:p>
        </w:tc>
        <w:tc>
          <w:tcPr>
            <w:tcW w:w="1559" w:type="dxa"/>
            <w:shd w:val="clear" w:color="auto" w:fill="auto"/>
          </w:tcPr>
          <w:p w:rsidR="00CE65FB" w:rsidRPr="002519BB" w:rsidRDefault="00CE65FB" w:rsidP="001F3B43">
            <w:pPr>
              <w:shd w:val="clear" w:color="auto" w:fill="FFFFFF"/>
              <w:jc w:val="center"/>
              <w:rPr>
                <w:rFonts w:ascii="Times New Roman" w:hAnsi="Times New Roman" w:cs="Times New Roman"/>
                <w:sz w:val="24"/>
                <w:szCs w:val="24"/>
              </w:rPr>
            </w:pPr>
            <w:r w:rsidRPr="002519BB">
              <w:rPr>
                <w:rFonts w:ascii="Times New Roman" w:hAnsi="Times New Roman" w:cs="Times New Roman"/>
                <w:sz w:val="24"/>
                <w:szCs w:val="24"/>
              </w:rPr>
              <w:t>05.03.2018</w:t>
            </w:r>
          </w:p>
        </w:tc>
      </w:tr>
      <w:tr w:rsidR="00CE65FB" w:rsidRPr="002519BB" w:rsidTr="001F3B43">
        <w:tc>
          <w:tcPr>
            <w:tcW w:w="567" w:type="dxa"/>
            <w:shd w:val="clear" w:color="auto" w:fill="auto"/>
          </w:tcPr>
          <w:p w:rsidR="00CE65FB" w:rsidRPr="002519BB" w:rsidRDefault="00CE65FB" w:rsidP="001F3B43">
            <w:pPr>
              <w:shd w:val="clear" w:color="auto" w:fill="FFFFFF"/>
              <w:rPr>
                <w:rFonts w:ascii="Times New Roman" w:hAnsi="Times New Roman" w:cs="Times New Roman"/>
                <w:sz w:val="24"/>
                <w:szCs w:val="24"/>
              </w:rPr>
            </w:pPr>
            <w:r w:rsidRPr="002519BB">
              <w:rPr>
                <w:rFonts w:ascii="Times New Roman" w:hAnsi="Times New Roman" w:cs="Times New Roman"/>
                <w:sz w:val="24"/>
                <w:szCs w:val="24"/>
              </w:rPr>
              <w:t>2</w:t>
            </w:r>
          </w:p>
        </w:tc>
        <w:tc>
          <w:tcPr>
            <w:tcW w:w="2006" w:type="dxa"/>
            <w:shd w:val="clear" w:color="auto" w:fill="auto"/>
          </w:tcPr>
          <w:p w:rsidR="00CE65FB" w:rsidRPr="002519BB" w:rsidRDefault="00CE65FB" w:rsidP="001F3B43">
            <w:pPr>
              <w:shd w:val="clear" w:color="auto" w:fill="FFFFFF"/>
              <w:rPr>
                <w:rFonts w:ascii="Times New Roman" w:hAnsi="Times New Roman" w:cs="Times New Roman"/>
                <w:sz w:val="24"/>
                <w:szCs w:val="24"/>
              </w:rPr>
            </w:pPr>
            <w:r w:rsidRPr="002519BB">
              <w:rPr>
                <w:rFonts w:ascii="Times New Roman" w:hAnsi="Times New Roman" w:cs="Times New Roman"/>
                <w:sz w:val="24"/>
                <w:szCs w:val="24"/>
              </w:rPr>
              <w:t>Нежилое здание (клуб)</w:t>
            </w:r>
          </w:p>
        </w:tc>
        <w:tc>
          <w:tcPr>
            <w:tcW w:w="2956" w:type="dxa"/>
            <w:shd w:val="clear" w:color="auto" w:fill="auto"/>
          </w:tcPr>
          <w:p w:rsidR="00CE65FB" w:rsidRPr="002519BB" w:rsidRDefault="00CE65FB" w:rsidP="001F3B43">
            <w:pPr>
              <w:shd w:val="clear" w:color="auto" w:fill="FFFFFF"/>
              <w:rPr>
                <w:rFonts w:ascii="Times New Roman" w:hAnsi="Times New Roman" w:cs="Times New Roman"/>
                <w:sz w:val="24"/>
                <w:szCs w:val="24"/>
              </w:rPr>
            </w:pPr>
            <w:r w:rsidRPr="002519BB">
              <w:rPr>
                <w:rFonts w:ascii="Times New Roman" w:hAnsi="Times New Roman" w:cs="Times New Roman"/>
                <w:sz w:val="24"/>
                <w:szCs w:val="24"/>
              </w:rPr>
              <w:t>д. Вишняково-Катеюл, ул. Центральная,7</w:t>
            </w:r>
          </w:p>
        </w:tc>
        <w:tc>
          <w:tcPr>
            <w:tcW w:w="2268" w:type="dxa"/>
            <w:shd w:val="clear" w:color="auto" w:fill="auto"/>
          </w:tcPr>
          <w:p w:rsidR="00CE65FB" w:rsidRPr="002519BB" w:rsidRDefault="00CE65FB" w:rsidP="001F3B43">
            <w:pPr>
              <w:shd w:val="clear" w:color="auto" w:fill="FFFFFF"/>
              <w:jc w:val="center"/>
              <w:rPr>
                <w:rFonts w:ascii="Times New Roman" w:hAnsi="Times New Roman" w:cs="Times New Roman"/>
                <w:sz w:val="24"/>
                <w:szCs w:val="24"/>
              </w:rPr>
            </w:pPr>
            <w:r w:rsidRPr="002519BB">
              <w:rPr>
                <w:rFonts w:ascii="Times New Roman" w:hAnsi="Times New Roman" w:cs="Times New Roman"/>
                <w:sz w:val="24"/>
                <w:szCs w:val="24"/>
              </w:rPr>
              <w:t>24:06:2306002:39</w:t>
            </w:r>
          </w:p>
        </w:tc>
        <w:tc>
          <w:tcPr>
            <w:tcW w:w="1559" w:type="dxa"/>
            <w:shd w:val="clear" w:color="auto" w:fill="auto"/>
          </w:tcPr>
          <w:p w:rsidR="00CE65FB" w:rsidRPr="002519BB" w:rsidRDefault="00CE65FB" w:rsidP="001F3B43">
            <w:pPr>
              <w:shd w:val="clear" w:color="auto" w:fill="FFFFFF"/>
              <w:jc w:val="center"/>
              <w:rPr>
                <w:rFonts w:ascii="Times New Roman" w:hAnsi="Times New Roman" w:cs="Times New Roman"/>
                <w:sz w:val="24"/>
                <w:szCs w:val="24"/>
              </w:rPr>
            </w:pPr>
            <w:r w:rsidRPr="002519BB">
              <w:rPr>
                <w:rFonts w:ascii="Times New Roman" w:hAnsi="Times New Roman" w:cs="Times New Roman"/>
                <w:sz w:val="24"/>
                <w:szCs w:val="24"/>
              </w:rPr>
              <w:t>01.06.2018</w:t>
            </w:r>
          </w:p>
        </w:tc>
      </w:tr>
    </w:tbl>
    <w:p w:rsidR="00CE65FB" w:rsidRPr="002519BB" w:rsidRDefault="00CE65FB" w:rsidP="00CE65FB">
      <w:pPr>
        <w:shd w:val="clear" w:color="auto" w:fill="FFFFFF"/>
        <w:ind w:firstLine="708"/>
        <w:jc w:val="both"/>
        <w:rPr>
          <w:rFonts w:ascii="Times New Roman" w:hAnsi="Times New Roman" w:cs="Times New Roman"/>
          <w:sz w:val="24"/>
          <w:szCs w:val="24"/>
        </w:rPr>
      </w:pPr>
      <w:r w:rsidRPr="002519BB">
        <w:rPr>
          <w:rFonts w:ascii="Times New Roman" w:hAnsi="Times New Roman" w:cs="Times New Roman"/>
          <w:sz w:val="24"/>
          <w:szCs w:val="24"/>
        </w:rPr>
        <w:t>Проведена техническая инвентаризация 15 объектов, имеющих признаки бесхозяйных.</w:t>
      </w:r>
    </w:p>
    <w:p w:rsidR="00CE65FB" w:rsidRPr="002519BB" w:rsidRDefault="00CE65FB" w:rsidP="00CE65FB">
      <w:pPr>
        <w:pStyle w:val="a7"/>
        <w:shd w:val="clear" w:color="auto" w:fill="FFFFFF"/>
        <w:ind w:firstLine="708"/>
        <w:jc w:val="both"/>
        <w:rPr>
          <w:rFonts w:ascii="Times New Roman" w:hAnsi="Times New Roman"/>
          <w:sz w:val="24"/>
          <w:szCs w:val="24"/>
        </w:rPr>
      </w:pPr>
      <w:r w:rsidRPr="002519BB">
        <w:rPr>
          <w:rFonts w:ascii="Times New Roman" w:hAnsi="Times New Roman"/>
          <w:sz w:val="24"/>
          <w:szCs w:val="24"/>
        </w:rPr>
        <w:t>По состоянию на 01.01.2019г. в хозяйственном ведении у муниципального унитарного предприятия «Районный теплоэнергетический комплекс» находятся 33  объекта муниципальной собственности.</w:t>
      </w:r>
    </w:p>
    <w:p w:rsidR="00CE65FB" w:rsidRPr="002519BB" w:rsidRDefault="00CE65FB" w:rsidP="00CE65FB">
      <w:pPr>
        <w:pStyle w:val="a7"/>
        <w:shd w:val="clear" w:color="auto" w:fill="FFFFFF"/>
        <w:ind w:firstLine="708"/>
        <w:jc w:val="both"/>
        <w:rPr>
          <w:rFonts w:ascii="Times New Roman" w:hAnsi="Times New Roman"/>
          <w:sz w:val="24"/>
          <w:szCs w:val="24"/>
        </w:rPr>
      </w:pPr>
      <w:r w:rsidRPr="002519BB">
        <w:rPr>
          <w:rFonts w:ascii="Times New Roman" w:hAnsi="Times New Roman"/>
          <w:sz w:val="24"/>
          <w:szCs w:val="24"/>
        </w:rPr>
        <w:t>По состоянию на 01.01.2019 г. в Реестре муниципальной собственности Боготольского района числятся 1099 объектов движимого и недвижимого имущества, балансовой стоимостью 564510,7 тыс. руб., в том числе:</w:t>
      </w:r>
    </w:p>
    <w:p w:rsidR="00CE65FB" w:rsidRPr="002519BB" w:rsidRDefault="00CE65FB" w:rsidP="00CE65FB">
      <w:pPr>
        <w:pStyle w:val="a7"/>
        <w:shd w:val="clear" w:color="auto" w:fill="FFFFFF"/>
        <w:jc w:val="both"/>
        <w:rPr>
          <w:rFonts w:ascii="Times New Roman" w:hAnsi="Times New Roman"/>
          <w:sz w:val="24"/>
          <w:szCs w:val="24"/>
        </w:rPr>
      </w:pPr>
      <w:r w:rsidRPr="002519BB">
        <w:rPr>
          <w:rFonts w:ascii="Times New Roman" w:hAnsi="Times New Roman"/>
          <w:sz w:val="24"/>
          <w:szCs w:val="24"/>
        </w:rPr>
        <w:t>- движимого 238 объекта, балансовой стоимостью 134156,5 тыс. руб.</w:t>
      </w:r>
    </w:p>
    <w:p w:rsidR="00CE65FB" w:rsidRPr="002519BB" w:rsidRDefault="00CE65FB" w:rsidP="00CE65FB">
      <w:pPr>
        <w:pStyle w:val="a7"/>
        <w:shd w:val="clear" w:color="auto" w:fill="FFFFFF"/>
        <w:jc w:val="both"/>
        <w:rPr>
          <w:rFonts w:ascii="Times New Roman" w:hAnsi="Times New Roman"/>
          <w:sz w:val="24"/>
          <w:szCs w:val="24"/>
        </w:rPr>
      </w:pPr>
      <w:r w:rsidRPr="002519BB">
        <w:rPr>
          <w:rFonts w:ascii="Times New Roman" w:hAnsi="Times New Roman"/>
          <w:sz w:val="24"/>
          <w:szCs w:val="24"/>
        </w:rPr>
        <w:t xml:space="preserve">- недвижимого 861 объекта, балансовой стоимостью 430354,2 тыс. руб.; </w:t>
      </w:r>
    </w:p>
    <w:p w:rsidR="00CE65FB" w:rsidRPr="002519BB" w:rsidRDefault="00CE65FB" w:rsidP="00CE65FB">
      <w:pPr>
        <w:pStyle w:val="a7"/>
        <w:ind w:firstLine="708"/>
        <w:jc w:val="both"/>
        <w:rPr>
          <w:rFonts w:ascii="Times New Roman" w:hAnsi="Times New Roman"/>
          <w:sz w:val="24"/>
          <w:szCs w:val="24"/>
        </w:rPr>
      </w:pPr>
      <w:r w:rsidRPr="002519BB">
        <w:rPr>
          <w:rFonts w:ascii="Times New Roman" w:hAnsi="Times New Roman"/>
          <w:sz w:val="24"/>
          <w:szCs w:val="24"/>
        </w:rPr>
        <w:t>В составе муниципальной казны на 01.01.2019г. числится 357 объектов муниципальной собственности, балансовой стоимостью 668556 тыс. руб.,  в том числе:</w:t>
      </w:r>
    </w:p>
    <w:p w:rsidR="00CE65FB" w:rsidRDefault="00CE65FB" w:rsidP="00CE65FB">
      <w:pPr>
        <w:pStyle w:val="a7"/>
        <w:jc w:val="both"/>
        <w:rPr>
          <w:rFonts w:ascii="Times New Roman" w:hAnsi="Times New Roman"/>
          <w:sz w:val="24"/>
          <w:szCs w:val="24"/>
        </w:rPr>
      </w:pPr>
      <w:r w:rsidRPr="002519BB">
        <w:rPr>
          <w:rFonts w:ascii="Times New Roman" w:hAnsi="Times New Roman"/>
          <w:sz w:val="24"/>
          <w:szCs w:val="24"/>
        </w:rPr>
        <w:t>- движимого 19 объектов, балансовой стоимостью 2898,4 тыс. руб.:</w:t>
      </w:r>
    </w:p>
    <w:p w:rsidR="00AF43F3" w:rsidRPr="002519BB" w:rsidRDefault="00AF43F3" w:rsidP="00AF43F3">
      <w:pPr>
        <w:pStyle w:val="a7"/>
        <w:jc w:val="right"/>
        <w:rPr>
          <w:rFonts w:ascii="Times New Roman" w:hAnsi="Times New Roman"/>
          <w:sz w:val="24"/>
          <w:szCs w:val="24"/>
        </w:rPr>
      </w:pPr>
      <w:r>
        <w:rPr>
          <w:rFonts w:ascii="Times New Roman" w:hAnsi="Times New Roman"/>
          <w:sz w:val="24"/>
          <w:szCs w:val="24"/>
        </w:rPr>
        <w:t>(таблица 13)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096"/>
        <w:gridCol w:w="1275"/>
        <w:gridCol w:w="1418"/>
      </w:tblGrid>
      <w:tr w:rsidR="00CE65FB" w:rsidRPr="002519BB" w:rsidTr="001F3B43">
        <w:tc>
          <w:tcPr>
            <w:tcW w:w="675" w:type="dxa"/>
            <w:shd w:val="clear" w:color="auto" w:fill="auto"/>
          </w:tcPr>
          <w:p w:rsidR="00CE65FB" w:rsidRPr="002519BB" w:rsidRDefault="00CE65FB" w:rsidP="001F3B43">
            <w:pPr>
              <w:pStyle w:val="a7"/>
              <w:jc w:val="center"/>
              <w:rPr>
                <w:rFonts w:ascii="Times New Roman" w:hAnsi="Times New Roman"/>
                <w:sz w:val="24"/>
                <w:szCs w:val="24"/>
              </w:rPr>
            </w:pPr>
            <w:r w:rsidRPr="002519BB">
              <w:rPr>
                <w:rFonts w:ascii="Times New Roman" w:hAnsi="Times New Roman"/>
                <w:sz w:val="24"/>
                <w:szCs w:val="24"/>
              </w:rPr>
              <w:t>№ п/п</w:t>
            </w:r>
          </w:p>
        </w:tc>
        <w:tc>
          <w:tcPr>
            <w:tcW w:w="6096" w:type="dxa"/>
            <w:shd w:val="clear" w:color="auto" w:fill="auto"/>
          </w:tcPr>
          <w:p w:rsidR="00CE65FB" w:rsidRPr="002519BB" w:rsidRDefault="00CE65FB" w:rsidP="001F3B43">
            <w:pPr>
              <w:pStyle w:val="a7"/>
              <w:jc w:val="center"/>
              <w:rPr>
                <w:rFonts w:ascii="Times New Roman" w:hAnsi="Times New Roman"/>
                <w:sz w:val="24"/>
                <w:szCs w:val="24"/>
              </w:rPr>
            </w:pPr>
            <w:r w:rsidRPr="002519BB">
              <w:rPr>
                <w:rFonts w:ascii="Times New Roman" w:hAnsi="Times New Roman"/>
                <w:sz w:val="24"/>
                <w:szCs w:val="24"/>
              </w:rPr>
              <w:t>Наименование раздела</w:t>
            </w:r>
          </w:p>
        </w:tc>
        <w:tc>
          <w:tcPr>
            <w:tcW w:w="1275" w:type="dxa"/>
            <w:shd w:val="clear" w:color="auto" w:fill="auto"/>
          </w:tcPr>
          <w:p w:rsidR="00CE65FB" w:rsidRPr="002519BB" w:rsidRDefault="00CE65FB" w:rsidP="001F3B43">
            <w:pPr>
              <w:pStyle w:val="a7"/>
              <w:jc w:val="center"/>
              <w:rPr>
                <w:rFonts w:ascii="Times New Roman" w:hAnsi="Times New Roman"/>
                <w:sz w:val="24"/>
                <w:szCs w:val="24"/>
              </w:rPr>
            </w:pPr>
            <w:r w:rsidRPr="002519BB">
              <w:rPr>
                <w:rFonts w:ascii="Times New Roman" w:hAnsi="Times New Roman"/>
                <w:sz w:val="24"/>
                <w:szCs w:val="24"/>
              </w:rPr>
              <w:t>Количество</w:t>
            </w:r>
          </w:p>
        </w:tc>
        <w:tc>
          <w:tcPr>
            <w:tcW w:w="1418" w:type="dxa"/>
            <w:shd w:val="clear" w:color="auto" w:fill="auto"/>
          </w:tcPr>
          <w:p w:rsidR="00CE65FB" w:rsidRPr="002519BB" w:rsidRDefault="00CE65FB" w:rsidP="001F3B43">
            <w:pPr>
              <w:pStyle w:val="a7"/>
              <w:jc w:val="center"/>
              <w:rPr>
                <w:rFonts w:ascii="Times New Roman" w:hAnsi="Times New Roman"/>
                <w:sz w:val="24"/>
                <w:szCs w:val="24"/>
              </w:rPr>
            </w:pPr>
            <w:r w:rsidRPr="002519BB">
              <w:rPr>
                <w:rFonts w:ascii="Times New Roman" w:hAnsi="Times New Roman"/>
                <w:sz w:val="24"/>
                <w:szCs w:val="24"/>
              </w:rPr>
              <w:t>Стоимость (тыс. руб.)</w:t>
            </w:r>
          </w:p>
        </w:tc>
      </w:tr>
      <w:tr w:rsidR="00CE65FB" w:rsidRPr="002519BB" w:rsidTr="001F3B43">
        <w:tc>
          <w:tcPr>
            <w:tcW w:w="675" w:type="dxa"/>
            <w:shd w:val="clear" w:color="auto" w:fill="auto"/>
          </w:tcPr>
          <w:p w:rsidR="00CE65FB" w:rsidRPr="002519BB" w:rsidRDefault="00CE65FB" w:rsidP="001F3B43">
            <w:pPr>
              <w:pStyle w:val="a7"/>
              <w:jc w:val="center"/>
              <w:rPr>
                <w:rFonts w:ascii="Times New Roman" w:hAnsi="Times New Roman"/>
                <w:sz w:val="24"/>
                <w:szCs w:val="24"/>
              </w:rPr>
            </w:pPr>
            <w:r w:rsidRPr="002519BB">
              <w:rPr>
                <w:rFonts w:ascii="Times New Roman" w:hAnsi="Times New Roman"/>
                <w:sz w:val="24"/>
                <w:szCs w:val="24"/>
              </w:rPr>
              <w:lastRenderedPageBreak/>
              <w:t>1.</w:t>
            </w:r>
          </w:p>
        </w:tc>
        <w:tc>
          <w:tcPr>
            <w:tcW w:w="6096" w:type="dxa"/>
            <w:shd w:val="clear" w:color="auto" w:fill="auto"/>
          </w:tcPr>
          <w:p w:rsidR="00CE65FB" w:rsidRPr="002519BB" w:rsidRDefault="00CE65FB" w:rsidP="001F3B43">
            <w:pPr>
              <w:pStyle w:val="a7"/>
              <w:rPr>
                <w:rFonts w:ascii="Times New Roman" w:hAnsi="Times New Roman"/>
                <w:sz w:val="24"/>
                <w:szCs w:val="24"/>
              </w:rPr>
            </w:pPr>
            <w:r w:rsidRPr="002519BB">
              <w:rPr>
                <w:rFonts w:ascii="Times New Roman" w:hAnsi="Times New Roman"/>
                <w:sz w:val="24"/>
                <w:szCs w:val="24"/>
              </w:rPr>
              <w:t>Транспортные средства</w:t>
            </w:r>
          </w:p>
        </w:tc>
        <w:tc>
          <w:tcPr>
            <w:tcW w:w="1275" w:type="dxa"/>
            <w:shd w:val="clear" w:color="auto" w:fill="auto"/>
          </w:tcPr>
          <w:p w:rsidR="00CE65FB" w:rsidRPr="002519BB" w:rsidRDefault="00CE65FB" w:rsidP="001F3B43">
            <w:pPr>
              <w:pStyle w:val="a7"/>
              <w:jc w:val="center"/>
              <w:rPr>
                <w:rFonts w:ascii="Times New Roman" w:hAnsi="Times New Roman"/>
                <w:sz w:val="24"/>
                <w:szCs w:val="24"/>
              </w:rPr>
            </w:pPr>
            <w:r w:rsidRPr="002519BB">
              <w:rPr>
                <w:rFonts w:ascii="Times New Roman" w:hAnsi="Times New Roman"/>
                <w:sz w:val="24"/>
                <w:szCs w:val="24"/>
              </w:rPr>
              <w:t>1</w:t>
            </w:r>
          </w:p>
        </w:tc>
        <w:tc>
          <w:tcPr>
            <w:tcW w:w="1418" w:type="dxa"/>
            <w:shd w:val="clear" w:color="auto" w:fill="auto"/>
          </w:tcPr>
          <w:p w:rsidR="00CE65FB" w:rsidRPr="002519BB" w:rsidRDefault="00CE65FB" w:rsidP="001F3B43">
            <w:pPr>
              <w:pStyle w:val="a7"/>
              <w:jc w:val="right"/>
              <w:rPr>
                <w:rFonts w:ascii="Times New Roman" w:hAnsi="Times New Roman"/>
                <w:sz w:val="24"/>
                <w:szCs w:val="24"/>
              </w:rPr>
            </w:pPr>
            <w:r w:rsidRPr="002519BB">
              <w:rPr>
                <w:rFonts w:ascii="Times New Roman" w:hAnsi="Times New Roman"/>
                <w:sz w:val="24"/>
                <w:szCs w:val="24"/>
              </w:rPr>
              <w:t>97,500</w:t>
            </w:r>
          </w:p>
        </w:tc>
      </w:tr>
      <w:tr w:rsidR="00CE65FB" w:rsidRPr="002519BB" w:rsidTr="001F3B43">
        <w:tc>
          <w:tcPr>
            <w:tcW w:w="675" w:type="dxa"/>
            <w:shd w:val="clear" w:color="auto" w:fill="auto"/>
          </w:tcPr>
          <w:p w:rsidR="00CE65FB" w:rsidRPr="002519BB" w:rsidRDefault="00CE65FB" w:rsidP="001F3B43">
            <w:pPr>
              <w:pStyle w:val="a7"/>
              <w:jc w:val="center"/>
              <w:rPr>
                <w:rFonts w:ascii="Times New Roman" w:hAnsi="Times New Roman"/>
                <w:sz w:val="24"/>
                <w:szCs w:val="24"/>
              </w:rPr>
            </w:pPr>
            <w:r w:rsidRPr="002519BB">
              <w:rPr>
                <w:rFonts w:ascii="Times New Roman" w:hAnsi="Times New Roman"/>
                <w:sz w:val="24"/>
                <w:szCs w:val="24"/>
              </w:rPr>
              <w:t>2.</w:t>
            </w:r>
          </w:p>
        </w:tc>
        <w:tc>
          <w:tcPr>
            <w:tcW w:w="6096" w:type="dxa"/>
            <w:shd w:val="clear" w:color="auto" w:fill="auto"/>
          </w:tcPr>
          <w:p w:rsidR="00CE65FB" w:rsidRPr="002519BB" w:rsidRDefault="00CE65FB" w:rsidP="001F3B43">
            <w:pPr>
              <w:pStyle w:val="a7"/>
              <w:jc w:val="both"/>
              <w:rPr>
                <w:rFonts w:ascii="Times New Roman" w:hAnsi="Times New Roman"/>
                <w:sz w:val="24"/>
                <w:szCs w:val="24"/>
              </w:rPr>
            </w:pPr>
            <w:r w:rsidRPr="002519BB">
              <w:rPr>
                <w:rFonts w:ascii="Times New Roman" w:hAnsi="Times New Roman"/>
                <w:sz w:val="24"/>
                <w:szCs w:val="24"/>
              </w:rPr>
              <w:t>Прочее движимое имущество (мебель, оргтехника, инвентарь и пр.)</w:t>
            </w:r>
          </w:p>
        </w:tc>
        <w:tc>
          <w:tcPr>
            <w:tcW w:w="1275" w:type="dxa"/>
            <w:shd w:val="clear" w:color="auto" w:fill="auto"/>
          </w:tcPr>
          <w:p w:rsidR="00CE65FB" w:rsidRPr="002519BB" w:rsidRDefault="00CE65FB" w:rsidP="001F3B43">
            <w:pPr>
              <w:pStyle w:val="a7"/>
              <w:jc w:val="center"/>
              <w:rPr>
                <w:rFonts w:ascii="Times New Roman" w:hAnsi="Times New Roman"/>
                <w:sz w:val="24"/>
                <w:szCs w:val="24"/>
              </w:rPr>
            </w:pPr>
            <w:r w:rsidRPr="002519BB">
              <w:rPr>
                <w:rFonts w:ascii="Times New Roman" w:hAnsi="Times New Roman"/>
                <w:sz w:val="24"/>
                <w:szCs w:val="24"/>
              </w:rPr>
              <w:t>18</w:t>
            </w:r>
          </w:p>
        </w:tc>
        <w:tc>
          <w:tcPr>
            <w:tcW w:w="1418" w:type="dxa"/>
            <w:shd w:val="clear" w:color="auto" w:fill="auto"/>
          </w:tcPr>
          <w:p w:rsidR="00CE65FB" w:rsidRPr="002519BB" w:rsidRDefault="00CE65FB" w:rsidP="001F3B43">
            <w:pPr>
              <w:pStyle w:val="a7"/>
              <w:jc w:val="right"/>
              <w:rPr>
                <w:rFonts w:ascii="Times New Roman" w:hAnsi="Times New Roman"/>
                <w:sz w:val="24"/>
                <w:szCs w:val="24"/>
              </w:rPr>
            </w:pPr>
            <w:r w:rsidRPr="002519BB">
              <w:rPr>
                <w:rFonts w:ascii="Times New Roman" w:hAnsi="Times New Roman"/>
                <w:sz w:val="24"/>
                <w:szCs w:val="24"/>
              </w:rPr>
              <w:t>2800,942</w:t>
            </w:r>
          </w:p>
        </w:tc>
      </w:tr>
      <w:tr w:rsidR="00CE65FB" w:rsidRPr="002519BB" w:rsidTr="001F3B43">
        <w:tc>
          <w:tcPr>
            <w:tcW w:w="675" w:type="dxa"/>
            <w:shd w:val="clear" w:color="auto" w:fill="auto"/>
          </w:tcPr>
          <w:p w:rsidR="00CE65FB" w:rsidRPr="002519BB" w:rsidRDefault="00CE65FB" w:rsidP="001F3B43">
            <w:pPr>
              <w:pStyle w:val="a7"/>
              <w:jc w:val="both"/>
              <w:rPr>
                <w:rFonts w:ascii="Times New Roman" w:hAnsi="Times New Roman"/>
                <w:sz w:val="24"/>
                <w:szCs w:val="24"/>
              </w:rPr>
            </w:pPr>
          </w:p>
        </w:tc>
        <w:tc>
          <w:tcPr>
            <w:tcW w:w="6096" w:type="dxa"/>
            <w:shd w:val="clear" w:color="auto" w:fill="auto"/>
          </w:tcPr>
          <w:p w:rsidR="00CE65FB" w:rsidRPr="002519BB" w:rsidRDefault="00CE65FB" w:rsidP="001F3B43">
            <w:pPr>
              <w:pStyle w:val="a7"/>
              <w:jc w:val="both"/>
              <w:rPr>
                <w:rFonts w:ascii="Times New Roman" w:hAnsi="Times New Roman"/>
                <w:sz w:val="24"/>
                <w:szCs w:val="24"/>
              </w:rPr>
            </w:pPr>
            <w:r w:rsidRPr="002519BB">
              <w:rPr>
                <w:rFonts w:ascii="Times New Roman" w:hAnsi="Times New Roman"/>
                <w:sz w:val="24"/>
                <w:szCs w:val="24"/>
              </w:rPr>
              <w:t>Итого:</w:t>
            </w:r>
          </w:p>
        </w:tc>
        <w:tc>
          <w:tcPr>
            <w:tcW w:w="1275" w:type="dxa"/>
            <w:shd w:val="clear" w:color="auto" w:fill="auto"/>
          </w:tcPr>
          <w:p w:rsidR="00CE65FB" w:rsidRPr="002519BB" w:rsidRDefault="00CE65FB" w:rsidP="001F3B43">
            <w:pPr>
              <w:pStyle w:val="a7"/>
              <w:jc w:val="center"/>
              <w:rPr>
                <w:rFonts w:ascii="Times New Roman" w:hAnsi="Times New Roman"/>
                <w:sz w:val="24"/>
                <w:szCs w:val="24"/>
              </w:rPr>
            </w:pPr>
            <w:r w:rsidRPr="002519BB">
              <w:rPr>
                <w:rFonts w:ascii="Times New Roman" w:hAnsi="Times New Roman"/>
                <w:sz w:val="24"/>
                <w:szCs w:val="24"/>
              </w:rPr>
              <w:t>19</w:t>
            </w:r>
          </w:p>
        </w:tc>
        <w:tc>
          <w:tcPr>
            <w:tcW w:w="1418" w:type="dxa"/>
            <w:shd w:val="clear" w:color="auto" w:fill="auto"/>
          </w:tcPr>
          <w:p w:rsidR="00CE65FB" w:rsidRPr="002519BB" w:rsidRDefault="00CE65FB" w:rsidP="001F3B43">
            <w:pPr>
              <w:pStyle w:val="a7"/>
              <w:jc w:val="right"/>
              <w:rPr>
                <w:rFonts w:ascii="Times New Roman" w:hAnsi="Times New Roman"/>
                <w:sz w:val="24"/>
                <w:szCs w:val="24"/>
              </w:rPr>
            </w:pPr>
            <w:r w:rsidRPr="002519BB">
              <w:rPr>
                <w:rFonts w:ascii="Times New Roman" w:hAnsi="Times New Roman"/>
                <w:sz w:val="24"/>
                <w:szCs w:val="24"/>
              </w:rPr>
              <w:t>2898,442</w:t>
            </w:r>
          </w:p>
        </w:tc>
      </w:tr>
    </w:tbl>
    <w:p w:rsidR="00CE65FB" w:rsidRPr="002519BB" w:rsidRDefault="00CE65FB" w:rsidP="00CE65FB">
      <w:pPr>
        <w:pStyle w:val="a7"/>
        <w:jc w:val="both"/>
        <w:rPr>
          <w:rFonts w:ascii="Times New Roman" w:hAnsi="Times New Roman"/>
          <w:sz w:val="24"/>
          <w:szCs w:val="24"/>
        </w:rPr>
      </w:pPr>
    </w:p>
    <w:p w:rsidR="00CE65FB" w:rsidRDefault="00CE65FB" w:rsidP="00CE65FB">
      <w:pPr>
        <w:pStyle w:val="a7"/>
        <w:jc w:val="both"/>
        <w:rPr>
          <w:rFonts w:ascii="Times New Roman" w:hAnsi="Times New Roman"/>
          <w:sz w:val="24"/>
          <w:szCs w:val="24"/>
        </w:rPr>
      </w:pPr>
      <w:r w:rsidRPr="002519BB">
        <w:rPr>
          <w:rFonts w:ascii="Times New Roman" w:hAnsi="Times New Roman"/>
          <w:sz w:val="24"/>
          <w:szCs w:val="24"/>
        </w:rPr>
        <w:t>- недвижимого 339 объектов, балансовой стоимостью 665657,6тыс. руб.:</w:t>
      </w:r>
    </w:p>
    <w:p w:rsidR="00AF43F3" w:rsidRPr="002519BB" w:rsidRDefault="00AF43F3" w:rsidP="00AF43F3">
      <w:pPr>
        <w:pStyle w:val="a7"/>
        <w:jc w:val="right"/>
        <w:rPr>
          <w:rFonts w:ascii="Times New Roman" w:hAnsi="Times New Roman"/>
          <w:sz w:val="24"/>
          <w:szCs w:val="24"/>
        </w:rPr>
      </w:pPr>
      <w:r>
        <w:rPr>
          <w:rFonts w:ascii="Times New Roman" w:hAnsi="Times New Roman"/>
          <w:sz w:val="24"/>
          <w:szCs w:val="24"/>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6063"/>
        <w:gridCol w:w="1417"/>
        <w:gridCol w:w="1418"/>
      </w:tblGrid>
      <w:tr w:rsidR="00CE65FB" w:rsidRPr="002519BB" w:rsidTr="00AF43F3">
        <w:tc>
          <w:tcPr>
            <w:tcW w:w="673" w:type="dxa"/>
            <w:shd w:val="clear" w:color="auto" w:fill="auto"/>
          </w:tcPr>
          <w:p w:rsidR="00CE65FB" w:rsidRPr="002519BB" w:rsidRDefault="00CE65FB" w:rsidP="001F3B43">
            <w:pPr>
              <w:pStyle w:val="a7"/>
              <w:jc w:val="center"/>
              <w:rPr>
                <w:rFonts w:ascii="Times New Roman" w:hAnsi="Times New Roman"/>
                <w:sz w:val="24"/>
                <w:szCs w:val="24"/>
              </w:rPr>
            </w:pPr>
            <w:r w:rsidRPr="002519BB">
              <w:rPr>
                <w:rFonts w:ascii="Times New Roman" w:hAnsi="Times New Roman"/>
                <w:sz w:val="24"/>
                <w:szCs w:val="24"/>
              </w:rPr>
              <w:t>№ п/п</w:t>
            </w:r>
          </w:p>
        </w:tc>
        <w:tc>
          <w:tcPr>
            <w:tcW w:w="6063" w:type="dxa"/>
            <w:shd w:val="clear" w:color="auto" w:fill="auto"/>
          </w:tcPr>
          <w:p w:rsidR="00CE65FB" w:rsidRPr="002519BB" w:rsidRDefault="00CE65FB" w:rsidP="001F3B43">
            <w:pPr>
              <w:pStyle w:val="a7"/>
              <w:jc w:val="center"/>
              <w:rPr>
                <w:rFonts w:ascii="Times New Roman" w:hAnsi="Times New Roman"/>
                <w:sz w:val="24"/>
                <w:szCs w:val="24"/>
              </w:rPr>
            </w:pPr>
            <w:r w:rsidRPr="002519BB">
              <w:rPr>
                <w:rFonts w:ascii="Times New Roman" w:hAnsi="Times New Roman"/>
                <w:sz w:val="24"/>
                <w:szCs w:val="24"/>
              </w:rPr>
              <w:t>Наименование раздела</w:t>
            </w:r>
          </w:p>
        </w:tc>
        <w:tc>
          <w:tcPr>
            <w:tcW w:w="1417" w:type="dxa"/>
            <w:shd w:val="clear" w:color="auto" w:fill="auto"/>
          </w:tcPr>
          <w:p w:rsidR="00CE65FB" w:rsidRPr="002519BB" w:rsidRDefault="00CE65FB" w:rsidP="001F3B43">
            <w:pPr>
              <w:pStyle w:val="a7"/>
              <w:jc w:val="center"/>
              <w:rPr>
                <w:rFonts w:ascii="Times New Roman" w:hAnsi="Times New Roman"/>
                <w:sz w:val="24"/>
                <w:szCs w:val="24"/>
              </w:rPr>
            </w:pPr>
            <w:r w:rsidRPr="002519BB">
              <w:rPr>
                <w:rFonts w:ascii="Times New Roman" w:hAnsi="Times New Roman"/>
                <w:sz w:val="24"/>
                <w:szCs w:val="24"/>
              </w:rPr>
              <w:t>Количество</w:t>
            </w:r>
          </w:p>
        </w:tc>
        <w:tc>
          <w:tcPr>
            <w:tcW w:w="1418" w:type="dxa"/>
            <w:shd w:val="clear" w:color="auto" w:fill="auto"/>
          </w:tcPr>
          <w:p w:rsidR="00CE65FB" w:rsidRPr="002519BB" w:rsidRDefault="00CE65FB" w:rsidP="001F3B43">
            <w:pPr>
              <w:pStyle w:val="a7"/>
              <w:jc w:val="center"/>
              <w:rPr>
                <w:rFonts w:ascii="Times New Roman" w:hAnsi="Times New Roman"/>
                <w:sz w:val="24"/>
                <w:szCs w:val="24"/>
              </w:rPr>
            </w:pPr>
            <w:r w:rsidRPr="002519BB">
              <w:rPr>
                <w:rFonts w:ascii="Times New Roman" w:hAnsi="Times New Roman"/>
                <w:sz w:val="24"/>
                <w:szCs w:val="24"/>
              </w:rPr>
              <w:t>Стоимость (тыс. руб.)</w:t>
            </w:r>
          </w:p>
        </w:tc>
      </w:tr>
      <w:tr w:rsidR="00CE65FB" w:rsidRPr="002519BB" w:rsidTr="00AF43F3">
        <w:tc>
          <w:tcPr>
            <w:tcW w:w="673" w:type="dxa"/>
            <w:shd w:val="clear" w:color="auto" w:fill="auto"/>
          </w:tcPr>
          <w:p w:rsidR="00CE65FB" w:rsidRPr="002519BB" w:rsidRDefault="00CE65FB" w:rsidP="001F3B43">
            <w:pPr>
              <w:pStyle w:val="a7"/>
              <w:jc w:val="center"/>
              <w:rPr>
                <w:rFonts w:ascii="Times New Roman" w:hAnsi="Times New Roman"/>
                <w:sz w:val="24"/>
                <w:szCs w:val="24"/>
              </w:rPr>
            </w:pPr>
            <w:r w:rsidRPr="002519BB">
              <w:rPr>
                <w:rFonts w:ascii="Times New Roman" w:hAnsi="Times New Roman"/>
                <w:sz w:val="24"/>
                <w:szCs w:val="24"/>
              </w:rPr>
              <w:t>1.</w:t>
            </w:r>
          </w:p>
        </w:tc>
        <w:tc>
          <w:tcPr>
            <w:tcW w:w="6063" w:type="dxa"/>
            <w:shd w:val="clear" w:color="auto" w:fill="auto"/>
          </w:tcPr>
          <w:p w:rsidR="00CE65FB" w:rsidRPr="002519BB" w:rsidRDefault="00CE65FB" w:rsidP="001F3B43">
            <w:pPr>
              <w:pStyle w:val="a7"/>
              <w:jc w:val="both"/>
              <w:rPr>
                <w:rFonts w:ascii="Times New Roman" w:hAnsi="Times New Roman"/>
                <w:sz w:val="24"/>
                <w:szCs w:val="24"/>
              </w:rPr>
            </w:pPr>
            <w:r w:rsidRPr="002519BB">
              <w:rPr>
                <w:rFonts w:ascii="Times New Roman" w:hAnsi="Times New Roman"/>
                <w:sz w:val="24"/>
                <w:szCs w:val="24"/>
              </w:rPr>
              <w:t>Автомобильные дороги</w:t>
            </w:r>
          </w:p>
        </w:tc>
        <w:tc>
          <w:tcPr>
            <w:tcW w:w="1417" w:type="dxa"/>
            <w:shd w:val="clear" w:color="auto" w:fill="auto"/>
          </w:tcPr>
          <w:p w:rsidR="00CE65FB" w:rsidRPr="002519BB" w:rsidRDefault="00CE65FB" w:rsidP="001F3B43">
            <w:pPr>
              <w:pStyle w:val="a7"/>
              <w:jc w:val="right"/>
              <w:rPr>
                <w:rFonts w:ascii="Times New Roman" w:hAnsi="Times New Roman"/>
                <w:sz w:val="24"/>
                <w:szCs w:val="24"/>
              </w:rPr>
            </w:pPr>
            <w:r w:rsidRPr="002519BB">
              <w:rPr>
                <w:rFonts w:ascii="Times New Roman" w:hAnsi="Times New Roman"/>
                <w:sz w:val="24"/>
                <w:szCs w:val="24"/>
              </w:rPr>
              <w:t>11</w:t>
            </w:r>
          </w:p>
        </w:tc>
        <w:tc>
          <w:tcPr>
            <w:tcW w:w="1418" w:type="dxa"/>
            <w:shd w:val="clear" w:color="auto" w:fill="auto"/>
          </w:tcPr>
          <w:p w:rsidR="00CE65FB" w:rsidRPr="002519BB" w:rsidRDefault="00CE65FB" w:rsidP="001F3B43">
            <w:pPr>
              <w:pStyle w:val="a7"/>
              <w:jc w:val="right"/>
              <w:rPr>
                <w:rFonts w:ascii="Times New Roman" w:hAnsi="Times New Roman"/>
                <w:sz w:val="24"/>
                <w:szCs w:val="24"/>
              </w:rPr>
            </w:pPr>
            <w:r w:rsidRPr="002519BB">
              <w:rPr>
                <w:rFonts w:ascii="Times New Roman" w:hAnsi="Times New Roman"/>
                <w:sz w:val="24"/>
                <w:szCs w:val="24"/>
              </w:rPr>
              <w:t>0,011</w:t>
            </w:r>
          </w:p>
        </w:tc>
      </w:tr>
      <w:tr w:rsidR="00CE65FB" w:rsidRPr="002519BB" w:rsidTr="00AF43F3">
        <w:tc>
          <w:tcPr>
            <w:tcW w:w="673" w:type="dxa"/>
            <w:shd w:val="clear" w:color="auto" w:fill="auto"/>
          </w:tcPr>
          <w:p w:rsidR="00CE65FB" w:rsidRPr="002519BB" w:rsidRDefault="00CE65FB" w:rsidP="001F3B43">
            <w:pPr>
              <w:pStyle w:val="a7"/>
              <w:jc w:val="center"/>
              <w:rPr>
                <w:rFonts w:ascii="Times New Roman" w:hAnsi="Times New Roman"/>
                <w:sz w:val="24"/>
                <w:szCs w:val="24"/>
              </w:rPr>
            </w:pPr>
            <w:r w:rsidRPr="002519BB">
              <w:rPr>
                <w:rFonts w:ascii="Times New Roman" w:hAnsi="Times New Roman"/>
                <w:sz w:val="24"/>
                <w:szCs w:val="24"/>
              </w:rPr>
              <w:t>2.</w:t>
            </w:r>
          </w:p>
        </w:tc>
        <w:tc>
          <w:tcPr>
            <w:tcW w:w="6063" w:type="dxa"/>
            <w:shd w:val="clear" w:color="auto" w:fill="auto"/>
          </w:tcPr>
          <w:p w:rsidR="00CE65FB" w:rsidRPr="002519BB" w:rsidRDefault="00CE65FB" w:rsidP="001F3B43">
            <w:pPr>
              <w:pStyle w:val="a7"/>
              <w:jc w:val="both"/>
              <w:rPr>
                <w:rFonts w:ascii="Times New Roman" w:hAnsi="Times New Roman"/>
                <w:sz w:val="24"/>
                <w:szCs w:val="24"/>
              </w:rPr>
            </w:pPr>
            <w:r w:rsidRPr="002519BB">
              <w:rPr>
                <w:rFonts w:ascii="Times New Roman" w:hAnsi="Times New Roman"/>
                <w:sz w:val="24"/>
                <w:szCs w:val="24"/>
              </w:rPr>
              <w:t xml:space="preserve">Энергообъекты </w:t>
            </w:r>
          </w:p>
        </w:tc>
        <w:tc>
          <w:tcPr>
            <w:tcW w:w="1417" w:type="dxa"/>
            <w:shd w:val="clear" w:color="auto" w:fill="auto"/>
          </w:tcPr>
          <w:p w:rsidR="00CE65FB" w:rsidRPr="002519BB" w:rsidRDefault="00CE65FB" w:rsidP="001F3B43">
            <w:pPr>
              <w:pStyle w:val="a7"/>
              <w:jc w:val="right"/>
              <w:rPr>
                <w:rFonts w:ascii="Times New Roman" w:hAnsi="Times New Roman"/>
                <w:sz w:val="24"/>
                <w:szCs w:val="24"/>
              </w:rPr>
            </w:pPr>
            <w:r w:rsidRPr="002519BB">
              <w:rPr>
                <w:rFonts w:ascii="Times New Roman" w:hAnsi="Times New Roman"/>
                <w:sz w:val="24"/>
                <w:szCs w:val="24"/>
              </w:rPr>
              <w:t>48</w:t>
            </w:r>
          </w:p>
        </w:tc>
        <w:tc>
          <w:tcPr>
            <w:tcW w:w="1418" w:type="dxa"/>
            <w:shd w:val="clear" w:color="auto" w:fill="auto"/>
          </w:tcPr>
          <w:p w:rsidR="00CE65FB" w:rsidRPr="002519BB" w:rsidRDefault="00CE65FB" w:rsidP="001F3B43">
            <w:pPr>
              <w:pStyle w:val="a7"/>
              <w:jc w:val="right"/>
              <w:rPr>
                <w:rFonts w:ascii="Times New Roman" w:hAnsi="Times New Roman"/>
                <w:sz w:val="24"/>
                <w:szCs w:val="24"/>
              </w:rPr>
            </w:pPr>
            <w:r w:rsidRPr="002519BB">
              <w:rPr>
                <w:rFonts w:ascii="Times New Roman" w:hAnsi="Times New Roman"/>
                <w:sz w:val="24"/>
                <w:szCs w:val="24"/>
              </w:rPr>
              <w:t>0,048</w:t>
            </w:r>
          </w:p>
        </w:tc>
      </w:tr>
      <w:tr w:rsidR="00CE65FB" w:rsidRPr="002519BB" w:rsidTr="00AF43F3">
        <w:tc>
          <w:tcPr>
            <w:tcW w:w="673" w:type="dxa"/>
            <w:shd w:val="clear" w:color="auto" w:fill="auto"/>
          </w:tcPr>
          <w:p w:rsidR="00CE65FB" w:rsidRPr="002519BB" w:rsidRDefault="00CE65FB" w:rsidP="001F3B43">
            <w:pPr>
              <w:pStyle w:val="a7"/>
              <w:jc w:val="center"/>
              <w:rPr>
                <w:rFonts w:ascii="Times New Roman" w:hAnsi="Times New Roman"/>
                <w:sz w:val="24"/>
                <w:szCs w:val="24"/>
              </w:rPr>
            </w:pPr>
            <w:r w:rsidRPr="002519BB">
              <w:rPr>
                <w:rFonts w:ascii="Times New Roman" w:hAnsi="Times New Roman"/>
                <w:sz w:val="24"/>
                <w:szCs w:val="24"/>
              </w:rPr>
              <w:t>3.</w:t>
            </w:r>
          </w:p>
        </w:tc>
        <w:tc>
          <w:tcPr>
            <w:tcW w:w="6063" w:type="dxa"/>
            <w:shd w:val="clear" w:color="auto" w:fill="auto"/>
          </w:tcPr>
          <w:p w:rsidR="00CE65FB" w:rsidRPr="002519BB" w:rsidRDefault="00CE65FB" w:rsidP="001F3B43">
            <w:pPr>
              <w:pStyle w:val="a7"/>
              <w:jc w:val="both"/>
              <w:rPr>
                <w:rFonts w:ascii="Times New Roman" w:hAnsi="Times New Roman"/>
                <w:sz w:val="24"/>
                <w:szCs w:val="24"/>
              </w:rPr>
            </w:pPr>
            <w:r w:rsidRPr="002519BB">
              <w:rPr>
                <w:rFonts w:ascii="Times New Roman" w:hAnsi="Times New Roman"/>
                <w:sz w:val="24"/>
                <w:szCs w:val="24"/>
              </w:rPr>
              <w:t xml:space="preserve">Водообъекты </w:t>
            </w:r>
          </w:p>
        </w:tc>
        <w:tc>
          <w:tcPr>
            <w:tcW w:w="1417" w:type="dxa"/>
            <w:shd w:val="clear" w:color="auto" w:fill="auto"/>
          </w:tcPr>
          <w:p w:rsidR="00CE65FB" w:rsidRPr="002519BB" w:rsidRDefault="00CE65FB" w:rsidP="001F3B43">
            <w:pPr>
              <w:pStyle w:val="a7"/>
              <w:jc w:val="right"/>
              <w:rPr>
                <w:rFonts w:ascii="Times New Roman" w:hAnsi="Times New Roman"/>
                <w:sz w:val="24"/>
                <w:szCs w:val="24"/>
              </w:rPr>
            </w:pPr>
            <w:r w:rsidRPr="002519BB">
              <w:rPr>
                <w:rFonts w:ascii="Times New Roman" w:hAnsi="Times New Roman"/>
                <w:sz w:val="24"/>
                <w:szCs w:val="24"/>
              </w:rPr>
              <w:t>13</w:t>
            </w:r>
          </w:p>
        </w:tc>
        <w:tc>
          <w:tcPr>
            <w:tcW w:w="1418" w:type="dxa"/>
            <w:shd w:val="clear" w:color="auto" w:fill="auto"/>
          </w:tcPr>
          <w:p w:rsidR="00CE65FB" w:rsidRPr="002519BB" w:rsidRDefault="00CE65FB" w:rsidP="001F3B43">
            <w:pPr>
              <w:pStyle w:val="a7"/>
              <w:jc w:val="right"/>
              <w:rPr>
                <w:rFonts w:ascii="Times New Roman" w:hAnsi="Times New Roman"/>
                <w:sz w:val="24"/>
                <w:szCs w:val="24"/>
              </w:rPr>
            </w:pPr>
            <w:r w:rsidRPr="002519BB">
              <w:rPr>
                <w:rFonts w:ascii="Times New Roman" w:hAnsi="Times New Roman"/>
                <w:sz w:val="24"/>
                <w:szCs w:val="24"/>
              </w:rPr>
              <w:t>4396,404</w:t>
            </w:r>
          </w:p>
        </w:tc>
      </w:tr>
      <w:tr w:rsidR="00CE65FB" w:rsidRPr="002519BB" w:rsidTr="00AF43F3">
        <w:tc>
          <w:tcPr>
            <w:tcW w:w="673" w:type="dxa"/>
            <w:shd w:val="clear" w:color="auto" w:fill="auto"/>
          </w:tcPr>
          <w:p w:rsidR="00CE65FB" w:rsidRPr="002519BB" w:rsidRDefault="00CE65FB" w:rsidP="001F3B43">
            <w:pPr>
              <w:pStyle w:val="a7"/>
              <w:jc w:val="center"/>
              <w:rPr>
                <w:rFonts w:ascii="Times New Roman" w:hAnsi="Times New Roman"/>
                <w:sz w:val="24"/>
                <w:szCs w:val="24"/>
              </w:rPr>
            </w:pPr>
            <w:r w:rsidRPr="002519BB">
              <w:rPr>
                <w:rFonts w:ascii="Times New Roman" w:hAnsi="Times New Roman"/>
                <w:sz w:val="24"/>
                <w:szCs w:val="24"/>
              </w:rPr>
              <w:t>4.</w:t>
            </w:r>
          </w:p>
        </w:tc>
        <w:tc>
          <w:tcPr>
            <w:tcW w:w="6063" w:type="dxa"/>
            <w:shd w:val="clear" w:color="auto" w:fill="auto"/>
          </w:tcPr>
          <w:p w:rsidR="00CE65FB" w:rsidRPr="002519BB" w:rsidRDefault="00CE65FB" w:rsidP="001F3B43">
            <w:pPr>
              <w:pStyle w:val="a7"/>
              <w:jc w:val="both"/>
              <w:rPr>
                <w:rFonts w:ascii="Times New Roman" w:hAnsi="Times New Roman"/>
                <w:sz w:val="24"/>
                <w:szCs w:val="24"/>
              </w:rPr>
            </w:pPr>
            <w:r w:rsidRPr="002519BB">
              <w:rPr>
                <w:rFonts w:ascii="Times New Roman" w:hAnsi="Times New Roman"/>
                <w:sz w:val="24"/>
                <w:szCs w:val="24"/>
              </w:rPr>
              <w:t>Жилой фонд</w:t>
            </w:r>
          </w:p>
        </w:tc>
        <w:tc>
          <w:tcPr>
            <w:tcW w:w="1417" w:type="dxa"/>
            <w:shd w:val="clear" w:color="auto" w:fill="auto"/>
          </w:tcPr>
          <w:p w:rsidR="00CE65FB" w:rsidRPr="002519BB" w:rsidRDefault="00CE65FB" w:rsidP="001F3B43">
            <w:pPr>
              <w:pStyle w:val="a7"/>
              <w:jc w:val="right"/>
              <w:rPr>
                <w:rFonts w:ascii="Times New Roman" w:hAnsi="Times New Roman"/>
                <w:sz w:val="24"/>
                <w:szCs w:val="24"/>
              </w:rPr>
            </w:pPr>
            <w:r w:rsidRPr="002519BB">
              <w:rPr>
                <w:rFonts w:ascii="Times New Roman" w:hAnsi="Times New Roman"/>
                <w:sz w:val="24"/>
                <w:szCs w:val="24"/>
              </w:rPr>
              <w:t>16</w:t>
            </w:r>
          </w:p>
        </w:tc>
        <w:tc>
          <w:tcPr>
            <w:tcW w:w="1418" w:type="dxa"/>
            <w:shd w:val="clear" w:color="auto" w:fill="auto"/>
          </w:tcPr>
          <w:p w:rsidR="00CE65FB" w:rsidRPr="002519BB" w:rsidRDefault="00CE65FB" w:rsidP="001F3B43">
            <w:pPr>
              <w:pStyle w:val="a7"/>
              <w:jc w:val="right"/>
              <w:rPr>
                <w:rFonts w:ascii="Times New Roman" w:hAnsi="Times New Roman"/>
                <w:sz w:val="24"/>
                <w:szCs w:val="24"/>
              </w:rPr>
            </w:pPr>
            <w:r w:rsidRPr="002519BB">
              <w:rPr>
                <w:rFonts w:ascii="Times New Roman" w:hAnsi="Times New Roman"/>
                <w:sz w:val="24"/>
                <w:szCs w:val="24"/>
              </w:rPr>
              <w:t>15705,543</w:t>
            </w:r>
          </w:p>
        </w:tc>
      </w:tr>
      <w:tr w:rsidR="00CE65FB" w:rsidRPr="002519BB" w:rsidTr="00AF43F3">
        <w:tc>
          <w:tcPr>
            <w:tcW w:w="673" w:type="dxa"/>
            <w:shd w:val="clear" w:color="auto" w:fill="auto"/>
          </w:tcPr>
          <w:p w:rsidR="00CE65FB" w:rsidRPr="002519BB" w:rsidRDefault="00CE65FB" w:rsidP="001F3B43">
            <w:pPr>
              <w:pStyle w:val="a7"/>
              <w:jc w:val="center"/>
              <w:rPr>
                <w:rFonts w:ascii="Times New Roman" w:hAnsi="Times New Roman"/>
                <w:sz w:val="24"/>
                <w:szCs w:val="24"/>
              </w:rPr>
            </w:pPr>
            <w:r w:rsidRPr="002519BB">
              <w:rPr>
                <w:rFonts w:ascii="Times New Roman" w:hAnsi="Times New Roman"/>
                <w:sz w:val="24"/>
                <w:szCs w:val="24"/>
              </w:rPr>
              <w:t>5.</w:t>
            </w:r>
          </w:p>
        </w:tc>
        <w:tc>
          <w:tcPr>
            <w:tcW w:w="6063" w:type="dxa"/>
            <w:shd w:val="clear" w:color="auto" w:fill="auto"/>
          </w:tcPr>
          <w:p w:rsidR="00CE65FB" w:rsidRPr="002519BB" w:rsidRDefault="00CE65FB" w:rsidP="001F3B43">
            <w:pPr>
              <w:pStyle w:val="a7"/>
              <w:jc w:val="both"/>
              <w:rPr>
                <w:rFonts w:ascii="Times New Roman" w:hAnsi="Times New Roman"/>
                <w:sz w:val="24"/>
                <w:szCs w:val="24"/>
              </w:rPr>
            </w:pPr>
            <w:r w:rsidRPr="002519BB">
              <w:rPr>
                <w:rFonts w:ascii="Times New Roman" w:hAnsi="Times New Roman"/>
                <w:sz w:val="24"/>
                <w:szCs w:val="24"/>
              </w:rPr>
              <w:t>Нежилой фонд</w:t>
            </w:r>
          </w:p>
        </w:tc>
        <w:tc>
          <w:tcPr>
            <w:tcW w:w="1417" w:type="dxa"/>
            <w:shd w:val="clear" w:color="auto" w:fill="auto"/>
          </w:tcPr>
          <w:p w:rsidR="00CE65FB" w:rsidRPr="002519BB" w:rsidRDefault="00CE65FB" w:rsidP="001F3B43">
            <w:pPr>
              <w:pStyle w:val="a7"/>
              <w:jc w:val="right"/>
              <w:rPr>
                <w:rFonts w:ascii="Times New Roman" w:hAnsi="Times New Roman"/>
                <w:sz w:val="24"/>
                <w:szCs w:val="24"/>
              </w:rPr>
            </w:pPr>
            <w:r w:rsidRPr="002519BB">
              <w:rPr>
                <w:rFonts w:ascii="Times New Roman" w:hAnsi="Times New Roman"/>
                <w:sz w:val="24"/>
                <w:szCs w:val="24"/>
              </w:rPr>
              <w:t>30</w:t>
            </w:r>
          </w:p>
        </w:tc>
        <w:tc>
          <w:tcPr>
            <w:tcW w:w="1418" w:type="dxa"/>
            <w:shd w:val="clear" w:color="auto" w:fill="auto"/>
          </w:tcPr>
          <w:p w:rsidR="00CE65FB" w:rsidRPr="002519BB" w:rsidRDefault="00CE65FB" w:rsidP="001F3B43">
            <w:pPr>
              <w:pStyle w:val="a7"/>
              <w:jc w:val="right"/>
              <w:rPr>
                <w:rFonts w:ascii="Times New Roman" w:hAnsi="Times New Roman"/>
                <w:sz w:val="24"/>
                <w:szCs w:val="24"/>
              </w:rPr>
            </w:pPr>
            <w:r w:rsidRPr="002519BB">
              <w:rPr>
                <w:rFonts w:ascii="Times New Roman" w:hAnsi="Times New Roman"/>
                <w:sz w:val="24"/>
                <w:szCs w:val="24"/>
              </w:rPr>
              <w:t>6767,441</w:t>
            </w:r>
          </w:p>
        </w:tc>
      </w:tr>
      <w:tr w:rsidR="00CE65FB" w:rsidRPr="002519BB" w:rsidTr="00AF43F3">
        <w:tc>
          <w:tcPr>
            <w:tcW w:w="673" w:type="dxa"/>
            <w:shd w:val="clear" w:color="auto" w:fill="auto"/>
          </w:tcPr>
          <w:p w:rsidR="00CE65FB" w:rsidRPr="002519BB" w:rsidRDefault="00CE65FB" w:rsidP="001F3B43">
            <w:pPr>
              <w:pStyle w:val="a7"/>
              <w:jc w:val="center"/>
              <w:rPr>
                <w:rFonts w:ascii="Times New Roman" w:hAnsi="Times New Roman"/>
                <w:sz w:val="24"/>
                <w:szCs w:val="24"/>
              </w:rPr>
            </w:pPr>
            <w:r w:rsidRPr="002519BB">
              <w:rPr>
                <w:rFonts w:ascii="Times New Roman" w:hAnsi="Times New Roman"/>
                <w:sz w:val="24"/>
                <w:szCs w:val="24"/>
              </w:rPr>
              <w:t>6.</w:t>
            </w:r>
          </w:p>
        </w:tc>
        <w:tc>
          <w:tcPr>
            <w:tcW w:w="6063" w:type="dxa"/>
            <w:shd w:val="clear" w:color="auto" w:fill="auto"/>
          </w:tcPr>
          <w:p w:rsidR="00CE65FB" w:rsidRPr="002519BB" w:rsidRDefault="00CE65FB" w:rsidP="001F3B43">
            <w:pPr>
              <w:pStyle w:val="a7"/>
              <w:jc w:val="both"/>
              <w:rPr>
                <w:rFonts w:ascii="Times New Roman" w:hAnsi="Times New Roman"/>
                <w:sz w:val="24"/>
                <w:szCs w:val="24"/>
              </w:rPr>
            </w:pPr>
            <w:r w:rsidRPr="002519BB">
              <w:rPr>
                <w:rFonts w:ascii="Times New Roman" w:hAnsi="Times New Roman"/>
                <w:sz w:val="24"/>
                <w:szCs w:val="24"/>
              </w:rPr>
              <w:t>Земельные участки</w:t>
            </w:r>
          </w:p>
        </w:tc>
        <w:tc>
          <w:tcPr>
            <w:tcW w:w="1417" w:type="dxa"/>
            <w:shd w:val="clear" w:color="auto" w:fill="auto"/>
          </w:tcPr>
          <w:p w:rsidR="00CE65FB" w:rsidRPr="002519BB" w:rsidRDefault="00CE65FB" w:rsidP="001F3B43">
            <w:pPr>
              <w:pStyle w:val="a7"/>
              <w:jc w:val="right"/>
              <w:rPr>
                <w:rFonts w:ascii="Times New Roman" w:hAnsi="Times New Roman"/>
                <w:sz w:val="24"/>
                <w:szCs w:val="24"/>
              </w:rPr>
            </w:pPr>
            <w:r w:rsidRPr="002519BB">
              <w:rPr>
                <w:rFonts w:ascii="Times New Roman" w:hAnsi="Times New Roman"/>
                <w:sz w:val="24"/>
                <w:szCs w:val="24"/>
              </w:rPr>
              <w:t>216</w:t>
            </w:r>
          </w:p>
        </w:tc>
        <w:tc>
          <w:tcPr>
            <w:tcW w:w="1418" w:type="dxa"/>
            <w:shd w:val="clear" w:color="auto" w:fill="auto"/>
          </w:tcPr>
          <w:p w:rsidR="00CE65FB" w:rsidRPr="002519BB" w:rsidRDefault="00CE65FB" w:rsidP="001F3B43">
            <w:pPr>
              <w:pStyle w:val="a7"/>
              <w:jc w:val="right"/>
              <w:rPr>
                <w:rFonts w:ascii="Times New Roman" w:hAnsi="Times New Roman"/>
                <w:sz w:val="24"/>
                <w:szCs w:val="24"/>
              </w:rPr>
            </w:pPr>
            <w:r w:rsidRPr="002519BB">
              <w:rPr>
                <w:rFonts w:ascii="Times New Roman" w:hAnsi="Times New Roman"/>
                <w:sz w:val="24"/>
                <w:szCs w:val="24"/>
              </w:rPr>
              <w:t>638788,188</w:t>
            </w:r>
          </w:p>
        </w:tc>
      </w:tr>
      <w:tr w:rsidR="00CE65FB" w:rsidRPr="002519BB" w:rsidTr="00AF43F3">
        <w:tc>
          <w:tcPr>
            <w:tcW w:w="673" w:type="dxa"/>
            <w:shd w:val="clear" w:color="auto" w:fill="auto"/>
          </w:tcPr>
          <w:p w:rsidR="00CE65FB" w:rsidRPr="002519BB" w:rsidRDefault="00CE65FB" w:rsidP="001F3B43">
            <w:pPr>
              <w:pStyle w:val="a7"/>
              <w:jc w:val="center"/>
              <w:rPr>
                <w:rFonts w:ascii="Times New Roman" w:hAnsi="Times New Roman"/>
                <w:sz w:val="24"/>
                <w:szCs w:val="24"/>
              </w:rPr>
            </w:pPr>
            <w:r w:rsidRPr="002519BB">
              <w:rPr>
                <w:rFonts w:ascii="Times New Roman" w:hAnsi="Times New Roman"/>
                <w:sz w:val="24"/>
                <w:szCs w:val="24"/>
              </w:rPr>
              <w:t>7.</w:t>
            </w:r>
          </w:p>
        </w:tc>
        <w:tc>
          <w:tcPr>
            <w:tcW w:w="6063" w:type="dxa"/>
            <w:shd w:val="clear" w:color="auto" w:fill="auto"/>
          </w:tcPr>
          <w:p w:rsidR="00CE65FB" w:rsidRPr="002519BB" w:rsidRDefault="00CE65FB" w:rsidP="001F3B43">
            <w:pPr>
              <w:pStyle w:val="a7"/>
              <w:jc w:val="both"/>
              <w:rPr>
                <w:rFonts w:ascii="Times New Roman" w:hAnsi="Times New Roman"/>
                <w:sz w:val="24"/>
                <w:szCs w:val="24"/>
              </w:rPr>
            </w:pPr>
            <w:r w:rsidRPr="002519BB">
              <w:rPr>
                <w:rFonts w:ascii="Times New Roman" w:hAnsi="Times New Roman"/>
                <w:sz w:val="24"/>
                <w:szCs w:val="24"/>
              </w:rPr>
              <w:t>Теплообъекты</w:t>
            </w:r>
          </w:p>
        </w:tc>
        <w:tc>
          <w:tcPr>
            <w:tcW w:w="1417" w:type="dxa"/>
            <w:shd w:val="clear" w:color="auto" w:fill="auto"/>
          </w:tcPr>
          <w:p w:rsidR="00CE65FB" w:rsidRPr="002519BB" w:rsidRDefault="00CE65FB" w:rsidP="001F3B43">
            <w:pPr>
              <w:pStyle w:val="a7"/>
              <w:jc w:val="right"/>
              <w:rPr>
                <w:rFonts w:ascii="Times New Roman" w:hAnsi="Times New Roman"/>
                <w:sz w:val="24"/>
                <w:szCs w:val="24"/>
              </w:rPr>
            </w:pPr>
            <w:r w:rsidRPr="002519BB">
              <w:rPr>
                <w:rFonts w:ascii="Times New Roman" w:hAnsi="Times New Roman"/>
                <w:sz w:val="24"/>
                <w:szCs w:val="24"/>
              </w:rPr>
              <w:t>4</w:t>
            </w:r>
          </w:p>
        </w:tc>
        <w:tc>
          <w:tcPr>
            <w:tcW w:w="1418" w:type="dxa"/>
            <w:shd w:val="clear" w:color="auto" w:fill="auto"/>
          </w:tcPr>
          <w:p w:rsidR="00CE65FB" w:rsidRPr="002519BB" w:rsidRDefault="00CE65FB" w:rsidP="001F3B43">
            <w:pPr>
              <w:pStyle w:val="a7"/>
              <w:jc w:val="right"/>
              <w:rPr>
                <w:rFonts w:ascii="Times New Roman" w:hAnsi="Times New Roman"/>
                <w:sz w:val="24"/>
                <w:szCs w:val="24"/>
              </w:rPr>
            </w:pPr>
            <w:r w:rsidRPr="002519BB">
              <w:rPr>
                <w:rFonts w:ascii="Times New Roman" w:hAnsi="Times New Roman"/>
                <w:sz w:val="24"/>
                <w:szCs w:val="24"/>
              </w:rPr>
              <w:t>0,004</w:t>
            </w:r>
          </w:p>
        </w:tc>
      </w:tr>
      <w:tr w:rsidR="00CE65FB" w:rsidRPr="002519BB" w:rsidTr="00AF43F3">
        <w:tc>
          <w:tcPr>
            <w:tcW w:w="673" w:type="dxa"/>
            <w:shd w:val="clear" w:color="auto" w:fill="auto"/>
          </w:tcPr>
          <w:p w:rsidR="00CE65FB" w:rsidRPr="002519BB" w:rsidRDefault="00CE65FB" w:rsidP="001F3B43">
            <w:pPr>
              <w:pStyle w:val="a7"/>
              <w:jc w:val="center"/>
              <w:rPr>
                <w:rFonts w:ascii="Times New Roman" w:hAnsi="Times New Roman"/>
                <w:sz w:val="24"/>
                <w:szCs w:val="24"/>
              </w:rPr>
            </w:pPr>
          </w:p>
        </w:tc>
        <w:tc>
          <w:tcPr>
            <w:tcW w:w="6063" w:type="dxa"/>
            <w:shd w:val="clear" w:color="auto" w:fill="auto"/>
          </w:tcPr>
          <w:p w:rsidR="00CE65FB" w:rsidRPr="002519BB" w:rsidRDefault="00CE65FB" w:rsidP="001F3B43">
            <w:pPr>
              <w:pStyle w:val="a7"/>
              <w:jc w:val="both"/>
              <w:rPr>
                <w:rFonts w:ascii="Times New Roman" w:hAnsi="Times New Roman"/>
                <w:sz w:val="24"/>
                <w:szCs w:val="24"/>
              </w:rPr>
            </w:pPr>
            <w:r w:rsidRPr="002519BB">
              <w:rPr>
                <w:rFonts w:ascii="Times New Roman" w:hAnsi="Times New Roman"/>
                <w:sz w:val="24"/>
                <w:szCs w:val="24"/>
              </w:rPr>
              <w:t>Итого:</w:t>
            </w:r>
          </w:p>
        </w:tc>
        <w:tc>
          <w:tcPr>
            <w:tcW w:w="1417" w:type="dxa"/>
            <w:shd w:val="clear" w:color="auto" w:fill="auto"/>
          </w:tcPr>
          <w:p w:rsidR="00CE65FB" w:rsidRPr="002519BB" w:rsidRDefault="00065B8B" w:rsidP="001F3B43">
            <w:pPr>
              <w:pStyle w:val="a7"/>
              <w:jc w:val="right"/>
              <w:rPr>
                <w:rFonts w:ascii="Times New Roman" w:hAnsi="Times New Roman"/>
                <w:sz w:val="24"/>
                <w:szCs w:val="24"/>
              </w:rPr>
            </w:pPr>
            <w:r w:rsidRPr="002519BB">
              <w:rPr>
                <w:rFonts w:ascii="Times New Roman" w:hAnsi="Times New Roman"/>
                <w:sz w:val="24"/>
                <w:szCs w:val="24"/>
              </w:rPr>
              <w:fldChar w:fldCharType="begin"/>
            </w:r>
            <w:r w:rsidR="00CE65FB" w:rsidRPr="002519BB">
              <w:rPr>
                <w:rFonts w:ascii="Times New Roman" w:hAnsi="Times New Roman"/>
                <w:sz w:val="24"/>
                <w:szCs w:val="24"/>
              </w:rPr>
              <w:instrText xml:space="preserve"> =SUM(ABOVE) </w:instrText>
            </w:r>
            <w:r w:rsidRPr="002519BB">
              <w:rPr>
                <w:rFonts w:ascii="Times New Roman" w:hAnsi="Times New Roman"/>
                <w:sz w:val="24"/>
                <w:szCs w:val="24"/>
              </w:rPr>
              <w:fldChar w:fldCharType="separate"/>
            </w:r>
            <w:r w:rsidR="00CE65FB" w:rsidRPr="002519BB">
              <w:rPr>
                <w:rFonts w:ascii="Times New Roman" w:hAnsi="Times New Roman"/>
                <w:noProof/>
                <w:sz w:val="24"/>
                <w:szCs w:val="24"/>
              </w:rPr>
              <w:t>338</w:t>
            </w:r>
            <w:r w:rsidRPr="002519BB">
              <w:rPr>
                <w:rFonts w:ascii="Times New Roman" w:hAnsi="Times New Roman"/>
                <w:sz w:val="24"/>
                <w:szCs w:val="24"/>
              </w:rPr>
              <w:fldChar w:fldCharType="end"/>
            </w:r>
          </w:p>
        </w:tc>
        <w:tc>
          <w:tcPr>
            <w:tcW w:w="1418" w:type="dxa"/>
            <w:shd w:val="clear" w:color="auto" w:fill="auto"/>
          </w:tcPr>
          <w:p w:rsidR="00CE65FB" w:rsidRPr="002519BB" w:rsidRDefault="00CE65FB" w:rsidP="001F3B43">
            <w:pPr>
              <w:pStyle w:val="a7"/>
              <w:jc w:val="right"/>
              <w:rPr>
                <w:rFonts w:ascii="Times New Roman" w:hAnsi="Times New Roman"/>
                <w:sz w:val="24"/>
                <w:szCs w:val="24"/>
              </w:rPr>
            </w:pPr>
            <w:r w:rsidRPr="002519BB">
              <w:rPr>
                <w:rFonts w:ascii="Times New Roman" w:hAnsi="Times New Roman"/>
                <w:sz w:val="24"/>
                <w:szCs w:val="24"/>
              </w:rPr>
              <w:t>665657,639</w:t>
            </w:r>
          </w:p>
          <w:p w:rsidR="00CE65FB" w:rsidRPr="002519BB" w:rsidRDefault="00CE65FB" w:rsidP="001F3B43">
            <w:pPr>
              <w:pStyle w:val="a7"/>
              <w:jc w:val="right"/>
              <w:rPr>
                <w:rFonts w:ascii="Times New Roman" w:hAnsi="Times New Roman"/>
                <w:sz w:val="24"/>
                <w:szCs w:val="24"/>
              </w:rPr>
            </w:pPr>
          </w:p>
        </w:tc>
      </w:tr>
    </w:tbl>
    <w:p w:rsidR="00CE65FB" w:rsidRPr="002519BB" w:rsidRDefault="00CE65FB" w:rsidP="00CE65FB">
      <w:pPr>
        <w:pStyle w:val="a7"/>
        <w:jc w:val="both"/>
        <w:rPr>
          <w:rFonts w:ascii="Times New Roman" w:hAnsi="Times New Roman"/>
          <w:sz w:val="24"/>
          <w:szCs w:val="24"/>
        </w:rPr>
      </w:pPr>
    </w:p>
    <w:p w:rsidR="00CE65FB" w:rsidRPr="002519BB" w:rsidRDefault="00CE65FB" w:rsidP="00CE65FB">
      <w:pPr>
        <w:pStyle w:val="a7"/>
        <w:ind w:firstLine="708"/>
        <w:jc w:val="both"/>
        <w:rPr>
          <w:rFonts w:ascii="Times New Roman" w:hAnsi="Times New Roman"/>
          <w:sz w:val="24"/>
          <w:szCs w:val="24"/>
        </w:rPr>
      </w:pPr>
      <w:r w:rsidRPr="002519BB">
        <w:rPr>
          <w:rFonts w:ascii="Times New Roman" w:hAnsi="Times New Roman"/>
          <w:sz w:val="24"/>
          <w:szCs w:val="24"/>
        </w:rPr>
        <w:t xml:space="preserve">Из состава муниципальной казны Боготольского района за 2018 год находились в пользовании: </w:t>
      </w:r>
    </w:p>
    <w:p w:rsidR="00CE65FB" w:rsidRPr="002519BB" w:rsidRDefault="00CE65FB" w:rsidP="00CE65FB">
      <w:pPr>
        <w:pStyle w:val="a7"/>
        <w:ind w:firstLine="708"/>
        <w:jc w:val="both"/>
        <w:rPr>
          <w:rFonts w:ascii="Times New Roman" w:hAnsi="Times New Roman"/>
          <w:sz w:val="24"/>
          <w:szCs w:val="24"/>
        </w:rPr>
      </w:pPr>
      <w:r w:rsidRPr="002519BB">
        <w:rPr>
          <w:rFonts w:ascii="Times New Roman" w:hAnsi="Times New Roman"/>
          <w:sz w:val="24"/>
          <w:szCs w:val="24"/>
        </w:rPr>
        <w:t>-</w:t>
      </w:r>
      <w:r w:rsidRPr="002519BB">
        <w:rPr>
          <w:rFonts w:ascii="Times New Roman" w:hAnsi="Times New Roman"/>
          <w:sz w:val="24"/>
          <w:szCs w:val="24"/>
        </w:rPr>
        <w:tab/>
        <w:t>на условиях аренды 50 объект недвижимого имущества;</w:t>
      </w:r>
    </w:p>
    <w:p w:rsidR="00CE65FB" w:rsidRPr="002519BB" w:rsidRDefault="00CE65FB" w:rsidP="00CE65FB">
      <w:pPr>
        <w:pStyle w:val="a7"/>
        <w:shd w:val="clear" w:color="auto" w:fill="FFFFFF"/>
        <w:ind w:firstLine="708"/>
        <w:rPr>
          <w:rFonts w:ascii="Times New Roman" w:hAnsi="Times New Roman"/>
          <w:sz w:val="24"/>
          <w:szCs w:val="24"/>
        </w:rPr>
      </w:pPr>
      <w:r w:rsidRPr="002519BB">
        <w:rPr>
          <w:rFonts w:ascii="Times New Roman" w:hAnsi="Times New Roman"/>
          <w:sz w:val="24"/>
          <w:szCs w:val="24"/>
        </w:rPr>
        <w:t>-</w:t>
      </w:r>
      <w:r w:rsidRPr="002519BB">
        <w:rPr>
          <w:rFonts w:ascii="Times New Roman" w:hAnsi="Times New Roman"/>
          <w:sz w:val="24"/>
          <w:szCs w:val="24"/>
        </w:rPr>
        <w:tab/>
        <w:t>на условиях безвозмездного пользования 7объекта движимого и недвижимого имущества:</w:t>
      </w:r>
    </w:p>
    <w:p w:rsidR="00CE65FB" w:rsidRPr="002519BB" w:rsidRDefault="00CE65FB" w:rsidP="00CE65FB">
      <w:pPr>
        <w:pStyle w:val="a7"/>
        <w:shd w:val="clear" w:color="auto" w:fill="FFFFFF"/>
        <w:ind w:firstLine="708"/>
        <w:rPr>
          <w:rFonts w:ascii="Times New Roman" w:hAnsi="Times New Roman"/>
          <w:sz w:val="24"/>
          <w:szCs w:val="24"/>
          <w:shd w:val="clear" w:color="auto" w:fill="FFFFFF"/>
        </w:rPr>
      </w:pPr>
      <w:r w:rsidRPr="002519BB">
        <w:rPr>
          <w:rFonts w:ascii="Times New Roman" w:hAnsi="Times New Roman"/>
          <w:sz w:val="24"/>
          <w:szCs w:val="24"/>
        </w:rPr>
        <w:t>-</w:t>
      </w:r>
      <w:r w:rsidRPr="002519BB">
        <w:rPr>
          <w:rFonts w:ascii="Times New Roman" w:hAnsi="Times New Roman"/>
          <w:sz w:val="24"/>
          <w:szCs w:val="24"/>
        </w:rPr>
        <w:tab/>
      </w:r>
      <w:r w:rsidRPr="002519BB">
        <w:rPr>
          <w:rFonts w:ascii="Times New Roman" w:hAnsi="Times New Roman"/>
          <w:sz w:val="24"/>
          <w:szCs w:val="24"/>
          <w:shd w:val="clear" w:color="auto" w:fill="FFFFFF"/>
        </w:rPr>
        <w:t>на условиях коммерческого найма 1 объектов недвижимого имущества (жилой фонд).</w:t>
      </w:r>
    </w:p>
    <w:p w:rsidR="00CE65FB" w:rsidRPr="002519BB" w:rsidRDefault="00CE65FB" w:rsidP="00D94663">
      <w:pPr>
        <w:spacing w:line="240" w:lineRule="auto"/>
        <w:ind w:firstLine="708"/>
        <w:contextualSpacing/>
        <w:jc w:val="both"/>
        <w:rPr>
          <w:rFonts w:ascii="Times New Roman" w:hAnsi="Times New Roman" w:cs="Times New Roman"/>
          <w:sz w:val="24"/>
          <w:szCs w:val="24"/>
        </w:rPr>
      </w:pPr>
      <w:r w:rsidRPr="002519BB">
        <w:rPr>
          <w:rFonts w:ascii="Times New Roman" w:hAnsi="Times New Roman" w:cs="Times New Roman"/>
          <w:sz w:val="24"/>
          <w:szCs w:val="24"/>
        </w:rPr>
        <w:t>В течение 2018 года арендаторами муниципального имущества являлись 14 организаций и индивидуальных предпринимателей.</w:t>
      </w:r>
    </w:p>
    <w:p w:rsidR="00CE65FB" w:rsidRDefault="00CE65FB" w:rsidP="00D94663">
      <w:pPr>
        <w:autoSpaceDE w:val="0"/>
        <w:autoSpaceDN w:val="0"/>
        <w:adjustRightInd w:val="0"/>
        <w:spacing w:line="240" w:lineRule="auto"/>
        <w:ind w:firstLine="708"/>
        <w:contextualSpacing/>
        <w:jc w:val="both"/>
        <w:rPr>
          <w:rFonts w:ascii="Times New Roman" w:eastAsia="Calibri" w:hAnsi="Times New Roman" w:cs="Times New Roman"/>
          <w:sz w:val="24"/>
          <w:szCs w:val="24"/>
          <w:lang w:eastAsia="en-US"/>
        </w:rPr>
      </w:pPr>
      <w:r w:rsidRPr="002519BB">
        <w:rPr>
          <w:rFonts w:ascii="Times New Roman" w:eastAsia="Calibri" w:hAnsi="Times New Roman" w:cs="Times New Roman"/>
          <w:sz w:val="24"/>
          <w:szCs w:val="24"/>
          <w:lang w:eastAsia="en-US"/>
        </w:rPr>
        <w:t>В соответствии с Федеральным законом от 26.07.2006 №135-ФЗ «О защите конкуренции» был организован и проведен открытый аукцион в целях предоставления муниципального имущества Боготольского района в аренду. По результатам торгов заключен договор аренды муниципального имущества:</w:t>
      </w:r>
    </w:p>
    <w:p w:rsidR="00AF43F3" w:rsidRPr="002519BB" w:rsidRDefault="00AF43F3" w:rsidP="00AF43F3">
      <w:pPr>
        <w:pStyle w:val="a7"/>
        <w:jc w:val="right"/>
        <w:rPr>
          <w:rFonts w:ascii="Times New Roman" w:hAnsi="Times New Roman"/>
          <w:sz w:val="24"/>
          <w:szCs w:val="24"/>
        </w:rPr>
      </w:pPr>
      <w:r>
        <w:rPr>
          <w:rFonts w:ascii="Times New Roman" w:hAnsi="Times New Roman"/>
          <w:sz w:val="24"/>
          <w:szCs w:val="24"/>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992"/>
        <w:gridCol w:w="3119"/>
        <w:gridCol w:w="2693"/>
      </w:tblGrid>
      <w:tr w:rsidR="00CE65FB" w:rsidRPr="002519BB" w:rsidTr="001F3B43">
        <w:tc>
          <w:tcPr>
            <w:tcW w:w="2552" w:type="dxa"/>
            <w:shd w:val="clear" w:color="auto" w:fill="auto"/>
          </w:tcPr>
          <w:p w:rsidR="00CE65FB" w:rsidRPr="002519BB" w:rsidRDefault="00CE65FB" w:rsidP="00D94663">
            <w:pPr>
              <w:spacing w:line="240" w:lineRule="auto"/>
              <w:contextualSpacing/>
              <w:jc w:val="center"/>
              <w:rPr>
                <w:rFonts w:ascii="Times New Roman" w:hAnsi="Times New Roman" w:cs="Times New Roman"/>
                <w:sz w:val="24"/>
                <w:szCs w:val="24"/>
              </w:rPr>
            </w:pPr>
            <w:r w:rsidRPr="002519BB">
              <w:rPr>
                <w:rFonts w:ascii="Times New Roman" w:hAnsi="Times New Roman" w:cs="Times New Roman"/>
                <w:sz w:val="24"/>
                <w:szCs w:val="24"/>
              </w:rPr>
              <w:t xml:space="preserve">Арендатор </w:t>
            </w:r>
          </w:p>
        </w:tc>
        <w:tc>
          <w:tcPr>
            <w:tcW w:w="992" w:type="dxa"/>
            <w:shd w:val="clear" w:color="auto" w:fill="auto"/>
          </w:tcPr>
          <w:p w:rsidR="00CE65FB" w:rsidRPr="002519BB" w:rsidRDefault="00CE65FB" w:rsidP="00D94663">
            <w:pPr>
              <w:spacing w:line="240" w:lineRule="auto"/>
              <w:contextualSpacing/>
              <w:jc w:val="center"/>
              <w:rPr>
                <w:rFonts w:ascii="Times New Roman" w:hAnsi="Times New Roman" w:cs="Times New Roman"/>
                <w:sz w:val="24"/>
                <w:szCs w:val="24"/>
              </w:rPr>
            </w:pPr>
            <w:r w:rsidRPr="002519BB">
              <w:rPr>
                <w:rFonts w:ascii="Times New Roman" w:hAnsi="Times New Roman" w:cs="Times New Roman"/>
                <w:sz w:val="24"/>
                <w:szCs w:val="24"/>
              </w:rPr>
              <w:t>Площадь, кв.м.</w:t>
            </w:r>
          </w:p>
        </w:tc>
        <w:tc>
          <w:tcPr>
            <w:tcW w:w="3119" w:type="dxa"/>
            <w:shd w:val="clear" w:color="auto" w:fill="auto"/>
          </w:tcPr>
          <w:p w:rsidR="00CE65FB" w:rsidRPr="002519BB" w:rsidRDefault="00CE65FB" w:rsidP="00D94663">
            <w:pPr>
              <w:spacing w:line="240" w:lineRule="auto"/>
              <w:contextualSpacing/>
              <w:jc w:val="center"/>
              <w:rPr>
                <w:rFonts w:ascii="Times New Roman" w:hAnsi="Times New Roman" w:cs="Times New Roman"/>
                <w:sz w:val="24"/>
                <w:szCs w:val="24"/>
              </w:rPr>
            </w:pPr>
            <w:r w:rsidRPr="002519BB">
              <w:rPr>
                <w:rFonts w:ascii="Times New Roman" w:hAnsi="Times New Roman" w:cs="Times New Roman"/>
                <w:sz w:val="24"/>
                <w:szCs w:val="24"/>
              </w:rPr>
              <w:t>Местоположение</w:t>
            </w:r>
          </w:p>
        </w:tc>
        <w:tc>
          <w:tcPr>
            <w:tcW w:w="2693" w:type="dxa"/>
            <w:shd w:val="clear" w:color="auto" w:fill="auto"/>
          </w:tcPr>
          <w:p w:rsidR="00CE65FB" w:rsidRPr="002519BB" w:rsidRDefault="00CE65FB" w:rsidP="00D94663">
            <w:pPr>
              <w:spacing w:line="240" w:lineRule="auto"/>
              <w:contextualSpacing/>
              <w:jc w:val="center"/>
              <w:rPr>
                <w:rFonts w:ascii="Times New Roman" w:hAnsi="Times New Roman" w:cs="Times New Roman"/>
                <w:sz w:val="24"/>
                <w:szCs w:val="24"/>
              </w:rPr>
            </w:pPr>
            <w:r w:rsidRPr="002519BB">
              <w:rPr>
                <w:rFonts w:ascii="Times New Roman" w:hAnsi="Times New Roman" w:cs="Times New Roman"/>
                <w:sz w:val="24"/>
                <w:szCs w:val="24"/>
              </w:rPr>
              <w:t>Реквизиты договора</w:t>
            </w:r>
          </w:p>
        </w:tc>
      </w:tr>
      <w:tr w:rsidR="00CE65FB" w:rsidRPr="002519BB" w:rsidTr="001F3B43">
        <w:tc>
          <w:tcPr>
            <w:tcW w:w="2552" w:type="dxa"/>
            <w:shd w:val="clear" w:color="auto" w:fill="auto"/>
          </w:tcPr>
          <w:p w:rsidR="00CE65FB" w:rsidRPr="002519BB" w:rsidRDefault="00CE65FB" w:rsidP="00D94663">
            <w:pPr>
              <w:spacing w:line="240" w:lineRule="auto"/>
              <w:contextualSpacing/>
              <w:rPr>
                <w:rFonts w:ascii="Times New Roman" w:hAnsi="Times New Roman" w:cs="Times New Roman"/>
                <w:sz w:val="24"/>
                <w:szCs w:val="24"/>
              </w:rPr>
            </w:pPr>
            <w:r w:rsidRPr="002519BB">
              <w:rPr>
                <w:rFonts w:ascii="Times New Roman" w:hAnsi="Times New Roman" w:cs="Times New Roman"/>
                <w:sz w:val="24"/>
                <w:szCs w:val="24"/>
              </w:rPr>
              <w:t>Индивидуальный предприниматель Кусамин Николай Михайлович</w:t>
            </w:r>
          </w:p>
          <w:p w:rsidR="00CE65FB" w:rsidRPr="002519BB" w:rsidRDefault="00CE65FB" w:rsidP="00D94663">
            <w:pPr>
              <w:spacing w:line="240" w:lineRule="auto"/>
              <w:contextualSpacing/>
              <w:rPr>
                <w:rFonts w:ascii="Times New Roman" w:hAnsi="Times New Roman" w:cs="Times New Roman"/>
                <w:sz w:val="24"/>
                <w:szCs w:val="24"/>
              </w:rPr>
            </w:pPr>
            <w:r w:rsidRPr="002519BB">
              <w:rPr>
                <w:rFonts w:ascii="Times New Roman" w:hAnsi="Times New Roman" w:cs="Times New Roman"/>
                <w:sz w:val="24"/>
                <w:szCs w:val="24"/>
              </w:rPr>
              <w:t>243700904960</w:t>
            </w:r>
          </w:p>
        </w:tc>
        <w:tc>
          <w:tcPr>
            <w:tcW w:w="992" w:type="dxa"/>
            <w:shd w:val="clear" w:color="auto" w:fill="auto"/>
          </w:tcPr>
          <w:p w:rsidR="00CE65FB" w:rsidRPr="002519BB" w:rsidRDefault="00CE65FB" w:rsidP="00D94663">
            <w:pPr>
              <w:spacing w:line="240" w:lineRule="auto"/>
              <w:contextualSpacing/>
              <w:jc w:val="center"/>
              <w:rPr>
                <w:rFonts w:ascii="Times New Roman" w:hAnsi="Times New Roman" w:cs="Times New Roman"/>
                <w:sz w:val="24"/>
                <w:szCs w:val="24"/>
              </w:rPr>
            </w:pPr>
            <w:r w:rsidRPr="002519BB">
              <w:rPr>
                <w:rFonts w:ascii="Times New Roman" w:hAnsi="Times New Roman" w:cs="Times New Roman"/>
                <w:sz w:val="24"/>
                <w:szCs w:val="24"/>
              </w:rPr>
              <w:t>47,2</w:t>
            </w:r>
          </w:p>
        </w:tc>
        <w:tc>
          <w:tcPr>
            <w:tcW w:w="3119" w:type="dxa"/>
            <w:shd w:val="clear" w:color="auto" w:fill="auto"/>
          </w:tcPr>
          <w:p w:rsidR="00CE65FB" w:rsidRPr="002519BB" w:rsidRDefault="00CE65FB" w:rsidP="00D94663">
            <w:pPr>
              <w:spacing w:line="240" w:lineRule="auto"/>
              <w:contextualSpacing/>
              <w:rPr>
                <w:rFonts w:ascii="Times New Roman" w:hAnsi="Times New Roman" w:cs="Times New Roman"/>
                <w:sz w:val="24"/>
                <w:szCs w:val="24"/>
              </w:rPr>
            </w:pPr>
            <w:r w:rsidRPr="002519BB">
              <w:rPr>
                <w:rFonts w:ascii="Times New Roman" w:hAnsi="Times New Roman" w:cs="Times New Roman"/>
                <w:sz w:val="24"/>
                <w:szCs w:val="24"/>
              </w:rPr>
              <w:t xml:space="preserve">Красноярский край, </w:t>
            </w:r>
          </w:p>
          <w:p w:rsidR="00CE65FB" w:rsidRPr="002519BB" w:rsidRDefault="00CE65FB" w:rsidP="00D94663">
            <w:pPr>
              <w:spacing w:line="240" w:lineRule="auto"/>
              <w:contextualSpacing/>
              <w:rPr>
                <w:rFonts w:ascii="Times New Roman" w:hAnsi="Times New Roman" w:cs="Times New Roman"/>
                <w:sz w:val="24"/>
                <w:szCs w:val="24"/>
              </w:rPr>
            </w:pPr>
            <w:r w:rsidRPr="002519BB">
              <w:rPr>
                <w:rFonts w:ascii="Times New Roman" w:hAnsi="Times New Roman" w:cs="Times New Roman"/>
                <w:sz w:val="24"/>
                <w:szCs w:val="24"/>
              </w:rPr>
              <w:t xml:space="preserve">Боготольский район, </w:t>
            </w:r>
          </w:p>
          <w:p w:rsidR="00CE65FB" w:rsidRPr="002519BB" w:rsidRDefault="00CE65FB" w:rsidP="00D94663">
            <w:pPr>
              <w:spacing w:line="240" w:lineRule="auto"/>
              <w:contextualSpacing/>
              <w:rPr>
                <w:rFonts w:ascii="Times New Roman" w:hAnsi="Times New Roman" w:cs="Times New Roman"/>
                <w:sz w:val="24"/>
                <w:szCs w:val="24"/>
              </w:rPr>
            </w:pPr>
            <w:r w:rsidRPr="002519BB">
              <w:rPr>
                <w:rFonts w:ascii="Times New Roman" w:hAnsi="Times New Roman" w:cs="Times New Roman"/>
                <w:sz w:val="24"/>
                <w:szCs w:val="24"/>
              </w:rPr>
              <w:t xml:space="preserve">с. Александровка, </w:t>
            </w:r>
          </w:p>
          <w:p w:rsidR="00CE65FB" w:rsidRPr="002519BB" w:rsidRDefault="00CE65FB" w:rsidP="00D94663">
            <w:pPr>
              <w:spacing w:line="240" w:lineRule="auto"/>
              <w:contextualSpacing/>
              <w:rPr>
                <w:rFonts w:ascii="Times New Roman" w:hAnsi="Times New Roman" w:cs="Times New Roman"/>
                <w:sz w:val="24"/>
                <w:szCs w:val="24"/>
              </w:rPr>
            </w:pPr>
            <w:r w:rsidRPr="002519BB">
              <w:rPr>
                <w:rFonts w:ascii="Times New Roman" w:hAnsi="Times New Roman" w:cs="Times New Roman"/>
                <w:sz w:val="24"/>
                <w:szCs w:val="24"/>
              </w:rPr>
              <w:t>ул. Кирова, 1А, пом.6</w:t>
            </w:r>
          </w:p>
        </w:tc>
        <w:tc>
          <w:tcPr>
            <w:tcW w:w="2693" w:type="dxa"/>
            <w:shd w:val="clear" w:color="auto" w:fill="auto"/>
          </w:tcPr>
          <w:p w:rsidR="00CE65FB" w:rsidRPr="002519BB" w:rsidRDefault="00CE65FB" w:rsidP="00D94663">
            <w:pPr>
              <w:spacing w:line="240" w:lineRule="auto"/>
              <w:contextualSpacing/>
              <w:jc w:val="center"/>
              <w:rPr>
                <w:rFonts w:ascii="Times New Roman" w:hAnsi="Times New Roman" w:cs="Times New Roman"/>
                <w:sz w:val="24"/>
                <w:szCs w:val="24"/>
              </w:rPr>
            </w:pPr>
            <w:r w:rsidRPr="002519BB">
              <w:rPr>
                <w:rFonts w:ascii="Times New Roman" w:hAnsi="Times New Roman" w:cs="Times New Roman"/>
                <w:sz w:val="24"/>
                <w:szCs w:val="24"/>
              </w:rPr>
              <w:t xml:space="preserve">Дог </w:t>
            </w:r>
          </w:p>
          <w:p w:rsidR="00CE65FB" w:rsidRPr="002519BB" w:rsidRDefault="00CE65FB" w:rsidP="00D94663">
            <w:pPr>
              <w:spacing w:line="240" w:lineRule="auto"/>
              <w:contextualSpacing/>
              <w:jc w:val="center"/>
              <w:rPr>
                <w:rFonts w:ascii="Times New Roman" w:hAnsi="Times New Roman" w:cs="Times New Roman"/>
                <w:sz w:val="24"/>
                <w:szCs w:val="24"/>
              </w:rPr>
            </w:pPr>
            <w:r w:rsidRPr="002519BB">
              <w:rPr>
                <w:rFonts w:ascii="Times New Roman" w:hAnsi="Times New Roman" w:cs="Times New Roman"/>
                <w:sz w:val="24"/>
                <w:szCs w:val="24"/>
              </w:rPr>
              <w:t>от 04.09.18 с 04.09.2018 по 04.08.2019</w:t>
            </w:r>
          </w:p>
        </w:tc>
      </w:tr>
    </w:tbl>
    <w:p w:rsidR="00CE65FB" w:rsidRPr="002519BB" w:rsidRDefault="00CE65FB" w:rsidP="00D94663">
      <w:pPr>
        <w:autoSpaceDE w:val="0"/>
        <w:autoSpaceDN w:val="0"/>
        <w:adjustRightInd w:val="0"/>
        <w:spacing w:line="240" w:lineRule="auto"/>
        <w:ind w:firstLine="708"/>
        <w:contextualSpacing/>
        <w:jc w:val="both"/>
        <w:rPr>
          <w:rFonts w:ascii="Times New Roman" w:hAnsi="Times New Roman" w:cs="Times New Roman"/>
          <w:sz w:val="24"/>
          <w:szCs w:val="24"/>
        </w:rPr>
      </w:pPr>
      <w:r w:rsidRPr="002519BB">
        <w:rPr>
          <w:rFonts w:ascii="Times New Roman" w:hAnsi="Times New Roman" w:cs="Times New Roman"/>
          <w:sz w:val="24"/>
          <w:szCs w:val="24"/>
        </w:rPr>
        <w:t>По истечению срока (11 мес.) договоров аренды:</w:t>
      </w:r>
    </w:p>
    <w:p w:rsidR="00CE65FB" w:rsidRPr="002519BB" w:rsidRDefault="00CE65FB" w:rsidP="00D94663">
      <w:pPr>
        <w:autoSpaceDE w:val="0"/>
        <w:autoSpaceDN w:val="0"/>
        <w:adjustRightInd w:val="0"/>
        <w:spacing w:line="240" w:lineRule="auto"/>
        <w:ind w:firstLine="708"/>
        <w:contextualSpacing/>
        <w:jc w:val="both"/>
        <w:rPr>
          <w:rFonts w:ascii="Times New Roman" w:hAnsi="Times New Roman" w:cs="Times New Roman"/>
          <w:sz w:val="24"/>
          <w:szCs w:val="24"/>
        </w:rPr>
      </w:pPr>
      <w:r w:rsidRPr="002519BB">
        <w:rPr>
          <w:rFonts w:ascii="Times New Roman" w:hAnsi="Times New Roman" w:cs="Times New Roman"/>
          <w:sz w:val="24"/>
          <w:szCs w:val="24"/>
        </w:rPr>
        <w:t>- №240 от 22.05.2017г. с арендатором ИП Булавчук И.А.</w:t>
      </w:r>
    </w:p>
    <w:p w:rsidR="00CE65FB" w:rsidRPr="002519BB" w:rsidRDefault="00CE65FB" w:rsidP="00D94663">
      <w:pPr>
        <w:autoSpaceDE w:val="0"/>
        <w:autoSpaceDN w:val="0"/>
        <w:adjustRightInd w:val="0"/>
        <w:spacing w:line="240" w:lineRule="auto"/>
        <w:ind w:firstLine="708"/>
        <w:contextualSpacing/>
        <w:jc w:val="both"/>
        <w:rPr>
          <w:rFonts w:ascii="Times New Roman" w:hAnsi="Times New Roman" w:cs="Times New Roman"/>
          <w:sz w:val="24"/>
          <w:szCs w:val="24"/>
        </w:rPr>
      </w:pPr>
      <w:r w:rsidRPr="002519BB">
        <w:rPr>
          <w:rFonts w:ascii="Times New Roman" w:hAnsi="Times New Roman" w:cs="Times New Roman"/>
          <w:sz w:val="24"/>
          <w:szCs w:val="24"/>
        </w:rPr>
        <w:t>- №241 от 22.05.2017 г. с арендатором ИП Зайченко А.А.</w:t>
      </w:r>
    </w:p>
    <w:p w:rsidR="00CE65FB" w:rsidRPr="002519BB" w:rsidRDefault="00CE65FB" w:rsidP="00D94663">
      <w:pPr>
        <w:autoSpaceDE w:val="0"/>
        <w:autoSpaceDN w:val="0"/>
        <w:adjustRightInd w:val="0"/>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в соответствии с ч.9 ст.17.1. Федерального закона от 26.07.2006 №135-ФЗ «О защите конкуренции» были продлены дополнительным соглашениями от  23.04.2018г. срок аренды на 11 месяцев с 23.04.2018 г.</w:t>
      </w:r>
    </w:p>
    <w:p w:rsidR="00CE65FB" w:rsidRPr="002519BB" w:rsidRDefault="00CE65FB" w:rsidP="00D94663">
      <w:pPr>
        <w:spacing w:line="240" w:lineRule="auto"/>
        <w:ind w:firstLine="709"/>
        <w:contextualSpacing/>
        <w:jc w:val="both"/>
        <w:rPr>
          <w:rFonts w:ascii="Times New Roman" w:hAnsi="Times New Roman" w:cs="Times New Roman"/>
          <w:sz w:val="24"/>
          <w:szCs w:val="24"/>
        </w:rPr>
      </w:pPr>
      <w:r w:rsidRPr="002519BB">
        <w:rPr>
          <w:rFonts w:ascii="Times New Roman" w:hAnsi="Times New Roman" w:cs="Times New Roman"/>
          <w:sz w:val="24"/>
          <w:szCs w:val="24"/>
        </w:rPr>
        <w:t>На 01.01.2019г. доходы от сдачи движимого и недвижимого имущества в аренду составили 1946,4  тыс. руб..</w:t>
      </w:r>
    </w:p>
    <w:p w:rsidR="00B11D7F" w:rsidRPr="002519BB" w:rsidRDefault="00CE65FB" w:rsidP="00D94663">
      <w:pPr>
        <w:spacing w:line="240" w:lineRule="auto"/>
        <w:ind w:firstLine="709"/>
        <w:contextualSpacing/>
        <w:jc w:val="both"/>
        <w:rPr>
          <w:rFonts w:ascii="Times New Roman" w:hAnsi="Times New Roman" w:cs="Times New Roman"/>
          <w:sz w:val="24"/>
          <w:szCs w:val="24"/>
        </w:rPr>
      </w:pPr>
      <w:r w:rsidRPr="002519BB">
        <w:rPr>
          <w:rFonts w:ascii="Times New Roman" w:hAnsi="Times New Roman" w:cs="Times New Roman"/>
          <w:sz w:val="24"/>
          <w:szCs w:val="24"/>
        </w:rPr>
        <w:t>Задолженность по арендной плате на 01.01.2019г. составляет 16,1 тыс.руб. по  ООО «Дубравушка» (декабрь).</w:t>
      </w:r>
    </w:p>
    <w:p w:rsidR="00D94663" w:rsidRDefault="00055948" w:rsidP="00D94663">
      <w:pPr>
        <w:spacing w:line="240" w:lineRule="auto"/>
        <w:contextualSpacing/>
        <w:jc w:val="both"/>
        <w:rPr>
          <w:rFonts w:ascii="Times New Roman" w:hAnsi="Times New Roman" w:cs="Times New Roman"/>
          <w:sz w:val="24"/>
          <w:szCs w:val="24"/>
        </w:rPr>
      </w:pPr>
      <w:r w:rsidRPr="00D94663">
        <w:rPr>
          <w:rFonts w:ascii="Times New Roman" w:hAnsi="Times New Roman" w:cs="Times New Roman"/>
          <w:b/>
          <w:bCs/>
          <w:color w:val="000000"/>
          <w:sz w:val="24"/>
          <w:szCs w:val="24"/>
          <w:u w:val="single"/>
        </w:rPr>
        <w:lastRenderedPageBreak/>
        <w:t>Жилищно-коммунальное хозяйство.</w:t>
      </w:r>
      <w:r w:rsidRPr="002519BB">
        <w:rPr>
          <w:rFonts w:ascii="Times New Roman" w:hAnsi="Times New Roman" w:cs="Times New Roman"/>
          <w:b/>
          <w:bCs/>
          <w:i/>
          <w:color w:val="000000"/>
          <w:sz w:val="24"/>
          <w:szCs w:val="24"/>
        </w:rPr>
        <w:t xml:space="preserve"> </w:t>
      </w:r>
      <w:r w:rsidR="005341AE" w:rsidRPr="002519BB">
        <w:rPr>
          <w:rFonts w:ascii="Times New Roman" w:hAnsi="Times New Roman" w:cs="Times New Roman"/>
          <w:sz w:val="24"/>
          <w:szCs w:val="24"/>
        </w:rPr>
        <w:t>За 12 месяцев 2018 года выполнены следующие  работы  на социально-значимых объектах ЖКХ :</w:t>
      </w:r>
    </w:p>
    <w:p w:rsidR="005341AE" w:rsidRPr="002519BB" w:rsidRDefault="005341AE" w:rsidP="00D94663">
      <w:pPr>
        <w:spacing w:line="240" w:lineRule="auto"/>
        <w:contextualSpacing/>
        <w:jc w:val="both"/>
        <w:rPr>
          <w:rFonts w:ascii="Times New Roman" w:hAnsi="Times New Roman" w:cs="Times New Roman"/>
          <w:sz w:val="24"/>
          <w:szCs w:val="24"/>
        </w:rPr>
      </w:pPr>
      <w:r w:rsidRPr="002519BB">
        <w:rPr>
          <w:rFonts w:ascii="Times New Roman" w:hAnsi="Times New Roman" w:cs="Times New Roman"/>
          <w:b/>
          <w:sz w:val="24"/>
          <w:szCs w:val="24"/>
        </w:rPr>
        <w:t xml:space="preserve"> </w:t>
      </w:r>
      <w:r w:rsidRPr="00D94663">
        <w:rPr>
          <w:rFonts w:ascii="Times New Roman" w:hAnsi="Times New Roman" w:cs="Times New Roman"/>
          <w:i/>
          <w:sz w:val="24"/>
          <w:szCs w:val="24"/>
          <w:u w:val="single"/>
        </w:rPr>
        <w:t>Теплоснабжение:</w:t>
      </w:r>
      <w:r w:rsidRPr="002519BB">
        <w:rPr>
          <w:rFonts w:ascii="Times New Roman" w:hAnsi="Times New Roman" w:cs="Times New Roman"/>
          <w:sz w:val="24"/>
          <w:szCs w:val="24"/>
        </w:rPr>
        <w:t xml:space="preserve">  С целью уменьшения износа объектов теплоснабжения: </w:t>
      </w:r>
    </w:p>
    <w:p w:rsidR="005341AE" w:rsidRPr="002519BB" w:rsidRDefault="005341AE" w:rsidP="00D94663">
      <w:pPr>
        <w:spacing w:line="240" w:lineRule="auto"/>
        <w:ind w:firstLine="426"/>
        <w:contextualSpacing/>
        <w:jc w:val="both"/>
        <w:rPr>
          <w:rFonts w:ascii="Times New Roman" w:hAnsi="Times New Roman" w:cs="Times New Roman"/>
          <w:bCs/>
          <w:sz w:val="24"/>
          <w:szCs w:val="24"/>
        </w:rPr>
      </w:pPr>
      <w:r w:rsidRPr="002519BB">
        <w:rPr>
          <w:rFonts w:ascii="Times New Roman" w:hAnsi="Times New Roman" w:cs="Times New Roman"/>
          <w:sz w:val="24"/>
          <w:szCs w:val="24"/>
        </w:rPr>
        <w:t xml:space="preserve">- выполнен капитальный ремонт крыши и дымовой трубы в котельной с. Вагино </w:t>
      </w:r>
      <w:r w:rsidRPr="002519BB">
        <w:rPr>
          <w:rFonts w:ascii="Times New Roman" w:hAnsi="Times New Roman" w:cs="Times New Roman"/>
          <w:bCs/>
          <w:sz w:val="24"/>
          <w:szCs w:val="24"/>
        </w:rPr>
        <w:t>за счет средств местного бюджета</w:t>
      </w:r>
    </w:p>
    <w:p w:rsidR="005341AE" w:rsidRPr="002519BB" w:rsidRDefault="005341AE" w:rsidP="00D94663">
      <w:pPr>
        <w:spacing w:line="240" w:lineRule="auto"/>
        <w:ind w:firstLine="426"/>
        <w:contextualSpacing/>
        <w:jc w:val="both"/>
        <w:rPr>
          <w:rFonts w:ascii="Times New Roman" w:hAnsi="Times New Roman" w:cs="Times New Roman"/>
          <w:bCs/>
          <w:sz w:val="24"/>
          <w:szCs w:val="24"/>
        </w:rPr>
      </w:pPr>
      <w:r w:rsidRPr="002519BB">
        <w:rPr>
          <w:rFonts w:ascii="Times New Roman" w:hAnsi="Times New Roman" w:cs="Times New Roman"/>
          <w:bCs/>
          <w:sz w:val="24"/>
          <w:szCs w:val="24"/>
        </w:rPr>
        <w:t>- произведена замена участка тепловой сети в с. Критово за счет средств местного бюджета.</w:t>
      </w:r>
    </w:p>
    <w:p w:rsidR="005341AE" w:rsidRPr="002519BB" w:rsidRDefault="005341AE" w:rsidP="00D94663">
      <w:pPr>
        <w:spacing w:line="240" w:lineRule="auto"/>
        <w:contextualSpacing/>
        <w:jc w:val="both"/>
        <w:rPr>
          <w:rFonts w:ascii="Times New Roman" w:hAnsi="Times New Roman" w:cs="Times New Roman"/>
          <w:sz w:val="24"/>
          <w:szCs w:val="24"/>
        </w:rPr>
      </w:pPr>
      <w:r w:rsidRPr="002519BB">
        <w:rPr>
          <w:rFonts w:ascii="Times New Roman" w:hAnsi="Times New Roman" w:cs="Times New Roman"/>
          <w:b/>
          <w:sz w:val="24"/>
          <w:szCs w:val="24"/>
        </w:rPr>
        <w:t xml:space="preserve"> </w:t>
      </w:r>
      <w:r w:rsidRPr="00D94663">
        <w:rPr>
          <w:rFonts w:ascii="Times New Roman" w:hAnsi="Times New Roman" w:cs="Times New Roman"/>
          <w:i/>
          <w:sz w:val="24"/>
          <w:szCs w:val="24"/>
          <w:u w:val="single"/>
        </w:rPr>
        <w:t>Водоснабжение и водоотведение:</w:t>
      </w:r>
      <w:r w:rsidR="00826EF1" w:rsidRPr="002519BB">
        <w:rPr>
          <w:rFonts w:ascii="Times New Roman" w:hAnsi="Times New Roman" w:cs="Times New Roman"/>
          <w:b/>
          <w:sz w:val="24"/>
          <w:szCs w:val="24"/>
        </w:rPr>
        <w:t xml:space="preserve"> </w:t>
      </w:r>
      <w:r w:rsidRPr="002519BB">
        <w:rPr>
          <w:rFonts w:ascii="Times New Roman" w:hAnsi="Times New Roman" w:cs="Times New Roman"/>
          <w:sz w:val="24"/>
          <w:szCs w:val="24"/>
        </w:rPr>
        <w:t xml:space="preserve">В целях обеспечения населения питьевой водой соответствующей нормам СанПин выполнены мероприятия: </w:t>
      </w:r>
    </w:p>
    <w:p w:rsidR="005341AE" w:rsidRPr="002519BB" w:rsidRDefault="005341AE" w:rsidP="00D94663">
      <w:pPr>
        <w:spacing w:line="240" w:lineRule="auto"/>
        <w:ind w:firstLine="567"/>
        <w:contextualSpacing/>
        <w:jc w:val="both"/>
        <w:rPr>
          <w:rFonts w:ascii="Times New Roman" w:hAnsi="Times New Roman" w:cs="Times New Roman"/>
          <w:bCs/>
          <w:sz w:val="24"/>
          <w:szCs w:val="24"/>
        </w:rPr>
      </w:pPr>
      <w:r w:rsidRPr="002519BB">
        <w:rPr>
          <w:rFonts w:ascii="Times New Roman" w:hAnsi="Times New Roman" w:cs="Times New Roman"/>
          <w:bCs/>
          <w:sz w:val="24"/>
          <w:szCs w:val="24"/>
        </w:rPr>
        <w:t>- ремонт водоочистных комплексов с. Вагино и с. Красный Завод за счет средств местного бюджета;</w:t>
      </w:r>
    </w:p>
    <w:p w:rsidR="005341AE" w:rsidRPr="002519BB" w:rsidRDefault="005341AE" w:rsidP="00D94663">
      <w:pPr>
        <w:spacing w:line="240" w:lineRule="auto"/>
        <w:ind w:firstLine="567"/>
        <w:contextualSpacing/>
        <w:jc w:val="both"/>
        <w:rPr>
          <w:rFonts w:ascii="Times New Roman" w:hAnsi="Times New Roman" w:cs="Times New Roman"/>
          <w:sz w:val="24"/>
          <w:szCs w:val="24"/>
        </w:rPr>
      </w:pPr>
      <w:r w:rsidRPr="002519BB">
        <w:rPr>
          <w:rFonts w:ascii="Times New Roman" w:hAnsi="Times New Roman" w:cs="Times New Roman"/>
          <w:bCs/>
          <w:sz w:val="24"/>
          <w:szCs w:val="24"/>
        </w:rPr>
        <w:t>-  ремонт скважины в с. Боготол за счет средств местного бюджета.</w:t>
      </w:r>
      <w:r w:rsidRPr="002519BB">
        <w:rPr>
          <w:rFonts w:ascii="Times New Roman" w:hAnsi="Times New Roman" w:cs="Times New Roman"/>
          <w:b/>
          <w:sz w:val="24"/>
          <w:szCs w:val="24"/>
        </w:rPr>
        <w:t xml:space="preserve"> Прочие: </w:t>
      </w:r>
      <w:r w:rsidRPr="002519BB">
        <w:rPr>
          <w:rFonts w:ascii="Times New Roman" w:hAnsi="Times New Roman" w:cs="Times New Roman"/>
          <w:sz w:val="24"/>
          <w:szCs w:val="24"/>
        </w:rPr>
        <w:t>Районному предприятию МУП «РТЭК» были выделена субсидии на покрытие недополученных доходов по тарифам не обеспечивающим возмещение издержек и по возмещению затрат на содержание полигона за счет средств местного бюджета в размере ,</w:t>
      </w:r>
    </w:p>
    <w:p w:rsidR="005341AE" w:rsidRPr="002519BB" w:rsidRDefault="005341AE" w:rsidP="00D94663">
      <w:pPr>
        <w:spacing w:line="240" w:lineRule="auto"/>
        <w:ind w:firstLine="567"/>
        <w:contextualSpacing/>
        <w:jc w:val="both"/>
        <w:rPr>
          <w:rFonts w:ascii="Times New Roman" w:hAnsi="Times New Roman" w:cs="Times New Roman"/>
          <w:sz w:val="24"/>
          <w:szCs w:val="24"/>
        </w:rPr>
      </w:pPr>
      <w:r w:rsidRPr="002519BB">
        <w:rPr>
          <w:rFonts w:ascii="Times New Roman" w:hAnsi="Times New Roman" w:cs="Times New Roman"/>
          <w:sz w:val="24"/>
          <w:szCs w:val="24"/>
        </w:rPr>
        <w:t>Предприятию МКП «Услуга» была выделена субсидия на покрытие недополученных доходов по тарифам не обеспечивающим возмещение издержек за счет средств местного бюджета ,</w:t>
      </w:r>
    </w:p>
    <w:p w:rsidR="005341AE" w:rsidRPr="002519BB" w:rsidRDefault="005341AE" w:rsidP="00D94663">
      <w:pPr>
        <w:tabs>
          <w:tab w:val="left" w:pos="0"/>
        </w:tabs>
        <w:spacing w:after="0"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ab/>
        <w:t>Выделены средства из краевого бюджета на реализацию временных мер поддержки населения в целях обеспечения доступности коммунальных услуг предприятиям, оказывающим услуги ЖКХ в районе.</w:t>
      </w:r>
    </w:p>
    <w:p w:rsidR="00826EF1" w:rsidRPr="002519BB" w:rsidRDefault="005341AE" w:rsidP="00D94663">
      <w:pPr>
        <w:tabs>
          <w:tab w:val="left" w:pos="0"/>
        </w:tabs>
        <w:spacing w:after="0"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ab/>
      </w:r>
      <w:r w:rsidRPr="002519BB">
        <w:rPr>
          <w:rFonts w:ascii="Times New Roman" w:eastAsia="Calibri" w:hAnsi="Times New Roman" w:cs="Times New Roman"/>
          <w:color w:val="000000"/>
          <w:sz w:val="24"/>
          <w:szCs w:val="24"/>
          <w:lang w:eastAsia="en-US"/>
        </w:rPr>
        <w:t xml:space="preserve">Выполнен </w:t>
      </w:r>
      <w:r w:rsidRPr="002519BB">
        <w:rPr>
          <w:rFonts w:ascii="Times New Roman" w:hAnsi="Times New Roman" w:cs="Times New Roman"/>
          <w:sz w:val="24"/>
          <w:szCs w:val="24"/>
        </w:rPr>
        <w:t>ремонт</w:t>
      </w:r>
      <w:r w:rsidRPr="002519BB">
        <w:rPr>
          <w:rFonts w:ascii="Times New Roman" w:hAnsi="Times New Roman" w:cs="Times New Roman"/>
          <w:b/>
          <w:sz w:val="24"/>
          <w:szCs w:val="24"/>
        </w:rPr>
        <w:t xml:space="preserve"> </w:t>
      </w:r>
      <w:r w:rsidRPr="002519BB">
        <w:rPr>
          <w:rFonts w:ascii="Times New Roman" w:hAnsi="Times New Roman" w:cs="Times New Roman"/>
          <w:sz w:val="24"/>
          <w:szCs w:val="24"/>
        </w:rPr>
        <w:t>автомобильн</w:t>
      </w:r>
      <w:r w:rsidR="00826EF1" w:rsidRPr="002519BB">
        <w:rPr>
          <w:rFonts w:ascii="Times New Roman" w:hAnsi="Times New Roman" w:cs="Times New Roman"/>
          <w:sz w:val="24"/>
          <w:szCs w:val="24"/>
        </w:rPr>
        <w:t>ых</w:t>
      </w:r>
      <w:r w:rsidRPr="002519BB">
        <w:rPr>
          <w:rFonts w:ascii="Times New Roman" w:hAnsi="Times New Roman" w:cs="Times New Roman"/>
          <w:sz w:val="24"/>
          <w:szCs w:val="24"/>
        </w:rPr>
        <w:t xml:space="preserve"> дорог</w:t>
      </w:r>
      <w:r w:rsidR="00826EF1" w:rsidRPr="002519BB">
        <w:rPr>
          <w:rFonts w:ascii="Times New Roman" w:hAnsi="Times New Roman" w:cs="Times New Roman"/>
          <w:sz w:val="24"/>
          <w:szCs w:val="24"/>
        </w:rPr>
        <w:t xml:space="preserve"> за счет средств краевого и местного бюджетов:</w:t>
      </w:r>
    </w:p>
    <w:p w:rsidR="00826EF1" w:rsidRPr="002519BB" w:rsidRDefault="00826EF1" w:rsidP="00D94663">
      <w:pPr>
        <w:tabs>
          <w:tab w:val="left" w:pos="0"/>
        </w:tabs>
        <w:spacing w:after="0"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w:t>
      </w:r>
      <w:r w:rsidR="005341AE" w:rsidRPr="002519BB">
        <w:rPr>
          <w:rFonts w:ascii="Times New Roman" w:hAnsi="Times New Roman" w:cs="Times New Roman"/>
          <w:sz w:val="24"/>
          <w:szCs w:val="24"/>
        </w:rPr>
        <w:t xml:space="preserve"> по ул. Пахомова д. Ильинка прот</w:t>
      </w:r>
      <w:r w:rsidRPr="002519BB">
        <w:rPr>
          <w:rFonts w:ascii="Times New Roman" w:hAnsi="Times New Roman" w:cs="Times New Roman"/>
          <w:sz w:val="24"/>
          <w:szCs w:val="24"/>
        </w:rPr>
        <w:t>яженностью</w:t>
      </w:r>
      <w:r w:rsidR="005341AE" w:rsidRPr="002519BB">
        <w:rPr>
          <w:rFonts w:ascii="Times New Roman" w:hAnsi="Times New Roman" w:cs="Times New Roman"/>
          <w:sz w:val="24"/>
          <w:szCs w:val="24"/>
        </w:rPr>
        <w:t xml:space="preserve"> 1550 </w:t>
      </w:r>
      <w:r w:rsidRPr="002519BB">
        <w:rPr>
          <w:rFonts w:ascii="Times New Roman" w:hAnsi="Times New Roman" w:cs="Times New Roman"/>
          <w:sz w:val="24"/>
          <w:szCs w:val="24"/>
        </w:rPr>
        <w:t>м.,</w:t>
      </w:r>
    </w:p>
    <w:p w:rsidR="00826EF1" w:rsidRPr="002519BB" w:rsidRDefault="00826EF1" w:rsidP="00D94663">
      <w:pPr>
        <w:tabs>
          <w:tab w:val="left" w:pos="0"/>
        </w:tabs>
        <w:spacing w:after="0" w:line="240" w:lineRule="auto"/>
        <w:contextualSpacing/>
        <w:jc w:val="both"/>
        <w:rPr>
          <w:rFonts w:ascii="Times New Roman" w:hAnsi="Times New Roman" w:cs="Times New Roman"/>
          <w:sz w:val="24"/>
          <w:szCs w:val="24"/>
        </w:rPr>
      </w:pPr>
      <w:r w:rsidRPr="002519BB">
        <w:rPr>
          <w:rFonts w:ascii="Times New Roman" w:eastAsia="Calibri" w:hAnsi="Times New Roman" w:cs="Times New Roman"/>
          <w:color w:val="000000"/>
          <w:sz w:val="24"/>
          <w:szCs w:val="24"/>
          <w:lang w:eastAsia="en-US"/>
        </w:rPr>
        <w:t xml:space="preserve">- </w:t>
      </w:r>
      <w:r w:rsidR="005341AE" w:rsidRPr="002519BB">
        <w:rPr>
          <w:rFonts w:ascii="Times New Roman" w:hAnsi="Times New Roman" w:cs="Times New Roman"/>
          <w:sz w:val="24"/>
          <w:szCs w:val="24"/>
        </w:rPr>
        <w:t xml:space="preserve">по ул. Захаровка д. Березовка </w:t>
      </w:r>
      <w:r w:rsidRPr="002519BB">
        <w:rPr>
          <w:rFonts w:ascii="Times New Roman" w:hAnsi="Times New Roman" w:cs="Times New Roman"/>
          <w:sz w:val="24"/>
          <w:szCs w:val="24"/>
        </w:rPr>
        <w:t>протяженностью</w:t>
      </w:r>
      <w:r w:rsidR="005341AE" w:rsidRPr="002519BB">
        <w:rPr>
          <w:rFonts w:ascii="Times New Roman" w:hAnsi="Times New Roman" w:cs="Times New Roman"/>
          <w:sz w:val="24"/>
          <w:szCs w:val="24"/>
        </w:rPr>
        <w:t xml:space="preserve"> 1025 м</w:t>
      </w:r>
      <w:r w:rsidRPr="002519BB">
        <w:rPr>
          <w:rFonts w:ascii="Times New Roman" w:hAnsi="Times New Roman" w:cs="Times New Roman"/>
          <w:sz w:val="24"/>
          <w:szCs w:val="24"/>
        </w:rPr>
        <w:t>.,</w:t>
      </w:r>
    </w:p>
    <w:p w:rsidR="00826EF1" w:rsidRPr="002519BB" w:rsidRDefault="00826EF1" w:rsidP="00D94663">
      <w:pPr>
        <w:tabs>
          <w:tab w:val="left" w:pos="0"/>
        </w:tabs>
        <w:spacing w:after="0"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 </w:t>
      </w:r>
      <w:r w:rsidR="005341AE" w:rsidRPr="002519BB">
        <w:rPr>
          <w:rFonts w:ascii="Times New Roman" w:hAnsi="Times New Roman" w:cs="Times New Roman"/>
          <w:sz w:val="24"/>
          <w:szCs w:val="24"/>
        </w:rPr>
        <w:t xml:space="preserve">по ул. Сибирская д. Коробейниково </w:t>
      </w:r>
      <w:r w:rsidRPr="002519BB">
        <w:rPr>
          <w:rFonts w:ascii="Times New Roman" w:hAnsi="Times New Roman" w:cs="Times New Roman"/>
          <w:sz w:val="24"/>
          <w:szCs w:val="24"/>
        </w:rPr>
        <w:t xml:space="preserve">протяженностью </w:t>
      </w:r>
      <w:r w:rsidR="005341AE" w:rsidRPr="002519BB">
        <w:rPr>
          <w:rFonts w:ascii="Times New Roman" w:hAnsi="Times New Roman" w:cs="Times New Roman"/>
          <w:sz w:val="24"/>
          <w:szCs w:val="24"/>
        </w:rPr>
        <w:t>190</w:t>
      </w:r>
      <w:r w:rsidRPr="002519BB">
        <w:rPr>
          <w:rFonts w:ascii="Times New Roman" w:hAnsi="Times New Roman" w:cs="Times New Roman"/>
          <w:sz w:val="24"/>
          <w:szCs w:val="24"/>
        </w:rPr>
        <w:t xml:space="preserve"> м.,</w:t>
      </w:r>
    </w:p>
    <w:p w:rsidR="00826EF1" w:rsidRPr="002519BB" w:rsidRDefault="00826EF1" w:rsidP="00D94663">
      <w:pPr>
        <w:tabs>
          <w:tab w:val="left" w:pos="0"/>
        </w:tabs>
        <w:spacing w:after="0"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 </w:t>
      </w:r>
      <w:r w:rsidR="005341AE" w:rsidRPr="002519BB">
        <w:rPr>
          <w:rFonts w:ascii="Times New Roman" w:hAnsi="Times New Roman" w:cs="Times New Roman"/>
          <w:sz w:val="24"/>
          <w:szCs w:val="24"/>
        </w:rPr>
        <w:t xml:space="preserve">по ул. 50 лет Октября с. Юрьевка </w:t>
      </w:r>
      <w:r w:rsidRPr="002519BB">
        <w:rPr>
          <w:rFonts w:ascii="Times New Roman" w:hAnsi="Times New Roman" w:cs="Times New Roman"/>
          <w:sz w:val="24"/>
          <w:szCs w:val="24"/>
        </w:rPr>
        <w:t>протяженностью</w:t>
      </w:r>
      <w:r w:rsidR="005341AE" w:rsidRPr="002519BB">
        <w:rPr>
          <w:rFonts w:ascii="Times New Roman" w:hAnsi="Times New Roman" w:cs="Times New Roman"/>
          <w:sz w:val="24"/>
          <w:szCs w:val="24"/>
        </w:rPr>
        <w:t xml:space="preserve"> 450 м</w:t>
      </w:r>
      <w:r w:rsidRPr="002519BB">
        <w:rPr>
          <w:rFonts w:ascii="Times New Roman" w:hAnsi="Times New Roman" w:cs="Times New Roman"/>
          <w:sz w:val="24"/>
          <w:szCs w:val="24"/>
        </w:rPr>
        <w:t>.</w:t>
      </w:r>
    </w:p>
    <w:p w:rsidR="00826EF1" w:rsidRPr="002519BB" w:rsidRDefault="00826EF1" w:rsidP="00D94663">
      <w:pPr>
        <w:tabs>
          <w:tab w:val="left" w:pos="0"/>
        </w:tabs>
        <w:spacing w:after="0" w:line="240" w:lineRule="auto"/>
        <w:contextualSpacing/>
        <w:jc w:val="both"/>
        <w:rPr>
          <w:rFonts w:ascii="Times New Roman" w:eastAsia="Calibri" w:hAnsi="Times New Roman" w:cs="Times New Roman"/>
          <w:color w:val="000000"/>
          <w:sz w:val="24"/>
          <w:szCs w:val="24"/>
          <w:lang w:eastAsia="en-US"/>
        </w:rPr>
      </w:pPr>
      <w:r w:rsidRPr="002519BB">
        <w:rPr>
          <w:rFonts w:ascii="Times New Roman" w:eastAsia="Calibri" w:hAnsi="Times New Roman" w:cs="Times New Roman"/>
          <w:color w:val="000000"/>
          <w:sz w:val="24"/>
          <w:szCs w:val="24"/>
          <w:lang w:eastAsia="en-US"/>
        </w:rPr>
        <w:tab/>
        <w:t>Проведено</w:t>
      </w:r>
      <w:r w:rsidR="005341AE" w:rsidRPr="002519BB">
        <w:rPr>
          <w:rFonts w:ascii="Times New Roman" w:eastAsia="Calibri" w:hAnsi="Times New Roman" w:cs="Times New Roman"/>
          <w:color w:val="000000"/>
          <w:sz w:val="24"/>
          <w:szCs w:val="24"/>
          <w:lang w:eastAsia="en-US"/>
        </w:rPr>
        <w:t xml:space="preserve"> уличное освещение в с. Боготол Боготольского сельсовета за счет средств местного бюджета.</w:t>
      </w:r>
    </w:p>
    <w:p w:rsidR="00826EF1" w:rsidRPr="002519BB" w:rsidRDefault="00826EF1" w:rsidP="00D94663">
      <w:pPr>
        <w:tabs>
          <w:tab w:val="left" w:pos="0"/>
        </w:tabs>
        <w:spacing w:after="0" w:line="240" w:lineRule="auto"/>
        <w:contextualSpacing/>
        <w:jc w:val="both"/>
        <w:rPr>
          <w:rFonts w:ascii="Times New Roman" w:hAnsi="Times New Roman" w:cs="Times New Roman"/>
          <w:sz w:val="24"/>
          <w:szCs w:val="24"/>
        </w:rPr>
      </w:pPr>
      <w:r w:rsidRPr="002519BB">
        <w:rPr>
          <w:rFonts w:ascii="Times New Roman" w:eastAsia="Calibri" w:hAnsi="Times New Roman" w:cs="Times New Roman"/>
          <w:color w:val="000000"/>
          <w:sz w:val="24"/>
          <w:szCs w:val="24"/>
          <w:lang w:eastAsia="en-US"/>
        </w:rPr>
        <w:tab/>
      </w:r>
      <w:r w:rsidR="005341AE" w:rsidRPr="002519BB">
        <w:rPr>
          <w:rFonts w:ascii="Times New Roman" w:eastAsia="Calibri" w:hAnsi="Times New Roman" w:cs="Times New Roman"/>
          <w:color w:val="000000"/>
          <w:sz w:val="24"/>
          <w:szCs w:val="24"/>
          <w:lang w:eastAsia="en-US"/>
        </w:rPr>
        <w:t>Установлены дорожные знаки в с. Боготол</w:t>
      </w:r>
      <w:r w:rsidRPr="002519BB">
        <w:rPr>
          <w:rFonts w:ascii="Times New Roman" w:eastAsia="Calibri" w:hAnsi="Times New Roman" w:cs="Times New Roman"/>
          <w:color w:val="000000"/>
          <w:sz w:val="24"/>
          <w:szCs w:val="24"/>
          <w:lang w:eastAsia="en-US"/>
        </w:rPr>
        <w:t>,</w:t>
      </w:r>
      <w:r w:rsidR="005341AE" w:rsidRPr="002519BB">
        <w:rPr>
          <w:rFonts w:ascii="Times New Roman" w:hAnsi="Times New Roman" w:cs="Times New Roman"/>
          <w:sz w:val="24"/>
          <w:szCs w:val="24"/>
        </w:rPr>
        <w:t xml:space="preserve"> в с. Юрьевка </w:t>
      </w:r>
      <w:r w:rsidRPr="002519BB">
        <w:rPr>
          <w:rFonts w:ascii="Times New Roman" w:eastAsia="Calibri" w:hAnsi="Times New Roman" w:cs="Times New Roman"/>
          <w:color w:val="000000"/>
          <w:sz w:val="24"/>
          <w:szCs w:val="24"/>
          <w:lang w:eastAsia="en-US"/>
        </w:rPr>
        <w:t xml:space="preserve">, </w:t>
      </w:r>
      <w:r w:rsidR="005341AE" w:rsidRPr="002519BB">
        <w:rPr>
          <w:rFonts w:ascii="Times New Roman" w:hAnsi="Times New Roman" w:cs="Times New Roman"/>
          <w:sz w:val="24"/>
          <w:szCs w:val="24"/>
        </w:rPr>
        <w:t xml:space="preserve">в с. Вагино </w:t>
      </w:r>
      <w:r w:rsidRPr="002519BB">
        <w:rPr>
          <w:rFonts w:ascii="Times New Roman" w:hAnsi="Times New Roman" w:cs="Times New Roman"/>
          <w:sz w:val="24"/>
          <w:szCs w:val="24"/>
        </w:rPr>
        <w:t>за счет средств краевого и местного бюджетов.</w:t>
      </w:r>
    </w:p>
    <w:p w:rsidR="005341AE" w:rsidRPr="002519BB" w:rsidRDefault="00826EF1" w:rsidP="00D94663">
      <w:pPr>
        <w:tabs>
          <w:tab w:val="left" w:pos="0"/>
        </w:tabs>
        <w:spacing w:after="0"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ab/>
      </w:r>
      <w:r w:rsidR="005341AE" w:rsidRPr="002519BB">
        <w:rPr>
          <w:rFonts w:ascii="Times New Roman" w:hAnsi="Times New Roman" w:cs="Times New Roman"/>
          <w:sz w:val="24"/>
          <w:szCs w:val="24"/>
        </w:rPr>
        <w:t>Произведено пополнение резерва материально-технических ресурсов (приобретены глубинные насосы -5 шт, труба стальная диам. 108 мм прот</w:t>
      </w:r>
      <w:r w:rsidRPr="002519BB">
        <w:rPr>
          <w:rFonts w:ascii="Times New Roman" w:hAnsi="Times New Roman" w:cs="Times New Roman"/>
          <w:sz w:val="24"/>
          <w:szCs w:val="24"/>
        </w:rPr>
        <w:t>яженностью</w:t>
      </w:r>
      <w:r w:rsidR="005341AE" w:rsidRPr="002519BB">
        <w:rPr>
          <w:rFonts w:ascii="Times New Roman" w:hAnsi="Times New Roman" w:cs="Times New Roman"/>
          <w:sz w:val="24"/>
          <w:szCs w:val="24"/>
        </w:rPr>
        <w:t xml:space="preserve"> 121,7 м, труба стальная диам. 57 мм прот</w:t>
      </w:r>
      <w:r w:rsidRPr="002519BB">
        <w:rPr>
          <w:rFonts w:ascii="Times New Roman" w:hAnsi="Times New Roman" w:cs="Times New Roman"/>
          <w:sz w:val="24"/>
          <w:szCs w:val="24"/>
        </w:rPr>
        <w:t>яженностью</w:t>
      </w:r>
      <w:r w:rsidR="005341AE" w:rsidRPr="002519BB">
        <w:rPr>
          <w:rFonts w:ascii="Times New Roman" w:hAnsi="Times New Roman" w:cs="Times New Roman"/>
          <w:sz w:val="24"/>
          <w:szCs w:val="24"/>
        </w:rPr>
        <w:t xml:space="preserve"> 40 м, металл для изготовления котла на твердом топливе, тепловые пушки – 2 шт.) </w:t>
      </w:r>
      <w:r w:rsidR="005341AE" w:rsidRPr="002519BB">
        <w:rPr>
          <w:rFonts w:ascii="Times New Roman" w:hAnsi="Times New Roman" w:cs="Times New Roman"/>
          <w:bCs/>
          <w:sz w:val="24"/>
          <w:szCs w:val="24"/>
        </w:rPr>
        <w:t>за счет средств местного бюджета.</w:t>
      </w:r>
    </w:p>
    <w:p w:rsidR="008148A8" w:rsidRPr="002519BB" w:rsidRDefault="008148A8" w:rsidP="00D94663">
      <w:pPr>
        <w:spacing w:line="240" w:lineRule="auto"/>
        <w:contextualSpacing/>
        <w:jc w:val="both"/>
        <w:rPr>
          <w:rFonts w:ascii="Times New Roman" w:eastAsia="Calibri" w:hAnsi="Times New Roman" w:cs="Times New Roman"/>
          <w:color w:val="000000"/>
          <w:sz w:val="24"/>
          <w:szCs w:val="24"/>
        </w:rPr>
      </w:pPr>
      <w:r w:rsidRPr="00D94663">
        <w:rPr>
          <w:rFonts w:ascii="Times New Roman" w:hAnsi="Times New Roman" w:cs="Times New Roman"/>
          <w:i/>
          <w:sz w:val="24"/>
          <w:szCs w:val="24"/>
          <w:u w:val="single"/>
        </w:rPr>
        <w:t>Транспорт</w:t>
      </w:r>
      <w:r w:rsidR="007D5847" w:rsidRPr="00D94663">
        <w:rPr>
          <w:rFonts w:ascii="Times New Roman" w:hAnsi="Times New Roman" w:cs="Times New Roman"/>
          <w:i/>
          <w:sz w:val="24"/>
          <w:szCs w:val="24"/>
          <w:u w:val="single"/>
        </w:rPr>
        <w:t xml:space="preserve"> и связь</w:t>
      </w:r>
      <w:r w:rsidRPr="00D94663">
        <w:rPr>
          <w:rFonts w:ascii="Times New Roman" w:hAnsi="Times New Roman" w:cs="Times New Roman"/>
          <w:i/>
          <w:sz w:val="24"/>
          <w:szCs w:val="24"/>
          <w:u w:val="single"/>
        </w:rPr>
        <w:t>.</w:t>
      </w:r>
      <w:r w:rsidR="007D5847" w:rsidRPr="002519BB">
        <w:rPr>
          <w:rFonts w:ascii="Times New Roman" w:hAnsi="Times New Roman" w:cs="Times New Roman"/>
          <w:i/>
          <w:sz w:val="24"/>
          <w:szCs w:val="24"/>
        </w:rPr>
        <w:t xml:space="preserve"> </w:t>
      </w:r>
      <w:r w:rsidRPr="002519BB">
        <w:rPr>
          <w:rFonts w:ascii="Times New Roman" w:hAnsi="Times New Roman" w:cs="Times New Roman"/>
          <w:i/>
          <w:sz w:val="24"/>
          <w:szCs w:val="24"/>
        </w:rPr>
        <w:t xml:space="preserve"> </w:t>
      </w:r>
      <w:r w:rsidRPr="002519BB">
        <w:rPr>
          <w:rFonts w:ascii="Times New Roman" w:hAnsi="Times New Roman" w:cs="Times New Roman"/>
          <w:sz w:val="24"/>
          <w:szCs w:val="24"/>
        </w:rPr>
        <w:t>Протяжённость автомобильных дорог общего пользования всех форм собственности в районе 473</w:t>
      </w:r>
      <w:r w:rsidR="007D5847" w:rsidRPr="002519BB">
        <w:rPr>
          <w:rFonts w:ascii="Times New Roman" w:hAnsi="Times New Roman" w:cs="Times New Roman"/>
          <w:sz w:val="24"/>
          <w:szCs w:val="24"/>
        </w:rPr>
        <w:t xml:space="preserve"> </w:t>
      </w:r>
      <w:r w:rsidRPr="002519BB">
        <w:rPr>
          <w:rFonts w:ascii="Times New Roman" w:hAnsi="Times New Roman" w:cs="Times New Roman"/>
          <w:sz w:val="24"/>
          <w:szCs w:val="24"/>
        </w:rPr>
        <w:t xml:space="preserve">км. </w:t>
      </w:r>
    </w:p>
    <w:p w:rsidR="008148A8" w:rsidRPr="002519BB" w:rsidRDefault="008148A8" w:rsidP="008148A8">
      <w:pPr>
        <w:autoSpaceDE w:val="0"/>
        <w:autoSpaceDN w:val="0"/>
        <w:adjustRightInd w:val="0"/>
        <w:spacing w:after="0" w:line="240" w:lineRule="auto"/>
        <w:ind w:firstLine="708"/>
        <w:jc w:val="both"/>
        <w:rPr>
          <w:rFonts w:ascii="Times New Roman" w:hAnsi="Times New Roman" w:cs="Times New Roman"/>
          <w:sz w:val="24"/>
          <w:szCs w:val="24"/>
        </w:rPr>
      </w:pPr>
      <w:r w:rsidRPr="002519BB">
        <w:rPr>
          <w:rFonts w:ascii="Times New Roman" w:hAnsi="Times New Roman" w:cs="Times New Roman"/>
          <w:sz w:val="24"/>
          <w:szCs w:val="24"/>
        </w:rPr>
        <w:t xml:space="preserve">Пассажирские перевозки в районе осуществляет автотранспортное предприятие ОАО "Автомобилист". </w:t>
      </w:r>
    </w:p>
    <w:p w:rsidR="008148A8" w:rsidRPr="002519BB" w:rsidRDefault="008148A8" w:rsidP="008148A8">
      <w:pPr>
        <w:autoSpaceDE w:val="0"/>
        <w:autoSpaceDN w:val="0"/>
        <w:adjustRightInd w:val="0"/>
        <w:spacing w:after="0" w:line="240" w:lineRule="auto"/>
        <w:ind w:firstLine="708"/>
        <w:jc w:val="both"/>
        <w:rPr>
          <w:rFonts w:ascii="Times New Roman" w:hAnsi="Times New Roman" w:cs="Times New Roman"/>
          <w:sz w:val="24"/>
          <w:szCs w:val="24"/>
        </w:rPr>
      </w:pPr>
      <w:r w:rsidRPr="002519BB">
        <w:rPr>
          <w:rFonts w:ascii="Times New Roman" w:hAnsi="Times New Roman" w:cs="Times New Roman"/>
          <w:sz w:val="24"/>
          <w:szCs w:val="24"/>
        </w:rPr>
        <w:t>В 201</w:t>
      </w:r>
      <w:r w:rsidR="002B62C1" w:rsidRPr="002519BB">
        <w:rPr>
          <w:rFonts w:ascii="Times New Roman" w:hAnsi="Times New Roman" w:cs="Times New Roman"/>
          <w:sz w:val="24"/>
          <w:szCs w:val="24"/>
        </w:rPr>
        <w:t>8</w:t>
      </w:r>
      <w:r w:rsidRPr="002519BB">
        <w:rPr>
          <w:rFonts w:ascii="Times New Roman" w:hAnsi="Times New Roman" w:cs="Times New Roman"/>
          <w:sz w:val="24"/>
          <w:szCs w:val="24"/>
        </w:rPr>
        <w:t xml:space="preserve"> году в районе действовало </w:t>
      </w:r>
      <w:r w:rsidR="002B62C1" w:rsidRPr="002519BB">
        <w:rPr>
          <w:rFonts w:ascii="Times New Roman" w:hAnsi="Times New Roman" w:cs="Times New Roman"/>
          <w:sz w:val="24"/>
          <w:szCs w:val="24"/>
        </w:rPr>
        <w:t>16</w:t>
      </w:r>
      <w:r w:rsidRPr="002519BB">
        <w:rPr>
          <w:rFonts w:ascii="Times New Roman" w:hAnsi="Times New Roman" w:cs="Times New Roman"/>
          <w:sz w:val="24"/>
          <w:szCs w:val="24"/>
        </w:rPr>
        <w:t xml:space="preserve"> автобусных маршрутов, протяжённость автобусных маршрутов 574,1 км. </w:t>
      </w:r>
    </w:p>
    <w:p w:rsidR="008148A8" w:rsidRPr="002519BB" w:rsidRDefault="008148A8" w:rsidP="008148A8">
      <w:pPr>
        <w:autoSpaceDE w:val="0"/>
        <w:autoSpaceDN w:val="0"/>
        <w:adjustRightInd w:val="0"/>
        <w:spacing w:after="0" w:line="240" w:lineRule="auto"/>
        <w:ind w:firstLine="708"/>
        <w:jc w:val="both"/>
        <w:rPr>
          <w:rFonts w:ascii="Times New Roman" w:hAnsi="Times New Roman" w:cs="Times New Roman"/>
          <w:sz w:val="24"/>
          <w:szCs w:val="24"/>
        </w:rPr>
      </w:pPr>
      <w:r w:rsidRPr="002519BB">
        <w:rPr>
          <w:rFonts w:ascii="Times New Roman" w:hAnsi="Times New Roman" w:cs="Times New Roman"/>
          <w:sz w:val="24"/>
          <w:szCs w:val="24"/>
        </w:rPr>
        <w:t>Количество перевезенных пассажиров составило в 201</w:t>
      </w:r>
      <w:r w:rsidR="002B62C1" w:rsidRPr="002519BB">
        <w:rPr>
          <w:rFonts w:ascii="Times New Roman" w:hAnsi="Times New Roman" w:cs="Times New Roman"/>
          <w:sz w:val="24"/>
          <w:szCs w:val="24"/>
        </w:rPr>
        <w:t>8</w:t>
      </w:r>
      <w:r w:rsidRPr="002519BB">
        <w:rPr>
          <w:rFonts w:ascii="Times New Roman" w:hAnsi="Times New Roman" w:cs="Times New Roman"/>
          <w:sz w:val="24"/>
          <w:szCs w:val="24"/>
        </w:rPr>
        <w:t xml:space="preserve"> году </w:t>
      </w:r>
      <w:r w:rsidR="002B62C1" w:rsidRPr="002519BB">
        <w:rPr>
          <w:rFonts w:ascii="Times New Roman" w:hAnsi="Times New Roman" w:cs="Times New Roman"/>
          <w:sz w:val="24"/>
          <w:szCs w:val="24"/>
        </w:rPr>
        <w:t>253,3</w:t>
      </w:r>
      <w:r w:rsidRPr="002519BB">
        <w:rPr>
          <w:rFonts w:ascii="Times New Roman" w:hAnsi="Times New Roman" w:cs="Times New Roman"/>
          <w:sz w:val="24"/>
          <w:szCs w:val="24"/>
        </w:rPr>
        <w:t xml:space="preserve"> тыс. человек, </w:t>
      </w:r>
      <w:r w:rsidR="006215C2" w:rsidRPr="002519BB">
        <w:rPr>
          <w:rFonts w:ascii="Times New Roman" w:hAnsi="Times New Roman" w:cs="Times New Roman"/>
          <w:sz w:val="24"/>
          <w:szCs w:val="24"/>
        </w:rPr>
        <w:t>произошло снижение по сравнению с 201</w:t>
      </w:r>
      <w:r w:rsidR="002B62C1" w:rsidRPr="002519BB">
        <w:rPr>
          <w:rFonts w:ascii="Times New Roman" w:hAnsi="Times New Roman" w:cs="Times New Roman"/>
          <w:sz w:val="24"/>
          <w:szCs w:val="24"/>
        </w:rPr>
        <w:t>7</w:t>
      </w:r>
      <w:r w:rsidR="006215C2" w:rsidRPr="002519BB">
        <w:rPr>
          <w:rFonts w:ascii="Times New Roman" w:hAnsi="Times New Roman" w:cs="Times New Roman"/>
          <w:sz w:val="24"/>
          <w:szCs w:val="24"/>
        </w:rPr>
        <w:t xml:space="preserve"> годом на </w:t>
      </w:r>
      <w:r w:rsidR="002B62C1" w:rsidRPr="002519BB">
        <w:rPr>
          <w:rFonts w:ascii="Times New Roman" w:hAnsi="Times New Roman" w:cs="Times New Roman"/>
          <w:sz w:val="24"/>
          <w:szCs w:val="24"/>
        </w:rPr>
        <w:t>12 %</w:t>
      </w:r>
      <w:r w:rsidR="006215C2" w:rsidRPr="002519BB">
        <w:rPr>
          <w:rFonts w:ascii="Times New Roman" w:hAnsi="Times New Roman" w:cs="Times New Roman"/>
          <w:sz w:val="24"/>
          <w:szCs w:val="24"/>
        </w:rPr>
        <w:t>.</w:t>
      </w:r>
      <w:r w:rsidRPr="002519BB">
        <w:rPr>
          <w:rFonts w:ascii="Times New Roman" w:hAnsi="Times New Roman" w:cs="Times New Roman"/>
          <w:sz w:val="24"/>
          <w:szCs w:val="24"/>
        </w:rPr>
        <w:t xml:space="preserve"> </w:t>
      </w:r>
    </w:p>
    <w:p w:rsidR="002B62C1" w:rsidRPr="002519BB" w:rsidRDefault="008148A8" w:rsidP="004D6493">
      <w:pPr>
        <w:autoSpaceDE w:val="0"/>
        <w:autoSpaceDN w:val="0"/>
        <w:adjustRightInd w:val="0"/>
        <w:spacing w:after="0" w:line="240" w:lineRule="auto"/>
        <w:ind w:firstLine="709"/>
        <w:jc w:val="both"/>
        <w:rPr>
          <w:rFonts w:ascii="Times New Roman" w:hAnsi="Times New Roman" w:cs="Times New Roman"/>
          <w:sz w:val="24"/>
          <w:szCs w:val="24"/>
        </w:rPr>
      </w:pPr>
      <w:r w:rsidRPr="002519BB">
        <w:rPr>
          <w:rFonts w:ascii="Times New Roman" w:hAnsi="Times New Roman" w:cs="Times New Roman"/>
          <w:sz w:val="24"/>
          <w:szCs w:val="24"/>
        </w:rPr>
        <w:t>Расходы бюджета Боготольск</w:t>
      </w:r>
      <w:r w:rsidR="002B62C1" w:rsidRPr="002519BB">
        <w:rPr>
          <w:rFonts w:ascii="Times New Roman" w:hAnsi="Times New Roman" w:cs="Times New Roman"/>
          <w:sz w:val="24"/>
          <w:szCs w:val="24"/>
        </w:rPr>
        <w:t>ого</w:t>
      </w:r>
      <w:r w:rsidRPr="002519BB">
        <w:rPr>
          <w:rFonts w:ascii="Times New Roman" w:hAnsi="Times New Roman" w:cs="Times New Roman"/>
          <w:sz w:val="24"/>
          <w:szCs w:val="24"/>
        </w:rPr>
        <w:t xml:space="preserve"> район</w:t>
      </w:r>
      <w:r w:rsidR="002B62C1" w:rsidRPr="002519BB">
        <w:rPr>
          <w:rFonts w:ascii="Times New Roman" w:hAnsi="Times New Roman" w:cs="Times New Roman"/>
          <w:sz w:val="24"/>
          <w:szCs w:val="24"/>
        </w:rPr>
        <w:t xml:space="preserve">а </w:t>
      </w:r>
      <w:r w:rsidRPr="002519BB">
        <w:rPr>
          <w:rFonts w:ascii="Times New Roman" w:hAnsi="Times New Roman" w:cs="Times New Roman"/>
          <w:sz w:val="24"/>
          <w:szCs w:val="24"/>
        </w:rPr>
        <w:t>на транспорт</w:t>
      </w:r>
      <w:r w:rsidR="002B62C1" w:rsidRPr="002519BB">
        <w:rPr>
          <w:rFonts w:ascii="Times New Roman" w:hAnsi="Times New Roman" w:cs="Times New Roman"/>
          <w:sz w:val="24"/>
          <w:szCs w:val="24"/>
        </w:rPr>
        <w:t xml:space="preserve"> (с учетом субвенции)</w:t>
      </w:r>
      <w:r w:rsidRPr="002519BB">
        <w:rPr>
          <w:rFonts w:ascii="Times New Roman" w:hAnsi="Times New Roman" w:cs="Times New Roman"/>
          <w:sz w:val="24"/>
          <w:szCs w:val="24"/>
        </w:rPr>
        <w:t xml:space="preserve"> в 201</w:t>
      </w:r>
      <w:r w:rsidR="002B62C1" w:rsidRPr="002519BB">
        <w:rPr>
          <w:rFonts w:ascii="Times New Roman" w:hAnsi="Times New Roman" w:cs="Times New Roman"/>
          <w:sz w:val="24"/>
          <w:szCs w:val="24"/>
        </w:rPr>
        <w:t>8</w:t>
      </w:r>
      <w:r w:rsidRPr="002519BB">
        <w:rPr>
          <w:rFonts w:ascii="Times New Roman" w:hAnsi="Times New Roman" w:cs="Times New Roman"/>
          <w:sz w:val="24"/>
          <w:szCs w:val="24"/>
        </w:rPr>
        <w:t xml:space="preserve"> году</w:t>
      </w:r>
      <w:r w:rsidR="006215C2" w:rsidRPr="002519BB">
        <w:rPr>
          <w:rFonts w:ascii="Times New Roman" w:hAnsi="Times New Roman" w:cs="Times New Roman"/>
          <w:sz w:val="24"/>
          <w:szCs w:val="24"/>
        </w:rPr>
        <w:t xml:space="preserve"> </w:t>
      </w:r>
      <w:r w:rsidR="002B62C1" w:rsidRPr="002519BB">
        <w:rPr>
          <w:rFonts w:ascii="Times New Roman" w:hAnsi="Times New Roman" w:cs="Times New Roman"/>
          <w:sz w:val="24"/>
          <w:szCs w:val="24"/>
        </w:rPr>
        <w:t xml:space="preserve">составили 11858,8 тыс.руб. </w:t>
      </w:r>
    </w:p>
    <w:p w:rsidR="008148A8" w:rsidRPr="002519BB" w:rsidRDefault="002B62C1" w:rsidP="004D6493">
      <w:pPr>
        <w:autoSpaceDE w:val="0"/>
        <w:autoSpaceDN w:val="0"/>
        <w:adjustRightInd w:val="0"/>
        <w:spacing w:after="0" w:line="240" w:lineRule="auto"/>
        <w:ind w:firstLine="709"/>
        <w:jc w:val="both"/>
        <w:rPr>
          <w:rFonts w:ascii="Times New Roman" w:hAnsi="Times New Roman" w:cs="Times New Roman"/>
          <w:sz w:val="24"/>
          <w:szCs w:val="24"/>
        </w:rPr>
      </w:pPr>
      <w:r w:rsidRPr="002519BB">
        <w:rPr>
          <w:rFonts w:ascii="Times New Roman" w:hAnsi="Times New Roman" w:cs="Times New Roman"/>
          <w:sz w:val="24"/>
          <w:szCs w:val="24"/>
        </w:rPr>
        <w:t>И</w:t>
      </w:r>
      <w:r w:rsidR="004D6493" w:rsidRPr="002519BB">
        <w:rPr>
          <w:rFonts w:ascii="Times New Roman" w:hAnsi="Times New Roman" w:cs="Times New Roman"/>
          <w:sz w:val="24"/>
          <w:szCs w:val="24"/>
        </w:rPr>
        <w:t>меется</w:t>
      </w:r>
      <w:r w:rsidRPr="002519BB">
        <w:rPr>
          <w:rFonts w:ascii="Times New Roman" w:hAnsi="Times New Roman" w:cs="Times New Roman"/>
          <w:sz w:val="24"/>
          <w:szCs w:val="24"/>
        </w:rPr>
        <w:t xml:space="preserve"> проводная</w:t>
      </w:r>
      <w:r w:rsidR="008148A8" w:rsidRPr="002519BB">
        <w:rPr>
          <w:rFonts w:ascii="Times New Roman" w:hAnsi="Times New Roman" w:cs="Times New Roman"/>
          <w:sz w:val="24"/>
          <w:szCs w:val="24"/>
        </w:rPr>
        <w:t xml:space="preserve"> телефонная связь со всеми населенными пунктами. Два населённых пункта</w:t>
      </w:r>
      <w:r w:rsidR="007D5847" w:rsidRPr="002519BB">
        <w:rPr>
          <w:rFonts w:ascii="Times New Roman" w:hAnsi="Times New Roman" w:cs="Times New Roman"/>
          <w:sz w:val="24"/>
          <w:szCs w:val="24"/>
        </w:rPr>
        <w:t>,</w:t>
      </w:r>
      <w:r w:rsidR="008148A8" w:rsidRPr="002519BB">
        <w:rPr>
          <w:rFonts w:ascii="Times New Roman" w:hAnsi="Times New Roman" w:cs="Times New Roman"/>
          <w:sz w:val="24"/>
          <w:szCs w:val="24"/>
        </w:rPr>
        <w:t xml:space="preserve"> п. Чайковский и п. Каштан</w:t>
      </w:r>
      <w:r w:rsidR="007D5847" w:rsidRPr="002519BB">
        <w:rPr>
          <w:rFonts w:ascii="Times New Roman" w:hAnsi="Times New Roman" w:cs="Times New Roman"/>
          <w:sz w:val="24"/>
          <w:szCs w:val="24"/>
        </w:rPr>
        <w:t>,</w:t>
      </w:r>
      <w:r w:rsidR="008148A8" w:rsidRPr="002519BB">
        <w:rPr>
          <w:rFonts w:ascii="Times New Roman" w:hAnsi="Times New Roman" w:cs="Times New Roman"/>
          <w:sz w:val="24"/>
          <w:szCs w:val="24"/>
        </w:rPr>
        <w:t xml:space="preserve"> имеют </w:t>
      </w:r>
      <w:r w:rsidR="007D5847" w:rsidRPr="002519BB">
        <w:rPr>
          <w:rFonts w:ascii="Times New Roman" w:hAnsi="Times New Roman" w:cs="Times New Roman"/>
          <w:sz w:val="24"/>
          <w:szCs w:val="24"/>
        </w:rPr>
        <w:t xml:space="preserve">железнодорожную </w:t>
      </w:r>
      <w:r w:rsidR="008148A8" w:rsidRPr="002519BB">
        <w:rPr>
          <w:rFonts w:ascii="Times New Roman" w:hAnsi="Times New Roman" w:cs="Times New Roman"/>
          <w:sz w:val="24"/>
          <w:szCs w:val="24"/>
        </w:rPr>
        <w:t xml:space="preserve">связь, </w:t>
      </w:r>
      <w:r w:rsidR="007D5847" w:rsidRPr="002519BB">
        <w:rPr>
          <w:rFonts w:ascii="Times New Roman" w:hAnsi="Times New Roman" w:cs="Times New Roman"/>
          <w:sz w:val="24"/>
          <w:szCs w:val="24"/>
        </w:rPr>
        <w:t>остальные- ОАО</w:t>
      </w:r>
      <w:r w:rsidR="008148A8" w:rsidRPr="002519BB">
        <w:rPr>
          <w:rFonts w:ascii="Times New Roman" w:hAnsi="Times New Roman" w:cs="Times New Roman"/>
          <w:sz w:val="24"/>
          <w:szCs w:val="24"/>
        </w:rPr>
        <w:t xml:space="preserve"> "Ростелеком".</w:t>
      </w:r>
      <w:r w:rsidR="004D6493" w:rsidRPr="002519BB">
        <w:rPr>
          <w:rFonts w:ascii="Times New Roman" w:hAnsi="Times New Roman" w:cs="Times New Roman"/>
          <w:sz w:val="24"/>
          <w:szCs w:val="24"/>
        </w:rPr>
        <w:t xml:space="preserve"> </w:t>
      </w:r>
    </w:p>
    <w:p w:rsidR="004D6493" w:rsidRPr="002519BB" w:rsidRDefault="004D6493" w:rsidP="004D6493">
      <w:pPr>
        <w:autoSpaceDE w:val="0"/>
        <w:autoSpaceDN w:val="0"/>
        <w:adjustRightInd w:val="0"/>
        <w:spacing w:after="0" w:line="240" w:lineRule="auto"/>
        <w:ind w:firstLine="709"/>
        <w:jc w:val="both"/>
        <w:rPr>
          <w:rFonts w:ascii="Times New Roman" w:hAnsi="Times New Roman" w:cs="Times New Roman"/>
          <w:sz w:val="24"/>
          <w:szCs w:val="24"/>
        </w:rPr>
      </w:pPr>
      <w:r w:rsidRPr="002519BB">
        <w:rPr>
          <w:rFonts w:ascii="Times New Roman" w:hAnsi="Times New Roman" w:cs="Times New Roman"/>
          <w:sz w:val="24"/>
          <w:szCs w:val="24"/>
        </w:rPr>
        <w:t>На территории Боготольского района установлены башни сотовой связи следующих операторов- Билайн, МТС, Мегафон, Теле2.</w:t>
      </w:r>
    </w:p>
    <w:p w:rsidR="008148A8" w:rsidRPr="002519BB" w:rsidRDefault="008148A8" w:rsidP="007D5847">
      <w:pPr>
        <w:autoSpaceDE w:val="0"/>
        <w:autoSpaceDN w:val="0"/>
        <w:adjustRightInd w:val="0"/>
        <w:spacing w:after="0" w:line="240" w:lineRule="auto"/>
        <w:ind w:firstLine="709"/>
        <w:jc w:val="both"/>
        <w:rPr>
          <w:rFonts w:ascii="Times New Roman" w:hAnsi="Times New Roman" w:cs="Times New Roman"/>
          <w:sz w:val="24"/>
          <w:szCs w:val="24"/>
        </w:rPr>
      </w:pPr>
      <w:r w:rsidRPr="002519BB">
        <w:rPr>
          <w:rFonts w:ascii="Times New Roman" w:hAnsi="Times New Roman" w:cs="Times New Roman"/>
          <w:sz w:val="24"/>
          <w:szCs w:val="24"/>
        </w:rPr>
        <w:t>В районе действуют 8 отделений почтовой связи</w:t>
      </w:r>
      <w:r w:rsidR="007D5847" w:rsidRPr="002519BB">
        <w:rPr>
          <w:rFonts w:ascii="Times New Roman" w:hAnsi="Times New Roman" w:cs="Times New Roman"/>
          <w:sz w:val="24"/>
          <w:szCs w:val="24"/>
        </w:rPr>
        <w:t>.</w:t>
      </w:r>
    </w:p>
    <w:p w:rsidR="007D5847" w:rsidRPr="002519BB" w:rsidRDefault="007D5847" w:rsidP="007D584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055948" w:rsidRPr="002519BB" w:rsidRDefault="00055948" w:rsidP="00055948">
      <w:pPr>
        <w:jc w:val="center"/>
        <w:rPr>
          <w:rFonts w:ascii="Times New Roman" w:hAnsi="Times New Roman" w:cs="Times New Roman"/>
          <w:b/>
          <w:bCs/>
          <w:color w:val="000000"/>
          <w:sz w:val="24"/>
          <w:szCs w:val="24"/>
        </w:rPr>
      </w:pPr>
      <w:r w:rsidRPr="002519BB">
        <w:rPr>
          <w:rFonts w:ascii="Times New Roman" w:hAnsi="Times New Roman" w:cs="Times New Roman"/>
          <w:b/>
          <w:sz w:val="24"/>
          <w:szCs w:val="24"/>
          <w:lang w:val="en-US"/>
        </w:rPr>
        <w:lastRenderedPageBreak/>
        <w:t>V</w:t>
      </w:r>
      <w:r w:rsidRPr="002519BB">
        <w:rPr>
          <w:rFonts w:ascii="Times New Roman" w:hAnsi="Times New Roman" w:cs="Times New Roman"/>
          <w:b/>
          <w:sz w:val="24"/>
          <w:szCs w:val="24"/>
        </w:rPr>
        <w:t>.</w:t>
      </w:r>
      <w:r w:rsidRPr="002519BB">
        <w:rPr>
          <w:rFonts w:ascii="Times New Roman" w:hAnsi="Times New Roman" w:cs="Times New Roman"/>
          <w:b/>
          <w:bCs/>
          <w:color w:val="000000"/>
          <w:sz w:val="24"/>
          <w:szCs w:val="24"/>
        </w:rPr>
        <w:t>Население, труд, занятость.</w:t>
      </w:r>
    </w:p>
    <w:p w:rsidR="00055948" w:rsidRPr="002519BB" w:rsidRDefault="00055948" w:rsidP="00FE47A8">
      <w:pPr>
        <w:pStyle w:val="ad"/>
        <w:autoSpaceDE w:val="0"/>
        <w:autoSpaceDN w:val="0"/>
        <w:adjustRightInd w:val="0"/>
        <w:ind w:left="0" w:firstLine="720"/>
        <w:jc w:val="both"/>
        <w:rPr>
          <w:rFonts w:ascii="Times New Roman" w:hAnsi="Times New Roman" w:cs="Times New Roman"/>
          <w:b/>
          <w:bCs/>
          <w:sz w:val="24"/>
          <w:szCs w:val="24"/>
        </w:rPr>
      </w:pPr>
      <w:r w:rsidRPr="002519BB">
        <w:rPr>
          <w:rFonts w:ascii="Times New Roman" w:hAnsi="Times New Roman" w:cs="Times New Roman"/>
          <w:bCs/>
          <w:color w:val="000000"/>
          <w:sz w:val="24"/>
          <w:szCs w:val="24"/>
        </w:rPr>
        <w:t>Н</w:t>
      </w:r>
      <w:r w:rsidRPr="002519BB">
        <w:rPr>
          <w:rFonts w:ascii="Times New Roman" w:hAnsi="Times New Roman" w:cs="Times New Roman"/>
          <w:sz w:val="24"/>
          <w:szCs w:val="24"/>
        </w:rPr>
        <w:t>а территории района на 01.01.201</w:t>
      </w:r>
      <w:r w:rsidR="00184CBF" w:rsidRPr="002519BB">
        <w:rPr>
          <w:rFonts w:ascii="Times New Roman" w:hAnsi="Times New Roman" w:cs="Times New Roman"/>
          <w:sz w:val="24"/>
          <w:szCs w:val="24"/>
        </w:rPr>
        <w:t>9</w:t>
      </w:r>
      <w:r w:rsidRPr="002519BB">
        <w:rPr>
          <w:rFonts w:ascii="Times New Roman" w:hAnsi="Times New Roman" w:cs="Times New Roman"/>
          <w:sz w:val="24"/>
          <w:szCs w:val="24"/>
        </w:rPr>
        <w:t xml:space="preserve"> г. проживает </w:t>
      </w:r>
      <w:r w:rsidR="00186CB9" w:rsidRPr="002519BB">
        <w:rPr>
          <w:rFonts w:ascii="Times New Roman" w:hAnsi="Times New Roman" w:cs="Times New Roman"/>
          <w:sz w:val="24"/>
          <w:szCs w:val="24"/>
        </w:rPr>
        <w:t>9487</w:t>
      </w:r>
      <w:r w:rsidRPr="002519BB">
        <w:rPr>
          <w:rFonts w:ascii="Times New Roman" w:hAnsi="Times New Roman" w:cs="Times New Roman"/>
          <w:sz w:val="24"/>
          <w:szCs w:val="24"/>
        </w:rPr>
        <w:t xml:space="preserve"> человек. </w:t>
      </w:r>
      <w:r w:rsidRPr="002519BB">
        <w:rPr>
          <w:rFonts w:ascii="Times New Roman" w:hAnsi="Times New Roman" w:cs="Times New Roman"/>
          <w:color w:val="000000"/>
          <w:sz w:val="24"/>
          <w:szCs w:val="24"/>
        </w:rPr>
        <w:t xml:space="preserve">Снижение численности населения в связи с естественной убылью  и миграцией населения составило </w:t>
      </w:r>
      <w:r w:rsidR="00186CB9" w:rsidRPr="002519BB">
        <w:rPr>
          <w:rFonts w:ascii="Times New Roman" w:hAnsi="Times New Roman" w:cs="Times New Roman"/>
          <w:color w:val="000000"/>
          <w:sz w:val="24"/>
          <w:szCs w:val="24"/>
        </w:rPr>
        <w:t>264</w:t>
      </w:r>
      <w:r w:rsidRPr="002519BB">
        <w:rPr>
          <w:rFonts w:ascii="Times New Roman" w:hAnsi="Times New Roman" w:cs="Times New Roman"/>
          <w:color w:val="000000"/>
          <w:sz w:val="24"/>
          <w:szCs w:val="24"/>
        </w:rPr>
        <w:t xml:space="preserve"> человек</w:t>
      </w:r>
      <w:r w:rsidR="00186CB9" w:rsidRPr="002519BB">
        <w:rPr>
          <w:rFonts w:ascii="Times New Roman" w:hAnsi="Times New Roman" w:cs="Times New Roman"/>
          <w:color w:val="000000"/>
          <w:sz w:val="24"/>
          <w:szCs w:val="24"/>
        </w:rPr>
        <w:t>а</w:t>
      </w:r>
      <w:r w:rsidRPr="002519BB">
        <w:rPr>
          <w:rFonts w:ascii="Times New Roman" w:hAnsi="Times New Roman" w:cs="Times New Roman"/>
          <w:color w:val="000000"/>
          <w:sz w:val="24"/>
          <w:szCs w:val="24"/>
        </w:rPr>
        <w:t>.</w:t>
      </w:r>
    </w:p>
    <w:p w:rsidR="00055948" w:rsidRPr="00D94663" w:rsidRDefault="00055948" w:rsidP="00055948">
      <w:pPr>
        <w:pStyle w:val="ad"/>
        <w:autoSpaceDE w:val="0"/>
        <w:autoSpaceDN w:val="0"/>
        <w:adjustRightInd w:val="0"/>
        <w:ind w:left="0"/>
        <w:jc w:val="center"/>
        <w:rPr>
          <w:rFonts w:ascii="Times New Roman" w:hAnsi="Times New Roman" w:cs="Times New Roman"/>
          <w:bCs/>
          <w:color w:val="000000"/>
          <w:sz w:val="24"/>
          <w:szCs w:val="24"/>
        </w:rPr>
      </w:pPr>
      <w:r w:rsidRPr="00D94663">
        <w:rPr>
          <w:rFonts w:ascii="Times New Roman" w:hAnsi="Times New Roman" w:cs="Times New Roman"/>
          <w:bCs/>
          <w:sz w:val="24"/>
          <w:szCs w:val="24"/>
        </w:rPr>
        <w:t>Естественное движение и миграция населения района, человек</w:t>
      </w:r>
      <w:r w:rsidRPr="00D94663">
        <w:rPr>
          <w:rFonts w:ascii="Times New Roman" w:hAnsi="Times New Roman" w:cs="Times New Roman"/>
          <w:bCs/>
          <w:color w:val="000000"/>
          <w:sz w:val="24"/>
          <w:szCs w:val="24"/>
        </w:rPr>
        <w:t xml:space="preserve"> </w:t>
      </w:r>
    </w:p>
    <w:p w:rsidR="00055948" w:rsidRPr="002519BB" w:rsidRDefault="00055948" w:rsidP="00055948">
      <w:pPr>
        <w:pStyle w:val="ad"/>
        <w:autoSpaceDE w:val="0"/>
        <w:autoSpaceDN w:val="0"/>
        <w:adjustRightInd w:val="0"/>
        <w:ind w:left="0"/>
        <w:jc w:val="center"/>
        <w:rPr>
          <w:rFonts w:ascii="Times New Roman" w:hAnsi="Times New Roman" w:cs="Times New Roman"/>
          <w:b/>
          <w:bCs/>
          <w:sz w:val="24"/>
          <w:szCs w:val="24"/>
          <w:u w:val="single"/>
        </w:rPr>
      </w:pPr>
      <w:r w:rsidRPr="002519BB">
        <w:rPr>
          <w:rFonts w:ascii="Times New Roman" w:hAnsi="Times New Roman" w:cs="Times New Roman"/>
          <w:bCs/>
          <w:noProof/>
          <w:color w:val="000000"/>
          <w:sz w:val="24"/>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posOffset>417830</wp:posOffset>
            </wp:positionV>
            <wp:extent cx="5876925" cy="3124200"/>
            <wp:effectExtent l="57150" t="0" r="47625" b="76200"/>
            <wp:wrapSquare wrapText="bothSides"/>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2519BB">
        <w:rPr>
          <w:rFonts w:ascii="Times New Roman" w:hAnsi="Times New Roman" w:cs="Times New Roman"/>
          <w:bCs/>
          <w:color w:val="000000"/>
          <w:sz w:val="24"/>
          <w:szCs w:val="24"/>
        </w:rPr>
        <w:t xml:space="preserve">(рисунок </w:t>
      </w:r>
      <w:r w:rsidR="00040E68" w:rsidRPr="002519BB">
        <w:rPr>
          <w:rFonts w:ascii="Times New Roman" w:hAnsi="Times New Roman" w:cs="Times New Roman"/>
          <w:bCs/>
          <w:color w:val="000000"/>
          <w:sz w:val="24"/>
          <w:szCs w:val="24"/>
        </w:rPr>
        <w:t>4</w:t>
      </w:r>
      <w:r w:rsidRPr="002519BB">
        <w:rPr>
          <w:rFonts w:ascii="Times New Roman" w:hAnsi="Times New Roman" w:cs="Times New Roman"/>
          <w:bCs/>
          <w:color w:val="000000"/>
          <w:sz w:val="24"/>
          <w:szCs w:val="24"/>
        </w:rPr>
        <w:t xml:space="preserve">)                                                                                                           </w:t>
      </w:r>
    </w:p>
    <w:p w:rsidR="00055948" w:rsidRPr="002519BB" w:rsidRDefault="00055948" w:rsidP="00055948">
      <w:pPr>
        <w:tabs>
          <w:tab w:val="left" w:pos="825"/>
        </w:tabs>
        <w:autoSpaceDE w:val="0"/>
        <w:autoSpaceDN w:val="0"/>
        <w:adjustRightInd w:val="0"/>
        <w:contextualSpacing/>
        <w:jc w:val="both"/>
        <w:rPr>
          <w:rFonts w:ascii="Times New Roman" w:hAnsi="Times New Roman" w:cs="Times New Roman"/>
          <w:b/>
          <w:bCs/>
          <w:i/>
          <w:color w:val="000000"/>
          <w:sz w:val="24"/>
          <w:szCs w:val="24"/>
        </w:rPr>
      </w:pPr>
    </w:p>
    <w:p w:rsidR="00055948" w:rsidRPr="002519BB" w:rsidRDefault="00055948" w:rsidP="00055948">
      <w:pPr>
        <w:tabs>
          <w:tab w:val="left" w:pos="825"/>
        </w:tabs>
        <w:autoSpaceDE w:val="0"/>
        <w:autoSpaceDN w:val="0"/>
        <w:adjustRightInd w:val="0"/>
        <w:contextualSpacing/>
        <w:jc w:val="both"/>
        <w:rPr>
          <w:rFonts w:ascii="Times New Roman" w:hAnsi="Times New Roman" w:cs="Times New Roman"/>
          <w:sz w:val="24"/>
          <w:szCs w:val="24"/>
        </w:rPr>
      </w:pPr>
      <w:r w:rsidRPr="002519BB">
        <w:rPr>
          <w:rFonts w:ascii="Times New Roman" w:hAnsi="Times New Roman" w:cs="Times New Roman"/>
          <w:b/>
          <w:bCs/>
          <w:i/>
          <w:color w:val="000000"/>
          <w:sz w:val="24"/>
          <w:szCs w:val="24"/>
        </w:rPr>
        <w:t>Труд и занятость.</w:t>
      </w:r>
      <w:r w:rsidRPr="002519BB">
        <w:rPr>
          <w:rFonts w:ascii="Times New Roman" w:hAnsi="Times New Roman" w:cs="Times New Roman"/>
          <w:bCs/>
          <w:i/>
          <w:color w:val="000000"/>
          <w:sz w:val="24"/>
          <w:szCs w:val="24"/>
        </w:rPr>
        <w:t xml:space="preserve"> </w:t>
      </w:r>
      <w:r w:rsidRPr="002519BB">
        <w:rPr>
          <w:rFonts w:ascii="Times New Roman" w:hAnsi="Times New Roman" w:cs="Times New Roman"/>
          <w:sz w:val="24"/>
          <w:szCs w:val="24"/>
        </w:rPr>
        <w:t xml:space="preserve">Численность населения в трудоспособном возрасте – </w:t>
      </w:r>
      <w:r w:rsidR="00037579" w:rsidRPr="002519BB">
        <w:rPr>
          <w:rFonts w:ascii="Times New Roman" w:hAnsi="Times New Roman" w:cs="Times New Roman"/>
          <w:sz w:val="24"/>
          <w:szCs w:val="24"/>
        </w:rPr>
        <w:t>5</w:t>
      </w:r>
      <w:r w:rsidR="00A94633" w:rsidRPr="002519BB">
        <w:rPr>
          <w:rFonts w:ascii="Times New Roman" w:hAnsi="Times New Roman" w:cs="Times New Roman"/>
          <w:sz w:val="24"/>
          <w:szCs w:val="24"/>
        </w:rPr>
        <w:t>248</w:t>
      </w:r>
      <w:r w:rsidRPr="002519BB">
        <w:rPr>
          <w:rFonts w:ascii="Times New Roman" w:hAnsi="Times New Roman" w:cs="Times New Roman"/>
          <w:sz w:val="24"/>
          <w:szCs w:val="24"/>
        </w:rPr>
        <w:t xml:space="preserve"> чел. или </w:t>
      </w:r>
      <w:r w:rsidR="00A94633" w:rsidRPr="002519BB">
        <w:rPr>
          <w:rFonts w:ascii="Times New Roman" w:hAnsi="Times New Roman" w:cs="Times New Roman"/>
          <w:sz w:val="24"/>
          <w:szCs w:val="24"/>
        </w:rPr>
        <w:t xml:space="preserve">54,.6 </w:t>
      </w:r>
      <w:r w:rsidRPr="002519BB">
        <w:rPr>
          <w:rFonts w:ascii="Times New Roman" w:hAnsi="Times New Roman" w:cs="Times New Roman"/>
          <w:sz w:val="24"/>
          <w:szCs w:val="24"/>
        </w:rPr>
        <w:t xml:space="preserve">% от численности населения района. В экономике района занято </w:t>
      </w:r>
      <w:r w:rsidR="00A94633" w:rsidRPr="002519BB">
        <w:rPr>
          <w:rFonts w:ascii="Times New Roman" w:hAnsi="Times New Roman" w:cs="Times New Roman"/>
          <w:sz w:val="24"/>
          <w:szCs w:val="24"/>
        </w:rPr>
        <w:t>4872</w:t>
      </w:r>
      <w:r w:rsidRPr="002519BB">
        <w:rPr>
          <w:rFonts w:ascii="Times New Roman" w:hAnsi="Times New Roman" w:cs="Times New Roman"/>
          <w:sz w:val="24"/>
          <w:szCs w:val="24"/>
        </w:rPr>
        <w:t xml:space="preserve"> человек</w:t>
      </w:r>
      <w:r w:rsidR="00A94633" w:rsidRPr="002519BB">
        <w:rPr>
          <w:rFonts w:ascii="Times New Roman" w:hAnsi="Times New Roman" w:cs="Times New Roman"/>
          <w:sz w:val="24"/>
          <w:szCs w:val="24"/>
        </w:rPr>
        <w:t>а</w:t>
      </w:r>
      <w:r w:rsidRPr="002519BB">
        <w:rPr>
          <w:rFonts w:ascii="Times New Roman" w:hAnsi="Times New Roman" w:cs="Times New Roman"/>
          <w:sz w:val="24"/>
          <w:szCs w:val="24"/>
        </w:rPr>
        <w:t xml:space="preserve">, что на </w:t>
      </w:r>
      <w:r w:rsidR="00A94633" w:rsidRPr="002519BB">
        <w:rPr>
          <w:rFonts w:ascii="Times New Roman" w:hAnsi="Times New Roman" w:cs="Times New Roman"/>
          <w:sz w:val="24"/>
          <w:szCs w:val="24"/>
        </w:rPr>
        <w:t>2,5</w:t>
      </w:r>
      <w:r w:rsidRPr="002519BB">
        <w:rPr>
          <w:rFonts w:ascii="Times New Roman" w:hAnsi="Times New Roman" w:cs="Times New Roman"/>
          <w:sz w:val="24"/>
          <w:szCs w:val="24"/>
        </w:rPr>
        <w:t xml:space="preserve"> % ниже уровня 201</w:t>
      </w:r>
      <w:r w:rsidR="00A94633" w:rsidRPr="002519BB">
        <w:rPr>
          <w:rFonts w:ascii="Times New Roman" w:hAnsi="Times New Roman" w:cs="Times New Roman"/>
          <w:sz w:val="24"/>
          <w:szCs w:val="24"/>
        </w:rPr>
        <w:t>7</w:t>
      </w:r>
      <w:r w:rsidR="00037579" w:rsidRPr="002519BB">
        <w:rPr>
          <w:rFonts w:ascii="Times New Roman" w:hAnsi="Times New Roman" w:cs="Times New Roman"/>
          <w:sz w:val="24"/>
          <w:szCs w:val="24"/>
        </w:rPr>
        <w:t xml:space="preserve"> </w:t>
      </w:r>
      <w:r w:rsidRPr="002519BB">
        <w:rPr>
          <w:rFonts w:ascii="Times New Roman" w:hAnsi="Times New Roman" w:cs="Times New Roman"/>
          <w:sz w:val="24"/>
          <w:szCs w:val="24"/>
        </w:rPr>
        <w:t xml:space="preserve">года (рис.4). </w:t>
      </w:r>
    </w:p>
    <w:p w:rsidR="00055948" w:rsidRPr="002519BB" w:rsidRDefault="00055948" w:rsidP="006F3493">
      <w:pPr>
        <w:tabs>
          <w:tab w:val="left" w:pos="825"/>
        </w:tabs>
        <w:autoSpaceDE w:val="0"/>
        <w:autoSpaceDN w:val="0"/>
        <w:adjustRightInd w:val="0"/>
        <w:contextualSpacing/>
        <w:jc w:val="both"/>
        <w:rPr>
          <w:rFonts w:ascii="Times New Roman" w:hAnsi="Times New Roman" w:cs="Times New Roman"/>
          <w:sz w:val="24"/>
          <w:szCs w:val="24"/>
        </w:rPr>
      </w:pPr>
      <w:r w:rsidRPr="002519BB">
        <w:rPr>
          <w:rFonts w:ascii="Times New Roman" w:hAnsi="Times New Roman" w:cs="Times New Roman"/>
          <w:sz w:val="24"/>
          <w:szCs w:val="24"/>
        </w:rPr>
        <w:tab/>
        <w:t>Из числа занятых в экономике района 67,4 % населения заняты индивидуальным трудом и по найму у отдельных граждан.</w:t>
      </w:r>
    </w:p>
    <w:p w:rsidR="00AF43F3" w:rsidRDefault="00AF43F3" w:rsidP="00055948">
      <w:pPr>
        <w:autoSpaceDE w:val="0"/>
        <w:autoSpaceDN w:val="0"/>
        <w:adjustRightInd w:val="0"/>
        <w:contextualSpacing/>
        <w:jc w:val="center"/>
        <w:rPr>
          <w:rFonts w:ascii="Times New Roman" w:hAnsi="Times New Roman" w:cs="Times New Roman"/>
          <w:sz w:val="24"/>
          <w:szCs w:val="24"/>
        </w:rPr>
      </w:pPr>
    </w:p>
    <w:p w:rsidR="00AF43F3" w:rsidRDefault="00AF43F3" w:rsidP="00055948">
      <w:pPr>
        <w:autoSpaceDE w:val="0"/>
        <w:autoSpaceDN w:val="0"/>
        <w:adjustRightInd w:val="0"/>
        <w:contextualSpacing/>
        <w:jc w:val="center"/>
        <w:rPr>
          <w:rFonts w:ascii="Times New Roman" w:hAnsi="Times New Roman" w:cs="Times New Roman"/>
          <w:sz w:val="24"/>
          <w:szCs w:val="24"/>
        </w:rPr>
      </w:pPr>
    </w:p>
    <w:p w:rsidR="00AF43F3" w:rsidRDefault="00AF43F3" w:rsidP="00055948">
      <w:pPr>
        <w:autoSpaceDE w:val="0"/>
        <w:autoSpaceDN w:val="0"/>
        <w:adjustRightInd w:val="0"/>
        <w:contextualSpacing/>
        <w:jc w:val="center"/>
        <w:rPr>
          <w:rFonts w:ascii="Times New Roman" w:hAnsi="Times New Roman" w:cs="Times New Roman"/>
          <w:sz w:val="24"/>
          <w:szCs w:val="24"/>
        </w:rPr>
      </w:pPr>
    </w:p>
    <w:p w:rsidR="00AF43F3" w:rsidRDefault="00AF43F3" w:rsidP="00055948">
      <w:pPr>
        <w:autoSpaceDE w:val="0"/>
        <w:autoSpaceDN w:val="0"/>
        <w:adjustRightInd w:val="0"/>
        <w:contextualSpacing/>
        <w:jc w:val="center"/>
        <w:rPr>
          <w:rFonts w:ascii="Times New Roman" w:hAnsi="Times New Roman" w:cs="Times New Roman"/>
          <w:sz w:val="24"/>
          <w:szCs w:val="24"/>
        </w:rPr>
      </w:pPr>
    </w:p>
    <w:p w:rsidR="00AF43F3" w:rsidRDefault="00AF43F3" w:rsidP="00055948">
      <w:pPr>
        <w:autoSpaceDE w:val="0"/>
        <w:autoSpaceDN w:val="0"/>
        <w:adjustRightInd w:val="0"/>
        <w:contextualSpacing/>
        <w:jc w:val="center"/>
        <w:rPr>
          <w:rFonts w:ascii="Times New Roman" w:hAnsi="Times New Roman" w:cs="Times New Roman"/>
          <w:sz w:val="24"/>
          <w:szCs w:val="24"/>
        </w:rPr>
      </w:pPr>
    </w:p>
    <w:p w:rsidR="00AF43F3" w:rsidRDefault="00AF43F3" w:rsidP="00055948">
      <w:pPr>
        <w:autoSpaceDE w:val="0"/>
        <w:autoSpaceDN w:val="0"/>
        <w:adjustRightInd w:val="0"/>
        <w:contextualSpacing/>
        <w:jc w:val="center"/>
        <w:rPr>
          <w:rFonts w:ascii="Times New Roman" w:hAnsi="Times New Roman" w:cs="Times New Roman"/>
          <w:sz w:val="24"/>
          <w:szCs w:val="24"/>
        </w:rPr>
      </w:pPr>
    </w:p>
    <w:p w:rsidR="00AF43F3" w:rsidRDefault="00AF43F3" w:rsidP="00055948">
      <w:pPr>
        <w:autoSpaceDE w:val="0"/>
        <w:autoSpaceDN w:val="0"/>
        <w:adjustRightInd w:val="0"/>
        <w:contextualSpacing/>
        <w:jc w:val="center"/>
        <w:rPr>
          <w:rFonts w:ascii="Times New Roman" w:hAnsi="Times New Roman" w:cs="Times New Roman"/>
          <w:sz w:val="24"/>
          <w:szCs w:val="24"/>
        </w:rPr>
      </w:pPr>
    </w:p>
    <w:p w:rsidR="00AF43F3" w:rsidRDefault="00AF43F3" w:rsidP="00055948">
      <w:pPr>
        <w:autoSpaceDE w:val="0"/>
        <w:autoSpaceDN w:val="0"/>
        <w:adjustRightInd w:val="0"/>
        <w:contextualSpacing/>
        <w:jc w:val="center"/>
        <w:rPr>
          <w:rFonts w:ascii="Times New Roman" w:hAnsi="Times New Roman" w:cs="Times New Roman"/>
          <w:sz w:val="24"/>
          <w:szCs w:val="24"/>
        </w:rPr>
      </w:pPr>
    </w:p>
    <w:p w:rsidR="00055948" w:rsidRPr="00D94663" w:rsidRDefault="00055948" w:rsidP="00055948">
      <w:pPr>
        <w:autoSpaceDE w:val="0"/>
        <w:autoSpaceDN w:val="0"/>
        <w:adjustRightInd w:val="0"/>
        <w:contextualSpacing/>
        <w:jc w:val="center"/>
        <w:rPr>
          <w:rFonts w:ascii="Times New Roman" w:hAnsi="Times New Roman" w:cs="Times New Roman"/>
          <w:sz w:val="24"/>
          <w:szCs w:val="24"/>
        </w:rPr>
      </w:pPr>
      <w:r w:rsidRPr="00D94663">
        <w:rPr>
          <w:rFonts w:ascii="Times New Roman" w:hAnsi="Times New Roman" w:cs="Times New Roman"/>
          <w:sz w:val="24"/>
          <w:szCs w:val="24"/>
        </w:rPr>
        <w:t>Трудовые ресурсы и занятость,человек</w:t>
      </w:r>
    </w:p>
    <w:p w:rsidR="00055948" w:rsidRPr="002519BB" w:rsidRDefault="00055948" w:rsidP="00055948">
      <w:pPr>
        <w:autoSpaceDE w:val="0"/>
        <w:autoSpaceDN w:val="0"/>
        <w:adjustRightInd w:val="0"/>
        <w:contextualSpacing/>
        <w:jc w:val="center"/>
        <w:rPr>
          <w:rFonts w:ascii="Times New Roman" w:hAnsi="Times New Roman" w:cs="Times New Roman"/>
          <w:sz w:val="24"/>
          <w:szCs w:val="24"/>
        </w:rPr>
      </w:pPr>
      <w:r w:rsidRPr="002519BB">
        <w:rPr>
          <w:rFonts w:ascii="Times New Roman" w:hAnsi="Times New Roman" w:cs="Times New Roman"/>
          <w:sz w:val="24"/>
          <w:szCs w:val="24"/>
        </w:rPr>
        <w:t xml:space="preserve">(рисунок </w:t>
      </w:r>
      <w:r w:rsidR="00040E68" w:rsidRPr="002519BB">
        <w:rPr>
          <w:rFonts w:ascii="Times New Roman" w:hAnsi="Times New Roman" w:cs="Times New Roman"/>
          <w:sz w:val="24"/>
          <w:szCs w:val="24"/>
        </w:rPr>
        <w:t>5</w:t>
      </w:r>
      <w:r w:rsidRPr="002519BB">
        <w:rPr>
          <w:rFonts w:ascii="Times New Roman" w:hAnsi="Times New Roman" w:cs="Times New Roman"/>
          <w:sz w:val="24"/>
          <w:szCs w:val="24"/>
        </w:rPr>
        <w:t>)</w:t>
      </w:r>
    </w:p>
    <w:p w:rsidR="00055948" w:rsidRPr="002519BB" w:rsidRDefault="00055948" w:rsidP="00055948">
      <w:pPr>
        <w:autoSpaceDE w:val="0"/>
        <w:autoSpaceDN w:val="0"/>
        <w:adjustRightInd w:val="0"/>
        <w:contextualSpacing/>
        <w:jc w:val="both"/>
        <w:rPr>
          <w:rFonts w:ascii="Times New Roman" w:hAnsi="Times New Roman" w:cs="Times New Roman"/>
          <w:sz w:val="24"/>
          <w:szCs w:val="24"/>
        </w:rPr>
      </w:pPr>
      <w:r w:rsidRPr="002519BB">
        <w:rPr>
          <w:rFonts w:ascii="Times New Roman" w:hAnsi="Times New Roman" w:cs="Times New Roman"/>
          <w:noProof/>
          <w:color w:val="DDD9C3" w:themeColor="background2" w:themeShade="E6"/>
          <w:sz w:val="24"/>
          <w:szCs w:val="24"/>
          <w:bdr w:val="single" w:sz="4" w:space="0" w:color="auto"/>
        </w:rPr>
        <w:lastRenderedPageBreak/>
        <w:drawing>
          <wp:inline distT="0" distB="0" distL="0" distR="0">
            <wp:extent cx="5829300" cy="2286000"/>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5948" w:rsidRPr="002519BB" w:rsidRDefault="00055948" w:rsidP="00055948">
      <w:pPr>
        <w:autoSpaceDE w:val="0"/>
        <w:autoSpaceDN w:val="0"/>
        <w:adjustRightInd w:val="0"/>
        <w:ind w:firstLine="708"/>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На рынке труда и в сфере занятости населения района в 201</w:t>
      </w:r>
      <w:r w:rsidR="00A94633" w:rsidRPr="002519BB">
        <w:rPr>
          <w:rFonts w:ascii="Times New Roman" w:hAnsi="Times New Roman" w:cs="Times New Roman"/>
          <w:color w:val="000000"/>
          <w:sz w:val="24"/>
          <w:szCs w:val="24"/>
        </w:rPr>
        <w:t>8</w:t>
      </w:r>
      <w:r w:rsidRPr="002519BB">
        <w:rPr>
          <w:rFonts w:ascii="Times New Roman" w:hAnsi="Times New Roman" w:cs="Times New Roman"/>
          <w:color w:val="000000"/>
          <w:sz w:val="24"/>
          <w:szCs w:val="24"/>
        </w:rPr>
        <w:t xml:space="preserve"> году сохранялись положительные тенденции:</w:t>
      </w:r>
    </w:p>
    <w:p w:rsidR="00055948" w:rsidRPr="002519BB" w:rsidRDefault="00055948" w:rsidP="00055948">
      <w:pPr>
        <w:autoSpaceDE w:val="0"/>
        <w:autoSpaceDN w:val="0"/>
        <w:adjustRightInd w:val="0"/>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 снижение напряженности на рынке труда,</w:t>
      </w:r>
    </w:p>
    <w:p w:rsidR="00055948" w:rsidRPr="002519BB" w:rsidRDefault="00055948" w:rsidP="00055948">
      <w:pPr>
        <w:autoSpaceDE w:val="0"/>
        <w:autoSpaceDN w:val="0"/>
        <w:adjustRightInd w:val="0"/>
        <w:contextualSpacing/>
        <w:jc w:val="both"/>
        <w:rPr>
          <w:rFonts w:ascii="Times New Roman" w:hAnsi="Times New Roman" w:cs="Times New Roman"/>
          <w:color w:val="000000"/>
          <w:sz w:val="24"/>
          <w:szCs w:val="24"/>
        </w:rPr>
      </w:pPr>
      <w:r w:rsidRPr="002519BB">
        <w:rPr>
          <w:rFonts w:ascii="Times New Roman" w:hAnsi="Times New Roman" w:cs="Times New Roman"/>
          <w:color w:val="000000"/>
          <w:sz w:val="24"/>
          <w:szCs w:val="24"/>
        </w:rPr>
        <w:t xml:space="preserve">- снижение уровня безработицы до </w:t>
      </w:r>
      <w:r w:rsidR="00A94633" w:rsidRPr="002519BB">
        <w:rPr>
          <w:rFonts w:ascii="Times New Roman" w:hAnsi="Times New Roman" w:cs="Times New Roman"/>
          <w:color w:val="000000"/>
          <w:sz w:val="24"/>
          <w:szCs w:val="24"/>
        </w:rPr>
        <w:t>1,6</w:t>
      </w:r>
      <w:r w:rsidR="000F4A00" w:rsidRPr="002519BB">
        <w:rPr>
          <w:rFonts w:ascii="Times New Roman" w:hAnsi="Times New Roman" w:cs="Times New Roman"/>
          <w:color w:val="000000"/>
          <w:sz w:val="24"/>
          <w:szCs w:val="24"/>
        </w:rPr>
        <w:t xml:space="preserve"> </w:t>
      </w:r>
      <w:r w:rsidRPr="002519BB">
        <w:rPr>
          <w:rFonts w:ascii="Times New Roman" w:hAnsi="Times New Roman" w:cs="Times New Roman"/>
          <w:color w:val="000000"/>
          <w:sz w:val="24"/>
          <w:szCs w:val="24"/>
        </w:rPr>
        <w:t>% (на 0,</w:t>
      </w:r>
      <w:r w:rsidR="00A94633" w:rsidRPr="002519BB">
        <w:rPr>
          <w:rFonts w:ascii="Times New Roman" w:hAnsi="Times New Roman" w:cs="Times New Roman"/>
          <w:color w:val="000000"/>
          <w:sz w:val="24"/>
          <w:szCs w:val="24"/>
        </w:rPr>
        <w:t>4</w:t>
      </w:r>
      <w:r w:rsidRPr="002519BB">
        <w:rPr>
          <w:rFonts w:ascii="Times New Roman" w:hAnsi="Times New Roman" w:cs="Times New Roman"/>
          <w:color w:val="000000"/>
          <w:sz w:val="24"/>
          <w:szCs w:val="24"/>
        </w:rPr>
        <w:t xml:space="preserve"> единиц</w:t>
      </w:r>
      <w:r w:rsidR="000F4A00" w:rsidRPr="002519BB">
        <w:rPr>
          <w:rFonts w:ascii="Times New Roman" w:hAnsi="Times New Roman" w:cs="Times New Roman"/>
          <w:color w:val="000000"/>
          <w:sz w:val="24"/>
          <w:szCs w:val="24"/>
        </w:rPr>
        <w:t>ы</w:t>
      </w:r>
      <w:r w:rsidRPr="002519BB">
        <w:rPr>
          <w:rFonts w:ascii="Times New Roman" w:hAnsi="Times New Roman" w:cs="Times New Roman"/>
          <w:color w:val="000000"/>
          <w:sz w:val="24"/>
          <w:szCs w:val="24"/>
        </w:rPr>
        <w:t>).</w:t>
      </w:r>
    </w:p>
    <w:p w:rsidR="00055948" w:rsidRPr="002519BB" w:rsidRDefault="00055948" w:rsidP="00055948">
      <w:pPr>
        <w:autoSpaceDE w:val="0"/>
        <w:autoSpaceDN w:val="0"/>
        <w:adjustRightInd w:val="0"/>
        <w:ind w:firstLine="708"/>
        <w:contextualSpacing/>
        <w:jc w:val="both"/>
        <w:rPr>
          <w:rFonts w:ascii="Times New Roman" w:eastAsia="Times New Roman" w:hAnsi="Times New Roman" w:cs="Times New Roman"/>
          <w:sz w:val="24"/>
          <w:szCs w:val="24"/>
        </w:rPr>
      </w:pPr>
      <w:r w:rsidRPr="002519BB">
        <w:rPr>
          <w:rFonts w:ascii="Times New Roman" w:hAnsi="Times New Roman" w:cs="Times New Roman"/>
          <w:color w:val="000000"/>
          <w:sz w:val="24"/>
          <w:szCs w:val="24"/>
        </w:rPr>
        <w:t xml:space="preserve">В КГКУ «Центр занятости населения г.Боготола» в </w:t>
      </w:r>
      <w:r w:rsidRPr="002519BB">
        <w:rPr>
          <w:rFonts w:ascii="Times New Roman" w:eastAsia="Times New Roman" w:hAnsi="Times New Roman" w:cs="Times New Roman"/>
          <w:sz w:val="24"/>
          <w:szCs w:val="24"/>
        </w:rPr>
        <w:t xml:space="preserve"> 201</w:t>
      </w:r>
      <w:r w:rsidR="00A94633" w:rsidRPr="002519BB">
        <w:rPr>
          <w:rFonts w:ascii="Times New Roman" w:eastAsia="Times New Roman" w:hAnsi="Times New Roman" w:cs="Times New Roman"/>
          <w:sz w:val="24"/>
          <w:szCs w:val="24"/>
        </w:rPr>
        <w:t>8</w:t>
      </w:r>
      <w:r w:rsidRPr="002519BB">
        <w:rPr>
          <w:rFonts w:ascii="Times New Roman" w:eastAsia="Times New Roman" w:hAnsi="Times New Roman" w:cs="Times New Roman"/>
          <w:sz w:val="24"/>
          <w:szCs w:val="24"/>
        </w:rPr>
        <w:t xml:space="preserve"> г. обратилось за предоставлением государственных услуг </w:t>
      </w:r>
      <w:r w:rsidR="00A94633" w:rsidRPr="002519BB">
        <w:rPr>
          <w:rFonts w:ascii="Times New Roman" w:eastAsia="Times New Roman" w:hAnsi="Times New Roman" w:cs="Times New Roman"/>
          <w:sz w:val="24"/>
          <w:szCs w:val="24"/>
        </w:rPr>
        <w:t>4585</w:t>
      </w:r>
      <w:r w:rsidRPr="002519BB">
        <w:rPr>
          <w:rFonts w:ascii="Times New Roman" w:eastAsia="Times New Roman" w:hAnsi="Times New Roman" w:cs="Times New Roman"/>
          <w:sz w:val="24"/>
          <w:szCs w:val="24"/>
        </w:rPr>
        <w:t xml:space="preserve"> человек, из них по вопросам трудоустройства </w:t>
      </w:r>
      <w:r w:rsidR="00A94633" w:rsidRPr="002519BB">
        <w:rPr>
          <w:rFonts w:ascii="Times New Roman" w:eastAsia="Times New Roman" w:hAnsi="Times New Roman" w:cs="Times New Roman"/>
          <w:sz w:val="24"/>
          <w:szCs w:val="24"/>
        </w:rPr>
        <w:t>481</w:t>
      </w:r>
      <w:r w:rsidRPr="002519BB">
        <w:rPr>
          <w:rFonts w:ascii="Times New Roman" w:eastAsia="Times New Roman" w:hAnsi="Times New Roman" w:cs="Times New Roman"/>
          <w:sz w:val="24"/>
          <w:szCs w:val="24"/>
        </w:rPr>
        <w:t xml:space="preserve"> чел.</w:t>
      </w:r>
    </w:p>
    <w:p w:rsidR="000F4A00" w:rsidRPr="002519BB" w:rsidRDefault="00055948" w:rsidP="00055948">
      <w:pPr>
        <w:ind w:firstLine="708"/>
        <w:contextualSpacing/>
        <w:jc w:val="both"/>
        <w:rPr>
          <w:rFonts w:ascii="Times New Roman" w:eastAsia="Times New Roman" w:hAnsi="Times New Roman" w:cs="Times New Roman"/>
          <w:sz w:val="24"/>
          <w:szCs w:val="24"/>
        </w:rPr>
      </w:pPr>
      <w:r w:rsidRPr="002519BB">
        <w:rPr>
          <w:rFonts w:ascii="Times New Roman" w:eastAsia="Times New Roman" w:hAnsi="Times New Roman" w:cs="Times New Roman"/>
          <w:sz w:val="24"/>
          <w:szCs w:val="24"/>
        </w:rPr>
        <w:t>Зарегистрировано в качестве безработных на 01.01.201</w:t>
      </w:r>
      <w:r w:rsidR="00A94633" w:rsidRPr="002519BB">
        <w:rPr>
          <w:rFonts w:ascii="Times New Roman" w:eastAsia="Times New Roman" w:hAnsi="Times New Roman" w:cs="Times New Roman"/>
          <w:sz w:val="24"/>
          <w:szCs w:val="24"/>
        </w:rPr>
        <w:t>9</w:t>
      </w:r>
      <w:r w:rsidRPr="002519BB">
        <w:rPr>
          <w:rFonts w:ascii="Times New Roman" w:eastAsia="Times New Roman" w:hAnsi="Times New Roman" w:cs="Times New Roman"/>
          <w:sz w:val="24"/>
          <w:szCs w:val="24"/>
        </w:rPr>
        <w:t xml:space="preserve"> года </w:t>
      </w:r>
      <w:r w:rsidR="00A94633" w:rsidRPr="002519BB">
        <w:rPr>
          <w:rFonts w:ascii="Times New Roman" w:eastAsia="Times New Roman" w:hAnsi="Times New Roman" w:cs="Times New Roman"/>
          <w:sz w:val="24"/>
          <w:szCs w:val="24"/>
        </w:rPr>
        <w:t xml:space="preserve">83 </w:t>
      </w:r>
      <w:r w:rsidRPr="002519BB">
        <w:rPr>
          <w:rFonts w:ascii="Times New Roman" w:eastAsia="Times New Roman" w:hAnsi="Times New Roman" w:cs="Times New Roman"/>
          <w:sz w:val="24"/>
          <w:szCs w:val="24"/>
        </w:rPr>
        <w:t xml:space="preserve">чел. </w:t>
      </w:r>
    </w:p>
    <w:p w:rsidR="00055948" w:rsidRPr="002519BB" w:rsidRDefault="00055948" w:rsidP="00055948">
      <w:pPr>
        <w:ind w:firstLine="708"/>
        <w:contextualSpacing/>
        <w:jc w:val="both"/>
        <w:rPr>
          <w:rFonts w:ascii="Times New Roman" w:eastAsia="Times New Roman" w:hAnsi="Times New Roman" w:cs="Times New Roman"/>
          <w:sz w:val="24"/>
          <w:szCs w:val="24"/>
        </w:rPr>
      </w:pPr>
      <w:r w:rsidRPr="002519BB">
        <w:rPr>
          <w:rFonts w:ascii="Times New Roman" w:eastAsia="Times New Roman" w:hAnsi="Times New Roman" w:cs="Times New Roman"/>
          <w:sz w:val="24"/>
          <w:szCs w:val="24"/>
        </w:rPr>
        <w:t xml:space="preserve">С января по декабрь трудоустроено </w:t>
      </w:r>
      <w:r w:rsidR="00A94633" w:rsidRPr="002519BB">
        <w:rPr>
          <w:rFonts w:ascii="Times New Roman" w:eastAsia="Times New Roman" w:hAnsi="Times New Roman" w:cs="Times New Roman"/>
          <w:sz w:val="24"/>
          <w:szCs w:val="24"/>
        </w:rPr>
        <w:t>341</w:t>
      </w:r>
      <w:r w:rsidRPr="002519BB">
        <w:rPr>
          <w:rFonts w:ascii="Times New Roman" w:eastAsia="Times New Roman" w:hAnsi="Times New Roman" w:cs="Times New Roman"/>
          <w:sz w:val="24"/>
          <w:szCs w:val="24"/>
        </w:rPr>
        <w:t xml:space="preserve"> чел.</w:t>
      </w:r>
    </w:p>
    <w:p w:rsidR="00055948" w:rsidRPr="002519BB" w:rsidRDefault="00055948" w:rsidP="00055948">
      <w:pPr>
        <w:ind w:firstLine="708"/>
        <w:contextualSpacing/>
        <w:jc w:val="both"/>
        <w:rPr>
          <w:rFonts w:ascii="Times New Roman" w:eastAsia="Times New Roman" w:hAnsi="Times New Roman" w:cs="Times New Roman"/>
          <w:b/>
          <w:bCs/>
          <w:sz w:val="24"/>
          <w:szCs w:val="24"/>
        </w:rPr>
      </w:pPr>
      <w:r w:rsidRPr="002519BB">
        <w:rPr>
          <w:rFonts w:ascii="Times New Roman" w:eastAsia="Times New Roman" w:hAnsi="Times New Roman" w:cs="Times New Roman"/>
          <w:sz w:val="24"/>
          <w:szCs w:val="24"/>
        </w:rPr>
        <w:t xml:space="preserve">Число занятых на общественных работах составило </w:t>
      </w:r>
      <w:r w:rsidR="00A94633" w:rsidRPr="002519BB">
        <w:rPr>
          <w:rFonts w:ascii="Times New Roman" w:eastAsia="Times New Roman" w:hAnsi="Times New Roman" w:cs="Times New Roman"/>
          <w:sz w:val="24"/>
          <w:szCs w:val="24"/>
        </w:rPr>
        <w:t xml:space="preserve">51 </w:t>
      </w:r>
      <w:r w:rsidRPr="002519BB">
        <w:rPr>
          <w:rFonts w:ascii="Times New Roman" w:eastAsia="Times New Roman" w:hAnsi="Times New Roman" w:cs="Times New Roman"/>
          <w:sz w:val="24"/>
          <w:szCs w:val="24"/>
        </w:rPr>
        <w:t xml:space="preserve">чел., временное трудоустройство несовершеннолетних граждан от 14 до 18 лет в свободное от учебы время- </w:t>
      </w:r>
      <w:r w:rsidR="00A94633" w:rsidRPr="002519BB">
        <w:rPr>
          <w:rFonts w:ascii="Times New Roman" w:eastAsia="Times New Roman" w:hAnsi="Times New Roman" w:cs="Times New Roman"/>
          <w:sz w:val="24"/>
          <w:szCs w:val="24"/>
        </w:rPr>
        <w:t>153</w:t>
      </w:r>
      <w:r w:rsidR="00C85380" w:rsidRPr="002519BB">
        <w:rPr>
          <w:rFonts w:ascii="Times New Roman" w:eastAsia="Times New Roman" w:hAnsi="Times New Roman" w:cs="Times New Roman"/>
          <w:sz w:val="24"/>
          <w:szCs w:val="24"/>
        </w:rPr>
        <w:t xml:space="preserve"> </w:t>
      </w:r>
      <w:r w:rsidRPr="002519BB">
        <w:rPr>
          <w:rFonts w:ascii="Times New Roman" w:eastAsia="Times New Roman" w:hAnsi="Times New Roman" w:cs="Times New Roman"/>
          <w:sz w:val="24"/>
          <w:szCs w:val="24"/>
        </w:rPr>
        <w:t>чел.</w:t>
      </w:r>
    </w:p>
    <w:p w:rsidR="00055948" w:rsidRPr="002519BB" w:rsidRDefault="00055948" w:rsidP="0025511C">
      <w:pPr>
        <w:autoSpaceDE w:val="0"/>
        <w:autoSpaceDN w:val="0"/>
        <w:adjustRightInd w:val="0"/>
        <w:spacing w:line="240" w:lineRule="auto"/>
        <w:ind w:firstLine="708"/>
        <w:contextualSpacing/>
        <w:jc w:val="both"/>
        <w:rPr>
          <w:rFonts w:ascii="Times New Roman" w:hAnsi="Times New Roman" w:cs="Times New Roman"/>
          <w:b/>
          <w:bCs/>
          <w:color w:val="000000"/>
          <w:sz w:val="24"/>
          <w:szCs w:val="24"/>
        </w:rPr>
      </w:pPr>
      <w:r w:rsidRPr="002519BB">
        <w:rPr>
          <w:rFonts w:ascii="Times New Roman" w:hAnsi="Times New Roman" w:cs="Times New Roman"/>
          <w:color w:val="000000"/>
          <w:sz w:val="24"/>
          <w:szCs w:val="24"/>
        </w:rPr>
        <w:t xml:space="preserve">Среднемесячная заработная плата </w:t>
      </w:r>
      <w:r w:rsidR="00C85380" w:rsidRPr="002519BB">
        <w:rPr>
          <w:rFonts w:ascii="Times New Roman" w:hAnsi="Times New Roman" w:cs="Times New Roman"/>
          <w:color w:val="000000"/>
          <w:sz w:val="24"/>
          <w:szCs w:val="24"/>
        </w:rPr>
        <w:t xml:space="preserve">работников организаций </w:t>
      </w:r>
      <w:r w:rsidRPr="002519BB">
        <w:rPr>
          <w:rFonts w:ascii="Times New Roman" w:hAnsi="Times New Roman" w:cs="Times New Roman"/>
          <w:color w:val="000000"/>
          <w:sz w:val="24"/>
          <w:szCs w:val="24"/>
        </w:rPr>
        <w:t xml:space="preserve"> выросла на </w:t>
      </w:r>
      <w:r w:rsidR="00072971" w:rsidRPr="002519BB">
        <w:rPr>
          <w:rFonts w:ascii="Times New Roman" w:hAnsi="Times New Roman" w:cs="Times New Roman"/>
          <w:color w:val="000000"/>
          <w:sz w:val="24"/>
          <w:szCs w:val="24"/>
        </w:rPr>
        <w:t>17,4</w:t>
      </w:r>
      <w:r w:rsidRPr="002519BB">
        <w:rPr>
          <w:rFonts w:ascii="Times New Roman" w:hAnsi="Times New Roman" w:cs="Times New Roman"/>
          <w:color w:val="000000"/>
          <w:sz w:val="24"/>
          <w:szCs w:val="24"/>
        </w:rPr>
        <w:t xml:space="preserve"> % и составила </w:t>
      </w:r>
      <w:r w:rsidR="00072971" w:rsidRPr="002519BB">
        <w:rPr>
          <w:rFonts w:ascii="Times New Roman" w:hAnsi="Times New Roman" w:cs="Times New Roman"/>
          <w:color w:val="000000"/>
          <w:sz w:val="24"/>
          <w:szCs w:val="24"/>
        </w:rPr>
        <w:t>30356</w:t>
      </w:r>
      <w:r w:rsidR="00A94633" w:rsidRPr="002519BB">
        <w:rPr>
          <w:rFonts w:ascii="Times New Roman" w:hAnsi="Times New Roman" w:cs="Times New Roman"/>
          <w:color w:val="000000"/>
          <w:sz w:val="24"/>
          <w:szCs w:val="24"/>
        </w:rPr>
        <w:t xml:space="preserve"> </w:t>
      </w:r>
      <w:r w:rsidRPr="002519BB">
        <w:rPr>
          <w:rFonts w:ascii="Times New Roman" w:hAnsi="Times New Roman" w:cs="Times New Roman"/>
          <w:color w:val="000000"/>
          <w:sz w:val="24"/>
          <w:szCs w:val="24"/>
        </w:rPr>
        <w:t>руб. (рис.5).</w:t>
      </w:r>
    </w:p>
    <w:p w:rsidR="00800AEC" w:rsidRPr="002519BB" w:rsidRDefault="00800AEC" w:rsidP="0025511C">
      <w:pPr>
        <w:autoSpaceDE w:val="0"/>
        <w:autoSpaceDN w:val="0"/>
        <w:adjustRightInd w:val="0"/>
        <w:spacing w:line="240" w:lineRule="auto"/>
        <w:contextualSpacing/>
        <w:jc w:val="center"/>
        <w:rPr>
          <w:rFonts w:ascii="Times New Roman" w:hAnsi="Times New Roman" w:cs="Times New Roman"/>
          <w:b/>
          <w:bCs/>
          <w:color w:val="000000"/>
          <w:sz w:val="24"/>
          <w:szCs w:val="24"/>
        </w:rPr>
      </w:pPr>
    </w:p>
    <w:p w:rsidR="00055948" w:rsidRPr="00D94663" w:rsidRDefault="00055948" w:rsidP="0025511C">
      <w:pPr>
        <w:autoSpaceDE w:val="0"/>
        <w:autoSpaceDN w:val="0"/>
        <w:adjustRightInd w:val="0"/>
        <w:spacing w:line="240" w:lineRule="auto"/>
        <w:contextualSpacing/>
        <w:jc w:val="center"/>
        <w:rPr>
          <w:rFonts w:ascii="Times New Roman" w:hAnsi="Times New Roman" w:cs="Times New Roman"/>
          <w:bCs/>
          <w:color w:val="000000"/>
          <w:sz w:val="24"/>
          <w:szCs w:val="24"/>
        </w:rPr>
      </w:pPr>
      <w:r w:rsidRPr="00D94663">
        <w:rPr>
          <w:rFonts w:ascii="Times New Roman" w:hAnsi="Times New Roman" w:cs="Times New Roman"/>
          <w:bCs/>
          <w:color w:val="000000"/>
          <w:sz w:val="24"/>
          <w:szCs w:val="24"/>
        </w:rPr>
        <w:t>Динамика среднемесячной заработной платы</w:t>
      </w:r>
    </w:p>
    <w:p w:rsidR="0025511C" w:rsidRPr="002519BB" w:rsidRDefault="0025511C" w:rsidP="0025511C">
      <w:pPr>
        <w:autoSpaceDE w:val="0"/>
        <w:autoSpaceDN w:val="0"/>
        <w:adjustRightInd w:val="0"/>
        <w:spacing w:line="240" w:lineRule="auto"/>
        <w:contextualSpacing/>
        <w:jc w:val="center"/>
        <w:rPr>
          <w:rFonts w:ascii="Times New Roman" w:hAnsi="Times New Roman" w:cs="Times New Roman"/>
          <w:b/>
          <w:bCs/>
          <w:color w:val="000000"/>
          <w:sz w:val="24"/>
          <w:szCs w:val="24"/>
        </w:rPr>
      </w:pPr>
      <w:r w:rsidRPr="002519BB">
        <w:rPr>
          <w:rFonts w:ascii="Times New Roman" w:hAnsi="Times New Roman" w:cs="Times New Roman"/>
          <w:bCs/>
          <w:color w:val="000000"/>
          <w:sz w:val="24"/>
          <w:szCs w:val="24"/>
        </w:rPr>
        <w:t>(рисунок 6)</w:t>
      </w:r>
      <w:r w:rsidRPr="002519BB">
        <w:rPr>
          <w:rFonts w:ascii="Times New Roman" w:hAnsi="Times New Roman" w:cs="Times New Roman"/>
          <w:b/>
          <w:color w:val="000000"/>
          <w:sz w:val="24"/>
          <w:szCs w:val="24"/>
        </w:rPr>
        <w:tab/>
      </w:r>
    </w:p>
    <w:p w:rsidR="00055948" w:rsidRPr="002519BB" w:rsidRDefault="00055948" w:rsidP="007950C2">
      <w:pPr>
        <w:autoSpaceDE w:val="0"/>
        <w:autoSpaceDN w:val="0"/>
        <w:adjustRightInd w:val="0"/>
        <w:spacing w:line="240" w:lineRule="auto"/>
        <w:contextualSpacing/>
        <w:jc w:val="center"/>
        <w:rPr>
          <w:rFonts w:ascii="Times New Roman" w:hAnsi="Times New Roman" w:cs="Times New Roman"/>
          <w:b/>
          <w:bCs/>
          <w:color w:val="000000"/>
          <w:sz w:val="24"/>
          <w:szCs w:val="24"/>
        </w:rPr>
      </w:pPr>
      <w:r w:rsidRPr="002519BB">
        <w:rPr>
          <w:rFonts w:ascii="Times New Roman" w:hAnsi="Times New Roman" w:cs="Times New Roman"/>
          <w:bCs/>
          <w:noProof/>
          <w:color w:val="000000"/>
          <w:sz w:val="24"/>
          <w:szCs w:val="24"/>
        </w:rPr>
        <w:drawing>
          <wp:anchor distT="0" distB="0" distL="114300" distR="114300" simplePos="0" relativeHeight="251659264" behindDoc="0" locked="0" layoutInCell="1" allowOverlap="1">
            <wp:simplePos x="0" y="0"/>
            <wp:positionH relativeFrom="column">
              <wp:posOffset>-356235</wp:posOffset>
            </wp:positionH>
            <wp:positionV relativeFrom="paragraph">
              <wp:posOffset>175260</wp:posOffset>
            </wp:positionV>
            <wp:extent cx="6010275" cy="2486025"/>
            <wp:effectExtent l="19050" t="0" r="9525" b="0"/>
            <wp:wrapSquare wrapText="bothSides"/>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2519BB">
        <w:rPr>
          <w:rFonts w:ascii="Times New Roman" w:hAnsi="Times New Roman" w:cs="Times New Roman"/>
          <w:b/>
          <w:color w:val="000000"/>
          <w:sz w:val="24"/>
          <w:szCs w:val="24"/>
        </w:rPr>
        <w:tab/>
      </w:r>
      <w:r w:rsidRPr="002519BB">
        <w:rPr>
          <w:rFonts w:ascii="Times New Roman" w:hAnsi="Times New Roman" w:cs="Times New Roman"/>
          <w:color w:val="000000"/>
          <w:sz w:val="24"/>
          <w:szCs w:val="24"/>
        </w:rPr>
        <w:tab/>
      </w:r>
    </w:p>
    <w:p w:rsidR="007950C2" w:rsidRPr="002519BB" w:rsidRDefault="007950C2" w:rsidP="00E7329D">
      <w:pPr>
        <w:spacing w:line="240" w:lineRule="auto"/>
        <w:contextualSpacing/>
        <w:jc w:val="center"/>
        <w:rPr>
          <w:rFonts w:ascii="Times New Roman" w:hAnsi="Times New Roman" w:cs="Times New Roman"/>
          <w:b/>
          <w:bCs/>
          <w:color w:val="000000"/>
          <w:sz w:val="24"/>
          <w:szCs w:val="24"/>
        </w:rPr>
      </w:pPr>
    </w:p>
    <w:p w:rsidR="0038056E" w:rsidRDefault="0038056E" w:rsidP="005F5EE7">
      <w:pPr>
        <w:spacing w:line="240" w:lineRule="auto"/>
        <w:contextualSpacing/>
        <w:jc w:val="center"/>
        <w:rPr>
          <w:rFonts w:ascii="Times New Roman" w:hAnsi="Times New Roman" w:cs="Times New Roman"/>
          <w:b/>
          <w:bCs/>
          <w:color w:val="000000"/>
          <w:sz w:val="24"/>
          <w:szCs w:val="24"/>
        </w:rPr>
      </w:pPr>
    </w:p>
    <w:p w:rsidR="0038056E" w:rsidRDefault="0038056E" w:rsidP="005F5EE7">
      <w:pPr>
        <w:spacing w:line="240" w:lineRule="auto"/>
        <w:contextualSpacing/>
        <w:jc w:val="center"/>
        <w:rPr>
          <w:rFonts w:ascii="Times New Roman" w:hAnsi="Times New Roman" w:cs="Times New Roman"/>
          <w:b/>
          <w:bCs/>
          <w:color w:val="000000"/>
          <w:sz w:val="24"/>
          <w:szCs w:val="24"/>
        </w:rPr>
      </w:pPr>
    </w:p>
    <w:p w:rsidR="00055948" w:rsidRPr="002519BB" w:rsidRDefault="00055948" w:rsidP="005F5EE7">
      <w:pPr>
        <w:spacing w:line="240" w:lineRule="auto"/>
        <w:contextualSpacing/>
        <w:jc w:val="center"/>
        <w:rPr>
          <w:rFonts w:ascii="Times New Roman" w:hAnsi="Times New Roman" w:cs="Times New Roman"/>
          <w:b/>
          <w:bCs/>
          <w:color w:val="000000"/>
          <w:sz w:val="24"/>
          <w:szCs w:val="24"/>
        </w:rPr>
      </w:pPr>
      <w:r w:rsidRPr="002519BB">
        <w:rPr>
          <w:rFonts w:ascii="Times New Roman" w:hAnsi="Times New Roman" w:cs="Times New Roman"/>
          <w:b/>
          <w:bCs/>
          <w:color w:val="000000"/>
          <w:sz w:val="24"/>
          <w:szCs w:val="24"/>
          <w:lang w:val="en-US"/>
        </w:rPr>
        <w:t>V</w:t>
      </w:r>
      <w:r w:rsidR="0025511C" w:rsidRPr="002519BB">
        <w:rPr>
          <w:rFonts w:ascii="Times New Roman" w:hAnsi="Times New Roman" w:cs="Times New Roman"/>
          <w:b/>
          <w:bCs/>
          <w:color w:val="000000"/>
          <w:sz w:val="24"/>
          <w:szCs w:val="24"/>
          <w:lang w:val="en-US"/>
        </w:rPr>
        <w:t>I</w:t>
      </w:r>
      <w:r w:rsidRPr="002519BB">
        <w:rPr>
          <w:rFonts w:ascii="Times New Roman" w:hAnsi="Times New Roman" w:cs="Times New Roman"/>
          <w:b/>
          <w:bCs/>
          <w:color w:val="000000"/>
          <w:sz w:val="24"/>
          <w:szCs w:val="24"/>
        </w:rPr>
        <w:t>.</w:t>
      </w:r>
      <w:r w:rsidR="0025511C" w:rsidRPr="002519BB">
        <w:rPr>
          <w:rFonts w:ascii="Times New Roman" w:hAnsi="Times New Roman" w:cs="Times New Roman"/>
          <w:b/>
          <w:bCs/>
          <w:color w:val="000000"/>
          <w:sz w:val="24"/>
          <w:szCs w:val="24"/>
        </w:rPr>
        <w:t xml:space="preserve"> </w:t>
      </w:r>
      <w:r w:rsidRPr="002519BB">
        <w:rPr>
          <w:rFonts w:ascii="Times New Roman" w:hAnsi="Times New Roman" w:cs="Times New Roman"/>
          <w:b/>
          <w:bCs/>
          <w:color w:val="000000"/>
          <w:sz w:val="24"/>
          <w:szCs w:val="24"/>
        </w:rPr>
        <w:t>Обеспечение безопасности жизнедеятельности.</w:t>
      </w:r>
    </w:p>
    <w:p w:rsidR="0025511C" w:rsidRPr="002519BB" w:rsidRDefault="0025511C" w:rsidP="005F5EE7">
      <w:pPr>
        <w:spacing w:line="240" w:lineRule="auto"/>
        <w:contextualSpacing/>
        <w:jc w:val="center"/>
        <w:rPr>
          <w:rFonts w:ascii="Times New Roman" w:hAnsi="Times New Roman" w:cs="Times New Roman"/>
          <w:b/>
          <w:bCs/>
          <w:color w:val="000000"/>
          <w:sz w:val="24"/>
          <w:szCs w:val="24"/>
        </w:rPr>
      </w:pPr>
    </w:p>
    <w:p w:rsidR="00072971" w:rsidRPr="002519BB" w:rsidRDefault="006B0E66" w:rsidP="005F5EE7">
      <w:pPr>
        <w:spacing w:line="240" w:lineRule="auto"/>
        <w:contextualSpacing/>
        <w:jc w:val="both"/>
        <w:rPr>
          <w:rFonts w:ascii="Times New Roman" w:hAnsi="Times New Roman" w:cs="Times New Roman"/>
          <w:sz w:val="24"/>
          <w:szCs w:val="24"/>
        </w:rPr>
      </w:pPr>
      <w:r w:rsidRPr="0038056E">
        <w:rPr>
          <w:rFonts w:ascii="Times New Roman" w:hAnsi="Times New Roman" w:cs="Times New Roman"/>
          <w:i/>
          <w:sz w:val="24"/>
          <w:szCs w:val="24"/>
          <w:u w:val="single"/>
        </w:rPr>
        <w:lastRenderedPageBreak/>
        <w:t>Предупреждение и ликвидация чрезвычайных ситуаций</w:t>
      </w:r>
      <w:r w:rsidR="00072971" w:rsidRPr="002519BB">
        <w:rPr>
          <w:rFonts w:ascii="Times New Roman" w:hAnsi="Times New Roman" w:cs="Times New Roman"/>
          <w:i/>
          <w:sz w:val="24"/>
          <w:szCs w:val="24"/>
        </w:rPr>
        <w:t>.</w:t>
      </w:r>
      <w:r w:rsidR="00072971" w:rsidRPr="002519BB">
        <w:rPr>
          <w:rFonts w:ascii="Times New Roman" w:hAnsi="Times New Roman" w:cs="Times New Roman"/>
          <w:b/>
          <w:i/>
          <w:sz w:val="24"/>
          <w:szCs w:val="24"/>
        </w:rPr>
        <w:t xml:space="preserve"> </w:t>
      </w:r>
      <w:r w:rsidR="00072971" w:rsidRPr="002519BB">
        <w:rPr>
          <w:rFonts w:ascii="Times New Roman" w:hAnsi="Times New Roman" w:cs="Times New Roman"/>
          <w:sz w:val="24"/>
          <w:szCs w:val="24"/>
        </w:rPr>
        <w:t>В 2018 г. проведены следующие мероприятия:</w:t>
      </w:r>
    </w:p>
    <w:p w:rsidR="00072971" w:rsidRPr="002519BB" w:rsidRDefault="00072971" w:rsidP="005F5EE7">
      <w:pPr>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 по предупреждению чрезвычайной ситуации, связанной с угрозой подтопления с. Красный Завод, в 2018 году проведены работы по разрушению целостности ледяного покрова на реке Чулым в районе села Красный Завод, что снизило угрозу подтопления с. Красный Завод в период весеннего ледохода и предотвратило возникновение чрезвычайной ситуации.</w:t>
      </w:r>
    </w:p>
    <w:p w:rsidR="00072971" w:rsidRPr="002519BB" w:rsidRDefault="00072971" w:rsidP="005F5EE7">
      <w:pPr>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 </w:t>
      </w:r>
      <w:r w:rsidRPr="002519BB">
        <w:rPr>
          <w:rFonts w:ascii="Times New Roman" w:hAnsi="Times New Roman" w:cs="Times New Roman"/>
          <w:bCs/>
          <w:sz w:val="24"/>
          <w:szCs w:val="24"/>
        </w:rPr>
        <w:t xml:space="preserve">для обеспечения первичных мер пожарной безопасности сельских населенных пунктов </w:t>
      </w:r>
      <w:r w:rsidRPr="002519BB">
        <w:rPr>
          <w:rFonts w:ascii="Times New Roman" w:hAnsi="Times New Roman" w:cs="Times New Roman"/>
          <w:sz w:val="24"/>
          <w:szCs w:val="24"/>
        </w:rPr>
        <w:t xml:space="preserve">сельсоветами проложено свыше 23 км. минерализованных защитных  противопожарных полос; перезаряжено 13 углекислотных огнетушителей, приобретены комплект БОП, 2 системы оповещения СО-100 для </w:t>
      </w:r>
      <w:r w:rsidR="00082B16" w:rsidRPr="002519BB">
        <w:rPr>
          <w:rFonts w:ascii="Times New Roman" w:hAnsi="Times New Roman" w:cs="Times New Roman"/>
          <w:sz w:val="24"/>
          <w:szCs w:val="24"/>
        </w:rPr>
        <w:t>д</w:t>
      </w:r>
      <w:r w:rsidRPr="002519BB">
        <w:rPr>
          <w:rFonts w:ascii="Times New Roman" w:hAnsi="Times New Roman" w:cs="Times New Roman"/>
          <w:sz w:val="24"/>
          <w:szCs w:val="24"/>
        </w:rPr>
        <w:t>.</w:t>
      </w:r>
      <w:r w:rsidR="00082B16" w:rsidRPr="002519BB">
        <w:rPr>
          <w:rFonts w:ascii="Times New Roman" w:hAnsi="Times New Roman" w:cs="Times New Roman"/>
          <w:sz w:val="24"/>
          <w:szCs w:val="24"/>
        </w:rPr>
        <w:t xml:space="preserve"> </w:t>
      </w:r>
      <w:r w:rsidRPr="002519BB">
        <w:rPr>
          <w:rFonts w:ascii="Times New Roman" w:hAnsi="Times New Roman" w:cs="Times New Roman"/>
          <w:sz w:val="24"/>
          <w:szCs w:val="24"/>
        </w:rPr>
        <w:t xml:space="preserve">Ильинка и </w:t>
      </w:r>
      <w:r w:rsidR="00082B16" w:rsidRPr="002519BB">
        <w:rPr>
          <w:rFonts w:ascii="Times New Roman" w:hAnsi="Times New Roman" w:cs="Times New Roman"/>
          <w:sz w:val="24"/>
          <w:szCs w:val="24"/>
        </w:rPr>
        <w:t xml:space="preserve">д. </w:t>
      </w:r>
      <w:r w:rsidRPr="002519BB">
        <w:rPr>
          <w:rFonts w:ascii="Times New Roman" w:hAnsi="Times New Roman" w:cs="Times New Roman"/>
          <w:sz w:val="24"/>
          <w:szCs w:val="24"/>
        </w:rPr>
        <w:t>Коробейниково, пожарный щит для муниципального учреждения с.</w:t>
      </w:r>
      <w:r w:rsidR="00082B16" w:rsidRPr="002519BB">
        <w:rPr>
          <w:rFonts w:ascii="Times New Roman" w:hAnsi="Times New Roman" w:cs="Times New Roman"/>
          <w:sz w:val="24"/>
          <w:szCs w:val="24"/>
        </w:rPr>
        <w:t xml:space="preserve"> </w:t>
      </w:r>
      <w:r w:rsidRPr="002519BB">
        <w:rPr>
          <w:rFonts w:ascii="Times New Roman" w:hAnsi="Times New Roman" w:cs="Times New Roman"/>
          <w:sz w:val="24"/>
          <w:szCs w:val="24"/>
        </w:rPr>
        <w:t xml:space="preserve">Александровка, 2 ранцевых лесных огнетушителя  РЛО-К  с металлическим стволом, 5 шт. рукавов пожарных напорных с внутренним гидроизоляционным покрытием, маска панорамная ППМ-88 (комплект с фильтром и сумкой) и другое противопожарное оборудование и первичные средства пожаротушения. </w:t>
      </w:r>
    </w:p>
    <w:p w:rsidR="00072971" w:rsidRPr="002519BB" w:rsidRDefault="00082B16" w:rsidP="005F5EE7">
      <w:pPr>
        <w:widowControl w:val="0"/>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В</w:t>
      </w:r>
      <w:r w:rsidR="00072971" w:rsidRPr="002519BB">
        <w:rPr>
          <w:rFonts w:ascii="Times New Roman" w:hAnsi="Times New Roman" w:cs="Times New Roman"/>
          <w:sz w:val="24"/>
          <w:szCs w:val="24"/>
        </w:rPr>
        <w:t xml:space="preserve">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2018 год, в целях совершенствования навыков руководящего состава в решении вопросов организации ведения аварийно-спасательных и других неотложных работ, проверки уровня готовности органов управления, сил и средств районного звена ТП РСЧС к выполнению задач в условиях чрезвычайной ситуации,  в отчетном периоде проведены 4 командно – штабных тренировки</w:t>
      </w:r>
    </w:p>
    <w:p w:rsidR="00072971" w:rsidRPr="002519BB" w:rsidRDefault="00082B16" w:rsidP="005F5EE7">
      <w:pPr>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В </w:t>
      </w:r>
      <w:r w:rsidR="00072971" w:rsidRPr="002519BB">
        <w:rPr>
          <w:rFonts w:ascii="Times New Roman" w:hAnsi="Times New Roman" w:cs="Times New Roman"/>
          <w:sz w:val="24"/>
          <w:szCs w:val="24"/>
        </w:rPr>
        <w:t>11 школах района проведены практические мероприятия по эвакуации при возникновении чрезвычайных ситуаций, в которых приняли участие 1097 учащихся</w:t>
      </w:r>
      <w:r w:rsidR="00F17099" w:rsidRPr="002519BB">
        <w:rPr>
          <w:rFonts w:ascii="Times New Roman" w:hAnsi="Times New Roman" w:cs="Times New Roman"/>
          <w:sz w:val="24"/>
          <w:szCs w:val="24"/>
        </w:rPr>
        <w:t xml:space="preserve"> </w:t>
      </w:r>
      <w:r w:rsidR="00072971" w:rsidRPr="002519BB">
        <w:rPr>
          <w:rFonts w:ascii="Times New Roman" w:hAnsi="Times New Roman" w:cs="Times New Roman"/>
          <w:sz w:val="24"/>
          <w:szCs w:val="24"/>
        </w:rPr>
        <w:t xml:space="preserve"> 1 – 11 классов.</w:t>
      </w:r>
    </w:p>
    <w:p w:rsidR="00082B16" w:rsidRPr="002519BB" w:rsidRDefault="00072971" w:rsidP="005F5EE7">
      <w:pPr>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В период проведения </w:t>
      </w:r>
      <w:r w:rsidR="00082B16" w:rsidRPr="002519BB">
        <w:rPr>
          <w:rFonts w:ascii="Times New Roman" w:hAnsi="Times New Roman" w:cs="Times New Roman"/>
          <w:sz w:val="24"/>
          <w:szCs w:val="24"/>
        </w:rPr>
        <w:t>на территории Красноярского края месячника гражданской обороны проведены:</w:t>
      </w:r>
    </w:p>
    <w:p w:rsidR="00082B16" w:rsidRPr="002519BB" w:rsidRDefault="00082B16" w:rsidP="005F5EE7">
      <w:pPr>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- 8 мероприятий в</w:t>
      </w:r>
      <w:r w:rsidR="00072971" w:rsidRPr="002519BB">
        <w:rPr>
          <w:rFonts w:ascii="Times New Roman" w:hAnsi="Times New Roman" w:cs="Times New Roman"/>
          <w:sz w:val="24"/>
          <w:szCs w:val="24"/>
        </w:rPr>
        <w:t xml:space="preserve"> </w:t>
      </w:r>
      <w:r w:rsidRPr="002519BB">
        <w:rPr>
          <w:rFonts w:ascii="Times New Roman" w:hAnsi="Times New Roman" w:cs="Times New Roman"/>
          <w:sz w:val="24"/>
          <w:szCs w:val="24"/>
        </w:rPr>
        <w:t>учреждениях</w:t>
      </w:r>
      <w:r w:rsidR="00072971" w:rsidRPr="002519BB">
        <w:rPr>
          <w:rFonts w:ascii="Times New Roman" w:hAnsi="Times New Roman" w:cs="Times New Roman"/>
          <w:sz w:val="24"/>
          <w:szCs w:val="24"/>
        </w:rPr>
        <w:t xml:space="preserve"> культуры Боготольского района </w:t>
      </w:r>
      <w:r w:rsidRPr="002519BB">
        <w:rPr>
          <w:rFonts w:ascii="Times New Roman" w:hAnsi="Times New Roman" w:cs="Times New Roman"/>
          <w:sz w:val="24"/>
          <w:szCs w:val="24"/>
        </w:rPr>
        <w:t>(число участников 146)</w:t>
      </w:r>
      <w:r w:rsidR="00072971" w:rsidRPr="002519BB">
        <w:rPr>
          <w:rFonts w:ascii="Times New Roman" w:hAnsi="Times New Roman" w:cs="Times New Roman"/>
          <w:sz w:val="24"/>
          <w:szCs w:val="24"/>
        </w:rPr>
        <w:t xml:space="preserve"> </w:t>
      </w:r>
    </w:p>
    <w:p w:rsidR="00072971" w:rsidRPr="002519BB" w:rsidRDefault="00082B16" w:rsidP="005F5EE7">
      <w:pPr>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w:t>
      </w:r>
      <w:r w:rsidR="00072971" w:rsidRPr="002519BB">
        <w:rPr>
          <w:rFonts w:ascii="Times New Roman" w:hAnsi="Times New Roman" w:cs="Times New Roman"/>
          <w:sz w:val="24"/>
          <w:szCs w:val="24"/>
        </w:rPr>
        <w:t>в 9 школах района проведены открытые уроки по основам безопасности жизнедеятельности и защите от оружия массового поражения.</w:t>
      </w:r>
    </w:p>
    <w:p w:rsidR="00072971" w:rsidRPr="002519BB" w:rsidRDefault="00082B16" w:rsidP="005F5EE7">
      <w:pPr>
        <w:autoSpaceDE w:val="0"/>
        <w:autoSpaceDN w:val="0"/>
        <w:adjustRightInd w:val="0"/>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 В течении 2018г. у</w:t>
      </w:r>
      <w:r w:rsidR="00072971" w:rsidRPr="002519BB">
        <w:rPr>
          <w:rFonts w:ascii="Times New Roman" w:hAnsi="Times New Roman" w:cs="Times New Roman"/>
          <w:sz w:val="24"/>
          <w:szCs w:val="24"/>
        </w:rPr>
        <w:t>чащиеся общеобразовательных учреждений района проходили обучение способам защиты от ЧС в рамках учебных программ по курсу ОБЖ.</w:t>
      </w:r>
    </w:p>
    <w:p w:rsidR="00F17099" w:rsidRPr="002519BB" w:rsidRDefault="00F17099" w:rsidP="00D94663">
      <w:pPr>
        <w:spacing w:line="240" w:lineRule="auto"/>
        <w:contextualSpacing/>
        <w:jc w:val="both"/>
        <w:rPr>
          <w:rFonts w:ascii="Times New Roman" w:hAnsi="Times New Roman" w:cs="Times New Roman"/>
          <w:sz w:val="24"/>
          <w:szCs w:val="24"/>
        </w:rPr>
      </w:pPr>
      <w:r w:rsidRPr="00D94663">
        <w:rPr>
          <w:rFonts w:ascii="Times New Roman" w:hAnsi="Times New Roman" w:cs="Times New Roman"/>
          <w:i/>
          <w:sz w:val="24"/>
          <w:szCs w:val="24"/>
          <w:u w:val="single"/>
        </w:rPr>
        <w:t>Обеспечение безопасности жизнедеятельности.</w:t>
      </w:r>
      <w:r w:rsidRPr="002519BB">
        <w:rPr>
          <w:rFonts w:ascii="Times New Roman" w:hAnsi="Times New Roman" w:cs="Times New Roman"/>
          <w:sz w:val="24"/>
          <w:szCs w:val="24"/>
        </w:rPr>
        <w:t xml:space="preserve"> В целях обучения населения мерам пожарной безопасности и действиям при различных видах чрезвычайных ситуаций, информирования населения о происшествиях на территории района, за счет средств муниципальной программы «Защита населения и территории Боготольского района от чрезвычайных ситуаций природного и техногенного характера», в 2018 году разработаны, изготовлены и направлены в сельсоветы и муниципальные учреждения плакаты, буклеты, памятки и листовки в количестве 4637 экземпляров.</w:t>
      </w:r>
    </w:p>
    <w:p w:rsidR="00F17099" w:rsidRPr="002519BB" w:rsidRDefault="00F17099" w:rsidP="005F5EE7">
      <w:pPr>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      В периодическом печатном издании «Официальный вестник Боготольского района» и на сайте администрации опубликованы статья Ачинского инспекторского участка ГИМС о мерах безопасности на водоемах в зимний период, памятка о мерах безопасности на водоемах в летний период, плакат о правилах поведения на водоёме в период проведения Крещенских купаний</w:t>
      </w:r>
    </w:p>
    <w:p w:rsidR="00F17099" w:rsidRPr="002519BB" w:rsidRDefault="00F17099" w:rsidP="005F5EE7">
      <w:pPr>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На официальном сайте Боготольского района в разделе «Безопасность» размещены плакаты и памятки «Сигналы гражданской обороны», «Действия при разливе ртути», «Действия при пожаре в жилом доме», «Действия при пожаре в лесу», «Первая помощь при обморожении», «Безопасность на льду».</w:t>
      </w:r>
    </w:p>
    <w:p w:rsidR="00F17099" w:rsidRPr="002519BB" w:rsidRDefault="00F17099" w:rsidP="00D94663">
      <w:pPr>
        <w:spacing w:line="240" w:lineRule="auto"/>
        <w:ind w:right="-81"/>
        <w:contextualSpacing/>
        <w:jc w:val="both"/>
        <w:rPr>
          <w:rFonts w:ascii="Times New Roman" w:hAnsi="Times New Roman" w:cs="Times New Roman"/>
          <w:sz w:val="24"/>
          <w:szCs w:val="24"/>
        </w:rPr>
      </w:pPr>
      <w:r w:rsidRPr="00D94663">
        <w:rPr>
          <w:rFonts w:ascii="Times New Roman" w:hAnsi="Times New Roman" w:cs="Times New Roman"/>
          <w:i/>
          <w:sz w:val="24"/>
          <w:szCs w:val="24"/>
          <w:u w:val="single"/>
        </w:rPr>
        <w:t>Профилактика терроризма и экстремизма.</w:t>
      </w:r>
      <w:r w:rsidR="00D94663">
        <w:rPr>
          <w:rFonts w:ascii="Times New Roman" w:hAnsi="Times New Roman" w:cs="Times New Roman"/>
          <w:i/>
          <w:sz w:val="24"/>
          <w:szCs w:val="24"/>
          <w:u w:val="single"/>
        </w:rPr>
        <w:t xml:space="preserve"> </w:t>
      </w:r>
      <w:r w:rsidRPr="002519BB">
        <w:rPr>
          <w:rFonts w:ascii="Times New Roman" w:hAnsi="Times New Roman" w:cs="Times New Roman"/>
          <w:sz w:val="24"/>
          <w:szCs w:val="24"/>
        </w:rPr>
        <w:t xml:space="preserve">За отчетный период на территории района зарегистрировано 1 преступление, предусмотренное ст.205.2 УК РФ. На территории района проживает 10195 человек, из них русских </w:t>
      </w:r>
      <w:r w:rsidRPr="002519BB">
        <w:rPr>
          <w:rFonts w:ascii="Times New Roman" w:hAnsi="Times New Roman" w:cs="Times New Roman"/>
          <w:color w:val="FF0000"/>
          <w:sz w:val="24"/>
          <w:szCs w:val="24"/>
        </w:rPr>
        <w:t>-</w:t>
      </w:r>
      <w:r w:rsidRPr="002519BB">
        <w:rPr>
          <w:rFonts w:ascii="Times New Roman" w:hAnsi="Times New Roman" w:cs="Times New Roman"/>
          <w:sz w:val="24"/>
          <w:szCs w:val="24"/>
        </w:rPr>
        <w:t xml:space="preserve"> 90%, татар - 4%, немцев - 1,6%, украинцев - 1,0%, белорусов - 0,4%, другие национальности - 3%. В связи с практически однородным </w:t>
      </w:r>
      <w:r w:rsidRPr="002519BB">
        <w:rPr>
          <w:rFonts w:ascii="Times New Roman" w:hAnsi="Times New Roman" w:cs="Times New Roman"/>
          <w:sz w:val="24"/>
          <w:szCs w:val="24"/>
        </w:rPr>
        <w:lastRenderedPageBreak/>
        <w:t>составом населения этнических преступных группировок нет; конфликтов на межнациональной почве и актов террористической направленности на территории района не прогнозируется.</w:t>
      </w:r>
    </w:p>
    <w:p w:rsidR="005F5EE7" w:rsidRPr="002519BB" w:rsidRDefault="005F5EE7" w:rsidP="005F5EE7">
      <w:pPr>
        <w:spacing w:line="240" w:lineRule="auto"/>
        <w:contextualSpacing/>
        <w:jc w:val="both"/>
        <w:rPr>
          <w:rFonts w:ascii="Times New Roman" w:hAnsi="Times New Roman" w:cs="Times New Roman"/>
          <w:sz w:val="24"/>
          <w:szCs w:val="24"/>
        </w:rPr>
      </w:pPr>
      <w:r w:rsidRPr="0038056E">
        <w:rPr>
          <w:rFonts w:ascii="Times New Roman" w:hAnsi="Times New Roman" w:cs="Times New Roman"/>
          <w:i/>
          <w:sz w:val="24"/>
          <w:szCs w:val="24"/>
          <w:u w:val="single"/>
        </w:rPr>
        <w:t>Анализ профилактики терроризма и экстремизма</w:t>
      </w:r>
      <w:r w:rsidR="0038056E">
        <w:rPr>
          <w:rFonts w:ascii="Times New Roman" w:hAnsi="Times New Roman" w:cs="Times New Roman"/>
          <w:i/>
          <w:sz w:val="24"/>
          <w:szCs w:val="24"/>
          <w:u w:val="single"/>
        </w:rPr>
        <w:t>.</w:t>
      </w:r>
      <w:r w:rsidR="0038056E" w:rsidRPr="0038056E">
        <w:rPr>
          <w:rFonts w:ascii="Times New Roman" w:hAnsi="Times New Roman" w:cs="Times New Roman"/>
          <w:i/>
          <w:sz w:val="24"/>
          <w:szCs w:val="24"/>
        </w:rPr>
        <w:t xml:space="preserve"> </w:t>
      </w:r>
      <w:r w:rsidRPr="002519BB">
        <w:rPr>
          <w:rFonts w:ascii="Times New Roman" w:hAnsi="Times New Roman" w:cs="Times New Roman"/>
          <w:sz w:val="24"/>
          <w:szCs w:val="24"/>
        </w:rPr>
        <w:t>Учреждениями культуры Боготольского района в 2018 году проведено 38 мероприятий, направленные на формирование негативного отношения молодежи к проявлениям терроризма и экстремизма.</w:t>
      </w:r>
    </w:p>
    <w:p w:rsidR="005F5EE7" w:rsidRPr="002519BB" w:rsidRDefault="005F5EE7" w:rsidP="005F5EE7">
      <w:pPr>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 xml:space="preserve">В 10 школах района проведены 16 занятий по темам противодействия терроризму и экстремизму, на которых присутствовали 478 учащихся 5 - 11 классов. В 10 общеобразовательных учреждениях Боготольского района проведены мероприятия, посвященные Дню солидарности в борьбе с терроризмом, в которых приняло участие 1097 обучающихся, 11 школ Боготольского района, 250 родителей (законных представителей). </w:t>
      </w:r>
    </w:p>
    <w:p w:rsidR="005F5EE7" w:rsidRPr="002519BB" w:rsidRDefault="005F5EE7" w:rsidP="005F5EE7">
      <w:pPr>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На территории района не допущено совершения террористических актов и преступлений экстремисткой направленности.</w:t>
      </w:r>
    </w:p>
    <w:p w:rsidR="005F5EE7" w:rsidRDefault="005F5EE7" w:rsidP="005F5EE7">
      <w:pPr>
        <w:pStyle w:val="af2"/>
        <w:contextualSpacing/>
        <w:jc w:val="both"/>
        <w:rPr>
          <w:color w:val="000000"/>
        </w:rPr>
      </w:pPr>
      <w:r w:rsidRPr="002519BB">
        <w:rPr>
          <w:color w:val="000000"/>
        </w:rPr>
        <w:t>В 2018 году в рамках программы «Обращение с отходами на территории Боготольский район» сельским советам было выделено 186,0 тыс. руб. на ликвидацию мусора на площадках временного накопления. В  период проведения весенней акции «Зеленая весна» по уборке в районе несанкционированных свалок было ликвидировано 36% - 18 несанкционированных свалок, общей площадью 7,94 га, вывезено 30 куб.м. мусора. В акции приняли участие 173 человека: работники сельсоветов, школы, детские сады, предприятия район, а также сельские жители.</w:t>
      </w:r>
    </w:p>
    <w:p w:rsidR="00AF43F3" w:rsidRPr="002519BB" w:rsidRDefault="00AF43F3" w:rsidP="00AF43F3">
      <w:pPr>
        <w:pStyle w:val="a7"/>
        <w:jc w:val="right"/>
        <w:rPr>
          <w:rFonts w:ascii="Times New Roman" w:hAnsi="Times New Roman"/>
          <w:sz w:val="24"/>
          <w:szCs w:val="24"/>
        </w:rPr>
      </w:pPr>
      <w:r>
        <w:rPr>
          <w:rFonts w:ascii="Times New Roman" w:hAnsi="Times New Roman"/>
          <w:sz w:val="24"/>
          <w:szCs w:val="24"/>
        </w:rPr>
        <w:t>(таблица 16)</w:t>
      </w:r>
    </w:p>
    <w:tbl>
      <w:tblPr>
        <w:tblStyle w:val="a5"/>
        <w:tblW w:w="0" w:type="auto"/>
        <w:tblLayout w:type="fixed"/>
        <w:tblLook w:val="04A0"/>
      </w:tblPr>
      <w:tblGrid>
        <w:gridCol w:w="2235"/>
        <w:gridCol w:w="1417"/>
        <w:gridCol w:w="1418"/>
        <w:gridCol w:w="1701"/>
        <w:gridCol w:w="1428"/>
        <w:gridCol w:w="1372"/>
      </w:tblGrid>
      <w:tr w:rsidR="005F5EE7" w:rsidRPr="002519BB" w:rsidTr="001F3B43">
        <w:tc>
          <w:tcPr>
            <w:tcW w:w="2235" w:type="dxa"/>
          </w:tcPr>
          <w:p w:rsidR="005F5EE7" w:rsidRPr="002519BB" w:rsidRDefault="005F5EE7" w:rsidP="005F5EE7">
            <w:pPr>
              <w:contextualSpacing/>
              <w:jc w:val="both"/>
            </w:pPr>
            <w:r w:rsidRPr="002519BB">
              <w:t>Наименование муниципального образования</w:t>
            </w:r>
          </w:p>
        </w:tc>
        <w:tc>
          <w:tcPr>
            <w:tcW w:w="1417" w:type="dxa"/>
          </w:tcPr>
          <w:p w:rsidR="005F5EE7" w:rsidRPr="002519BB" w:rsidRDefault="005F5EE7" w:rsidP="005F5EE7">
            <w:pPr>
              <w:contextualSpacing/>
              <w:jc w:val="both"/>
            </w:pPr>
            <w:r w:rsidRPr="002519BB">
              <w:t>Количество предписаний контрольно-надзорных органов</w:t>
            </w:r>
          </w:p>
        </w:tc>
        <w:tc>
          <w:tcPr>
            <w:tcW w:w="1418" w:type="dxa"/>
          </w:tcPr>
          <w:p w:rsidR="005F5EE7" w:rsidRPr="002519BB" w:rsidRDefault="005F5EE7" w:rsidP="005F5EE7">
            <w:pPr>
              <w:contextualSpacing/>
              <w:jc w:val="both"/>
            </w:pPr>
            <w:r w:rsidRPr="002519BB">
              <w:t>Количество ликвидированных свалок</w:t>
            </w:r>
          </w:p>
        </w:tc>
        <w:tc>
          <w:tcPr>
            <w:tcW w:w="1701" w:type="dxa"/>
          </w:tcPr>
          <w:p w:rsidR="005F5EE7" w:rsidRPr="002519BB" w:rsidRDefault="005F5EE7" w:rsidP="005F5EE7">
            <w:pPr>
              <w:contextualSpacing/>
              <w:jc w:val="both"/>
            </w:pPr>
            <w:r w:rsidRPr="002519BB">
              <w:t>Площадь ликвидированных свалок, га</w:t>
            </w:r>
          </w:p>
        </w:tc>
        <w:tc>
          <w:tcPr>
            <w:tcW w:w="1428" w:type="dxa"/>
          </w:tcPr>
          <w:p w:rsidR="005F5EE7" w:rsidRPr="002519BB" w:rsidRDefault="005F5EE7" w:rsidP="005F5EE7">
            <w:pPr>
              <w:contextualSpacing/>
              <w:jc w:val="both"/>
            </w:pPr>
            <w:r w:rsidRPr="002519BB">
              <w:t>Объем ликвидированных свалок, куб.м.</w:t>
            </w:r>
          </w:p>
        </w:tc>
        <w:tc>
          <w:tcPr>
            <w:tcW w:w="1372" w:type="dxa"/>
          </w:tcPr>
          <w:p w:rsidR="005F5EE7" w:rsidRPr="002519BB" w:rsidRDefault="005F5EE7" w:rsidP="005F5EE7">
            <w:pPr>
              <w:contextualSpacing/>
              <w:jc w:val="both"/>
            </w:pPr>
            <w:r w:rsidRPr="002519BB">
              <w:t>Количество людей принимающих участие в ликвидации</w:t>
            </w:r>
          </w:p>
        </w:tc>
      </w:tr>
      <w:tr w:rsidR="005F5EE7" w:rsidRPr="002519BB" w:rsidTr="001F3B43">
        <w:tc>
          <w:tcPr>
            <w:tcW w:w="2235" w:type="dxa"/>
          </w:tcPr>
          <w:p w:rsidR="005F5EE7" w:rsidRPr="002519BB" w:rsidRDefault="005F5EE7" w:rsidP="005F5EE7">
            <w:pPr>
              <w:contextualSpacing/>
              <w:jc w:val="both"/>
            </w:pPr>
            <w:r w:rsidRPr="002519BB">
              <w:t>Большекосульский сельсовет</w:t>
            </w:r>
          </w:p>
        </w:tc>
        <w:tc>
          <w:tcPr>
            <w:tcW w:w="1417" w:type="dxa"/>
          </w:tcPr>
          <w:p w:rsidR="005F5EE7" w:rsidRPr="002519BB" w:rsidRDefault="005F5EE7" w:rsidP="005F5EE7">
            <w:pPr>
              <w:contextualSpacing/>
              <w:jc w:val="center"/>
            </w:pPr>
            <w:r w:rsidRPr="002519BB">
              <w:t>0</w:t>
            </w:r>
          </w:p>
        </w:tc>
        <w:tc>
          <w:tcPr>
            <w:tcW w:w="1418" w:type="dxa"/>
          </w:tcPr>
          <w:p w:rsidR="005F5EE7" w:rsidRPr="002519BB" w:rsidRDefault="005F5EE7" w:rsidP="005F5EE7">
            <w:pPr>
              <w:contextualSpacing/>
              <w:jc w:val="center"/>
            </w:pPr>
            <w:r w:rsidRPr="002519BB">
              <w:t>6</w:t>
            </w:r>
          </w:p>
        </w:tc>
        <w:tc>
          <w:tcPr>
            <w:tcW w:w="1701" w:type="dxa"/>
          </w:tcPr>
          <w:p w:rsidR="005F5EE7" w:rsidRPr="002519BB" w:rsidRDefault="005F5EE7" w:rsidP="005F5EE7">
            <w:pPr>
              <w:contextualSpacing/>
              <w:jc w:val="center"/>
            </w:pPr>
            <w:r w:rsidRPr="002519BB">
              <w:t>0,8</w:t>
            </w:r>
          </w:p>
        </w:tc>
        <w:tc>
          <w:tcPr>
            <w:tcW w:w="1428" w:type="dxa"/>
          </w:tcPr>
          <w:p w:rsidR="005F5EE7" w:rsidRPr="002519BB" w:rsidRDefault="005F5EE7" w:rsidP="005F5EE7">
            <w:pPr>
              <w:contextualSpacing/>
              <w:jc w:val="center"/>
            </w:pPr>
            <w:r w:rsidRPr="002519BB">
              <w:t>16,0</w:t>
            </w:r>
          </w:p>
        </w:tc>
        <w:tc>
          <w:tcPr>
            <w:tcW w:w="1372" w:type="dxa"/>
          </w:tcPr>
          <w:p w:rsidR="005F5EE7" w:rsidRPr="002519BB" w:rsidRDefault="005F5EE7" w:rsidP="005F5EE7">
            <w:pPr>
              <w:contextualSpacing/>
              <w:jc w:val="center"/>
            </w:pPr>
            <w:r w:rsidRPr="002519BB">
              <w:t>66</w:t>
            </w:r>
          </w:p>
        </w:tc>
      </w:tr>
      <w:tr w:rsidR="005F5EE7" w:rsidRPr="002519BB" w:rsidTr="001F3B43">
        <w:tc>
          <w:tcPr>
            <w:tcW w:w="2235" w:type="dxa"/>
          </w:tcPr>
          <w:p w:rsidR="005F5EE7" w:rsidRPr="002519BB" w:rsidRDefault="005F5EE7" w:rsidP="005F5EE7">
            <w:pPr>
              <w:contextualSpacing/>
              <w:jc w:val="both"/>
            </w:pPr>
            <w:r w:rsidRPr="002519BB">
              <w:t>Боготольский сельсовет</w:t>
            </w:r>
          </w:p>
        </w:tc>
        <w:tc>
          <w:tcPr>
            <w:tcW w:w="1417" w:type="dxa"/>
          </w:tcPr>
          <w:p w:rsidR="005F5EE7" w:rsidRPr="002519BB" w:rsidRDefault="005F5EE7" w:rsidP="005F5EE7">
            <w:pPr>
              <w:contextualSpacing/>
              <w:jc w:val="center"/>
            </w:pPr>
            <w:r w:rsidRPr="002519BB">
              <w:t>0</w:t>
            </w:r>
          </w:p>
        </w:tc>
        <w:tc>
          <w:tcPr>
            <w:tcW w:w="1418" w:type="dxa"/>
          </w:tcPr>
          <w:p w:rsidR="005F5EE7" w:rsidRPr="002519BB" w:rsidRDefault="005F5EE7" w:rsidP="005F5EE7">
            <w:pPr>
              <w:contextualSpacing/>
              <w:jc w:val="center"/>
            </w:pPr>
            <w:r w:rsidRPr="002519BB">
              <w:t>2</w:t>
            </w:r>
          </w:p>
        </w:tc>
        <w:tc>
          <w:tcPr>
            <w:tcW w:w="1701" w:type="dxa"/>
          </w:tcPr>
          <w:p w:rsidR="005F5EE7" w:rsidRPr="002519BB" w:rsidRDefault="005F5EE7" w:rsidP="005F5EE7">
            <w:pPr>
              <w:contextualSpacing/>
              <w:jc w:val="center"/>
            </w:pPr>
            <w:r w:rsidRPr="002519BB">
              <w:t>0,04</w:t>
            </w:r>
          </w:p>
        </w:tc>
        <w:tc>
          <w:tcPr>
            <w:tcW w:w="1428" w:type="dxa"/>
          </w:tcPr>
          <w:p w:rsidR="005F5EE7" w:rsidRPr="002519BB" w:rsidRDefault="005F5EE7" w:rsidP="005F5EE7">
            <w:pPr>
              <w:contextualSpacing/>
              <w:jc w:val="center"/>
            </w:pPr>
            <w:r w:rsidRPr="002519BB">
              <w:t>2,25</w:t>
            </w:r>
          </w:p>
        </w:tc>
        <w:tc>
          <w:tcPr>
            <w:tcW w:w="1372" w:type="dxa"/>
          </w:tcPr>
          <w:p w:rsidR="005F5EE7" w:rsidRPr="002519BB" w:rsidRDefault="005F5EE7" w:rsidP="005F5EE7">
            <w:pPr>
              <w:contextualSpacing/>
              <w:jc w:val="center"/>
            </w:pPr>
            <w:r w:rsidRPr="002519BB">
              <w:t>19</w:t>
            </w:r>
          </w:p>
        </w:tc>
      </w:tr>
      <w:tr w:rsidR="005F5EE7" w:rsidRPr="002519BB" w:rsidTr="001F3B43">
        <w:tc>
          <w:tcPr>
            <w:tcW w:w="2235" w:type="dxa"/>
          </w:tcPr>
          <w:p w:rsidR="005F5EE7" w:rsidRPr="002519BB" w:rsidRDefault="005F5EE7" w:rsidP="005F5EE7">
            <w:pPr>
              <w:contextualSpacing/>
              <w:jc w:val="both"/>
            </w:pPr>
            <w:r w:rsidRPr="002519BB">
              <w:t>Критовский сельсовет</w:t>
            </w:r>
          </w:p>
        </w:tc>
        <w:tc>
          <w:tcPr>
            <w:tcW w:w="1417" w:type="dxa"/>
          </w:tcPr>
          <w:p w:rsidR="005F5EE7" w:rsidRPr="002519BB" w:rsidRDefault="005F5EE7" w:rsidP="005F5EE7">
            <w:pPr>
              <w:contextualSpacing/>
              <w:jc w:val="center"/>
            </w:pPr>
            <w:r w:rsidRPr="002519BB">
              <w:t>0</w:t>
            </w:r>
          </w:p>
        </w:tc>
        <w:tc>
          <w:tcPr>
            <w:tcW w:w="1418" w:type="dxa"/>
          </w:tcPr>
          <w:p w:rsidR="005F5EE7" w:rsidRPr="002519BB" w:rsidRDefault="005F5EE7" w:rsidP="005F5EE7">
            <w:pPr>
              <w:contextualSpacing/>
              <w:jc w:val="center"/>
            </w:pPr>
            <w:r w:rsidRPr="002519BB">
              <w:t>2</w:t>
            </w:r>
          </w:p>
        </w:tc>
        <w:tc>
          <w:tcPr>
            <w:tcW w:w="1701" w:type="dxa"/>
          </w:tcPr>
          <w:p w:rsidR="005F5EE7" w:rsidRPr="002519BB" w:rsidRDefault="005F5EE7" w:rsidP="005F5EE7">
            <w:pPr>
              <w:contextualSpacing/>
              <w:jc w:val="center"/>
            </w:pPr>
            <w:r w:rsidRPr="002519BB">
              <w:t>0,5</w:t>
            </w:r>
          </w:p>
        </w:tc>
        <w:tc>
          <w:tcPr>
            <w:tcW w:w="1428" w:type="dxa"/>
          </w:tcPr>
          <w:p w:rsidR="005F5EE7" w:rsidRPr="002519BB" w:rsidRDefault="005F5EE7" w:rsidP="005F5EE7">
            <w:pPr>
              <w:contextualSpacing/>
              <w:jc w:val="center"/>
            </w:pPr>
            <w:r w:rsidRPr="002519BB">
              <w:t>2,5</w:t>
            </w:r>
          </w:p>
        </w:tc>
        <w:tc>
          <w:tcPr>
            <w:tcW w:w="1372" w:type="dxa"/>
          </w:tcPr>
          <w:p w:rsidR="005F5EE7" w:rsidRPr="002519BB" w:rsidRDefault="005F5EE7" w:rsidP="005F5EE7">
            <w:pPr>
              <w:contextualSpacing/>
              <w:jc w:val="center"/>
            </w:pPr>
            <w:r w:rsidRPr="002519BB">
              <w:t>8</w:t>
            </w:r>
          </w:p>
        </w:tc>
      </w:tr>
      <w:tr w:rsidR="005F5EE7" w:rsidRPr="002519BB" w:rsidTr="001F3B43">
        <w:tc>
          <w:tcPr>
            <w:tcW w:w="2235" w:type="dxa"/>
          </w:tcPr>
          <w:p w:rsidR="005F5EE7" w:rsidRPr="002519BB" w:rsidRDefault="005F5EE7" w:rsidP="005F5EE7">
            <w:pPr>
              <w:contextualSpacing/>
              <w:jc w:val="both"/>
            </w:pPr>
            <w:r w:rsidRPr="002519BB">
              <w:t>Краснозаводской сельсовет</w:t>
            </w:r>
          </w:p>
        </w:tc>
        <w:tc>
          <w:tcPr>
            <w:tcW w:w="1417" w:type="dxa"/>
          </w:tcPr>
          <w:p w:rsidR="005F5EE7" w:rsidRPr="002519BB" w:rsidRDefault="005F5EE7" w:rsidP="005F5EE7">
            <w:pPr>
              <w:contextualSpacing/>
              <w:jc w:val="center"/>
            </w:pPr>
            <w:r w:rsidRPr="002519BB">
              <w:t>0</w:t>
            </w:r>
          </w:p>
        </w:tc>
        <w:tc>
          <w:tcPr>
            <w:tcW w:w="1418" w:type="dxa"/>
          </w:tcPr>
          <w:p w:rsidR="005F5EE7" w:rsidRPr="002519BB" w:rsidRDefault="005F5EE7" w:rsidP="005F5EE7">
            <w:pPr>
              <w:contextualSpacing/>
              <w:jc w:val="center"/>
            </w:pPr>
            <w:r w:rsidRPr="002519BB">
              <w:t>4</w:t>
            </w:r>
          </w:p>
        </w:tc>
        <w:tc>
          <w:tcPr>
            <w:tcW w:w="1701" w:type="dxa"/>
          </w:tcPr>
          <w:p w:rsidR="005F5EE7" w:rsidRPr="002519BB" w:rsidRDefault="005F5EE7" w:rsidP="005F5EE7">
            <w:pPr>
              <w:contextualSpacing/>
              <w:jc w:val="center"/>
            </w:pPr>
            <w:r w:rsidRPr="002519BB">
              <w:t>4,0</w:t>
            </w:r>
          </w:p>
        </w:tc>
        <w:tc>
          <w:tcPr>
            <w:tcW w:w="1428" w:type="dxa"/>
          </w:tcPr>
          <w:p w:rsidR="005F5EE7" w:rsidRPr="002519BB" w:rsidRDefault="005F5EE7" w:rsidP="005F5EE7">
            <w:pPr>
              <w:contextualSpacing/>
              <w:jc w:val="center"/>
            </w:pPr>
            <w:r w:rsidRPr="002519BB">
              <w:t>2,25</w:t>
            </w:r>
          </w:p>
        </w:tc>
        <w:tc>
          <w:tcPr>
            <w:tcW w:w="1372" w:type="dxa"/>
          </w:tcPr>
          <w:p w:rsidR="005F5EE7" w:rsidRPr="002519BB" w:rsidRDefault="005F5EE7" w:rsidP="005F5EE7">
            <w:pPr>
              <w:contextualSpacing/>
              <w:jc w:val="center"/>
            </w:pPr>
            <w:r w:rsidRPr="002519BB">
              <w:t>8</w:t>
            </w:r>
          </w:p>
        </w:tc>
      </w:tr>
      <w:tr w:rsidR="005F5EE7" w:rsidRPr="002519BB" w:rsidTr="001F3B43">
        <w:tc>
          <w:tcPr>
            <w:tcW w:w="2235" w:type="dxa"/>
          </w:tcPr>
          <w:p w:rsidR="005F5EE7" w:rsidRPr="002519BB" w:rsidRDefault="005F5EE7" w:rsidP="005F5EE7">
            <w:pPr>
              <w:contextualSpacing/>
              <w:jc w:val="both"/>
            </w:pPr>
            <w:r w:rsidRPr="002519BB">
              <w:t>Юрьевский сельсовет</w:t>
            </w:r>
          </w:p>
        </w:tc>
        <w:tc>
          <w:tcPr>
            <w:tcW w:w="1417" w:type="dxa"/>
          </w:tcPr>
          <w:p w:rsidR="005F5EE7" w:rsidRPr="002519BB" w:rsidRDefault="005F5EE7" w:rsidP="005F5EE7">
            <w:pPr>
              <w:contextualSpacing/>
              <w:jc w:val="center"/>
            </w:pPr>
            <w:r w:rsidRPr="002519BB">
              <w:t>0</w:t>
            </w:r>
          </w:p>
        </w:tc>
        <w:tc>
          <w:tcPr>
            <w:tcW w:w="1418" w:type="dxa"/>
          </w:tcPr>
          <w:p w:rsidR="005F5EE7" w:rsidRPr="002519BB" w:rsidRDefault="005F5EE7" w:rsidP="005F5EE7">
            <w:pPr>
              <w:contextualSpacing/>
              <w:jc w:val="center"/>
            </w:pPr>
            <w:r w:rsidRPr="002519BB">
              <w:t>4</w:t>
            </w:r>
          </w:p>
        </w:tc>
        <w:tc>
          <w:tcPr>
            <w:tcW w:w="1701" w:type="dxa"/>
          </w:tcPr>
          <w:p w:rsidR="005F5EE7" w:rsidRPr="002519BB" w:rsidRDefault="005F5EE7" w:rsidP="005F5EE7">
            <w:pPr>
              <w:contextualSpacing/>
              <w:jc w:val="center"/>
            </w:pPr>
            <w:r w:rsidRPr="002519BB">
              <w:t>2,6</w:t>
            </w:r>
          </w:p>
        </w:tc>
        <w:tc>
          <w:tcPr>
            <w:tcW w:w="1428" w:type="dxa"/>
          </w:tcPr>
          <w:p w:rsidR="005F5EE7" w:rsidRPr="002519BB" w:rsidRDefault="005F5EE7" w:rsidP="005F5EE7">
            <w:pPr>
              <w:contextualSpacing/>
              <w:jc w:val="center"/>
            </w:pPr>
            <w:r w:rsidRPr="002519BB">
              <w:t>7,0</w:t>
            </w:r>
          </w:p>
        </w:tc>
        <w:tc>
          <w:tcPr>
            <w:tcW w:w="1372" w:type="dxa"/>
          </w:tcPr>
          <w:p w:rsidR="005F5EE7" w:rsidRPr="002519BB" w:rsidRDefault="005F5EE7" w:rsidP="005F5EE7">
            <w:pPr>
              <w:contextualSpacing/>
              <w:jc w:val="center"/>
            </w:pPr>
            <w:r w:rsidRPr="002519BB">
              <w:t>72</w:t>
            </w:r>
          </w:p>
        </w:tc>
      </w:tr>
      <w:tr w:rsidR="005F5EE7" w:rsidRPr="00D94663" w:rsidTr="001F3B43">
        <w:tc>
          <w:tcPr>
            <w:tcW w:w="2235" w:type="dxa"/>
          </w:tcPr>
          <w:p w:rsidR="005F5EE7" w:rsidRPr="00D94663" w:rsidRDefault="005F5EE7" w:rsidP="005F5EE7">
            <w:pPr>
              <w:contextualSpacing/>
              <w:jc w:val="both"/>
            </w:pPr>
            <w:r w:rsidRPr="00D94663">
              <w:t>Итого:</w:t>
            </w:r>
          </w:p>
        </w:tc>
        <w:tc>
          <w:tcPr>
            <w:tcW w:w="1417" w:type="dxa"/>
          </w:tcPr>
          <w:p w:rsidR="005F5EE7" w:rsidRPr="00D94663" w:rsidRDefault="005F5EE7" w:rsidP="005F5EE7">
            <w:pPr>
              <w:contextualSpacing/>
              <w:jc w:val="center"/>
            </w:pPr>
            <w:r w:rsidRPr="00D94663">
              <w:t>0</w:t>
            </w:r>
          </w:p>
        </w:tc>
        <w:tc>
          <w:tcPr>
            <w:tcW w:w="1418" w:type="dxa"/>
          </w:tcPr>
          <w:p w:rsidR="005F5EE7" w:rsidRPr="00D94663" w:rsidRDefault="005F5EE7" w:rsidP="005F5EE7">
            <w:pPr>
              <w:contextualSpacing/>
              <w:jc w:val="center"/>
            </w:pPr>
            <w:r w:rsidRPr="00D94663">
              <w:t>18</w:t>
            </w:r>
          </w:p>
        </w:tc>
        <w:tc>
          <w:tcPr>
            <w:tcW w:w="1701" w:type="dxa"/>
          </w:tcPr>
          <w:p w:rsidR="005F5EE7" w:rsidRPr="00D94663" w:rsidRDefault="005F5EE7" w:rsidP="005F5EE7">
            <w:pPr>
              <w:contextualSpacing/>
              <w:jc w:val="center"/>
            </w:pPr>
            <w:r w:rsidRPr="00D94663">
              <w:t>7,94</w:t>
            </w:r>
          </w:p>
        </w:tc>
        <w:tc>
          <w:tcPr>
            <w:tcW w:w="1428" w:type="dxa"/>
          </w:tcPr>
          <w:p w:rsidR="005F5EE7" w:rsidRPr="00D94663" w:rsidRDefault="005F5EE7" w:rsidP="005F5EE7">
            <w:pPr>
              <w:contextualSpacing/>
              <w:jc w:val="center"/>
            </w:pPr>
            <w:r w:rsidRPr="00D94663">
              <w:t>30</w:t>
            </w:r>
          </w:p>
        </w:tc>
        <w:tc>
          <w:tcPr>
            <w:tcW w:w="1372" w:type="dxa"/>
          </w:tcPr>
          <w:p w:rsidR="005F5EE7" w:rsidRPr="00D94663" w:rsidRDefault="005F5EE7" w:rsidP="005F5EE7">
            <w:pPr>
              <w:contextualSpacing/>
              <w:jc w:val="center"/>
            </w:pPr>
            <w:r w:rsidRPr="00D94663">
              <w:t>173</w:t>
            </w:r>
          </w:p>
        </w:tc>
      </w:tr>
    </w:tbl>
    <w:p w:rsidR="005F5EE7" w:rsidRPr="00D94663" w:rsidRDefault="005F5EE7" w:rsidP="005F5EE7">
      <w:pPr>
        <w:spacing w:line="240" w:lineRule="auto"/>
        <w:contextualSpacing/>
        <w:jc w:val="both"/>
        <w:rPr>
          <w:rFonts w:ascii="Times New Roman" w:hAnsi="Times New Roman" w:cs="Times New Roman"/>
          <w:sz w:val="24"/>
          <w:szCs w:val="24"/>
        </w:rPr>
      </w:pPr>
    </w:p>
    <w:p w:rsidR="005F5EE7" w:rsidRPr="002519BB" w:rsidRDefault="005F5EE7" w:rsidP="005F5EE7">
      <w:pPr>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ab/>
        <w:t>В июле 2018 г. волонтерами на территории с.Красный завод была проведена акция «Чистый берег» произведена очистка от мусора берегов и прибрежной акватории р.Чулым.</w:t>
      </w:r>
    </w:p>
    <w:p w:rsidR="005F5EE7" w:rsidRPr="0038056E" w:rsidRDefault="005F5EE7" w:rsidP="005F5EE7">
      <w:pPr>
        <w:spacing w:line="240" w:lineRule="auto"/>
        <w:contextualSpacing/>
        <w:jc w:val="both"/>
        <w:rPr>
          <w:rFonts w:ascii="Times New Roman" w:hAnsi="Times New Roman" w:cs="Times New Roman"/>
          <w:sz w:val="24"/>
          <w:szCs w:val="24"/>
        </w:rPr>
      </w:pPr>
      <w:r w:rsidRPr="002519BB">
        <w:rPr>
          <w:rFonts w:ascii="Times New Roman" w:hAnsi="Times New Roman" w:cs="Times New Roman"/>
          <w:sz w:val="24"/>
          <w:szCs w:val="24"/>
        </w:rPr>
        <w:tab/>
      </w:r>
      <w:r w:rsidRPr="0038056E">
        <w:rPr>
          <w:rFonts w:ascii="Times New Roman" w:hAnsi="Times New Roman" w:cs="Times New Roman"/>
          <w:sz w:val="24"/>
          <w:szCs w:val="24"/>
        </w:rPr>
        <w:t>В течение года проводилась акция «Батарейка», в детских садах, школах, сельских советах расставлены контейнеры для сбора батареек. За 2018 год удалось собрать около 18 кг.</w:t>
      </w:r>
    </w:p>
    <w:p w:rsidR="005F5EE7" w:rsidRPr="0038056E" w:rsidRDefault="005F5EE7" w:rsidP="005F5EE7">
      <w:pPr>
        <w:shd w:val="clear" w:color="auto" w:fill="FFFFFF"/>
        <w:spacing w:line="240" w:lineRule="auto"/>
        <w:ind w:firstLine="709"/>
        <w:contextualSpacing/>
        <w:jc w:val="both"/>
        <w:rPr>
          <w:rFonts w:ascii="Times New Roman" w:hAnsi="Times New Roman" w:cs="Times New Roman"/>
          <w:sz w:val="24"/>
          <w:szCs w:val="24"/>
        </w:rPr>
      </w:pPr>
      <w:r w:rsidRPr="0038056E">
        <w:rPr>
          <w:rFonts w:ascii="Times New Roman" w:eastAsia="Times New Roman" w:hAnsi="Times New Roman" w:cs="Times New Roman"/>
          <w:sz w:val="24"/>
          <w:szCs w:val="24"/>
        </w:rPr>
        <w:t>Профилактическая акция “Чистый лес – территория без огня” проводится в рамках борьбы за чистую экологическую среду, а также в целях реализации дополнительных мер</w:t>
      </w:r>
      <w:r w:rsidRPr="002519BB">
        <w:rPr>
          <w:rFonts w:ascii="Times New Roman" w:eastAsia="Times New Roman" w:hAnsi="Times New Roman" w:cs="Times New Roman"/>
          <w:color w:val="333333"/>
          <w:sz w:val="24"/>
          <w:szCs w:val="24"/>
        </w:rPr>
        <w:t xml:space="preserve"> </w:t>
      </w:r>
      <w:r w:rsidRPr="0038056E">
        <w:rPr>
          <w:rFonts w:ascii="Times New Roman" w:eastAsia="Times New Roman" w:hAnsi="Times New Roman" w:cs="Times New Roman"/>
          <w:sz w:val="24"/>
          <w:szCs w:val="24"/>
        </w:rPr>
        <w:lastRenderedPageBreak/>
        <w:t>по предупреждению возникновения чрезвычайных ситуаций усиления мер по защите населенных пунктов, объектов различных видов собственности от угрозы перехода на них природных пожаров, пропаганды бережного отношения среди местного населения к лесным угодьям (дорожные организации убирают мусор вдоль полосы отвода, сельхоз.предприятия производят опашку полей, в школах проводятся лекционные занятия).</w:t>
      </w:r>
    </w:p>
    <w:p w:rsidR="005F5EE7" w:rsidRDefault="005F5EE7" w:rsidP="005F5EE7">
      <w:pPr>
        <w:pStyle w:val="af2"/>
        <w:spacing w:after="0" w:afterAutospacing="0"/>
        <w:contextualSpacing/>
        <w:jc w:val="both"/>
      </w:pPr>
      <w:r w:rsidRPr="002519BB">
        <w:tab/>
        <w:t>Комплексные</w:t>
      </w:r>
      <w:r w:rsidR="00AF43F3">
        <w:t xml:space="preserve"> </w:t>
      </w:r>
      <w:r w:rsidRPr="002519BB">
        <w:t>акарицидные обработки по борьбе  с таежным клещом с двукратным  (до и после обработки) энтомологическим обследованием мест массового отдыха населения заключенными с ООО «Данделион» были проведены на территориях Вагинского, Краснозаводского, Критовского, Юрьевского и Большекосульского сельсоветов.</w:t>
      </w:r>
    </w:p>
    <w:p w:rsidR="00AF43F3" w:rsidRPr="002519BB" w:rsidRDefault="00AF43F3" w:rsidP="00AF43F3">
      <w:pPr>
        <w:pStyle w:val="a7"/>
        <w:jc w:val="right"/>
        <w:rPr>
          <w:rFonts w:ascii="Times New Roman" w:hAnsi="Times New Roman"/>
          <w:sz w:val="24"/>
          <w:szCs w:val="24"/>
        </w:rPr>
      </w:pPr>
      <w:r>
        <w:rPr>
          <w:rFonts w:ascii="Times New Roman" w:hAnsi="Times New Roman"/>
          <w:sz w:val="24"/>
          <w:szCs w:val="24"/>
        </w:rPr>
        <w:t>(таблица 17)</w:t>
      </w:r>
    </w:p>
    <w:tbl>
      <w:tblPr>
        <w:tblStyle w:val="a5"/>
        <w:tblW w:w="0" w:type="auto"/>
        <w:tblLook w:val="04A0"/>
      </w:tblPr>
      <w:tblGrid>
        <w:gridCol w:w="5637"/>
        <w:gridCol w:w="3827"/>
      </w:tblGrid>
      <w:tr w:rsidR="005F5EE7" w:rsidRPr="002519BB" w:rsidTr="001F3B43">
        <w:tc>
          <w:tcPr>
            <w:tcW w:w="5637" w:type="dxa"/>
          </w:tcPr>
          <w:p w:rsidR="005F5EE7" w:rsidRPr="002519BB" w:rsidRDefault="005F5EE7" w:rsidP="005F5EE7">
            <w:pPr>
              <w:contextualSpacing/>
              <w:jc w:val="center"/>
            </w:pPr>
            <w:r w:rsidRPr="002519BB">
              <w:t>Наименование муниципального образования</w:t>
            </w:r>
          </w:p>
        </w:tc>
        <w:tc>
          <w:tcPr>
            <w:tcW w:w="3827" w:type="dxa"/>
          </w:tcPr>
          <w:p w:rsidR="005F5EE7" w:rsidRPr="002519BB" w:rsidRDefault="005F5EE7" w:rsidP="005F5EE7">
            <w:pPr>
              <w:contextualSpacing/>
              <w:jc w:val="center"/>
            </w:pPr>
            <w:r w:rsidRPr="002519BB">
              <w:t>Площадь обработки, га</w:t>
            </w:r>
          </w:p>
        </w:tc>
      </w:tr>
      <w:tr w:rsidR="005F5EE7" w:rsidRPr="002519BB" w:rsidTr="001F3B43">
        <w:tc>
          <w:tcPr>
            <w:tcW w:w="5637" w:type="dxa"/>
          </w:tcPr>
          <w:p w:rsidR="005F5EE7" w:rsidRPr="002519BB" w:rsidRDefault="005F5EE7" w:rsidP="005F5EE7">
            <w:pPr>
              <w:contextualSpacing/>
              <w:jc w:val="both"/>
            </w:pPr>
            <w:r w:rsidRPr="002519BB">
              <w:t>Большекосульский сельсовет – д.Львовка</w:t>
            </w:r>
          </w:p>
        </w:tc>
        <w:tc>
          <w:tcPr>
            <w:tcW w:w="3827" w:type="dxa"/>
          </w:tcPr>
          <w:p w:rsidR="005F5EE7" w:rsidRPr="002519BB" w:rsidRDefault="005F5EE7" w:rsidP="005F5EE7">
            <w:pPr>
              <w:contextualSpacing/>
              <w:jc w:val="center"/>
            </w:pPr>
            <w:r w:rsidRPr="002519BB">
              <w:t>4,5</w:t>
            </w:r>
          </w:p>
        </w:tc>
      </w:tr>
      <w:tr w:rsidR="005F5EE7" w:rsidRPr="002519BB" w:rsidTr="001F3B43">
        <w:tc>
          <w:tcPr>
            <w:tcW w:w="5637" w:type="dxa"/>
          </w:tcPr>
          <w:p w:rsidR="005F5EE7" w:rsidRPr="002519BB" w:rsidRDefault="005F5EE7" w:rsidP="005F5EE7">
            <w:pPr>
              <w:contextualSpacing/>
              <w:jc w:val="both"/>
            </w:pPr>
            <w:r w:rsidRPr="002519BB">
              <w:t>Вагинский сельсовет</w:t>
            </w:r>
          </w:p>
        </w:tc>
        <w:tc>
          <w:tcPr>
            <w:tcW w:w="3827" w:type="dxa"/>
          </w:tcPr>
          <w:p w:rsidR="005F5EE7" w:rsidRPr="002519BB" w:rsidRDefault="005F5EE7" w:rsidP="005F5EE7">
            <w:pPr>
              <w:contextualSpacing/>
              <w:jc w:val="center"/>
            </w:pPr>
            <w:r w:rsidRPr="002519BB">
              <w:t>11,0</w:t>
            </w:r>
          </w:p>
        </w:tc>
      </w:tr>
      <w:tr w:rsidR="005F5EE7" w:rsidRPr="002519BB" w:rsidTr="001F3B43">
        <w:tc>
          <w:tcPr>
            <w:tcW w:w="5637" w:type="dxa"/>
          </w:tcPr>
          <w:p w:rsidR="005F5EE7" w:rsidRPr="002519BB" w:rsidRDefault="005F5EE7" w:rsidP="005F5EE7">
            <w:pPr>
              <w:contextualSpacing/>
              <w:jc w:val="both"/>
            </w:pPr>
            <w:r w:rsidRPr="002519BB">
              <w:t>Юрьевский сельсовет</w:t>
            </w:r>
          </w:p>
        </w:tc>
        <w:tc>
          <w:tcPr>
            <w:tcW w:w="3827" w:type="dxa"/>
          </w:tcPr>
          <w:p w:rsidR="005F5EE7" w:rsidRPr="002519BB" w:rsidRDefault="005F5EE7" w:rsidP="005F5EE7">
            <w:pPr>
              <w:contextualSpacing/>
              <w:jc w:val="center"/>
            </w:pPr>
            <w:r w:rsidRPr="002519BB">
              <w:t>5,0</w:t>
            </w:r>
          </w:p>
        </w:tc>
      </w:tr>
      <w:tr w:rsidR="005F5EE7" w:rsidRPr="002519BB" w:rsidTr="001F3B43">
        <w:tc>
          <w:tcPr>
            <w:tcW w:w="5637" w:type="dxa"/>
          </w:tcPr>
          <w:p w:rsidR="005F5EE7" w:rsidRPr="002519BB" w:rsidRDefault="005F5EE7" w:rsidP="005F5EE7">
            <w:pPr>
              <w:contextualSpacing/>
              <w:jc w:val="both"/>
            </w:pPr>
            <w:r w:rsidRPr="002519BB">
              <w:t>Краснозаводской сельсовет</w:t>
            </w:r>
          </w:p>
        </w:tc>
        <w:tc>
          <w:tcPr>
            <w:tcW w:w="3827" w:type="dxa"/>
          </w:tcPr>
          <w:p w:rsidR="005F5EE7" w:rsidRPr="002519BB" w:rsidRDefault="005F5EE7" w:rsidP="005F5EE7">
            <w:pPr>
              <w:contextualSpacing/>
              <w:jc w:val="center"/>
            </w:pPr>
            <w:r w:rsidRPr="002519BB">
              <w:t>9,0</w:t>
            </w:r>
          </w:p>
        </w:tc>
      </w:tr>
      <w:tr w:rsidR="005F5EE7" w:rsidRPr="002519BB" w:rsidTr="001F3B43">
        <w:tc>
          <w:tcPr>
            <w:tcW w:w="5637" w:type="dxa"/>
          </w:tcPr>
          <w:p w:rsidR="005F5EE7" w:rsidRPr="002519BB" w:rsidRDefault="005F5EE7" w:rsidP="005F5EE7">
            <w:pPr>
              <w:contextualSpacing/>
              <w:jc w:val="both"/>
            </w:pPr>
            <w:r w:rsidRPr="002519BB">
              <w:t>Критовский сельсовет</w:t>
            </w:r>
          </w:p>
        </w:tc>
        <w:tc>
          <w:tcPr>
            <w:tcW w:w="3827" w:type="dxa"/>
          </w:tcPr>
          <w:p w:rsidR="005F5EE7" w:rsidRPr="002519BB" w:rsidRDefault="005F5EE7" w:rsidP="005F5EE7">
            <w:pPr>
              <w:contextualSpacing/>
              <w:jc w:val="center"/>
            </w:pPr>
            <w:r w:rsidRPr="002519BB">
              <w:t>9,0</w:t>
            </w:r>
          </w:p>
        </w:tc>
      </w:tr>
      <w:tr w:rsidR="005F5EE7" w:rsidRPr="002519BB" w:rsidTr="001F3B43">
        <w:tc>
          <w:tcPr>
            <w:tcW w:w="5637" w:type="dxa"/>
          </w:tcPr>
          <w:p w:rsidR="005F5EE7" w:rsidRPr="00D94663" w:rsidRDefault="005F5EE7" w:rsidP="005F5EE7">
            <w:pPr>
              <w:contextualSpacing/>
              <w:jc w:val="both"/>
            </w:pPr>
            <w:r w:rsidRPr="00D94663">
              <w:t>Итого:</w:t>
            </w:r>
          </w:p>
        </w:tc>
        <w:tc>
          <w:tcPr>
            <w:tcW w:w="3827" w:type="dxa"/>
          </w:tcPr>
          <w:p w:rsidR="005F5EE7" w:rsidRPr="00D94663" w:rsidRDefault="005F5EE7" w:rsidP="005F5EE7">
            <w:pPr>
              <w:contextualSpacing/>
              <w:jc w:val="center"/>
            </w:pPr>
            <w:r w:rsidRPr="00D94663">
              <w:t>38,5</w:t>
            </w:r>
          </w:p>
        </w:tc>
      </w:tr>
    </w:tbl>
    <w:p w:rsidR="005F5EE7" w:rsidRPr="002519BB" w:rsidRDefault="00AF43F3" w:rsidP="005F5EE7">
      <w:pPr>
        <w:pStyle w:val="af2"/>
        <w:spacing w:after="0" w:afterAutospacing="0"/>
        <w:contextualSpacing/>
        <w:jc w:val="both"/>
      </w:pPr>
      <w:r>
        <w:tab/>
      </w:r>
      <w:r w:rsidR="005F5EE7" w:rsidRPr="002519BB">
        <w:t xml:space="preserve">Всем сельсоветам были оформлены и зарегистрированы через личный кабинет природопользователя паспорта отходов </w:t>
      </w:r>
      <w:r w:rsidR="005F5EE7" w:rsidRPr="002519BB">
        <w:rPr>
          <w:lang w:val="en-US"/>
        </w:rPr>
        <w:t>I</w:t>
      </w:r>
      <w:r w:rsidR="005F5EE7" w:rsidRPr="002519BB">
        <w:t xml:space="preserve">– </w:t>
      </w:r>
      <w:r w:rsidR="005F5EE7" w:rsidRPr="002519BB">
        <w:rPr>
          <w:lang w:val="en-US"/>
        </w:rPr>
        <w:t>IV</w:t>
      </w:r>
      <w:r w:rsidR="005F5EE7" w:rsidRPr="002519BB">
        <w:t>классов опасности: на лампы ртутные, ртутно-кварцевые, люминесцентные, утратившие потребительские свойства; мусор от офисных и бытовых помещений организаций несортированный (исключая крупногабаритный) – 16 паспортов.</w:t>
      </w:r>
    </w:p>
    <w:p w:rsidR="005F5EE7" w:rsidRPr="002519BB" w:rsidRDefault="005F5EE7" w:rsidP="005F5EE7">
      <w:pPr>
        <w:pStyle w:val="af2"/>
        <w:spacing w:after="0" w:afterAutospacing="0"/>
        <w:contextualSpacing/>
        <w:jc w:val="both"/>
      </w:pPr>
      <w:r w:rsidRPr="002519BB">
        <w:tab/>
        <w:t>Составлен экологический паспорт Боготольского района.</w:t>
      </w:r>
    </w:p>
    <w:p w:rsidR="00F17099" w:rsidRPr="002519BB" w:rsidRDefault="00F17099" w:rsidP="005F5EE7">
      <w:pPr>
        <w:spacing w:line="240" w:lineRule="auto"/>
        <w:contextualSpacing/>
        <w:jc w:val="both"/>
        <w:rPr>
          <w:rFonts w:ascii="Times New Roman" w:hAnsi="Times New Roman" w:cs="Times New Roman"/>
          <w:sz w:val="24"/>
          <w:szCs w:val="24"/>
        </w:rPr>
      </w:pPr>
    </w:p>
    <w:p w:rsidR="00AA12BC" w:rsidRPr="002519BB" w:rsidRDefault="00AA12BC" w:rsidP="00413169">
      <w:pPr>
        <w:shd w:val="clear" w:color="auto" w:fill="FFFFFF"/>
        <w:spacing w:line="240" w:lineRule="auto"/>
        <w:ind w:firstLine="709"/>
        <w:contextualSpacing/>
        <w:jc w:val="both"/>
        <w:rPr>
          <w:rFonts w:ascii="Times New Roman" w:hAnsi="Times New Roman" w:cs="Times New Roman"/>
          <w:sz w:val="24"/>
          <w:szCs w:val="24"/>
        </w:rPr>
      </w:pPr>
    </w:p>
    <w:sectPr w:rsidR="00AA12BC" w:rsidRPr="002519BB" w:rsidSect="00165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6D2" w:rsidRDefault="002316D2" w:rsidP="004C6B78">
      <w:pPr>
        <w:spacing w:after="0" w:line="240" w:lineRule="auto"/>
      </w:pPr>
      <w:r>
        <w:separator/>
      </w:r>
    </w:p>
  </w:endnote>
  <w:endnote w:type="continuationSeparator" w:id="1">
    <w:p w:rsidR="002316D2" w:rsidRDefault="002316D2" w:rsidP="004C6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6D2" w:rsidRDefault="002316D2" w:rsidP="004C6B78">
      <w:pPr>
        <w:spacing w:after="0" w:line="240" w:lineRule="auto"/>
      </w:pPr>
      <w:r>
        <w:separator/>
      </w:r>
    </w:p>
  </w:footnote>
  <w:footnote w:type="continuationSeparator" w:id="1">
    <w:p w:rsidR="002316D2" w:rsidRDefault="002316D2" w:rsidP="004C6B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253C9"/>
    <w:multiLevelType w:val="hybridMultilevel"/>
    <w:tmpl w:val="DC7AD2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5D712B"/>
    <w:multiLevelType w:val="hybridMultilevel"/>
    <w:tmpl w:val="F7FAC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543D25"/>
    <w:multiLevelType w:val="hybridMultilevel"/>
    <w:tmpl w:val="36E65D8E"/>
    <w:lvl w:ilvl="0" w:tplc="FCD2A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0A669F"/>
    <w:multiLevelType w:val="hybridMultilevel"/>
    <w:tmpl w:val="BDD406A6"/>
    <w:lvl w:ilvl="0" w:tplc="0419000F">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55948"/>
    <w:rsid w:val="0001015C"/>
    <w:rsid w:val="00011CF7"/>
    <w:rsid w:val="00034539"/>
    <w:rsid w:val="00035E5E"/>
    <w:rsid w:val="00037579"/>
    <w:rsid w:val="00040E68"/>
    <w:rsid w:val="00055948"/>
    <w:rsid w:val="00062435"/>
    <w:rsid w:val="00065B8B"/>
    <w:rsid w:val="00066974"/>
    <w:rsid w:val="000675A5"/>
    <w:rsid w:val="00072971"/>
    <w:rsid w:val="00076923"/>
    <w:rsid w:val="00076D60"/>
    <w:rsid w:val="00082B16"/>
    <w:rsid w:val="000941AC"/>
    <w:rsid w:val="000A0A86"/>
    <w:rsid w:val="000A4AF5"/>
    <w:rsid w:val="000A7A9F"/>
    <w:rsid w:val="000D5F17"/>
    <w:rsid w:val="000E1A7A"/>
    <w:rsid w:val="000F4A00"/>
    <w:rsid w:val="0010458A"/>
    <w:rsid w:val="001137AA"/>
    <w:rsid w:val="001169BE"/>
    <w:rsid w:val="00134249"/>
    <w:rsid w:val="00141329"/>
    <w:rsid w:val="00143C68"/>
    <w:rsid w:val="0016577D"/>
    <w:rsid w:val="00176B03"/>
    <w:rsid w:val="001832F9"/>
    <w:rsid w:val="00183BE0"/>
    <w:rsid w:val="00184CBF"/>
    <w:rsid w:val="00185793"/>
    <w:rsid w:val="00186CB9"/>
    <w:rsid w:val="00191595"/>
    <w:rsid w:val="00191F5A"/>
    <w:rsid w:val="001B31BF"/>
    <w:rsid w:val="001C3F80"/>
    <w:rsid w:val="001C7D2F"/>
    <w:rsid w:val="001E2AE9"/>
    <w:rsid w:val="001E605D"/>
    <w:rsid w:val="001F3B43"/>
    <w:rsid w:val="00203560"/>
    <w:rsid w:val="00212619"/>
    <w:rsid w:val="00216BD3"/>
    <w:rsid w:val="00225898"/>
    <w:rsid w:val="002316D2"/>
    <w:rsid w:val="00232BA4"/>
    <w:rsid w:val="00241FF2"/>
    <w:rsid w:val="002519BB"/>
    <w:rsid w:val="002539F7"/>
    <w:rsid w:val="0025511C"/>
    <w:rsid w:val="0026016E"/>
    <w:rsid w:val="00264F6F"/>
    <w:rsid w:val="00273376"/>
    <w:rsid w:val="00277227"/>
    <w:rsid w:val="002827EA"/>
    <w:rsid w:val="002A43EB"/>
    <w:rsid w:val="002B143C"/>
    <w:rsid w:val="002B62C1"/>
    <w:rsid w:val="002D52C9"/>
    <w:rsid w:val="002D6437"/>
    <w:rsid w:val="00300A23"/>
    <w:rsid w:val="0031714D"/>
    <w:rsid w:val="003204DC"/>
    <w:rsid w:val="00331CE9"/>
    <w:rsid w:val="003334C4"/>
    <w:rsid w:val="003372A5"/>
    <w:rsid w:val="00337E54"/>
    <w:rsid w:val="00375CD6"/>
    <w:rsid w:val="0038056E"/>
    <w:rsid w:val="00380B4C"/>
    <w:rsid w:val="00392DA9"/>
    <w:rsid w:val="003C640A"/>
    <w:rsid w:val="003D7BD8"/>
    <w:rsid w:val="003E6F12"/>
    <w:rsid w:val="003F5C66"/>
    <w:rsid w:val="00413169"/>
    <w:rsid w:val="00414175"/>
    <w:rsid w:val="004260F8"/>
    <w:rsid w:val="004267E9"/>
    <w:rsid w:val="00426CBE"/>
    <w:rsid w:val="00431B00"/>
    <w:rsid w:val="00436B40"/>
    <w:rsid w:val="00440CDD"/>
    <w:rsid w:val="00446DBF"/>
    <w:rsid w:val="00455B62"/>
    <w:rsid w:val="00463D9B"/>
    <w:rsid w:val="0048067D"/>
    <w:rsid w:val="00492618"/>
    <w:rsid w:val="00493986"/>
    <w:rsid w:val="004961BD"/>
    <w:rsid w:val="004A414B"/>
    <w:rsid w:val="004B49A9"/>
    <w:rsid w:val="004C6B78"/>
    <w:rsid w:val="004D01A1"/>
    <w:rsid w:val="004D6493"/>
    <w:rsid w:val="004F0E41"/>
    <w:rsid w:val="004F6447"/>
    <w:rsid w:val="00513D3C"/>
    <w:rsid w:val="00517366"/>
    <w:rsid w:val="00520EE9"/>
    <w:rsid w:val="00522A61"/>
    <w:rsid w:val="005233CF"/>
    <w:rsid w:val="00526B2B"/>
    <w:rsid w:val="005341AE"/>
    <w:rsid w:val="005417A5"/>
    <w:rsid w:val="0056421D"/>
    <w:rsid w:val="00571101"/>
    <w:rsid w:val="005768CC"/>
    <w:rsid w:val="00581E98"/>
    <w:rsid w:val="00587A08"/>
    <w:rsid w:val="005934C6"/>
    <w:rsid w:val="00597438"/>
    <w:rsid w:val="005A113D"/>
    <w:rsid w:val="005C23F7"/>
    <w:rsid w:val="005C34CB"/>
    <w:rsid w:val="005C6093"/>
    <w:rsid w:val="005C6A8F"/>
    <w:rsid w:val="005E0828"/>
    <w:rsid w:val="005E14EC"/>
    <w:rsid w:val="005E691C"/>
    <w:rsid w:val="005F5EE7"/>
    <w:rsid w:val="00601D47"/>
    <w:rsid w:val="00607311"/>
    <w:rsid w:val="00612D94"/>
    <w:rsid w:val="00613F77"/>
    <w:rsid w:val="00617842"/>
    <w:rsid w:val="00617852"/>
    <w:rsid w:val="006215C2"/>
    <w:rsid w:val="00622C7A"/>
    <w:rsid w:val="0062610D"/>
    <w:rsid w:val="006308DD"/>
    <w:rsid w:val="00650041"/>
    <w:rsid w:val="006502BE"/>
    <w:rsid w:val="00650499"/>
    <w:rsid w:val="00661170"/>
    <w:rsid w:val="00670AAB"/>
    <w:rsid w:val="00673A5A"/>
    <w:rsid w:val="00676E96"/>
    <w:rsid w:val="0068106A"/>
    <w:rsid w:val="00682E03"/>
    <w:rsid w:val="00696795"/>
    <w:rsid w:val="006A40E4"/>
    <w:rsid w:val="006B025C"/>
    <w:rsid w:val="006B0E66"/>
    <w:rsid w:val="006B6F27"/>
    <w:rsid w:val="006E67FE"/>
    <w:rsid w:val="006F1454"/>
    <w:rsid w:val="006F3493"/>
    <w:rsid w:val="00700CEC"/>
    <w:rsid w:val="00715BBD"/>
    <w:rsid w:val="007214DD"/>
    <w:rsid w:val="007312CE"/>
    <w:rsid w:val="00735021"/>
    <w:rsid w:val="007432D2"/>
    <w:rsid w:val="00747300"/>
    <w:rsid w:val="00747D70"/>
    <w:rsid w:val="00775D3B"/>
    <w:rsid w:val="00780760"/>
    <w:rsid w:val="00785830"/>
    <w:rsid w:val="007905D4"/>
    <w:rsid w:val="007950C2"/>
    <w:rsid w:val="007A41FA"/>
    <w:rsid w:val="007A6C6B"/>
    <w:rsid w:val="007B25BD"/>
    <w:rsid w:val="007D36C2"/>
    <w:rsid w:val="007D5847"/>
    <w:rsid w:val="007E0B1C"/>
    <w:rsid w:val="007E5FFD"/>
    <w:rsid w:val="007F3188"/>
    <w:rsid w:val="007F3197"/>
    <w:rsid w:val="00800AEC"/>
    <w:rsid w:val="00804532"/>
    <w:rsid w:val="0080489F"/>
    <w:rsid w:val="008148A8"/>
    <w:rsid w:val="00822964"/>
    <w:rsid w:val="00823F09"/>
    <w:rsid w:val="00826EF1"/>
    <w:rsid w:val="00837469"/>
    <w:rsid w:val="00841113"/>
    <w:rsid w:val="0084573D"/>
    <w:rsid w:val="00850DF3"/>
    <w:rsid w:val="00851A22"/>
    <w:rsid w:val="00857D8C"/>
    <w:rsid w:val="00870461"/>
    <w:rsid w:val="00872AAF"/>
    <w:rsid w:val="00874364"/>
    <w:rsid w:val="00880B25"/>
    <w:rsid w:val="00894473"/>
    <w:rsid w:val="008A1BF0"/>
    <w:rsid w:val="008B462C"/>
    <w:rsid w:val="008C680B"/>
    <w:rsid w:val="008D1A99"/>
    <w:rsid w:val="008D2DDD"/>
    <w:rsid w:val="008D3D35"/>
    <w:rsid w:val="008E0EBC"/>
    <w:rsid w:val="00926F59"/>
    <w:rsid w:val="00932B34"/>
    <w:rsid w:val="009810A0"/>
    <w:rsid w:val="00987BF9"/>
    <w:rsid w:val="00992982"/>
    <w:rsid w:val="00994F2F"/>
    <w:rsid w:val="0099628A"/>
    <w:rsid w:val="009A19A0"/>
    <w:rsid w:val="009B5AC8"/>
    <w:rsid w:val="009C7D5D"/>
    <w:rsid w:val="009E0C9B"/>
    <w:rsid w:val="009E5A87"/>
    <w:rsid w:val="00A05B58"/>
    <w:rsid w:val="00A15DB7"/>
    <w:rsid w:val="00A24C5F"/>
    <w:rsid w:val="00A36BFA"/>
    <w:rsid w:val="00A5369A"/>
    <w:rsid w:val="00A53E33"/>
    <w:rsid w:val="00A6367E"/>
    <w:rsid w:val="00A74AC1"/>
    <w:rsid w:val="00A90556"/>
    <w:rsid w:val="00A94633"/>
    <w:rsid w:val="00AA12BC"/>
    <w:rsid w:val="00AC589C"/>
    <w:rsid w:val="00AF43F3"/>
    <w:rsid w:val="00B025A0"/>
    <w:rsid w:val="00B11D7F"/>
    <w:rsid w:val="00B13CA4"/>
    <w:rsid w:val="00B205E0"/>
    <w:rsid w:val="00B21085"/>
    <w:rsid w:val="00B211F6"/>
    <w:rsid w:val="00B37426"/>
    <w:rsid w:val="00B55738"/>
    <w:rsid w:val="00B90066"/>
    <w:rsid w:val="00BB388B"/>
    <w:rsid w:val="00BC0EFA"/>
    <w:rsid w:val="00BD49C9"/>
    <w:rsid w:val="00BF3B78"/>
    <w:rsid w:val="00C076E1"/>
    <w:rsid w:val="00C1343A"/>
    <w:rsid w:val="00C148C5"/>
    <w:rsid w:val="00C40D97"/>
    <w:rsid w:val="00C51595"/>
    <w:rsid w:val="00C75149"/>
    <w:rsid w:val="00C76004"/>
    <w:rsid w:val="00C85380"/>
    <w:rsid w:val="00C9223B"/>
    <w:rsid w:val="00C9348A"/>
    <w:rsid w:val="00CA58C2"/>
    <w:rsid w:val="00CB099A"/>
    <w:rsid w:val="00CC690A"/>
    <w:rsid w:val="00CD6671"/>
    <w:rsid w:val="00CD6939"/>
    <w:rsid w:val="00CE5D50"/>
    <w:rsid w:val="00CE65FB"/>
    <w:rsid w:val="00CF21DB"/>
    <w:rsid w:val="00D10B01"/>
    <w:rsid w:val="00D16552"/>
    <w:rsid w:val="00D2111C"/>
    <w:rsid w:val="00D32C9A"/>
    <w:rsid w:val="00D330B0"/>
    <w:rsid w:val="00D3390D"/>
    <w:rsid w:val="00D51D39"/>
    <w:rsid w:val="00D56E3D"/>
    <w:rsid w:val="00D6384F"/>
    <w:rsid w:val="00D64839"/>
    <w:rsid w:val="00D71107"/>
    <w:rsid w:val="00D71471"/>
    <w:rsid w:val="00D720D3"/>
    <w:rsid w:val="00D73ED1"/>
    <w:rsid w:val="00D761DD"/>
    <w:rsid w:val="00D94663"/>
    <w:rsid w:val="00DC2706"/>
    <w:rsid w:val="00DD2203"/>
    <w:rsid w:val="00DD6DFB"/>
    <w:rsid w:val="00DE6492"/>
    <w:rsid w:val="00DF1BFB"/>
    <w:rsid w:val="00E102C3"/>
    <w:rsid w:val="00E1040E"/>
    <w:rsid w:val="00E2039E"/>
    <w:rsid w:val="00E2797A"/>
    <w:rsid w:val="00E403D4"/>
    <w:rsid w:val="00E5688A"/>
    <w:rsid w:val="00E6543D"/>
    <w:rsid w:val="00E65BB2"/>
    <w:rsid w:val="00E7329D"/>
    <w:rsid w:val="00EC25EC"/>
    <w:rsid w:val="00ED410F"/>
    <w:rsid w:val="00ED4DD2"/>
    <w:rsid w:val="00EE4C29"/>
    <w:rsid w:val="00F03625"/>
    <w:rsid w:val="00F11896"/>
    <w:rsid w:val="00F12E17"/>
    <w:rsid w:val="00F17099"/>
    <w:rsid w:val="00F2460F"/>
    <w:rsid w:val="00F42D36"/>
    <w:rsid w:val="00F452BE"/>
    <w:rsid w:val="00F467DC"/>
    <w:rsid w:val="00F46E35"/>
    <w:rsid w:val="00F54498"/>
    <w:rsid w:val="00F61DB6"/>
    <w:rsid w:val="00F655FB"/>
    <w:rsid w:val="00F77044"/>
    <w:rsid w:val="00F9495F"/>
    <w:rsid w:val="00FC15D8"/>
    <w:rsid w:val="00FC7525"/>
    <w:rsid w:val="00FD2DD4"/>
    <w:rsid w:val="00FD57A4"/>
    <w:rsid w:val="00FE03BB"/>
    <w:rsid w:val="00FE045B"/>
    <w:rsid w:val="00FE467C"/>
    <w:rsid w:val="00FE47A8"/>
    <w:rsid w:val="00FF4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CF7"/>
  </w:style>
  <w:style w:type="paragraph" w:styleId="1">
    <w:name w:val="heading 1"/>
    <w:basedOn w:val="a"/>
    <w:next w:val="a"/>
    <w:link w:val="10"/>
    <w:uiPriority w:val="99"/>
    <w:qFormat/>
    <w:rsid w:val="000559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571101"/>
    <w:pPr>
      <w:keepNext/>
      <w:tabs>
        <w:tab w:val="num" w:pos="576"/>
      </w:tabs>
      <w:spacing w:after="0" w:line="240" w:lineRule="auto"/>
      <w:ind w:left="576" w:hanging="576"/>
      <w:jc w:val="center"/>
      <w:outlineLvl w:val="1"/>
    </w:pPr>
    <w:rPr>
      <w:rFonts w:ascii="Courier New" w:eastAsia="Times New Roman" w:hAnsi="Courier New" w:cs="Times New Roman"/>
      <w:b/>
      <w:sz w:val="32"/>
      <w:szCs w:val="20"/>
      <w:lang w:eastAsia="ar-SA"/>
    </w:rPr>
  </w:style>
  <w:style w:type="paragraph" w:styleId="3">
    <w:name w:val="heading 3"/>
    <w:basedOn w:val="a"/>
    <w:next w:val="a"/>
    <w:link w:val="30"/>
    <w:uiPriority w:val="99"/>
    <w:qFormat/>
    <w:rsid w:val="00571101"/>
    <w:pPr>
      <w:keepNext/>
      <w:tabs>
        <w:tab w:val="num" w:pos="720"/>
      </w:tab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uiPriority w:val="99"/>
    <w:qFormat/>
    <w:rsid w:val="005C34CB"/>
    <w:pPr>
      <w:keepNext/>
      <w:tabs>
        <w:tab w:val="num" w:pos="864"/>
      </w:tabs>
      <w:spacing w:after="0" w:line="240" w:lineRule="auto"/>
      <w:ind w:left="864" w:hanging="864"/>
      <w:jc w:val="center"/>
      <w:outlineLvl w:val="3"/>
    </w:pPr>
    <w:rPr>
      <w:rFonts w:ascii="Calibri" w:eastAsia="Times New Roman" w:hAnsi="Calibri" w:cs="Times New Roman"/>
      <w:b/>
      <w:sz w:val="28"/>
      <w:szCs w:val="20"/>
      <w:lang w:eastAsia="ar-SA"/>
    </w:rPr>
  </w:style>
  <w:style w:type="paragraph" w:styleId="5">
    <w:name w:val="heading 5"/>
    <w:basedOn w:val="a"/>
    <w:next w:val="a"/>
    <w:link w:val="50"/>
    <w:uiPriority w:val="99"/>
    <w:qFormat/>
    <w:rsid w:val="00571101"/>
    <w:pPr>
      <w:tabs>
        <w:tab w:val="num" w:pos="1008"/>
      </w:tabs>
      <w:spacing w:before="240" w:after="60" w:line="240" w:lineRule="auto"/>
      <w:ind w:left="1008" w:hanging="1008"/>
      <w:outlineLvl w:val="4"/>
    </w:pPr>
    <w:rPr>
      <w:rFonts w:ascii="Times New Roman" w:eastAsia="Times New Roman" w:hAnsi="Times New Roman" w:cs="Times New Roman"/>
      <w:b/>
      <w:i/>
      <w:sz w:val="26"/>
      <w:szCs w:val="20"/>
      <w:lang w:eastAsia="ar-SA"/>
    </w:rPr>
  </w:style>
  <w:style w:type="paragraph" w:styleId="6">
    <w:name w:val="heading 6"/>
    <w:basedOn w:val="a"/>
    <w:next w:val="a"/>
    <w:link w:val="60"/>
    <w:uiPriority w:val="99"/>
    <w:qFormat/>
    <w:rsid w:val="005C34CB"/>
    <w:pPr>
      <w:keepNext/>
      <w:tabs>
        <w:tab w:val="num" w:pos="1152"/>
      </w:tabs>
      <w:spacing w:after="0" w:line="240" w:lineRule="auto"/>
      <w:ind w:left="1152" w:hanging="1152"/>
      <w:jc w:val="center"/>
      <w:outlineLvl w:val="5"/>
    </w:pPr>
    <w:rPr>
      <w:rFonts w:ascii="Calibri" w:eastAsia="Times New Roman" w:hAnsi="Calibri" w:cs="Times New Roman"/>
      <w:b/>
      <w:sz w:val="20"/>
      <w:szCs w:val="20"/>
      <w:lang w:eastAsia="ar-SA"/>
    </w:rPr>
  </w:style>
  <w:style w:type="paragraph" w:styleId="7">
    <w:name w:val="heading 7"/>
    <w:basedOn w:val="a"/>
    <w:next w:val="a"/>
    <w:link w:val="70"/>
    <w:uiPriority w:val="99"/>
    <w:qFormat/>
    <w:rsid w:val="005C34CB"/>
    <w:pPr>
      <w:keepNext/>
      <w:tabs>
        <w:tab w:val="num" w:pos="1296"/>
      </w:tabs>
      <w:spacing w:after="0" w:line="240" w:lineRule="auto"/>
      <w:ind w:left="1296" w:hanging="1296"/>
      <w:outlineLvl w:val="6"/>
    </w:pPr>
    <w:rPr>
      <w:rFonts w:ascii="Calibri" w:eastAsia="Times New Roman" w:hAnsi="Calibri" w:cs="Times New Roman"/>
      <w:sz w:val="24"/>
      <w:szCs w:val="20"/>
      <w:lang w:eastAsia="ar-SA"/>
    </w:rPr>
  </w:style>
  <w:style w:type="paragraph" w:styleId="8">
    <w:name w:val="heading 8"/>
    <w:basedOn w:val="a"/>
    <w:next w:val="a"/>
    <w:link w:val="80"/>
    <w:uiPriority w:val="99"/>
    <w:qFormat/>
    <w:rsid w:val="005C34CB"/>
    <w:pPr>
      <w:keepNext/>
      <w:tabs>
        <w:tab w:val="num" w:pos="1440"/>
      </w:tabs>
      <w:spacing w:after="0" w:line="240" w:lineRule="auto"/>
      <w:ind w:left="1440" w:hanging="1440"/>
      <w:jc w:val="center"/>
      <w:outlineLvl w:val="7"/>
    </w:pPr>
    <w:rPr>
      <w:rFonts w:ascii="Calibri" w:eastAsia="Times New Roman" w:hAnsi="Calibri" w:cs="Times New Roman"/>
      <w:i/>
      <w:sz w:val="24"/>
      <w:szCs w:val="20"/>
      <w:lang w:eastAsia="ar-SA"/>
    </w:rPr>
  </w:style>
  <w:style w:type="paragraph" w:styleId="9">
    <w:name w:val="heading 9"/>
    <w:basedOn w:val="a"/>
    <w:next w:val="a"/>
    <w:link w:val="90"/>
    <w:uiPriority w:val="99"/>
    <w:qFormat/>
    <w:rsid w:val="005C34CB"/>
    <w:pPr>
      <w:keepNext/>
      <w:tabs>
        <w:tab w:val="num" w:pos="1584"/>
      </w:tabs>
      <w:spacing w:after="0" w:line="240" w:lineRule="auto"/>
      <w:ind w:left="7125" w:firstLine="663"/>
      <w:jc w:val="both"/>
      <w:outlineLvl w:val="8"/>
    </w:pPr>
    <w:rPr>
      <w:rFonts w:ascii="Cambria" w:eastAsia="Times New Roman" w:hAnsi="Cambria"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5948"/>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571101"/>
    <w:rPr>
      <w:rFonts w:ascii="Courier New" w:eastAsia="Times New Roman" w:hAnsi="Courier New" w:cs="Times New Roman"/>
      <w:b/>
      <w:sz w:val="32"/>
      <w:szCs w:val="20"/>
      <w:lang w:eastAsia="ar-SA"/>
    </w:rPr>
  </w:style>
  <w:style w:type="character" w:customStyle="1" w:styleId="30">
    <w:name w:val="Заголовок 3 Знак"/>
    <w:basedOn w:val="a0"/>
    <w:link w:val="3"/>
    <w:uiPriority w:val="99"/>
    <w:rsid w:val="00571101"/>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9"/>
    <w:rsid w:val="005C34CB"/>
    <w:rPr>
      <w:rFonts w:ascii="Calibri" w:eastAsia="Times New Roman" w:hAnsi="Calibri" w:cs="Times New Roman"/>
      <w:b/>
      <w:sz w:val="28"/>
      <w:szCs w:val="20"/>
      <w:lang w:eastAsia="ar-SA"/>
    </w:rPr>
  </w:style>
  <w:style w:type="character" w:customStyle="1" w:styleId="50">
    <w:name w:val="Заголовок 5 Знак"/>
    <w:basedOn w:val="a0"/>
    <w:link w:val="5"/>
    <w:uiPriority w:val="99"/>
    <w:rsid w:val="00571101"/>
    <w:rPr>
      <w:rFonts w:ascii="Times New Roman" w:eastAsia="Times New Roman" w:hAnsi="Times New Roman" w:cs="Times New Roman"/>
      <w:b/>
      <w:i/>
      <w:sz w:val="26"/>
      <w:szCs w:val="20"/>
      <w:lang w:eastAsia="ar-SA"/>
    </w:rPr>
  </w:style>
  <w:style w:type="character" w:customStyle="1" w:styleId="60">
    <w:name w:val="Заголовок 6 Знак"/>
    <w:basedOn w:val="a0"/>
    <w:link w:val="6"/>
    <w:uiPriority w:val="99"/>
    <w:rsid w:val="005C34CB"/>
    <w:rPr>
      <w:rFonts w:ascii="Calibri" w:eastAsia="Times New Roman" w:hAnsi="Calibri" w:cs="Times New Roman"/>
      <w:b/>
      <w:sz w:val="20"/>
      <w:szCs w:val="20"/>
      <w:lang w:eastAsia="ar-SA"/>
    </w:rPr>
  </w:style>
  <w:style w:type="character" w:customStyle="1" w:styleId="70">
    <w:name w:val="Заголовок 7 Знак"/>
    <w:basedOn w:val="a0"/>
    <w:link w:val="7"/>
    <w:uiPriority w:val="99"/>
    <w:rsid w:val="005C34CB"/>
    <w:rPr>
      <w:rFonts w:ascii="Calibri" w:eastAsia="Times New Roman" w:hAnsi="Calibri" w:cs="Times New Roman"/>
      <w:sz w:val="24"/>
      <w:szCs w:val="20"/>
      <w:lang w:eastAsia="ar-SA"/>
    </w:rPr>
  </w:style>
  <w:style w:type="character" w:customStyle="1" w:styleId="80">
    <w:name w:val="Заголовок 8 Знак"/>
    <w:basedOn w:val="a0"/>
    <w:link w:val="8"/>
    <w:uiPriority w:val="99"/>
    <w:rsid w:val="005C34CB"/>
    <w:rPr>
      <w:rFonts w:ascii="Calibri" w:eastAsia="Times New Roman" w:hAnsi="Calibri" w:cs="Times New Roman"/>
      <w:i/>
      <w:sz w:val="24"/>
      <w:szCs w:val="20"/>
      <w:lang w:eastAsia="ar-SA"/>
    </w:rPr>
  </w:style>
  <w:style w:type="character" w:customStyle="1" w:styleId="90">
    <w:name w:val="Заголовок 9 Знак"/>
    <w:basedOn w:val="a0"/>
    <w:link w:val="9"/>
    <w:uiPriority w:val="99"/>
    <w:rsid w:val="005C34CB"/>
    <w:rPr>
      <w:rFonts w:ascii="Cambria" w:eastAsia="Times New Roman" w:hAnsi="Cambria" w:cs="Times New Roman"/>
      <w:sz w:val="20"/>
      <w:szCs w:val="20"/>
      <w:lang w:eastAsia="ar-SA"/>
    </w:rPr>
  </w:style>
  <w:style w:type="paragraph" w:styleId="a3">
    <w:name w:val="Balloon Text"/>
    <w:basedOn w:val="a"/>
    <w:link w:val="a4"/>
    <w:uiPriority w:val="99"/>
    <w:semiHidden/>
    <w:unhideWhenUsed/>
    <w:rsid w:val="00055948"/>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55948"/>
    <w:rPr>
      <w:rFonts w:ascii="Tahoma" w:eastAsiaTheme="minorHAnsi" w:hAnsi="Tahoma" w:cs="Tahoma"/>
      <w:sz w:val="16"/>
      <w:szCs w:val="16"/>
      <w:lang w:eastAsia="en-US"/>
    </w:rPr>
  </w:style>
  <w:style w:type="table" w:styleId="a5">
    <w:name w:val="Table Grid"/>
    <w:basedOn w:val="a1"/>
    <w:uiPriority w:val="59"/>
    <w:rsid w:val="00055948"/>
    <w:pPr>
      <w:spacing w:after="0" w:line="240" w:lineRule="auto"/>
    </w:pPr>
    <w:rPr>
      <w:rFonts w:ascii="Times New Roman" w:eastAsiaTheme="minorHAnsi" w:hAnsi="Times New Roman" w:cs="Times New Roman"/>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caption"/>
    <w:basedOn w:val="a"/>
    <w:next w:val="a"/>
    <w:uiPriority w:val="99"/>
    <w:unhideWhenUsed/>
    <w:qFormat/>
    <w:rsid w:val="00055948"/>
    <w:pPr>
      <w:spacing w:line="240" w:lineRule="auto"/>
    </w:pPr>
    <w:rPr>
      <w:rFonts w:ascii="Times New Roman" w:eastAsiaTheme="minorHAnsi" w:hAnsi="Times New Roman" w:cs="Times New Roman"/>
      <w:b/>
      <w:bCs/>
      <w:color w:val="4F81BD" w:themeColor="accent1"/>
      <w:sz w:val="18"/>
      <w:szCs w:val="18"/>
      <w:lang w:eastAsia="en-US"/>
    </w:rPr>
  </w:style>
  <w:style w:type="paragraph" w:styleId="21">
    <w:name w:val="Body Text 2"/>
    <w:basedOn w:val="a"/>
    <w:link w:val="22"/>
    <w:rsid w:val="00055948"/>
    <w:pPr>
      <w:spacing w:after="0" w:line="240" w:lineRule="auto"/>
      <w:jc w:val="both"/>
    </w:pPr>
    <w:rPr>
      <w:rFonts w:ascii="Arial" w:eastAsia="Times New Roman" w:hAnsi="Arial" w:cs="Arial"/>
      <w:sz w:val="24"/>
      <w:szCs w:val="24"/>
    </w:rPr>
  </w:style>
  <w:style w:type="character" w:customStyle="1" w:styleId="22">
    <w:name w:val="Основной текст 2 Знак"/>
    <w:basedOn w:val="a0"/>
    <w:link w:val="21"/>
    <w:rsid w:val="00055948"/>
    <w:rPr>
      <w:rFonts w:ascii="Arial" w:eastAsia="Times New Roman" w:hAnsi="Arial" w:cs="Arial"/>
      <w:sz w:val="24"/>
      <w:szCs w:val="24"/>
    </w:rPr>
  </w:style>
  <w:style w:type="paragraph" w:styleId="a7">
    <w:name w:val="No Spacing"/>
    <w:link w:val="a8"/>
    <w:uiPriority w:val="1"/>
    <w:qFormat/>
    <w:rsid w:val="00055948"/>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055948"/>
    <w:rPr>
      <w:rFonts w:ascii="Calibri" w:eastAsia="Times New Roman" w:hAnsi="Calibri" w:cs="Times New Roman"/>
    </w:rPr>
  </w:style>
  <w:style w:type="paragraph" w:styleId="a9">
    <w:name w:val="header"/>
    <w:basedOn w:val="a"/>
    <w:link w:val="aa"/>
    <w:uiPriority w:val="99"/>
    <w:unhideWhenUsed/>
    <w:rsid w:val="00055948"/>
    <w:pPr>
      <w:tabs>
        <w:tab w:val="center" w:pos="4677"/>
        <w:tab w:val="right" w:pos="9355"/>
      </w:tabs>
      <w:spacing w:after="0" w:line="240" w:lineRule="auto"/>
    </w:pPr>
    <w:rPr>
      <w:rFonts w:ascii="Times New Roman" w:eastAsiaTheme="minorHAnsi" w:hAnsi="Times New Roman" w:cs="Times New Roman"/>
      <w:sz w:val="24"/>
      <w:szCs w:val="24"/>
      <w:lang w:eastAsia="en-US"/>
    </w:rPr>
  </w:style>
  <w:style w:type="character" w:customStyle="1" w:styleId="aa">
    <w:name w:val="Верхний колонтитул Знак"/>
    <w:basedOn w:val="a0"/>
    <w:link w:val="a9"/>
    <w:uiPriority w:val="99"/>
    <w:rsid w:val="00055948"/>
    <w:rPr>
      <w:rFonts w:ascii="Times New Roman" w:eastAsiaTheme="minorHAnsi" w:hAnsi="Times New Roman" w:cs="Times New Roman"/>
      <w:sz w:val="24"/>
      <w:szCs w:val="24"/>
      <w:lang w:eastAsia="en-US"/>
    </w:rPr>
  </w:style>
  <w:style w:type="paragraph" w:styleId="ab">
    <w:name w:val="footer"/>
    <w:basedOn w:val="a"/>
    <w:link w:val="ac"/>
    <w:uiPriority w:val="99"/>
    <w:unhideWhenUsed/>
    <w:rsid w:val="00055948"/>
    <w:pPr>
      <w:tabs>
        <w:tab w:val="center" w:pos="4677"/>
        <w:tab w:val="right" w:pos="9355"/>
      </w:tabs>
      <w:spacing w:after="0" w:line="240" w:lineRule="auto"/>
    </w:pPr>
    <w:rPr>
      <w:rFonts w:ascii="Times New Roman" w:eastAsiaTheme="minorHAnsi" w:hAnsi="Times New Roman" w:cs="Times New Roman"/>
      <w:sz w:val="24"/>
      <w:szCs w:val="24"/>
      <w:lang w:eastAsia="en-US"/>
    </w:rPr>
  </w:style>
  <w:style w:type="character" w:customStyle="1" w:styleId="ac">
    <w:name w:val="Нижний колонтитул Знак"/>
    <w:basedOn w:val="a0"/>
    <w:link w:val="ab"/>
    <w:uiPriority w:val="99"/>
    <w:rsid w:val="00055948"/>
    <w:rPr>
      <w:rFonts w:ascii="Times New Roman" w:eastAsiaTheme="minorHAnsi" w:hAnsi="Times New Roman" w:cs="Times New Roman"/>
      <w:sz w:val="24"/>
      <w:szCs w:val="24"/>
      <w:lang w:eastAsia="en-US"/>
    </w:rPr>
  </w:style>
  <w:style w:type="paragraph" w:styleId="ad">
    <w:name w:val="List Paragraph"/>
    <w:basedOn w:val="a"/>
    <w:uiPriority w:val="34"/>
    <w:qFormat/>
    <w:rsid w:val="00055948"/>
    <w:pPr>
      <w:ind w:left="720"/>
      <w:contextualSpacing/>
    </w:pPr>
    <w:rPr>
      <w:rFonts w:eastAsiaTheme="minorHAnsi"/>
      <w:lang w:eastAsia="en-US"/>
    </w:rPr>
  </w:style>
  <w:style w:type="table" w:customStyle="1" w:styleId="11">
    <w:name w:val="Сетка таблицы1"/>
    <w:basedOn w:val="a1"/>
    <w:next w:val="a5"/>
    <w:uiPriority w:val="59"/>
    <w:rsid w:val="0005594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unhideWhenUsed/>
    <w:rsid w:val="00055948"/>
    <w:rPr>
      <w:color w:val="0000FF" w:themeColor="hyperlink"/>
      <w:u w:val="single"/>
    </w:rPr>
  </w:style>
  <w:style w:type="character" w:customStyle="1" w:styleId="FontStyle19">
    <w:name w:val="Font Style19"/>
    <w:rsid w:val="00055948"/>
    <w:rPr>
      <w:rFonts w:ascii="Times New Roman" w:hAnsi="Times New Roman" w:cs="Times New Roman"/>
      <w:sz w:val="26"/>
      <w:szCs w:val="26"/>
    </w:rPr>
  </w:style>
  <w:style w:type="paragraph" w:customStyle="1" w:styleId="ConsPlusNormal">
    <w:name w:val="ConsPlusNormal"/>
    <w:uiPriority w:val="99"/>
    <w:rsid w:val="00055948"/>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styleId="af">
    <w:name w:val="Strong"/>
    <w:uiPriority w:val="99"/>
    <w:qFormat/>
    <w:rsid w:val="00055948"/>
    <w:rPr>
      <w:b/>
      <w:bCs/>
    </w:rPr>
  </w:style>
  <w:style w:type="table" w:styleId="1-4">
    <w:name w:val="Medium Grid 1 Accent 4"/>
    <w:basedOn w:val="a1"/>
    <w:uiPriority w:val="67"/>
    <w:rsid w:val="00055948"/>
    <w:pPr>
      <w:spacing w:after="0" w:line="240" w:lineRule="auto"/>
    </w:pPr>
    <w:rPr>
      <w:rFonts w:ascii="Times New Roman" w:eastAsiaTheme="minorHAnsi" w:hAnsi="Times New Roman" w:cs="Times New Roman"/>
      <w:sz w:val="24"/>
      <w:szCs w:val="24"/>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23">
    <w:name w:val="Сетка таблицы2"/>
    <w:basedOn w:val="a1"/>
    <w:next w:val="a5"/>
    <w:uiPriority w:val="59"/>
    <w:rsid w:val="0005594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ody Text"/>
    <w:basedOn w:val="a"/>
    <w:link w:val="af1"/>
    <w:uiPriority w:val="99"/>
    <w:unhideWhenUsed/>
    <w:rsid w:val="00055948"/>
    <w:pPr>
      <w:spacing w:after="120" w:line="240" w:lineRule="auto"/>
    </w:pPr>
    <w:rPr>
      <w:rFonts w:ascii="Times New Roman" w:eastAsiaTheme="minorHAnsi" w:hAnsi="Times New Roman" w:cs="Times New Roman"/>
      <w:sz w:val="24"/>
      <w:szCs w:val="24"/>
      <w:lang w:eastAsia="en-US"/>
    </w:rPr>
  </w:style>
  <w:style w:type="character" w:customStyle="1" w:styleId="af1">
    <w:name w:val="Основной текст Знак"/>
    <w:basedOn w:val="a0"/>
    <w:link w:val="af0"/>
    <w:uiPriority w:val="99"/>
    <w:rsid w:val="00055948"/>
    <w:rPr>
      <w:rFonts w:ascii="Times New Roman" w:eastAsiaTheme="minorHAnsi" w:hAnsi="Times New Roman" w:cs="Times New Roman"/>
      <w:sz w:val="24"/>
      <w:szCs w:val="24"/>
      <w:lang w:eastAsia="en-US"/>
    </w:rPr>
  </w:style>
  <w:style w:type="paragraph" w:customStyle="1" w:styleId="ConsPlusNonformat">
    <w:name w:val="ConsPlusNonformat"/>
    <w:uiPriority w:val="99"/>
    <w:rsid w:val="00055948"/>
    <w:pPr>
      <w:widowControl w:val="0"/>
      <w:autoSpaceDE w:val="0"/>
      <w:autoSpaceDN w:val="0"/>
      <w:spacing w:after="0" w:line="240" w:lineRule="auto"/>
    </w:pPr>
    <w:rPr>
      <w:rFonts w:ascii="Courier New" w:eastAsia="Times New Roman" w:hAnsi="Courier New" w:cs="Courier New"/>
      <w:sz w:val="20"/>
      <w:szCs w:val="20"/>
    </w:rPr>
  </w:style>
  <w:style w:type="table" w:styleId="-4">
    <w:name w:val="Light Grid Accent 4"/>
    <w:basedOn w:val="a1"/>
    <w:uiPriority w:val="62"/>
    <w:rsid w:val="00F452B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consplusnormal0">
    <w:name w:val="consplusnormal"/>
    <w:basedOn w:val="a"/>
    <w:rsid w:val="006B0E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Таблица-сетка 1 светлая1"/>
    <w:basedOn w:val="a1"/>
    <w:uiPriority w:val="46"/>
    <w:rsid w:val="006B0E66"/>
    <w:pPr>
      <w:spacing w:after="0" w:line="240" w:lineRule="auto"/>
    </w:pPr>
    <w:rPr>
      <w:rFonts w:eastAsiaTheme="minorHAnsi"/>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Основной текст (2)_"/>
    <w:basedOn w:val="a0"/>
    <w:link w:val="25"/>
    <w:rsid w:val="006B0E66"/>
    <w:rPr>
      <w:sz w:val="28"/>
      <w:szCs w:val="28"/>
      <w:shd w:val="clear" w:color="auto" w:fill="FFFFFF"/>
    </w:rPr>
  </w:style>
  <w:style w:type="paragraph" w:customStyle="1" w:styleId="25">
    <w:name w:val="Основной текст (2)"/>
    <w:basedOn w:val="a"/>
    <w:link w:val="24"/>
    <w:rsid w:val="006B0E66"/>
    <w:pPr>
      <w:widowControl w:val="0"/>
      <w:shd w:val="clear" w:color="auto" w:fill="FFFFFF"/>
      <w:spacing w:after="0" w:line="317" w:lineRule="exact"/>
      <w:jc w:val="center"/>
    </w:pPr>
    <w:rPr>
      <w:sz w:val="28"/>
      <w:szCs w:val="28"/>
    </w:rPr>
  </w:style>
  <w:style w:type="character" w:customStyle="1" w:styleId="2105pt">
    <w:name w:val="Основной текст (2) + 10;5 pt"/>
    <w:basedOn w:val="24"/>
    <w:rsid w:val="006B0E6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210">
    <w:name w:val="Основной текст (2)1"/>
    <w:basedOn w:val="a"/>
    <w:rsid w:val="006B0E66"/>
    <w:pPr>
      <w:widowControl w:val="0"/>
      <w:shd w:val="clear" w:color="auto" w:fill="FFFFFF"/>
      <w:spacing w:after="0" w:line="317" w:lineRule="exact"/>
      <w:jc w:val="center"/>
    </w:pPr>
    <w:rPr>
      <w:rFonts w:ascii="Times New Roman" w:eastAsia="Arial Unicode MS" w:hAnsi="Times New Roman" w:cs="Times New Roman"/>
      <w:color w:val="000000"/>
      <w:sz w:val="28"/>
      <w:szCs w:val="28"/>
    </w:rPr>
  </w:style>
  <w:style w:type="paragraph" w:styleId="af2">
    <w:name w:val="Normal (Web)"/>
    <w:aliases w:val="Обычный (Web)1,Обычный (Web)11,Обычный (Web)"/>
    <w:basedOn w:val="a"/>
    <w:uiPriority w:val="99"/>
    <w:unhideWhenUsed/>
    <w:rsid w:val="00CD6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Первое"/>
    <w:basedOn w:val="a7"/>
    <w:qFormat/>
    <w:rsid w:val="00183BE0"/>
    <w:pPr>
      <w:jc w:val="center"/>
    </w:pPr>
    <w:rPr>
      <w:rFonts w:ascii="Times New Roman" w:eastAsia="Calibri" w:hAnsi="Times New Roman"/>
      <w:b/>
      <w:i/>
      <w:iCs/>
      <w:sz w:val="28"/>
      <w:szCs w:val="28"/>
      <w:lang w:val="en-US" w:eastAsia="en-US" w:bidi="en-US"/>
    </w:rPr>
  </w:style>
  <w:style w:type="character" w:customStyle="1" w:styleId="Heading1Char">
    <w:name w:val="Heading 1 Char"/>
    <w:uiPriority w:val="99"/>
    <w:rsid w:val="005C34CB"/>
    <w:rPr>
      <w:rFonts w:ascii="Century Gothic" w:hAnsi="Century Gothic"/>
      <w:sz w:val="24"/>
      <w:lang w:val="ru-RU" w:eastAsia="ar-SA" w:bidi="ar-SA"/>
    </w:rPr>
  </w:style>
  <w:style w:type="character" w:customStyle="1" w:styleId="Heading2Char">
    <w:name w:val="Heading 2 Char"/>
    <w:uiPriority w:val="99"/>
    <w:rsid w:val="005C34CB"/>
    <w:rPr>
      <w:rFonts w:ascii="Courier New" w:hAnsi="Courier New"/>
      <w:b/>
      <w:sz w:val="24"/>
      <w:lang w:val="ru-RU" w:eastAsia="ar-SA" w:bidi="ar-SA"/>
    </w:rPr>
  </w:style>
  <w:style w:type="character" w:customStyle="1" w:styleId="Heading3Char">
    <w:name w:val="Heading 3 Char"/>
    <w:uiPriority w:val="99"/>
    <w:rsid w:val="005C34CB"/>
    <w:rPr>
      <w:sz w:val="24"/>
    </w:rPr>
  </w:style>
  <w:style w:type="character" w:customStyle="1" w:styleId="Heading4Char">
    <w:name w:val="Heading 4 Char"/>
    <w:uiPriority w:val="99"/>
    <w:rsid w:val="005C34CB"/>
    <w:rPr>
      <w:b/>
      <w:i/>
      <w:color w:val="0000FF"/>
      <w:sz w:val="36"/>
      <w:lang w:val="ru-RU" w:eastAsia="ar-SA" w:bidi="ar-SA"/>
    </w:rPr>
  </w:style>
  <w:style w:type="character" w:customStyle="1" w:styleId="Heading5Char">
    <w:name w:val="Heading 5 Char"/>
    <w:uiPriority w:val="99"/>
    <w:rsid w:val="005C34CB"/>
    <w:rPr>
      <w:b/>
      <w:i/>
      <w:sz w:val="26"/>
      <w:lang w:val="ru-RU" w:eastAsia="ar-SA" w:bidi="ar-SA"/>
    </w:rPr>
  </w:style>
  <w:style w:type="character" w:customStyle="1" w:styleId="Heading6Char">
    <w:name w:val="Heading 6 Char"/>
    <w:uiPriority w:val="99"/>
    <w:rsid w:val="005C34CB"/>
    <w:rPr>
      <w:sz w:val="28"/>
      <w:lang w:val="ru-RU" w:eastAsia="ar-SA" w:bidi="ar-SA"/>
    </w:rPr>
  </w:style>
  <w:style w:type="character" w:customStyle="1" w:styleId="Heading7Char">
    <w:name w:val="Heading 7 Char"/>
    <w:uiPriority w:val="99"/>
    <w:rsid w:val="005C34CB"/>
    <w:rPr>
      <w:rFonts w:ascii="Arial CYR" w:hAnsi="Arial CYR"/>
      <w:b/>
      <w:sz w:val="24"/>
      <w:lang w:val="ru-RU" w:eastAsia="ar-SA" w:bidi="ar-SA"/>
    </w:rPr>
  </w:style>
  <w:style w:type="character" w:customStyle="1" w:styleId="Heading8Char">
    <w:name w:val="Heading 8 Char"/>
    <w:uiPriority w:val="99"/>
    <w:rsid w:val="005C34CB"/>
    <w:rPr>
      <w:b/>
      <w:sz w:val="24"/>
      <w:lang w:val="ru-RU" w:eastAsia="ar-SA" w:bidi="ar-SA"/>
    </w:rPr>
  </w:style>
  <w:style w:type="character" w:customStyle="1" w:styleId="Heading9Char">
    <w:name w:val="Heading 9 Char"/>
    <w:uiPriority w:val="99"/>
    <w:rsid w:val="005C34CB"/>
    <w:rPr>
      <w:sz w:val="24"/>
      <w:lang w:val="ru-RU" w:eastAsia="ar-SA" w:bidi="ar-SA"/>
    </w:rPr>
  </w:style>
  <w:style w:type="character" w:customStyle="1" w:styleId="12">
    <w:name w:val="Основной шрифт абзаца1"/>
    <w:uiPriority w:val="99"/>
    <w:rsid w:val="005C34CB"/>
  </w:style>
  <w:style w:type="character" w:customStyle="1" w:styleId="WW8Num1z0">
    <w:name w:val="WW8Num1z0"/>
    <w:uiPriority w:val="99"/>
    <w:rsid w:val="005C34CB"/>
    <w:rPr>
      <w:rFonts w:ascii="Symbol" w:hAnsi="Symbol"/>
    </w:rPr>
  </w:style>
  <w:style w:type="character" w:customStyle="1" w:styleId="WW8Num1z1">
    <w:name w:val="WW8Num1z1"/>
    <w:uiPriority w:val="99"/>
    <w:rsid w:val="005C34CB"/>
    <w:rPr>
      <w:rFonts w:ascii="Courier New" w:hAnsi="Courier New"/>
    </w:rPr>
  </w:style>
  <w:style w:type="character" w:customStyle="1" w:styleId="WW8Num1z5">
    <w:name w:val="WW8Num1z5"/>
    <w:uiPriority w:val="99"/>
    <w:rsid w:val="005C34CB"/>
    <w:rPr>
      <w:rFonts w:ascii="Wingdings" w:hAnsi="Wingdings"/>
    </w:rPr>
  </w:style>
  <w:style w:type="character" w:customStyle="1" w:styleId="WW8Num2z0">
    <w:name w:val="WW8Num2z0"/>
    <w:uiPriority w:val="99"/>
    <w:rsid w:val="005C34CB"/>
    <w:rPr>
      <w:rFonts w:ascii="Times New Roman" w:hAnsi="Times New Roman"/>
    </w:rPr>
  </w:style>
  <w:style w:type="character" w:customStyle="1" w:styleId="WW8Num2z1">
    <w:name w:val="WW8Num2z1"/>
    <w:uiPriority w:val="99"/>
    <w:rsid w:val="005C34CB"/>
    <w:rPr>
      <w:rFonts w:ascii="Courier New" w:hAnsi="Courier New"/>
    </w:rPr>
  </w:style>
  <w:style w:type="character" w:customStyle="1" w:styleId="WW8Num2z2">
    <w:name w:val="WW8Num2z2"/>
    <w:uiPriority w:val="99"/>
    <w:rsid w:val="005C34CB"/>
    <w:rPr>
      <w:rFonts w:ascii="Wingdings" w:hAnsi="Wingdings"/>
    </w:rPr>
  </w:style>
  <w:style w:type="character" w:customStyle="1" w:styleId="WW8Num2z3">
    <w:name w:val="WW8Num2z3"/>
    <w:uiPriority w:val="99"/>
    <w:rsid w:val="005C34CB"/>
    <w:rPr>
      <w:rFonts w:ascii="Symbol" w:hAnsi="Symbol"/>
    </w:rPr>
  </w:style>
  <w:style w:type="character" w:customStyle="1" w:styleId="WW8Num3z1">
    <w:name w:val="WW8Num3z1"/>
    <w:uiPriority w:val="99"/>
    <w:rsid w:val="005C34CB"/>
    <w:rPr>
      <w:rFonts w:ascii="Symbol" w:hAnsi="Symbol"/>
    </w:rPr>
  </w:style>
  <w:style w:type="character" w:customStyle="1" w:styleId="WW8Num4z0">
    <w:name w:val="WW8Num4z0"/>
    <w:uiPriority w:val="99"/>
    <w:rsid w:val="005C34CB"/>
    <w:rPr>
      <w:rFonts w:ascii="Symbol" w:hAnsi="Symbol"/>
    </w:rPr>
  </w:style>
  <w:style w:type="character" w:customStyle="1" w:styleId="WW8Num4z1">
    <w:name w:val="WW8Num4z1"/>
    <w:uiPriority w:val="99"/>
    <w:rsid w:val="005C34CB"/>
    <w:rPr>
      <w:rFonts w:ascii="Courier New" w:hAnsi="Courier New"/>
    </w:rPr>
  </w:style>
  <w:style w:type="character" w:customStyle="1" w:styleId="WW8Num4z2">
    <w:name w:val="WW8Num4z2"/>
    <w:uiPriority w:val="99"/>
    <w:rsid w:val="005C34CB"/>
    <w:rPr>
      <w:rFonts w:ascii="Wingdings" w:hAnsi="Wingdings"/>
    </w:rPr>
  </w:style>
  <w:style w:type="character" w:customStyle="1" w:styleId="WW8Num5z0">
    <w:name w:val="WW8Num5z0"/>
    <w:uiPriority w:val="99"/>
    <w:rsid w:val="005C34CB"/>
    <w:rPr>
      <w:rFonts w:ascii="Symbol" w:hAnsi="Symbol"/>
    </w:rPr>
  </w:style>
  <w:style w:type="character" w:customStyle="1" w:styleId="WW8Num5z1">
    <w:name w:val="WW8Num5z1"/>
    <w:uiPriority w:val="99"/>
    <w:rsid w:val="005C34CB"/>
    <w:rPr>
      <w:rFonts w:ascii="Courier New" w:hAnsi="Courier New"/>
    </w:rPr>
  </w:style>
  <w:style w:type="character" w:customStyle="1" w:styleId="WW8Num5z2">
    <w:name w:val="WW8Num5z2"/>
    <w:uiPriority w:val="99"/>
    <w:rsid w:val="005C34CB"/>
    <w:rPr>
      <w:rFonts w:ascii="Wingdings" w:hAnsi="Wingdings"/>
    </w:rPr>
  </w:style>
  <w:style w:type="character" w:customStyle="1" w:styleId="WW8Num7z0">
    <w:name w:val="WW8Num7z0"/>
    <w:uiPriority w:val="99"/>
    <w:rsid w:val="005C34CB"/>
    <w:rPr>
      <w:rFonts w:ascii="Symbol" w:hAnsi="Symbol"/>
    </w:rPr>
  </w:style>
  <w:style w:type="character" w:customStyle="1" w:styleId="WW8Num7z1">
    <w:name w:val="WW8Num7z1"/>
    <w:uiPriority w:val="99"/>
    <w:rsid w:val="005C34CB"/>
    <w:rPr>
      <w:rFonts w:ascii="Courier New" w:hAnsi="Courier New"/>
    </w:rPr>
  </w:style>
  <w:style w:type="character" w:customStyle="1" w:styleId="WW8Num7z2">
    <w:name w:val="WW8Num7z2"/>
    <w:uiPriority w:val="99"/>
    <w:rsid w:val="005C34CB"/>
    <w:rPr>
      <w:rFonts w:ascii="Wingdings" w:hAnsi="Wingdings"/>
    </w:rPr>
  </w:style>
  <w:style w:type="character" w:customStyle="1" w:styleId="WW8Num8z0">
    <w:name w:val="WW8Num8z0"/>
    <w:uiPriority w:val="99"/>
    <w:rsid w:val="005C34CB"/>
    <w:rPr>
      <w:rFonts w:ascii="Symbol" w:hAnsi="Symbol"/>
    </w:rPr>
  </w:style>
  <w:style w:type="character" w:customStyle="1" w:styleId="WW8Num8z1">
    <w:name w:val="WW8Num8z1"/>
    <w:uiPriority w:val="99"/>
    <w:rsid w:val="005C34CB"/>
    <w:rPr>
      <w:rFonts w:ascii="Courier New" w:hAnsi="Courier New"/>
    </w:rPr>
  </w:style>
  <w:style w:type="character" w:customStyle="1" w:styleId="WW8Num8z2">
    <w:name w:val="WW8Num8z2"/>
    <w:uiPriority w:val="99"/>
    <w:rsid w:val="005C34CB"/>
    <w:rPr>
      <w:rFonts w:ascii="Wingdings" w:hAnsi="Wingdings"/>
    </w:rPr>
  </w:style>
  <w:style w:type="character" w:customStyle="1" w:styleId="WW8Num9z0">
    <w:name w:val="WW8Num9z0"/>
    <w:uiPriority w:val="99"/>
    <w:rsid w:val="005C34CB"/>
  </w:style>
  <w:style w:type="character" w:customStyle="1" w:styleId="WW8Num10z0">
    <w:name w:val="WW8Num10z0"/>
    <w:uiPriority w:val="99"/>
    <w:rsid w:val="005C34CB"/>
    <w:rPr>
      <w:rFonts w:ascii="Symbol" w:hAnsi="Symbol"/>
    </w:rPr>
  </w:style>
  <w:style w:type="character" w:customStyle="1" w:styleId="WW8Num10z1">
    <w:name w:val="WW8Num10z1"/>
    <w:uiPriority w:val="99"/>
    <w:rsid w:val="005C34CB"/>
    <w:rPr>
      <w:rFonts w:ascii="Courier New" w:hAnsi="Courier New"/>
    </w:rPr>
  </w:style>
  <w:style w:type="character" w:customStyle="1" w:styleId="WW8Num10z2">
    <w:name w:val="WW8Num10z2"/>
    <w:uiPriority w:val="99"/>
    <w:rsid w:val="005C34CB"/>
    <w:rPr>
      <w:rFonts w:ascii="Wingdings" w:hAnsi="Wingdings"/>
    </w:rPr>
  </w:style>
  <w:style w:type="character" w:customStyle="1" w:styleId="WW8Num11z0">
    <w:name w:val="WW8Num11z0"/>
    <w:uiPriority w:val="99"/>
    <w:rsid w:val="005C34CB"/>
    <w:rPr>
      <w:rFonts w:ascii="Symbol" w:hAnsi="Symbol"/>
    </w:rPr>
  </w:style>
  <w:style w:type="character" w:customStyle="1" w:styleId="WW8Num11z1">
    <w:name w:val="WW8Num11z1"/>
    <w:uiPriority w:val="99"/>
    <w:rsid w:val="005C34CB"/>
    <w:rPr>
      <w:rFonts w:ascii="Courier New" w:hAnsi="Courier New"/>
    </w:rPr>
  </w:style>
  <w:style w:type="character" w:customStyle="1" w:styleId="WW8Num11z2">
    <w:name w:val="WW8Num11z2"/>
    <w:uiPriority w:val="99"/>
    <w:rsid w:val="005C34CB"/>
    <w:rPr>
      <w:rFonts w:ascii="Wingdings" w:hAnsi="Wingdings"/>
    </w:rPr>
  </w:style>
  <w:style w:type="character" w:customStyle="1" w:styleId="WW8Num12z0">
    <w:name w:val="WW8Num12z0"/>
    <w:uiPriority w:val="99"/>
    <w:rsid w:val="005C34CB"/>
    <w:rPr>
      <w:rFonts w:ascii="Symbol" w:hAnsi="Symbol"/>
      <w:color w:val="FF0000"/>
    </w:rPr>
  </w:style>
  <w:style w:type="character" w:customStyle="1" w:styleId="WW8Num12z1">
    <w:name w:val="WW8Num12z1"/>
    <w:uiPriority w:val="99"/>
    <w:rsid w:val="005C34CB"/>
    <w:rPr>
      <w:rFonts w:ascii="Courier New" w:hAnsi="Courier New"/>
    </w:rPr>
  </w:style>
  <w:style w:type="character" w:customStyle="1" w:styleId="WW8Num12z2">
    <w:name w:val="WW8Num12z2"/>
    <w:uiPriority w:val="99"/>
    <w:rsid w:val="005C34CB"/>
    <w:rPr>
      <w:rFonts w:ascii="Wingdings" w:hAnsi="Wingdings"/>
    </w:rPr>
  </w:style>
  <w:style w:type="character" w:customStyle="1" w:styleId="WW8Num12z3">
    <w:name w:val="WW8Num12z3"/>
    <w:uiPriority w:val="99"/>
    <w:rsid w:val="005C34CB"/>
    <w:rPr>
      <w:rFonts w:ascii="Symbol" w:hAnsi="Symbol"/>
    </w:rPr>
  </w:style>
  <w:style w:type="character" w:customStyle="1" w:styleId="WW8Num13z0">
    <w:name w:val="WW8Num13z0"/>
    <w:uiPriority w:val="99"/>
    <w:rsid w:val="005C34CB"/>
    <w:rPr>
      <w:rFonts w:ascii="Wingdings" w:hAnsi="Wingdings"/>
    </w:rPr>
  </w:style>
  <w:style w:type="character" w:customStyle="1" w:styleId="WW8Num13z3">
    <w:name w:val="WW8Num13z3"/>
    <w:uiPriority w:val="99"/>
    <w:rsid w:val="005C34CB"/>
    <w:rPr>
      <w:rFonts w:ascii="Symbol" w:hAnsi="Symbol"/>
    </w:rPr>
  </w:style>
  <w:style w:type="character" w:customStyle="1" w:styleId="WW8Num13z4">
    <w:name w:val="WW8Num13z4"/>
    <w:uiPriority w:val="99"/>
    <w:rsid w:val="005C34CB"/>
    <w:rPr>
      <w:rFonts w:ascii="Courier New" w:hAnsi="Courier New"/>
    </w:rPr>
  </w:style>
  <w:style w:type="character" w:customStyle="1" w:styleId="WW8Num14z0">
    <w:name w:val="WW8Num14z0"/>
    <w:uiPriority w:val="99"/>
    <w:rsid w:val="005C34CB"/>
    <w:rPr>
      <w:rFonts w:ascii="Symbol" w:hAnsi="Symbol"/>
    </w:rPr>
  </w:style>
  <w:style w:type="character" w:customStyle="1" w:styleId="WW8Num14z1">
    <w:name w:val="WW8Num14z1"/>
    <w:uiPriority w:val="99"/>
    <w:rsid w:val="005C34CB"/>
    <w:rPr>
      <w:rFonts w:ascii="Courier New" w:hAnsi="Courier New"/>
    </w:rPr>
  </w:style>
  <w:style w:type="character" w:customStyle="1" w:styleId="WW8Num14z2">
    <w:name w:val="WW8Num14z2"/>
    <w:uiPriority w:val="99"/>
    <w:rsid w:val="005C34CB"/>
    <w:rPr>
      <w:rFonts w:ascii="Wingdings" w:hAnsi="Wingdings"/>
    </w:rPr>
  </w:style>
  <w:style w:type="character" w:customStyle="1" w:styleId="WW8Num16z0">
    <w:name w:val="WW8Num16z0"/>
    <w:uiPriority w:val="99"/>
    <w:rsid w:val="005C34CB"/>
    <w:rPr>
      <w:rFonts w:ascii="Symbol" w:hAnsi="Symbol"/>
      <w:sz w:val="22"/>
    </w:rPr>
  </w:style>
  <w:style w:type="character" w:customStyle="1" w:styleId="WW8Num16z1">
    <w:name w:val="WW8Num16z1"/>
    <w:uiPriority w:val="99"/>
    <w:rsid w:val="005C34CB"/>
    <w:rPr>
      <w:rFonts w:ascii="Courier New" w:hAnsi="Courier New"/>
    </w:rPr>
  </w:style>
  <w:style w:type="character" w:customStyle="1" w:styleId="WW8Num16z2">
    <w:name w:val="WW8Num16z2"/>
    <w:uiPriority w:val="99"/>
    <w:rsid w:val="005C34CB"/>
    <w:rPr>
      <w:rFonts w:ascii="Wingdings" w:hAnsi="Wingdings"/>
    </w:rPr>
  </w:style>
  <w:style w:type="character" w:customStyle="1" w:styleId="WW8Num16z3">
    <w:name w:val="WW8Num16z3"/>
    <w:uiPriority w:val="99"/>
    <w:rsid w:val="005C34CB"/>
    <w:rPr>
      <w:rFonts w:ascii="Symbol" w:hAnsi="Symbol"/>
    </w:rPr>
  </w:style>
  <w:style w:type="character" w:customStyle="1" w:styleId="WW8Num17z0">
    <w:name w:val="WW8Num17z0"/>
    <w:uiPriority w:val="99"/>
    <w:rsid w:val="005C34CB"/>
    <w:rPr>
      <w:rFonts w:ascii="Symbol" w:hAnsi="Symbol"/>
    </w:rPr>
  </w:style>
  <w:style w:type="character" w:customStyle="1" w:styleId="WW8Num17z1">
    <w:name w:val="WW8Num17z1"/>
    <w:uiPriority w:val="99"/>
    <w:rsid w:val="005C34CB"/>
    <w:rPr>
      <w:rFonts w:ascii="Courier New" w:hAnsi="Courier New"/>
    </w:rPr>
  </w:style>
  <w:style w:type="character" w:customStyle="1" w:styleId="WW8Num17z2">
    <w:name w:val="WW8Num17z2"/>
    <w:uiPriority w:val="99"/>
    <w:rsid w:val="005C34CB"/>
    <w:rPr>
      <w:rFonts w:ascii="Wingdings" w:hAnsi="Wingdings"/>
    </w:rPr>
  </w:style>
  <w:style w:type="character" w:customStyle="1" w:styleId="WW8Num18z0">
    <w:name w:val="WW8Num18z0"/>
    <w:uiPriority w:val="99"/>
    <w:rsid w:val="005C34CB"/>
    <w:rPr>
      <w:rFonts w:ascii="Symbol" w:hAnsi="Symbol"/>
    </w:rPr>
  </w:style>
  <w:style w:type="character" w:customStyle="1" w:styleId="WW8Num18z1">
    <w:name w:val="WW8Num18z1"/>
    <w:uiPriority w:val="99"/>
    <w:rsid w:val="005C34CB"/>
    <w:rPr>
      <w:rFonts w:ascii="Wingdings" w:hAnsi="Wingdings"/>
    </w:rPr>
  </w:style>
  <w:style w:type="character" w:customStyle="1" w:styleId="WW8Num18z4">
    <w:name w:val="WW8Num18z4"/>
    <w:uiPriority w:val="99"/>
    <w:rsid w:val="005C34CB"/>
    <w:rPr>
      <w:rFonts w:ascii="Courier New" w:hAnsi="Courier New"/>
    </w:rPr>
  </w:style>
  <w:style w:type="character" w:customStyle="1" w:styleId="WW8Num19z0">
    <w:name w:val="WW8Num19z0"/>
    <w:uiPriority w:val="99"/>
    <w:rsid w:val="005C34CB"/>
    <w:rPr>
      <w:rFonts w:ascii="Symbol" w:hAnsi="Symbol"/>
    </w:rPr>
  </w:style>
  <w:style w:type="character" w:customStyle="1" w:styleId="WW8Num19z4">
    <w:name w:val="WW8Num19z4"/>
    <w:uiPriority w:val="99"/>
    <w:rsid w:val="005C34CB"/>
    <w:rPr>
      <w:rFonts w:ascii="Courier New" w:hAnsi="Courier New"/>
    </w:rPr>
  </w:style>
  <w:style w:type="character" w:customStyle="1" w:styleId="WW8Num19z5">
    <w:name w:val="WW8Num19z5"/>
    <w:uiPriority w:val="99"/>
    <w:rsid w:val="005C34CB"/>
    <w:rPr>
      <w:rFonts w:ascii="Wingdings" w:hAnsi="Wingdings"/>
    </w:rPr>
  </w:style>
  <w:style w:type="character" w:customStyle="1" w:styleId="WW8Num20z0">
    <w:name w:val="WW8Num20z0"/>
    <w:uiPriority w:val="99"/>
    <w:rsid w:val="005C34CB"/>
    <w:rPr>
      <w:rFonts w:ascii="Symbol" w:hAnsi="Symbol"/>
    </w:rPr>
  </w:style>
  <w:style w:type="character" w:customStyle="1" w:styleId="WW8Num20z1">
    <w:name w:val="WW8Num20z1"/>
    <w:uiPriority w:val="99"/>
    <w:rsid w:val="005C34CB"/>
    <w:rPr>
      <w:rFonts w:ascii="Courier New" w:hAnsi="Courier New"/>
    </w:rPr>
  </w:style>
  <w:style w:type="character" w:customStyle="1" w:styleId="WW8Num20z2">
    <w:name w:val="WW8Num20z2"/>
    <w:uiPriority w:val="99"/>
    <w:rsid w:val="005C34CB"/>
    <w:rPr>
      <w:rFonts w:ascii="Wingdings" w:hAnsi="Wingdings"/>
    </w:rPr>
  </w:style>
  <w:style w:type="character" w:customStyle="1" w:styleId="WW8Num23z0">
    <w:name w:val="WW8Num23z0"/>
    <w:uiPriority w:val="99"/>
    <w:rsid w:val="005C34CB"/>
    <w:rPr>
      <w:rFonts w:ascii="Symbol" w:hAnsi="Symbol"/>
    </w:rPr>
  </w:style>
  <w:style w:type="character" w:customStyle="1" w:styleId="WW8Num23z1">
    <w:name w:val="WW8Num23z1"/>
    <w:uiPriority w:val="99"/>
    <w:rsid w:val="005C34CB"/>
    <w:rPr>
      <w:rFonts w:ascii="Courier New" w:hAnsi="Courier New"/>
    </w:rPr>
  </w:style>
  <w:style w:type="character" w:customStyle="1" w:styleId="WW8Num23z2">
    <w:name w:val="WW8Num23z2"/>
    <w:uiPriority w:val="99"/>
    <w:rsid w:val="005C34CB"/>
    <w:rPr>
      <w:rFonts w:ascii="Wingdings" w:hAnsi="Wingdings"/>
    </w:rPr>
  </w:style>
  <w:style w:type="character" w:customStyle="1" w:styleId="WW8Num24z0">
    <w:name w:val="WW8Num24z0"/>
    <w:uiPriority w:val="99"/>
    <w:rsid w:val="005C34CB"/>
    <w:rPr>
      <w:rFonts w:ascii="Wingdings" w:hAnsi="Wingdings"/>
    </w:rPr>
  </w:style>
  <w:style w:type="character" w:customStyle="1" w:styleId="WW8Num25z0">
    <w:name w:val="WW8Num25z0"/>
    <w:uiPriority w:val="99"/>
    <w:rsid w:val="005C34CB"/>
    <w:rPr>
      <w:rFonts w:ascii="Symbol" w:hAnsi="Symbol"/>
    </w:rPr>
  </w:style>
  <w:style w:type="character" w:customStyle="1" w:styleId="WW8Num25z1">
    <w:name w:val="WW8Num25z1"/>
    <w:uiPriority w:val="99"/>
    <w:rsid w:val="005C34CB"/>
    <w:rPr>
      <w:rFonts w:ascii="Courier New" w:hAnsi="Courier New"/>
    </w:rPr>
  </w:style>
  <w:style w:type="character" w:customStyle="1" w:styleId="WW8Num25z2">
    <w:name w:val="WW8Num25z2"/>
    <w:uiPriority w:val="99"/>
    <w:rsid w:val="005C34CB"/>
    <w:rPr>
      <w:rFonts w:ascii="Wingdings" w:hAnsi="Wingdings"/>
    </w:rPr>
  </w:style>
  <w:style w:type="character" w:customStyle="1" w:styleId="WW8Num26z0">
    <w:name w:val="WW8Num26z0"/>
    <w:uiPriority w:val="99"/>
    <w:rsid w:val="005C34CB"/>
    <w:rPr>
      <w:rFonts w:ascii="Symbol" w:hAnsi="Symbol"/>
    </w:rPr>
  </w:style>
  <w:style w:type="character" w:customStyle="1" w:styleId="WW8Num26z1">
    <w:name w:val="WW8Num26z1"/>
    <w:uiPriority w:val="99"/>
    <w:rsid w:val="005C34CB"/>
    <w:rPr>
      <w:rFonts w:ascii="Courier New" w:hAnsi="Courier New"/>
    </w:rPr>
  </w:style>
  <w:style w:type="character" w:customStyle="1" w:styleId="WW8Num26z2">
    <w:name w:val="WW8Num26z2"/>
    <w:uiPriority w:val="99"/>
    <w:rsid w:val="005C34CB"/>
    <w:rPr>
      <w:rFonts w:ascii="Wingdings" w:hAnsi="Wingdings"/>
    </w:rPr>
  </w:style>
  <w:style w:type="character" w:customStyle="1" w:styleId="HeaderChar">
    <w:name w:val="Header Char"/>
    <w:uiPriority w:val="99"/>
    <w:rsid w:val="005C34CB"/>
    <w:rPr>
      <w:sz w:val="24"/>
      <w:lang w:val="ru-RU" w:eastAsia="ar-SA" w:bidi="ar-SA"/>
    </w:rPr>
  </w:style>
  <w:style w:type="character" w:styleId="af4">
    <w:name w:val="page number"/>
    <w:uiPriority w:val="99"/>
    <w:rsid w:val="005C34CB"/>
    <w:rPr>
      <w:rFonts w:cs="Times New Roman"/>
    </w:rPr>
  </w:style>
  <w:style w:type="character" w:customStyle="1" w:styleId="FooterChar">
    <w:name w:val="Footer Char"/>
    <w:uiPriority w:val="99"/>
    <w:rsid w:val="005C34CB"/>
    <w:rPr>
      <w:sz w:val="24"/>
      <w:lang w:val="ru-RU" w:eastAsia="ar-SA" w:bidi="ar-SA"/>
    </w:rPr>
  </w:style>
  <w:style w:type="character" w:customStyle="1" w:styleId="BodyTextChar">
    <w:name w:val="Body Text Char"/>
    <w:uiPriority w:val="99"/>
    <w:rsid w:val="005C34CB"/>
    <w:rPr>
      <w:rFonts w:ascii="Century Gothic" w:hAnsi="Century Gothic"/>
      <w:sz w:val="24"/>
      <w:lang w:val="ru-RU" w:eastAsia="ar-SA" w:bidi="ar-SA"/>
    </w:rPr>
  </w:style>
  <w:style w:type="character" w:customStyle="1" w:styleId="BodyText3Char">
    <w:name w:val="Body Text 3 Char"/>
    <w:uiPriority w:val="99"/>
    <w:rsid w:val="005C34CB"/>
    <w:rPr>
      <w:sz w:val="22"/>
      <w:lang w:val="ru-RU" w:eastAsia="ar-SA" w:bidi="ar-SA"/>
    </w:rPr>
  </w:style>
  <w:style w:type="character" w:customStyle="1" w:styleId="BodyTextIndentChar">
    <w:name w:val="Body Text Indent Char"/>
    <w:uiPriority w:val="99"/>
    <w:rsid w:val="005C34CB"/>
    <w:rPr>
      <w:i/>
      <w:sz w:val="24"/>
      <w:u w:val="single"/>
      <w:lang w:val="ru-RU" w:eastAsia="ar-SA" w:bidi="ar-SA"/>
    </w:rPr>
  </w:style>
  <w:style w:type="character" w:customStyle="1" w:styleId="af5">
    <w:name w:val="Знак Знак"/>
    <w:uiPriority w:val="99"/>
    <w:rsid w:val="005C34CB"/>
    <w:rPr>
      <w:rFonts w:ascii="Courier New" w:hAnsi="Courier New"/>
      <w:sz w:val="24"/>
      <w:lang w:val="ru-RU" w:eastAsia="ar-SA" w:bidi="ar-SA"/>
    </w:rPr>
  </w:style>
  <w:style w:type="character" w:customStyle="1" w:styleId="BodyTextIndent3Char">
    <w:name w:val="Body Text Indent 3 Char"/>
    <w:uiPriority w:val="99"/>
    <w:rsid w:val="005C34CB"/>
    <w:rPr>
      <w:rFonts w:ascii="Courier New" w:hAnsi="Courier New"/>
      <w:sz w:val="24"/>
      <w:lang w:val="ru-RU" w:eastAsia="ar-SA" w:bidi="ar-SA"/>
    </w:rPr>
  </w:style>
  <w:style w:type="character" w:customStyle="1" w:styleId="BodyText2Char">
    <w:name w:val="Body Text 2 Char"/>
    <w:uiPriority w:val="99"/>
    <w:rsid w:val="005C34CB"/>
    <w:rPr>
      <w:rFonts w:ascii="Arial" w:hAnsi="Arial"/>
      <w:sz w:val="24"/>
      <w:lang w:val="ru-RU" w:eastAsia="ar-SA" w:bidi="ar-SA"/>
    </w:rPr>
  </w:style>
  <w:style w:type="character" w:customStyle="1" w:styleId="TitleChar">
    <w:name w:val="Title Char"/>
    <w:uiPriority w:val="99"/>
    <w:rsid w:val="005C34CB"/>
    <w:rPr>
      <w:b/>
      <w:caps/>
      <w:sz w:val="24"/>
      <w:lang w:val="ru-RU" w:eastAsia="ar-SA" w:bidi="ar-SA"/>
    </w:rPr>
  </w:style>
  <w:style w:type="character" w:customStyle="1" w:styleId="SubtitleChar">
    <w:name w:val="Subtitle Char"/>
    <w:uiPriority w:val="99"/>
    <w:rsid w:val="005C34CB"/>
    <w:rPr>
      <w:b/>
      <w:sz w:val="24"/>
      <w:lang w:val="ru-RU" w:eastAsia="ar-SA" w:bidi="ar-SA"/>
    </w:rPr>
  </w:style>
  <w:style w:type="character" w:customStyle="1" w:styleId="HTMLPreformattedChar">
    <w:name w:val="HTML Preformatted Char"/>
    <w:uiPriority w:val="99"/>
    <w:rsid w:val="005C34CB"/>
    <w:rPr>
      <w:rFonts w:ascii="Courier New" w:hAnsi="Courier New"/>
      <w:lang w:val="ru-RU" w:eastAsia="ar-SA" w:bidi="ar-SA"/>
    </w:rPr>
  </w:style>
  <w:style w:type="character" w:customStyle="1" w:styleId="DocumentMapChar">
    <w:name w:val="Document Map Char"/>
    <w:uiPriority w:val="99"/>
    <w:rsid w:val="005C34CB"/>
    <w:rPr>
      <w:rFonts w:ascii="Tahoma" w:hAnsi="Tahoma"/>
      <w:sz w:val="24"/>
      <w:lang w:val="ru-RU" w:eastAsia="ar-SA" w:bidi="ar-SA"/>
    </w:rPr>
  </w:style>
  <w:style w:type="character" w:customStyle="1" w:styleId="BalloonTextChar">
    <w:name w:val="Balloon Text Char"/>
    <w:uiPriority w:val="99"/>
    <w:rsid w:val="005C34CB"/>
    <w:rPr>
      <w:rFonts w:ascii="Tahoma" w:hAnsi="Tahoma"/>
      <w:sz w:val="16"/>
      <w:lang w:val="ru-RU" w:eastAsia="ar-SA" w:bidi="ar-SA"/>
    </w:rPr>
  </w:style>
  <w:style w:type="character" w:customStyle="1" w:styleId="af6">
    <w:name w:val="Основной шрифт"/>
    <w:uiPriority w:val="99"/>
    <w:rsid w:val="005C34CB"/>
  </w:style>
  <w:style w:type="character" w:customStyle="1" w:styleId="19">
    <w:name w:val="Знак Знак19"/>
    <w:uiPriority w:val="99"/>
    <w:rsid w:val="005C34CB"/>
    <w:rPr>
      <w:sz w:val="24"/>
    </w:rPr>
  </w:style>
  <w:style w:type="character" w:customStyle="1" w:styleId="71">
    <w:name w:val="Знак Знак7"/>
    <w:uiPriority w:val="99"/>
    <w:rsid w:val="005C34CB"/>
    <w:rPr>
      <w:i/>
      <w:sz w:val="24"/>
      <w:u w:val="single"/>
    </w:rPr>
  </w:style>
  <w:style w:type="character" w:customStyle="1" w:styleId="26">
    <w:name w:val="Знак Знак2"/>
    <w:uiPriority w:val="99"/>
    <w:rsid w:val="005C34CB"/>
    <w:rPr>
      <w:rFonts w:ascii="Times New Roman" w:hAnsi="Times New Roman"/>
      <w:sz w:val="24"/>
    </w:rPr>
  </w:style>
  <w:style w:type="character" w:customStyle="1" w:styleId="120">
    <w:name w:val="Знак Знак12"/>
    <w:uiPriority w:val="99"/>
    <w:rsid w:val="005C34CB"/>
    <w:rPr>
      <w:rFonts w:ascii="Century Gothic" w:hAnsi="Century Gothic"/>
      <w:sz w:val="24"/>
      <w:lang w:val="ru-RU" w:eastAsia="ar-SA" w:bidi="ar-SA"/>
    </w:rPr>
  </w:style>
  <w:style w:type="character" w:customStyle="1" w:styleId="13">
    <w:name w:val="Знак примечания1"/>
    <w:uiPriority w:val="99"/>
    <w:rsid w:val="005C34CB"/>
    <w:rPr>
      <w:sz w:val="16"/>
    </w:rPr>
  </w:style>
  <w:style w:type="character" w:customStyle="1" w:styleId="240">
    <w:name w:val="Знак Знак24"/>
    <w:uiPriority w:val="99"/>
    <w:rsid w:val="005C34CB"/>
    <w:rPr>
      <w:rFonts w:ascii="Century Gothic" w:hAnsi="Century Gothic"/>
      <w:sz w:val="24"/>
      <w:lang w:val="ru-RU" w:eastAsia="ar-SA" w:bidi="ar-SA"/>
    </w:rPr>
  </w:style>
  <w:style w:type="character" w:customStyle="1" w:styleId="af7">
    <w:name w:val="МОН Знак"/>
    <w:uiPriority w:val="99"/>
    <w:rsid w:val="005C34CB"/>
    <w:rPr>
      <w:sz w:val="24"/>
      <w:lang w:val="ru-RU" w:eastAsia="ar-SA" w:bidi="ar-SA"/>
    </w:rPr>
  </w:style>
  <w:style w:type="paragraph" w:customStyle="1" w:styleId="31">
    <w:name w:val="Знак3"/>
    <w:basedOn w:val="a"/>
    <w:uiPriority w:val="99"/>
    <w:rsid w:val="005C34CB"/>
    <w:pPr>
      <w:spacing w:after="160" w:line="240" w:lineRule="exact"/>
    </w:pPr>
    <w:rPr>
      <w:rFonts w:ascii="Verdana" w:eastAsia="Times New Roman" w:hAnsi="Verdana" w:cs="Verdana"/>
      <w:sz w:val="20"/>
      <w:szCs w:val="20"/>
      <w:lang w:val="en-US" w:eastAsia="en-US"/>
    </w:rPr>
  </w:style>
  <w:style w:type="character" w:customStyle="1" w:styleId="af8">
    <w:name w:val="Символ сноски"/>
    <w:uiPriority w:val="99"/>
    <w:rsid w:val="005C34CB"/>
    <w:rPr>
      <w:vertAlign w:val="superscript"/>
    </w:rPr>
  </w:style>
  <w:style w:type="character" w:styleId="af9">
    <w:name w:val="FollowedHyperlink"/>
    <w:uiPriority w:val="99"/>
    <w:rsid w:val="005C34CB"/>
    <w:rPr>
      <w:rFonts w:cs="Times New Roman"/>
      <w:color w:val="800080"/>
      <w:u w:val="single"/>
    </w:rPr>
  </w:style>
  <w:style w:type="paragraph" w:customStyle="1" w:styleId="afa">
    <w:name w:val="Заголовок"/>
    <w:basedOn w:val="a"/>
    <w:next w:val="af0"/>
    <w:uiPriority w:val="99"/>
    <w:rsid w:val="005C34CB"/>
    <w:pPr>
      <w:keepNext/>
      <w:spacing w:before="240" w:after="120" w:line="240" w:lineRule="auto"/>
    </w:pPr>
    <w:rPr>
      <w:rFonts w:ascii="Arial" w:eastAsia="Times New Roman" w:hAnsi="Arial" w:cs="Arial"/>
      <w:sz w:val="28"/>
      <w:szCs w:val="28"/>
      <w:lang w:eastAsia="ar-SA"/>
    </w:rPr>
  </w:style>
  <w:style w:type="character" w:customStyle="1" w:styleId="BodyTextChar1">
    <w:name w:val="Body Text Char1"/>
    <w:uiPriority w:val="99"/>
    <w:locked/>
    <w:rsid w:val="005C34CB"/>
    <w:rPr>
      <w:rFonts w:ascii="Century Gothic" w:hAnsi="Century Gothic"/>
      <w:sz w:val="24"/>
      <w:lang w:val="ru-RU" w:eastAsia="ar-SA" w:bidi="ar-SA"/>
    </w:rPr>
  </w:style>
  <w:style w:type="paragraph" w:customStyle="1" w:styleId="afb">
    <w:name w:val="Знак"/>
    <w:basedOn w:val="a"/>
    <w:link w:val="61"/>
    <w:rsid w:val="005C34CB"/>
    <w:pPr>
      <w:spacing w:after="160" w:line="240" w:lineRule="exact"/>
    </w:pPr>
    <w:rPr>
      <w:rFonts w:ascii="Verdana" w:eastAsia="Times New Roman" w:hAnsi="Verdana" w:cs="Times New Roman"/>
      <w:sz w:val="20"/>
      <w:szCs w:val="20"/>
      <w:lang w:val="en-US" w:eastAsia="en-US"/>
    </w:rPr>
  </w:style>
  <w:style w:type="character" w:customStyle="1" w:styleId="61">
    <w:name w:val="Знак Знак6"/>
    <w:link w:val="afb"/>
    <w:locked/>
    <w:rsid w:val="005C34CB"/>
    <w:rPr>
      <w:rFonts w:ascii="Verdana" w:eastAsia="Times New Roman" w:hAnsi="Verdana" w:cs="Times New Roman"/>
      <w:sz w:val="20"/>
      <w:szCs w:val="20"/>
      <w:lang w:val="en-US" w:eastAsia="en-US"/>
    </w:rPr>
  </w:style>
  <w:style w:type="paragraph" w:styleId="afc">
    <w:name w:val="List"/>
    <w:basedOn w:val="a"/>
    <w:uiPriority w:val="99"/>
    <w:rsid w:val="005C34CB"/>
    <w:pPr>
      <w:tabs>
        <w:tab w:val="num" w:pos="360"/>
      </w:tab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14">
    <w:name w:val="Название1"/>
    <w:basedOn w:val="a"/>
    <w:uiPriority w:val="99"/>
    <w:rsid w:val="005C34CB"/>
    <w:pPr>
      <w:suppressLineNumbers/>
      <w:spacing w:before="120" w:after="120" w:line="240" w:lineRule="auto"/>
    </w:pPr>
    <w:rPr>
      <w:rFonts w:ascii="Arial" w:eastAsia="Times New Roman" w:hAnsi="Arial" w:cs="Arial"/>
      <w:i/>
      <w:iCs/>
      <w:sz w:val="20"/>
      <w:szCs w:val="20"/>
      <w:lang w:eastAsia="ar-SA"/>
    </w:rPr>
  </w:style>
  <w:style w:type="paragraph" w:customStyle="1" w:styleId="15">
    <w:name w:val="Указатель1"/>
    <w:basedOn w:val="a"/>
    <w:uiPriority w:val="99"/>
    <w:rsid w:val="005C34CB"/>
    <w:pPr>
      <w:suppressLineNumbers/>
      <w:spacing w:after="0" w:line="240" w:lineRule="auto"/>
    </w:pPr>
    <w:rPr>
      <w:rFonts w:ascii="Arial" w:eastAsia="Times New Roman" w:hAnsi="Arial" w:cs="Arial"/>
      <w:sz w:val="24"/>
      <w:szCs w:val="24"/>
      <w:lang w:eastAsia="ar-SA"/>
    </w:rPr>
  </w:style>
  <w:style w:type="paragraph" w:customStyle="1" w:styleId="afd">
    <w:name w:val="Знак Знак Знак"/>
    <w:basedOn w:val="a"/>
    <w:uiPriority w:val="99"/>
    <w:rsid w:val="005C34CB"/>
    <w:pPr>
      <w:spacing w:after="160" w:line="240" w:lineRule="exact"/>
    </w:pPr>
    <w:rPr>
      <w:rFonts w:ascii="Verdana" w:eastAsia="Times New Roman" w:hAnsi="Verdana" w:cs="Verdana"/>
      <w:sz w:val="20"/>
      <w:szCs w:val="20"/>
      <w:lang w:val="en-US" w:eastAsia="ar-SA"/>
    </w:rPr>
  </w:style>
  <w:style w:type="character" w:customStyle="1" w:styleId="HeaderChar1">
    <w:name w:val="Header Char1"/>
    <w:uiPriority w:val="99"/>
    <w:locked/>
    <w:rsid w:val="005C34CB"/>
    <w:rPr>
      <w:sz w:val="24"/>
      <w:lang w:val="ru-RU" w:eastAsia="ar-SA" w:bidi="ar-SA"/>
    </w:rPr>
  </w:style>
  <w:style w:type="character" w:customStyle="1" w:styleId="FooterChar1">
    <w:name w:val="Footer Char1"/>
    <w:uiPriority w:val="99"/>
    <w:locked/>
    <w:rsid w:val="005C34CB"/>
    <w:rPr>
      <w:sz w:val="24"/>
      <w:lang w:eastAsia="ar-SA" w:bidi="ar-SA"/>
    </w:rPr>
  </w:style>
  <w:style w:type="paragraph" w:customStyle="1" w:styleId="xl28">
    <w:name w:val="xl28"/>
    <w:basedOn w:val="a"/>
    <w:uiPriority w:val="99"/>
    <w:rsid w:val="005C34CB"/>
    <w:pPr>
      <w:pBdr>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43">
    <w:name w:val="xl43"/>
    <w:basedOn w:val="a"/>
    <w:uiPriority w:val="99"/>
    <w:rsid w:val="005C34CB"/>
    <w:pPr>
      <w:pBdr>
        <w:left w:val="single" w:sz="4" w:space="0" w:color="000000"/>
        <w:bottom w:val="single" w:sz="4" w:space="0" w:color="000000"/>
      </w:pBdr>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ConsNonformat">
    <w:name w:val="ConsNonformat"/>
    <w:uiPriority w:val="99"/>
    <w:rsid w:val="005C34C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16">
    <w:name w:val="toc 1"/>
    <w:basedOn w:val="a"/>
    <w:next w:val="a"/>
    <w:autoRedefine/>
    <w:uiPriority w:val="39"/>
    <w:rsid w:val="005C34CB"/>
    <w:pPr>
      <w:tabs>
        <w:tab w:val="right" w:leader="dot" w:pos="10036"/>
      </w:tabs>
      <w:spacing w:after="0" w:line="240" w:lineRule="auto"/>
      <w:jc w:val="center"/>
    </w:pPr>
    <w:rPr>
      <w:rFonts w:ascii="Times New Roman" w:eastAsia="Times New Roman" w:hAnsi="Times New Roman" w:cs="Times New Roman"/>
      <w:b/>
      <w:bCs/>
      <w:sz w:val="20"/>
      <w:szCs w:val="20"/>
      <w:lang w:eastAsia="ar-SA"/>
    </w:rPr>
  </w:style>
  <w:style w:type="paragraph" w:customStyle="1" w:styleId="17">
    <w:name w:val="Стиль1"/>
    <w:basedOn w:val="a"/>
    <w:uiPriority w:val="99"/>
    <w:rsid w:val="005C34CB"/>
    <w:pPr>
      <w:spacing w:after="0" w:line="240" w:lineRule="auto"/>
      <w:jc w:val="center"/>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rsid w:val="005C34CB"/>
    <w:pPr>
      <w:spacing w:after="0" w:line="240" w:lineRule="auto"/>
    </w:pPr>
    <w:rPr>
      <w:rFonts w:ascii="Times New Roman" w:eastAsia="Times New Roman" w:hAnsi="Times New Roman" w:cs="Times New Roman"/>
      <w:lang w:eastAsia="ar-SA"/>
    </w:rPr>
  </w:style>
  <w:style w:type="paragraph" w:styleId="afe">
    <w:name w:val="Body Text Indent"/>
    <w:basedOn w:val="a"/>
    <w:link w:val="aff"/>
    <w:uiPriority w:val="99"/>
    <w:rsid w:val="005C34CB"/>
    <w:pPr>
      <w:spacing w:after="0" w:line="240" w:lineRule="auto"/>
      <w:ind w:left="426"/>
    </w:pPr>
    <w:rPr>
      <w:rFonts w:ascii="Times New Roman" w:eastAsia="Times New Roman" w:hAnsi="Times New Roman" w:cs="Times New Roman"/>
      <w:sz w:val="24"/>
      <w:szCs w:val="20"/>
      <w:lang w:eastAsia="ar-SA"/>
    </w:rPr>
  </w:style>
  <w:style w:type="character" w:customStyle="1" w:styleId="aff">
    <w:name w:val="Основной текст с отступом Знак"/>
    <w:basedOn w:val="a0"/>
    <w:link w:val="afe"/>
    <w:uiPriority w:val="99"/>
    <w:rsid w:val="005C34CB"/>
    <w:rPr>
      <w:rFonts w:ascii="Times New Roman" w:eastAsia="Times New Roman" w:hAnsi="Times New Roman" w:cs="Times New Roman"/>
      <w:sz w:val="24"/>
      <w:szCs w:val="20"/>
      <w:lang w:eastAsia="ar-SA"/>
    </w:rPr>
  </w:style>
  <w:style w:type="paragraph" w:customStyle="1" w:styleId="211">
    <w:name w:val="Основной текст с отступом 21"/>
    <w:basedOn w:val="a"/>
    <w:uiPriority w:val="99"/>
    <w:rsid w:val="005C34CB"/>
    <w:pPr>
      <w:spacing w:after="0" w:line="240" w:lineRule="auto"/>
      <w:ind w:left="426"/>
    </w:pPr>
    <w:rPr>
      <w:rFonts w:ascii="Courier New" w:eastAsia="Times New Roman" w:hAnsi="Courier New" w:cs="Courier New"/>
      <w:lang w:eastAsia="ar-SA"/>
    </w:rPr>
  </w:style>
  <w:style w:type="paragraph" w:customStyle="1" w:styleId="311">
    <w:name w:val="Основной текст с отступом 31"/>
    <w:basedOn w:val="a"/>
    <w:uiPriority w:val="99"/>
    <w:rsid w:val="005C34CB"/>
    <w:pPr>
      <w:spacing w:after="0" w:line="240" w:lineRule="auto"/>
      <w:ind w:left="567"/>
      <w:jc w:val="both"/>
    </w:pPr>
    <w:rPr>
      <w:rFonts w:ascii="Courier New" w:eastAsia="Times New Roman" w:hAnsi="Courier New" w:cs="Courier New"/>
      <w:sz w:val="24"/>
      <w:szCs w:val="24"/>
      <w:lang w:eastAsia="ar-SA"/>
    </w:rPr>
  </w:style>
  <w:style w:type="paragraph" w:customStyle="1" w:styleId="212">
    <w:name w:val="Основной текст 21"/>
    <w:basedOn w:val="a"/>
    <w:uiPriority w:val="99"/>
    <w:rsid w:val="005C34CB"/>
    <w:pPr>
      <w:spacing w:after="0" w:line="240" w:lineRule="auto"/>
      <w:jc w:val="center"/>
    </w:pPr>
    <w:rPr>
      <w:rFonts w:ascii="Arial" w:eastAsia="Times New Roman" w:hAnsi="Arial" w:cs="Arial"/>
      <w:sz w:val="24"/>
      <w:szCs w:val="24"/>
      <w:lang w:eastAsia="ar-SA"/>
    </w:rPr>
  </w:style>
  <w:style w:type="paragraph" w:styleId="aff0">
    <w:name w:val="Title"/>
    <w:basedOn w:val="a"/>
    <w:next w:val="aff1"/>
    <w:link w:val="aff2"/>
    <w:uiPriority w:val="99"/>
    <w:qFormat/>
    <w:rsid w:val="005C34CB"/>
    <w:pPr>
      <w:spacing w:after="0" w:line="240" w:lineRule="auto"/>
      <w:jc w:val="center"/>
    </w:pPr>
    <w:rPr>
      <w:rFonts w:ascii="Cambria" w:eastAsia="Times New Roman" w:hAnsi="Cambria" w:cs="Times New Roman"/>
      <w:b/>
      <w:kern w:val="28"/>
      <w:sz w:val="32"/>
      <w:szCs w:val="20"/>
      <w:lang w:eastAsia="ar-SA"/>
    </w:rPr>
  </w:style>
  <w:style w:type="paragraph" w:styleId="aff1">
    <w:name w:val="Subtitle"/>
    <w:basedOn w:val="a"/>
    <w:next w:val="af0"/>
    <w:link w:val="aff3"/>
    <w:uiPriority w:val="99"/>
    <w:qFormat/>
    <w:rsid w:val="005C34CB"/>
    <w:pPr>
      <w:spacing w:after="0" w:line="240" w:lineRule="auto"/>
      <w:jc w:val="center"/>
    </w:pPr>
    <w:rPr>
      <w:rFonts w:ascii="Cambria" w:eastAsia="Times New Roman" w:hAnsi="Cambria" w:cs="Times New Roman"/>
      <w:sz w:val="24"/>
      <w:szCs w:val="20"/>
      <w:lang w:eastAsia="ar-SA"/>
    </w:rPr>
  </w:style>
  <w:style w:type="character" w:customStyle="1" w:styleId="aff3">
    <w:name w:val="Подзаголовок Знак"/>
    <w:basedOn w:val="a0"/>
    <w:link w:val="aff1"/>
    <w:uiPriority w:val="99"/>
    <w:rsid w:val="005C34CB"/>
    <w:rPr>
      <w:rFonts w:ascii="Cambria" w:eastAsia="Times New Roman" w:hAnsi="Cambria" w:cs="Times New Roman"/>
      <w:sz w:val="24"/>
      <w:szCs w:val="20"/>
      <w:lang w:eastAsia="ar-SA"/>
    </w:rPr>
  </w:style>
  <w:style w:type="character" w:customStyle="1" w:styleId="aff2">
    <w:name w:val="Название Знак"/>
    <w:basedOn w:val="a0"/>
    <w:link w:val="aff0"/>
    <w:uiPriority w:val="99"/>
    <w:rsid w:val="005C34CB"/>
    <w:rPr>
      <w:rFonts w:ascii="Cambria" w:eastAsia="Times New Roman" w:hAnsi="Cambria" w:cs="Times New Roman"/>
      <w:b/>
      <w:kern w:val="28"/>
      <w:sz w:val="32"/>
      <w:szCs w:val="20"/>
      <w:lang w:eastAsia="ar-SA"/>
    </w:rPr>
  </w:style>
  <w:style w:type="paragraph" w:styleId="HTML">
    <w:name w:val="HTML Preformatted"/>
    <w:basedOn w:val="a"/>
    <w:link w:val="HTML0"/>
    <w:uiPriority w:val="99"/>
    <w:rsid w:val="005C3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5C34CB"/>
    <w:rPr>
      <w:rFonts w:ascii="Courier New" w:eastAsia="Times New Roman" w:hAnsi="Courier New" w:cs="Times New Roman"/>
      <w:sz w:val="20"/>
      <w:szCs w:val="20"/>
      <w:lang w:eastAsia="ar-SA"/>
    </w:rPr>
  </w:style>
  <w:style w:type="paragraph" w:customStyle="1" w:styleId="rvps706640">
    <w:name w:val="rvps706640"/>
    <w:basedOn w:val="a"/>
    <w:uiPriority w:val="99"/>
    <w:rsid w:val="005C34CB"/>
    <w:pPr>
      <w:spacing w:after="150" w:line="240" w:lineRule="auto"/>
      <w:ind w:right="300"/>
    </w:pPr>
    <w:rPr>
      <w:rFonts w:ascii="Arial" w:eastAsia="Times New Roman" w:hAnsi="Arial" w:cs="Arial"/>
      <w:color w:val="000000"/>
      <w:sz w:val="18"/>
      <w:szCs w:val="18"/>
      <w:lang w:eastAsia="ar-SA"/>
    </w:rPr>
  </w:style>
  <w:style w:type="paragraph" w:customStyle="1" w:styleId="18">
    <w:name w:val="Схема документа1"/>
    <w:basedOn w:val="a"/>
    <w:uiPriority w:val="99"/>
    <w:rsid w:val="005C34CB"/>
    <w:pPr>
      <w:shd w:val="clear" w:color="auto" w:fill="000080"/>
      <w:spacing w:after="0" w:line="240" w:lineRule="auto"/>
    </w:pPr>
    <w:rPr>
      <w:rFonts w:ascii="Tahoma" w:eastAsia="Times New Roman" w:hAnsi="Tahoma" w:cs="Tahoma"/>
      <w:sz w:val="24"/>
      <w:szCs w:val="24"/>
      <w:lang w:eastAsia="ar-SA"/>
    </w:rPr>
  </w:style>
  <w:style w:type="paragraph" w:styleId="27">
    <w:name w:val="toc 2"/>
    <w:basedOn w:val="a"/>
    <w:next w:val="a"/>
    <w:autoRedefine/>
    <w:uiPriority w:val="39"/>
    <w:rsid w:val="005C34CB"/>
    <w:pPr>
      <w:tabs>
        <w:tab w:val="right" w:leader="dot" w:pos="10035"/>
      </w:tabs>
      <w:spacing w:before="60" w:after="0" w:line="240" w:lineRule="auto"/>
      <w:ind w:left="238"/>
    </w:pPr>
    <w:rPr>
      <w:rFonts w:ascii="Times New Roman" w:eastAsia="Times New Roman" w:hAnsi="Times New Roman" w:cs="Times New Roman"/>
      <w:i/>
      <w:iCs/>
      <w:sz w:val="20"/>
      <w:szCs w:val="20"/>
      <w:lang w:eastAsia="ar-SA"/>
    </w:rPr>
  </w:style>
  <w:style w:type="paragraph" w:customStyle="1" w:styleId="1a">
    <w:name w:val="Название объекта1"/>
    <w:basedOn w:val="a"/>
    <w:next w:val="a"/>
    <w:uiPriority w:val="99"/>
    <w:rsid w:val="005C34CB"/>
    <w:pPr>
      <w:spacing w:after="0" w:line="240" w:lineRule="auto"/>
    </w:pPr>
    <w:rPr>
      <w:rFonts w:ascii="Times New Roman" w:eastAsia="Times New Roman" w:hAnsi="Times New Roman" w:cs="Times New Roman"/>
      <w:b/>
      <w:bCs/>
      <w:sz w:val="20"/>
      <w:szCs w:val="20"/>
      <w:lang w:eastAsia="ar-SA"/>
    </w:rPr>
  </w:style>
  <w:style w:type="paragraph" w:customStyle="1" w:styleId="1b">
    <w:name w:val="Знак Знак Знак1"/>
    <w:basedOn w:val="a"/>
    <w:uiPriority w:val="99"/>
    <w:rsid w:val="005C34CB"/>
    <w:pPr>
      <w:spacing w:after="160" w:line="240" w:lineRule="exact"/>
    </w:pPr>
    <w:rPr>
      <w:rFonts w:ascii="Verdana" w:eastAsia="Times New Roman" w:hAnsi="Verdana" w:cs="Verdana"/>
      <w:sz w:val="20"/>
      <w:szCs w:val="20"/>
      <w:lang w:val="en-US" w:eastAsia="ar-SA"/>
    </w:rPr>
  </w:style>
  <w:style w:type="paragraph" w:customStyle="1" w:styleId="xl25">
    <w:name w:val="xl25"/>
    <w:basedOn w:val="a"/>
    <w:uiPriority w:val="99"/>
    <w:rsid w:val="005C34CB"/>
    <w:pPr>
      <w:pBdr>
        <w:bottom w:val="single" w:sz="4" w:space="0" w:color="000000"/>
        <w:right w:val="single" w:sz="4" w:space="0" w:color="000000"/>
      </w:pBdr>
      <w:spacing w:before="280" w:after="280" w:line="240" w:lineRule="auto"/>
      <w:jc w:val="center"/>
    </w:pPr>
    <w:rPr>
      <w:rFonts w:ascii="Arial CYR" w:eastAsia="Times New Roman" w:hAnsi="Arial CYR" w:cs="Arial CYR"/>
      <w:sz w:val="24"/>
      <w:szCs w:val="24"/>
      <w:lang w:eastAsia="ar-SA"/>
    </w:rPr>
  </w:style>
  <w:style w:type="paragraph" w:customStyle="1" w:styleId="aff4">
    <w:name w:val="Таблица"/>
    <w:basedOn w:val="a"/>
    <w:uiPriority w:val="99"/>
    <w:rsid w:val="005C34CB"/>
    <w:pPr>
      <w:spacing w:after="0" w:line="240" w:lineRule="auto"/>
    </w:pPr>
    <w:rPr>
      <w:rFonts w:ascii="Times New Roman" w:eastAsia="Times New Roman" w:hAnsi="Times New Roman" w:cs="Times New Roman"/>
      <w:sz w:val="20"/>
      <w:szCs w:val="20"/>
      <w:lang w:eastAsia="ar-SA"/>
    </w:rPr>
  </w:style>
  <w:style w:type="paragraph" w:customStyle="1" w:styleId="aff5">
    <w:name w:val="Таблица прав"/>
    <w:basedOn w:val="aff4"/>
    <w:uiPriority w:val="99"/>
    <w:rsid w:val="005C34CB"/>
    <w:pPr>
      <w:tabs>
        <w:tab w:val="left" w:pos="2880"/>
      </w:tabs>
      <w:jc w:val="right"/>
    </w:pPr>
  </w:style>
  <w:style w:type="paragraph" w:customStyle="1" w:styleId="aff6">
    <w:name w:val="Таблица год"/>
    <w:basedOn w:val="aff4"/>
    <w:uiPriority w:val="99"/>
    <w:rsid w:val="005C34CB"/>
    <w:pPr>
      <w:tabs>
        <w:tab w:val="left" w:pos="2880"/>
      </w:tabs>
      <w:jc w:val="center"/>
    </w:pPr>
    <w:rPr>
      <w:b/>
      <w:bCs/>
      <w:i/>
      <w:iCs/>
    </w:rPr>
  </w:style>
  <w:style w:type="paragraph" w:customStyle="1" w:styleId="aff7">
    <w:name w:val="Таблица заголовок"/>
    <w:basedOn w:val="aff4"/>
    <w:uiPriority w:val="99"/>
    <w:rsid w:val="005C34CB"/>
    <w:pPr>
      <w:tabs>
        <w:tab w:val="left" w:pos="2880"/>
      </w:tabs>
      <w:jc w:val="right"/>
    </w:pPr>
    <w:rPr>
      <w:b/>
      <w:bCs/>
      <w:i/>
      <w:iCs/>
    </w:rPr>
  </w:style>
  <w:style w:type="paragraph" w:customStyle="1" w:styleId="aff8">
    <w:name w:val="Вложенный список"/>
    <w:basedOn w:val="afc"/>
    <w:uiPriority w:val="99"/>
    <w:rsid w:val="005C34CB"/>
  </w:style>
  <w:style w:type="paragraph" w:customStyle="1" w:styleId="aff9">
    <w:name w:val="Достижение"/>
    <w:basedOn w:val="a"/>
    <w:uiPriority w:val="99"/>
    <w:rsid w:val="005C34CB"/>
    <w:pPr>
      <w:tabs>
        <w:tab w:val="num" w:pos="1327"/>
      </w:tabs>
      <w:spacing w:after="0" w:line="240" w:lineRule="auto"/>
      <w:ind w:left="1325" w:hanging="245"/>
    </w:pPr>
    <w:rPr>
      <w:rFonts w:ascii="Times New Roman" w:eastAsia="Times New Roman" w:hAnsi="Times New Roman" w:cs="Times New Roman"/>
      <w:sz w:val="24"/>
      <w:szCs w:val="24"/>
      <w:lang w:eastAsia="ar-SA"/>
    </w:rPr>
  </w:style>
  <w:style w:type="paragraph" w:customStyle="1" w:styleId="affa">
    <w:name w:val="Знак Знак Знак Знак"/>
    <w:basedOn w:val="a"/>
    <w:uiPriority w:val="99"/>
    <w:rsid w:val="005C34CB"/>
    <w:pPr>
      <w:spacing w:after="160" w:line="240" w:lineRule="exact"/>
    </w:pPr>
    <w:rPr>
      <w:rFonts w:ascii="Verdana" w:eastAsia="Times New Roman" w:hAnsi="Verdana" w:cs="Verdana"/>
      <w:sz w:val="20"/>
      <w:szCs w:val="20"/>
      <w:lang w:val="en-US" w:eastAsia="ar-SA"/>
    </w:rPr>
  </w:style>
  <w:style w:type="paragraph" w:styleId="32">
    <w:name w:val="toc 3"/>
    <w:basedOn w:val="a"/>
    <w:next w:val="a"/>
    <w:autoRedefine/>
    <w:uiPriority w:val="39"/>
    <w:rsid w:val="005C34CB"/>
    <w:pPr>
      <w:tabs>
        <w:tab w:val="right" w:leader="dot" w:pos="10035"/>
      </w:tabs>
      <w:spacing w:after="0" w:line="288" w:lineRule="auto"/>
      <w:ind w:left="482"/>
    </w:pPr>
    <w:rPr>
      <w:rFonts w:ascii="Times New Roman" w:eastAsia="Times New Roman" w:hAnsi="Times New Roman" w:cs="Times New Roman"/>
      <w:noProof/>
      <w:sz w:val="20"/>
      <w:szCs w:val="20"/>
      <w:lang w:eastAsia="en-US"/>
    </w:rPr>
  </w:style>
  <w:style w:type="paragraph" w:customStyle="1" w:styleId="1c">
    <w:name w:val="Текст примечания1"/>
    <w:basedOn w:val="a"/>
    <w:uiPriority w:val="99"/>
    <w:rsid w:val="005C34CB"/>
    <w:pPr>
      <w:spacing w:after="0" w:line="240" w:lineRule="auto"/>
    </w:pPr>
    <w:rPr>
      <w:rFonts w:ascii="Times New Roman" w:eastAsia="Times New Roman" w:hAnsi="Times New Roman" w:cs="Times New Roman"/>
      <w:sz w:val="20"/>
      <w:szCs w:val="20"/>
      <w:lang w:eastAsia="ar-SA"/>
    </w:rPr>
  </w:style>
  <w:style w:type="character" w:customStyle="1" w:styleId="affb">
    <w:name w:val="Текст примечания Знак"/>
    <w:basedOn w:val="a0"/>
    <w:link w:val="affc"/>
    <w:uiPriority w:val="99"/>
    <w:semiHidden/>
    <w:rsid w:val="005C34CB"/>
    <w:rPr>
      <w:rFonts w:ascii="Times New Roman" w:eastAsia="Times New Roman" w:hAnsi="Times New Roman" w:cs="Times New Roman"/>
      <w:sz w:val="20"/>
      <w:szCs w:val="20"/>
      <w:lang w:eastAsia="ar-SA"/>
    </w:rPr>
  </w:style>
  <w:style w:type="paragraph" w:styleId="affc">
    <w:name w:val="annotation text"/>
    <w:basedOn w:val="a"/>
    <w:link w:val="affb"/>
    <w:uiPriority w:val="99"/>
    <w:semiHidden/>
    <w:rsid w:val="005C34CB"/>
    <w:pPr>
      <w:spacing w:after="0" w:line="240" w:lineRule="auto"/>
    </w:pPr>
    <w:rPr>
      <w:rFonts w:ascii="Times New Roman" w:eastAsia="Times New Roman" w:hAnsi="Times New Roman" w:cs="Times New Roman"/>
      <w:sz w:val="20"/>
      <w:szCs w:val="20"/>
      <w:lang w:eastAsia="ar-SA"/>
    </w:rPr>
  </w:style>
  <w:style w:type="character" w:customStyle="1" w:styleId="affd">
    <w:name w:val="Тема примечания Знак"/>
    <w:basedOn w:val="affb"/>
    <w:link w:val="affe"/>
    <w:uiPriority w:val="99"/>
    <w:semiHidden/>
    <w:rsid w:val="005C34CB"/>
    <w:rPr>
      <w:b/>
    </w:rPr>
  </w:style>
  <w:style w:type="paragraph" w:styleId="affe">
    <w:name w:val="annotation subject"/>
    <w:basedOn w:val="1c"/>
    <w:next w:val="1c"/>
    <w:link w:val="affd"/>
    <w:uiPriority w:val="99"/>
    <w:semiHidden/>
    <w:rsid w:val="005C34CB"/>
    <w:rPr>
      <w:b/>
    </w:rPr>
  </w:style>
  <w:style w:type="paragraph" w:customStyle="1" w:styleId="Style2">
    <w:name w:val="Style2"/>
    <w:basedOn w:val="a"/>
    <w:uiPriority w:val="99"/>
    <w:rsid w:val="005C34CB"/>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afff">
    <w:name w:val="МОН"/>
    <w:basedOn w:val="a"/>
    <w:uiPriority w:val="99"/>
    <w:rsid w:val="005C34CB"/>
    <w:pPr>
      <w:spacing w:after="0" w:line="360" w:lineRule="auto"/>
      <w:ind w:firstLine="709"/>
      <w:jc w:val="both"/>
    </w:pPr>
    <w:rPr>
      <w:rFonts w:ascii="Times New Roman" w:eastAsia="Times New Roman" w:hAnsi="Times New Roman" w:cs="Times New Roman"/>
      <w:sz w:val="28"/>
      <w:szCs w:val="28"/>
      <w:lang w:eastAsia="ar-SA"/>
    </w:rPr>
  </w:style>
  <w:style w:type="character" w:customStyle="1" w:styleId="afff0">
    <w:name w:val="Текст сноски Знак"/>
    <w:basedOn w:val="a0"/>
    <w:link w:val="afff1"/>
    <w:uiPriority w:val="99"/>
    <w:semiHidden/>
    <w:rsid w:val="005C34CB"/>
    <w:rPr>
      <w:rFonts w:ascii="Times New Roman" w:eastAsia="Times New Roman" w:hAnsi="Times New Roman" w:cs="Times New Roman"/>
      <w:sz w:val="20"/>
      <w:szCs w:val="20"/>
      <w:lang w:eastAsia="ar-SA"/>
    </w:rPr>
  </w:style>
  <w:style w:type="paragraph" w:styleId="afff1">
    <w:name w:val="footnote text"/>
    <w:basedOn w:val="a"/>
    <w:link w:val="afff0"/>
    <w:uiPriority w:val="99"/>
    <w:semiHidden/>
    <w:rsid w:val="005C34CB"/>
    <w:pPr>
      <w:spacing w:after="0" w:line="240" w:lineRule="auto"/>
    </w:pPr>
    <w:rPr>
      <w:rFonts w:ascii="Times New Roman" w:eastAsia="Times New Roman" w:hAnsi="Times New Roman" w:cs="Times New Roman"/>
      <w:sz w:val="20"/>
      <w:szCs w:val="20"/>
      <w:lang w:eastAsia="ar-SA"/>
    </w:rPr>
  </w:style>
  <w:style w:type="paragraph" w:customStyle="1" w:styleId="afff2">
    <w:name w:val="Содержимое таблицы"/>
    <w:basedOn w:val="a"/>
    <w:uiPriority w:val="99"/>
    <w:rsid w:val="005C34CB"/>
    <w:pPr>
      <w:suppressLineNumber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uiPriority w:val="99"/>
    <w:rsid w:val="005C34CB"/>
    <w:pPr>
      <w:jc w:val="center"/>
    </w:pPr>
    <w:rPr>
      <w:b/>
      <w:bCs/>
    </w:rPr>
  </w:style>
  <w:style w:type="paragraph" w:customStyle="1" w:styleId="100">
    <w:name w:val="Оглавление 10"/>
    <w:basedOn w:val="15"/>
    <w:uiPriority w:val="99"/>
    <w:rsid w:val="005C34CB"/>
    <w:pPr>
      <w:tabs>
        <w:tab w:val="right" w:leader="dot" w:pos="9637"/>
      </w:tabs>
      <w:ind w:left="2547"/>
    </w:pPr>
  </w:style>
  <w:style w:type="paragraph" w:customStyle="1" w:styleId="afff4">
    <w:name w:val="Содержимое врезки"/>
    <w:basedOn w:val="af0"/>
    <w:uiPriority w:val="99"/>
    <w:rsid w:val="005C34CB"/>
    <w:pPr>
      <w:spacing w:after="0"/>
      <w:jc w:val="center"/>
    </w:pPr>
    <w:rPr>
      <w:rFonts w:ascii="Century Gothic" w:eastAsia="Times New Roman" w:hAnsi="Century Gothic"/>
      <w:szCs w:val="20"/>
      <w:lang w:eastAsia="ar-SA"/>
    </w:rPr>
  </w:style>
  <w:style w:type="paragraph" w:styleId="28">
    <w:name w:val="Body Text Indent 2"/>
    <w:basedOn w:val="a"/>
    <w:link w:val="29"/>
    <w:uiPriority w:val="99"/>
    <w:rsid w:val="005C34CB"/>
    <w:pPr>
      <w:spacing w:after="120" w:line="480" w:lineRule="auto"/>
      <w:ind w:left="283"/>
    </w:pPr>
    <w:rPr>
      <w:rFonts w:ascii="Times New Roman" w:eastAsia="Times New Roman" w:hAnsi="Times New Roman" w:cs="Times New Roman"/>
      <w:sz w:val="24"/>
      <w:szCs w:val="20"/>
      <w:lang w:eastAsia="ar-SA"/>
    </w:rPr>
  </w:style>
  <w:style w:type="character" w:customStyle="1" w:styleId="29">
    <w:name w:val="Основной текст с отступом 2 Знак"/>
    <w:basedOn w:val="a0"/>
    <w:link w:val="28"/>
    <w:uiPriority w:val="99"/>
    <w:rsid w:val="005C34CB"/>
    <w:rPr>
      <w:rFonts w:ascii="Times New Roman" w:eastAsia="Times New Roman" w:hAnsi="Times New Roman" w:cs="Times New Roman"/>
      <w:sz w:val="24"/>
      <w:szCs w:val="20"/>
      <w:lang w:eastAsia="ar-SA"/>
    </w:rPr>
  </w:style>
  <w:style w:type="character" w:customStyle="1" w:styleId="fckbold1">
    <w:name w:val="fckbold1"/>
    <w:uiPriority w:val="99"/>
    <w:rsid w:val="005C34CB"/>
    <w:rPr>
      <w:b/>
    </w:rPr>
  </w:style>
  <w:style w:type="paragraph" w:customStyle="1" w:styleId="1d">
    <w:name w:val="Знак1"/>
    <w:basedOn w:val="a"/>
    <w:uiPriority w:val="99"/>
    <w:rsid w:val="005C34CB"/>
    <w:pPr>
      <w:spacing w:after="0" w:line="240" w:lineRule="auto"/>
    </w:pPr>
    <w:rPr>
      <w:rFonts w:ascii="Verdana" w:eastAsia="Times New Roman" w:hAnsi="Verdana" w:cs="Verdana"/>
      <w:sz w:val="20"/>
      <w:szCs w:val="20"/>
      <w:lang w:val="en-US" w:eastAsia="en-US"/>
    </w:rPr>
  </w:style>
  <w:style w:type="paragraph" w:styleId="afff5">
    <w:name w:val="Plain Text"/>
    <w:basedOn w:val="a"/>
    <w:link w:val="afff6"/>
    <w:uiPriority w:val="99"/>
    <w:rsid w:val="005C34CB"/>
    <w:pPr>
      <w:spacing w:after="0" w:line="240" w:lineRule="auto"/>
    </w:pPr>
    <w:rPr>
      <w:rFonts w:ascii="Courier New" w:eastAsia="Times New Roman" w:hAnsi="Courier New" w:cs="Times New Roman"/>
      <w:sz w:val="20"/>
      <w:szCs w:val="20"/>
      <w:lang w:eastAsia="ar-SA"/>
    </w:rPr>
  </w:style>
  <w:style w:type="character" w:customStyle="1" w:styleId="afff6">
    <w:name w:val="Текст Знак"/>
    <w:basedOn w:val="a0"/>
    <w:link w:val="afff5"/>
    <w:uiPriority w:val="99"/>
    <w:rsid w:val="005C34CB"/>
    <w:rPr>
      <w:rFonts w:ascii="Courier New" w:eastAsia="Times New Roman" w:hAnsi="Courier New" w:cs="Times New Roman"/>
      <w:sz w:val="20"/>
      <w:szCs w:val="20"/>
      <w:lang w:eastAsia="ar-SA"/>
    </w:rPr>
  </w:style>
  <w:style w:type="paragraph" w:customStyle="1" w:styleId="312">
    <w:name w:val="Знак31"/>
    <w:basedOn w:val="a"/>
    <w:uiPriority w:val="99"/>
    <w:rsid w:val="005C34CB"/>
    <w:pPr>
      <w:spacing w:after="160" w:line="240" w:lineRule="exact"/>
    </w:pPr>
    <w:rPr>
      <w:rFonts w:ascii="Verdana" w:eastAsia="Times New Roman" w:hAnsi="Verdana" w:cs="Verdana"/>
      <w:sz w:val="20"/>
      <w:szCs w:val="20"/>
      <w:lang w:val="en-US" w:eastAsia="en-US"/>
    </w:rPr>
  </w:style>
  <w:style w:type="paragraph" w:customStyle="1" w:styleId="afff7">
    <w:name w:val="Знак Знак Знак Знак Знак Знак Знак Знак Знак Знак"/>
    <w:basedOn w:val="a"/>
    <w:uiPriority w:val="99"/>
    <w:rsid w:val="005C34CB"/>
    <w:pPr>
      <w:spacing w:after="0" w:line="240" w:lineRule="auto"/>
    </w:pPr>
    <w:rPr>
      <w:rFonts w:ascii="Verdana" w:eastAsia="Times New Roman" w:hAnsi="Verdana" w:cs="Verdana"/>
      <w:sz w:val="20"/>
      <w:szCs w:val="20"/>
      <w:lang w:val="en-US" w:eastAsia="en-US"/>
    </w:rPr>
  </w:style>
  <w:style w:type="character" w:customStyle="1" w:styleId="afff8">
    <w:name w:val="Схема документа Знак"/>
    <w:basedOn w:val="a0"/>
    <w:link w:val="afff9"/>
    <w:uiPriority w:val="99"/>
    <w:semiHidden/>
    <w:rsid w:val="005C34CB"/>
    <w:rPr>
      <w:rFonts w:ascii="Tahoma" w:eastAsia="Times New Roman" w:hAnsi="Tahoma" w:cs="Times New Roman"/>
      <w:sz w:val="16"/>
      <w:szCs w:val="20"/>
      <w:lang w:eastAsia="ar-SA"/>
    </w:rPr>
  </w:style>
  <w:style w:type="paragraph" w:styleId="afff9">
    <w:name w:val="Document Map"/>
    <w:basedOn w:val="a"/>
    <w:link w:val="afff8"/>
    <w:uiPriority w:val="99"/>
    <w:semiHidden/>
    <w:rsid w:val="005C34CB"/>
    <w:pPr>
      <w:spacing w:after="0" w:line="240" w:lineRule="auto"/>
    </w:pPr>
    <w:rPr>
      <w:rFonts w:ascii="Tahoma" w:eastAsia="Times New Roman" w:hAnsi="Tahoma" w:cs="Times New Roman"/>
      <w:sz w:val="16"/>
      <w:szCs w:val="20"/>
      <w:lang w:eastAsia="ar-SA"/>
    </w:rPr>
  </w:style>
  <w:style w:type="paragraph" w:customStyle="1" w:styleId="1e">
    <w:name w:val="Знак Знак Знак Знак Знак Знак Знак Знак1 Знак"/>
    <w:basedOn w:val="a"/>
    <w:uiPriority w:val="99"/>
    <w:rsid w:val="005C34CB"/>
    <w:pPr>
      <w:autoSpaceDE w:val="0"/>
      <w:autoSpaceDN w:val="0"/>
      <w:spacing w:after="160" w:line="240" w:lineRule="exact"/>
    </w:pPr>
    <w:rPr>
      <w:rFonts w:ascii="Arial" w:eastAsia="Times New Roman" w:hAnsi="Arial" w:cs="Arial"/>
      <w:sz w:val="20"/>
      <w:szCs w:val="20"/>
      <w:lang w:val="en-US" w:eastAsia="en-US"/>
    </w:rPr>
  </w:style>
  <w:style w:type="character" w:customStyle="1" w:styleId="110">
    <w:name w:val="Знак Знак11"/>
    <w:uiPriority w:val="99"/>
    <w:rsid w:val="005C34CB"/>
    <w:rPr>
      <w:rFonts w:ascii="Courier New" w:hAnsi="Courier New"/>
      <w:lang w:val="ru-RU" w:eastAsia="ar-SA" w:bidi="ar-SA"/>
    </w:rPr>
  </w:style>
  <w:style w:type="paragraph" w:customStyle="1" w:styleId="41">
    <w:name w:val="Знак4"/>
    <w:basedOn w:val="a"/>
    <w:uiPriority w:val="99"/>
    <w:rsid w:val="005C34CB"/>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2a">
    <w:name w:val="Знак2"/>
    <w:basedOn w:val="a"/>
    <w:uiPriority w:val="99"/>
    <w:rsid w:val="005C34CB"/>
    <w:pPr>
      <w:suppressAutoHyphens/>
      <w:spacing w:after="160" w:line="240" w:lineRule="exact"/>
    </w:pPr>
    <w:rPr>
      <w:rFonts w:ascii="Verdana" w:eastAsia="Times New Roman" w:hAnsi="Verdana" w:cs="Verdana"/>
      <w:sz w:val="20"/>
      <w:szCs w:val="20"/>
      <w:lang w:val="en-US" w:eastAsia="ar-SA"/>
    </w:rPr>
  </w:style>
  <w:style w:type="paragraph" w:customStyle="1" w:styleId="51">
    <w:name w:val="Знак5"/>
    <w:basedOn w:val="a"/>
    <w:uiPriority w:val="99"/>
    <w:rsid w:val="005C34CB"/>
    <w:pPr>
      <w:suppressAutoHyphens/>
      <w:spacing w:after="160" w:line="240" w:lineRule="exact"/>
    </w:pPr>
    <w:rPr>
      <w:rFonts w:ascii="Verdana" w:eastAsia="Times New Roman" w:hAnsi="Verdana" w:cs="Verdana"/>
      <w:sz w:val="20"/>
      <w:szCs w:val="20"/>
      <w:lang w:val="en-US" w:eastAsia="ar-SA"/>
    </w:rPr>
  </w:style>
  <w:style w:type="character" w:customStyle="1" w:styleId="1f">
    <w:name w:val="Знак Знак1"/>
    <w:uiPriority w:val="99"/>
    <w:rsid w:val="005C34CB"/>
    <w:rPr>
      <w:rFonts w:ascii="Courier New" w:hAnsi="Courier New"/>
      <w:lang w:val="ru-RU" w:eastAsia="ar-SA" w:bidi="ar-SA"/>
    </w:rPr>
  </w:style>
  <w:style w:type="paragraph" w:customStyle="1" w:styleId="62">
    <w:name w:val="Знак6"/>
    <w:basedOn w:val="a"/>
    <w:uiPriority w:val="99"/>
    <w:rsid w:val="005C34CB"/>
    <w:pPr>
      <w:suppressAutoHyphens/>
      <w:spacing w:after="160" w:line="240" w:lineRule="exact"/>
    </w:pPr>
    <w:rPr>
      <w:rFonts w:ascii="Verdana" w:eastAsia="Times New Roman" w:hAnsi="Verdana" w:cs="Verdana"/>
      <w:sz w:val="20"/>
      <w:szCs w:val="20"/>
      <w:lang w:val="en-US" w:eastAsia="ar-SA"/>
    </w:rPr>
  </w:style>
  <w:style w:type="paragraph" w:customStyle="1" w:styleId="72">
    <w:name w:val="Знак7"/>
    <w:basedOn w:val="a"/>
    <w:uiPriority w:val="99"/>
    <w:rsid w:val="005C34CB"/>
    <w:pPr>
      <w:suppressAutoHyphens/>
      <w:spacing w:after="160" w:line="240" w:lineRule="exact"/>
    </w:pPr>
    <w:rPr>
      <w:rFonts w:ascii="Verdana" w:eastAsia="Times New Roman" w:hAnsi="Verdana" w:cs="Verdana"/>
      <w:sz w:val="20"/>
      <w:szCs w:val="20"/>
      <w:lang w:val="en-US" w:eastAsia="ar-SA"/>
    </w:rPr>
  </w:style>
  <w:style w:type="character" w:customStyle="1" w:styleId="Heading2Char1">
    <w:name w:val="Heading 2 Char1"/>
    <w:uiPriority w:val="99"/>
    <w:locked/>
    <w:rsid w:val="005C34CB"/>
    <w:rPr>
      <w:rFonts w:ascii="Courier New" w:hAnsi="Courier New"/>
      <w:b/>
      <w:sz w:val="32"/>
      <w:lang w:val="ru-RU" w:eastAsia="ar-SA" w:bidi="ar-SA"/>
    </w:rPr>
  </w:style>
  <w:style w:type="character" w:customStyle="1" w:styleId="Heading5Char1">
    <w:name w:val="Heading 5 Char1"/>
    <w:uiPriority w:val="99"/>
    <w:locked/>
    <w:rsid w:val="005C34CB"/>
    <w:rPr>
      <w:b/>
      <w:i/>
      <w:sz w:val="26"/>
      <w:lang w:val="ru-RU" w:eastAsia="ar-SA" w:bidi="ar-SA"/>
    </w:rPr>
  </w:style>
  <w:style w:type="character" w:customStyle="1" w:styleId="130">
    <w:name w:val="Знак Знак13"/>
    <w:uiPriority w:val="99"/>
    <w:rsid w:val="005C34CB"/>
    <w:rPr>
      <w:rFonts w:ascii="Courier New" w:hAnsi="Courier New"/>
      <w:lang w:val="ru-RU" w:eastAsia="ar-SA" w:bidi="ar-SA"/>
    </w:rPr>
  </w:style>
  <w:style w:type="paragraph" w:customStyle="1" w:styleId="81">
    <w:name w:val="Знак8"/>
    <w:basedOn w:val="a"/>
    <w:uiPriority w:val="99"/>
    <w:rsid w:val="005C34CB"/>
    <w:pPr>
      <w:suppressAutoHyphens/>
      <w:spacing w:after="160" w:line="240" w:lineRule="exact"/>
    </w:pPr>
    <w:rPr>
      <w:rFonts w:ascii="Verdana" w:eastAsia="Times New Roman" w:hAnsi="Verdana" w:cs="Verdana"/>
      <w:sz w:val="20"/>
      <w:szCs w:val="20"/>
      <w:lang w:val="en-US" w:eastAsia="ar-SA"/>
    </w:rPr>
  </w:style>
  <w:style w:type="paragraph" w:customStyle="1" w:styleId="91">
    <w:name w:val="Знак9"/>
    <w:basedOn w:val="a"/>
    <w:uiPriority w:val="99"/>
    <w:rsid w:val="005C34CB"/>
    <w:pPr>
      <w:suppressAutoHyphens/>
      <w:spacing w:after="160" w:line="240" w:lineRule="exact"/>
    </w:pPr>
    <w:rPr>
      <w:rFonts w:ascii="Verdana" w:eastAsia="Times New Roman" w:hAnsi="Verdana" w:cs="Verdana"/>
      <w:sz w:val="20"/>
      <w:szCs w:val="20"/>
      <w:lang w:val="en-US" w:eastAsia="ar-SA"/>
    </w:rPr>
  </w:style>
  <w:style w:type="paragraph" w:customStyle="1" w:styleId="101">
    <w:name w:val="Знак10"/>
    <w:basedOn w:val="a"/>
    <w:uiPriority w:val="99"/>
    <w:rsid w:val="005C34CB"/>
    <w:pPr>
      <w:suppressAutoHyphens/>
      <w:spacing w:after="160" w:line="240" w:lineRule="exact"/>
    </w:pPr>
    <w:rPr>
      <w:rFonts w:ascii="Verdana" w:eastAsia="Times New Roman" w:hAnsi="Verdana" w:cs="Verdana"/>
      <w:sz w:val="20"/>
      <w:szCs w:val="20"/>
      <w:lang w:val="en-US" w:eastAsia="ar-SA"/>
    </w:rPr>
  </w:style>
  <w:style w:type="paragraph" w:customStyle="1" w:styleId="1f0">
    <w:name w:val="Абзац списка1"/>
    <w:basedOn w:val="a"/>
    <w:uiPriority w:val="99"/>
    <w:rsid w:val="005C34CB"/>
    <w:pPr>
      <w:ind w:left="720"/>
    </w:pPr>
    <w:rPr>
      <w:rFonts w:ascii="Calibri" w:eastAsia="Times New Roman" w:hAnsi="Calibri" w:cs="Calibri"/>
      <w:lang w:eastAsia="en-US"/>
    </w:rPr>
  </w:style>
  <w:style w:type="character" w:customStyle="1" w:styleId="200">
    <w:name w:val="Знак Знак20"/>
    <w:uiPriority w:val="99"/>
    <w:locked/>
    <w:rsid w:val="005C34CB"/>
    <w:rPr>
      <w:sz w:val="28"/>
      <w:lang w:eastAsia="ar-SA" w:bidi="ar-SA"/>
    </w:rPr>
  </w:style>
  <w:style w:type="paragraph" w:customStyle="1" w:styleId="111">
    <w:name w:val="Знак11"/>
    <w:basedOn w:val="a"/>
    <w:uiPriority w:val="99"/>
    <w:rsid w:val="005C34CB"/>
    <w:pPr>
      <w:suppressAutoHyphens/>
      <w:spacing w:after="160" w:line="240" w:lineRule="exact"/>
    </w:pPr>
    <w:rPr>
      <w:rFonts w:ascii="Verdana" w:eastAsia="Times New Roman" w:hAnsi="Verdana" w:cs="Verdana"/>
      <w:sz w:val="20"/>
      <w:szCs w:val="20"/>
      <w:lang w:val="en-US" w:eastAsia="ar-SA"/>
    </w:rPr>
  </w:style>
  <w:style w:type="paragraph" w:customStyle="1" w:styleId="121">
    <w:name w:val="Знак12"/>
    <w:basedOn w:val="a"/>
    <w:uiPriority w:val="99"/>
    <w:rsid w:val="005C34CB"/>
    <w:pPr>
      <w:suppressAutoHyphens/>
      <w:spacing w:after="160" w:line="240" w:lineRule="exact"/>
    </w:pPr>
    <w:rPr>
      <w:rFonts w:ascii="Verdana" w:eastAsia="Times New Roman" w:hAnsi="Verdana" w:cs="Times New Roman"/>
      <w:sz w:val="20"/>
      <w:szCs w:val="24"/>
      <w:lang w:val="en-US" w:eastAsia="ar-SA"/>
    </w:rPr>
  </w:style>
  <w:style w:type="character" w:customStyle="1" w:styleId="33">
    <w:name w:val="Основной текст 3 Знак"/>
    <w:basedOn w:val="a0"/>
    <w:link w:val="34"/>
    <w:uiPriority w:val="99"/>
    <w:semiHidden/>
    <w:rsid w:val="005C34CB"/>
    <w:rPr>
      <w:rFonts w:ascii="Times New Roman" w:eastAsia="Times New Roman" w:hAnsi="Times New Roman" w:cs="Times New Roman"/>
      <w:sz w:val="16"/>
      <w:szCs w:val="20"/>
      <w:lang w:eastAsia="ar-SA"/>
    </w:rPr>
  </w:style>
  <w:style w:type="paragraph" w:styleId="34">
    <w:name w:val="Body Text 3"/>
    <w:basedOn w:val="a"/>
    <w:link w:val="33"/>
    <w:uiPriority w:val="99"/>
    <w:semiHidden/>
    <w:rsid w:val="005C34CB"/>
    <w:pPr>
      <w:spacing w:after="120" w:line="240" w:lineRule="auto"/>
    </w:pPr>
    <w:rPr>
      <w:rFonts w:ascii="Times New Roman" w:eastAsia="Times New Roman" w:hAnsi="Times New Roman" w:cs="Times New Roman"/>
      <w:sz w:val="16"/>
      <w:szCs w:val="20"/>
      <w:lang w:eastAsia="ar-SA"/>
    </w:rPr>
  </w:style>
  <w:style w:type="character" w:styleId="afffa">
    <w:name w:val="Emphasis"/>
    <w:qFormat/>
    <w:rsid w:val="005C34CB"/>
    <w:rPr>
      <w:rFonts w:cs="Times New Roman"/>
      <w:i/>
    </w:rPr>
  </w:style>
  <w:style w:type="character" w:customStyle="1" w:styleId="52">
    <w:name w:val="Основной текст (5)"/>
    <w:rsid w:val="005C34CB"/>
    <w:rPr>
      <w:rFonts w:ascii="Times New Roman" w:hAnsi="Times New Roman"/>
      <w:spacing w:val="0"/>
      <w:sz w:val="26"/>
    </w:rPr>
  </w:style>
  <w:style w:type="paragraph" w:customStyle="1" w:styleId="afffb">
    <w:name w:val="Стиль"/>
    <w:uiPriority w:val="99"/>
    <w:rsid w:val="005C34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1">
    <w:name w:val="Стиль 13 пт По ширине"/>
    <w:basedOn w:val="a"/>
    <w:uiPriority w:val="99"/>
    <w:rsid w:val="005C34CB"/>
    <w:pPr>
      <w:spacing w:after="0" w:line="240" w:lineRule="auto"/>
      <w:ind w:firstLine="709"/>
      <w:jc w:val="both"/>
    </w:pPr>
    <w:rPr>
      <w:rFonts w:ascii="Times New Roman" w:eastAsia="Times New Roman" w:hAnsi="Times New Roman" w:cs="Times New Roman"/>
      <w:sz w:val="26"/>
      <w:szCs w:val="26"/>
    </w:rPr>
  </w:style>
  <w:style w:type="paragraph" w:customStyle="1" w:styleId="170">
    <w:name w:val="Знак17"/>
    <w:basedOn w:val="a"/>
    <w:uiPriority w:val="99"/>
    <w:rsid w:val="005C34CB"/>
    <w:pPr>
      <w:suppressAutoHyphens/>
      <w:spacing w:after="160" w:line="240" w:lineRule="exact"/>
    </w:pPr>
    <w:rPr>
      <w:rFonts w:ascii="Verdana" w:eastAsia="Times New Roman" w:hAnsi="Verdana" w:cs="Times New Roman"/>
      <w:sz w:val="20"/>
      <w:szCs w:val="24"/>
      <w:lang w:val="en-US" w:eastAsia="ar-SA"/>
    </w:rPr>
  </w:style>
  <w:style w:type="paragraph" w:styleId="afffc">
    <w:name w:val="TOC Heading"/>
    <w:basedOn w:val="1"/>
    <w:next w:val="a"/>
    <w:uiPriority w:val="39"/>
    <w:qFormat/>
    <w:rsid w:val="005C34CB"/>
    <w:pPr>
      <w:spacing w:line="276" w:lineRule="auto"/>
      <w:outlineLvl w:val="9"/>
    </w:pPr>
    <w:rPr>
      <w:rFonts w:ascii="Cambria" w:eastAsia="Times New Roman" w:hAnsi="Cambria" w:cs="Times New Roman"/>
      <w:color w:val="365F91"/>
      <w:lang w:eastAsia="ru-RU"/>
    </w:rPr>
  </w:style>
  <w:style w:type="paragraph" w:customStyle="1" w:styleId="160">
    <w:name w:val="Знак16"/>
    <w:basedOn w:val="a"/>
    <w:uiPriority w:val="99"/>
    <w:rsid w:val="005C34CB"/>
    <w:pPr>
      <w:suppressAutoHyphens/>
      <w:spacing w:after="160" w:line="240" w:lineRule="exact"/>
    </w:pPr>
    <w:rPr>
      <w:rFonts w:ascii="Verdana" w:eastAsia="Times New Roman" w:hAnsi="Verdana" w:cs="Times New Roman"/>
      <w:sz w:val="20"/>
      <w:szCs w:val="24"/>
      <w:lang w:val="en-US" w:eastAsia="ar-SA"/>
    </w:rPr>
  </w:style>
  <w:style w:type="paragraph" w:customStyle="1" w:styleId="150">
    <w:name w:val="Знак15"/>
    <w:basedOn w:val="a"/>
    <w:uiPriority w:val="99"/>
    <w:rsid w:val="005C34CB"/>
    <w:pPr>
      <w:suppressAutoHyphens/>
      <w:spacing w:after="160" w:line="240" w:lineRule="exact"/>
    </w:pPr>
    <w:rPr>
      <w:rFonts w:ascii="Verdana" w:eastAsia="Times New Roman" w:hAnsi="Verdana" w:cs="Times New Roman"/>
      <w:sz w:val="20"/>
      <w:szCs w:val="24"/>
      <w:lang w:val="en-US" w:eastAsia="ar-SA"/>
    </w:rPr>
  </w:style>
  <w:style w:type="paragraph" w:customStyle="1" w:styleId="140">
    <w:name w:val="Знак14"/>
    <w:basedOn w:val="a"/>
    <w:uiPriority w:val="99"/>
    <w:rsid w:val="005C34CB"/>
    <w:pPr>
      <w:suppressAutoHyphens/>
      <w:spacing w:after="160" w:line="240" w:lineRule="exact"/>
    </w:pPr>
    <w:rPr>
      <w:rFonts w:ascii="Verdana" w:eastAsia="Times New Roman" w:hAnsi="Verdana" w:cs="Times New Roman"/>
      <w:sz w:val="20"/>
      <w:szCs w:val="24"/>
      <w:lang w:val="en-US" w:eastAsia="ar-SA"/>
    </w:rPr>
  </w:style>
  <w:style w:type="paragraph" w:customStyle="1" w:styleId="2b">
    <w:name w:val="Абзац списка2"/>
    <w:basedOn w:val="a"/>
    <w:uiPriority w:val="99"/>
    <w:rsid w:val="005C34CB"/>
    <w:pPr>
      <w:ind w:left="720"/>
    </w:pPr>
    <w:rPr>
      <w:rFonts w:ascii="Calibri" w:eastAsia="Times New Roman" w:hAnsi="Calibri" w:cs="Calibri"/>
      <w:lang w:eastAsia="en-US"/>
    </w:rPr>
  </w:style>
  <w:style w:type="paragraph" w:customStyle="1" w:styleId="112">
    <w:name w:val="Абзац списка11"/>
    <w:basedOn w:val="a"/>
    <w:uiPriority w:val="99"/>
    <w:rsid w:val="005C34CB"/>
    <w:pPr>
      <w:ind w:left="720"/>
      <w:contextualSpacing/>
    </w:pPr>
    <w:rPr>
      <w:rFonts w:ascii="Calibri" w:eastAsia="Times New Roman" w:hAnsi="Calibri" w:cs="Times New Roman"/>
      <w:lang w:eastAsia="en-US"/>
    </w:rPr>
  </w:style>
  <w:style w:type="character" w:customStyle="1" w:styleId="apple-converted-space">
    <w:name w:val="apple-converted-space"/>
    <w:rsid w:val="005C34CB"/>
  </w:style>
  <w:style w:type="paragraph" w:customStyle="1" w:styleId="132">
    <w:name w:val="Знак13"/>
    <w:basedOn w:val="a"/>
    <w:uiPriority w:val="99"/>
    <w:rsid w:val="005C34CB"/>
    <w:pPr>
      <w:suppressAutoHyphens/>
      <w:spacing w:after="160" w:line="240" w:lineRule="exact"/>
    </w:pPr>
    <w:rPr>
      <w:rFonts w:ascii="Verdana" w:eastAsia="Times New Roman" w:hAnsi="Verdana" w:cs="Times New Roman"/>
      <w:sz w:val="20"/>
      <w:szCs w:val="24"/>
      <w:lang w:val="en-US" w:eastAsia="ar-SA"/>
    </w:rPr>
  </w:style>
  <w:style w:type="paragraph" w:customStyle="1" w:styleId="p2">
    <w:name w:val="p2"/>
    <w:basedOn w:val="a"/>
    <w:rsid w:val="005C34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5C34CB"/>
  </w:style>
  <w:style w:type="table" w:styleId="3-5">
    <w:name w:val="Medium Grid 3 Accent 5"/>
    <w:basedOn w:val="a1"/>
    <w:uiPriority w:val="69"/>
    <w:rsid w:val="005C34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5C34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r="http://schemas.openxmlformats.org/officeDocument/2006/relationships" xmlns:w="http://schemas.openxmlformats.org/wordprocessingml/2006/main">
  <w:divs>
    <w:div w:id="969290050">
      <w:bodyDiv w:val="1"/>
      <w:marLeft w:val="0"/>
      <w:marRight w:val="0"/>
      <w:marTop w:val="0"/>
      <w:marBottom w:val="0"/>
      <w:divBdr>
        <w:top w:val="none" w:sz="0" w:space="0" w:color="auto"/>
        <w:left w:val="none" w:sz="0" w:space="0" w:color="auto"/>
        <w:bottom w:val="none" w:sz="0" w:space="0" w:color="auto"/>
        <w:right w:val="none" w:sz="0" w:space="0" w:color="auto"/>
      </w:divBdr>
    </w:div>
    <w:div w:id="18365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solidFill>
          <a:schemeClr val="tx2">
            <a:lumMod val="20000"/>
            <a:lumOff val="80000"/>
          </a:schemeClr>
        </a:solidFill>
      </c:spPr>
    </c:floor>
    <c:plotArea>
      <c:layout>
        <c:manualLayout>
          <c:layoutTarget val="inner"/>
          <c:xMode val="edge"/>
          <c:yMode val="edge"/>
          <c:x val="9.5550281095245868E-2"/>
          <c:y val="2.6214689265536727E-2"/>
          <c:w val="0.88093667717373003"/>
          <c:h val="0.78108741492059264"/>
        </c:manualLayout>
      </c:layout>
      <c:area3DChart>
        <c:grouping val="standard"/>
        <c:ser>
          <c:idx val="0"/>
          <c:order val="0"/>
          <c:tx>
            <c:strRef>
              <c:f>Лист1!$B$1</c:f>
              <c:strCache>
                <c:ptCount val="1"/>
                <c:pt idx="0">
                  <c:v>2017 г.</c:v>
                </c:pt>
              </c:strCache>
            </c:strRef>
          </c:tx>
          <c:dLbls>
            <c:dLbl>
              <c:idx val="0"/>
              <c:layout>
                <c:manualLayout>
                  <c:x val="2.3068050749711588E-2"/>
                  <c:y val="-3.2979976442875619E-2"/>
                </c:manualLayout>
              </c:layout>
              <c:showVal val="1"/>
            </c:dLbl>
            <c:dLbl>
              <c:idx val="1"/>
              <c:layout>
                <c:manualLayout>
                  <c:x val="1.3904948732619708E-2"/>
                  <c:y val="-3.943017723491378E-2"/>
                </c:manualLayout>
              </c:layout>
              <c:showVal val="1"/>
            </c:dLbl>
            <c:dLbl>
              <c:idx val="2"/>
              <c:layout>
                <c:manualLayout>
                  <c:x val="-5.3056516724337123E-2"/>
                  <c:y val="9.8528847530425581E-2"/>
                </c:manualLayout>
              </c:layout>
              <c:showVal val="1"/>
            </c:dLbl>
            <c:showVal val="1"/>
          </c:dLbls>
          <c:cat>
            <c:strRef>
              <c:f>Лист1!$A$2:$A$4</c:f>
              <c:strCache>
                <c:ptCount val="3"/>
                <c:pt idx="0">
                  <c:v>С/х предприятия</c:v>
                </c:pt>
                <c:pt idx="1">
                  <c:v>КФХ</c:v>
                </c:pt>
                <c:pt idx="2">
                  <c:v>ЛПХ</c:v>
                </c:pt>
              </c:strCache>
            </c:strRef>
          </c:cat>
          <c:val>
            <c:numRef>
              <c:f>Лист1!$B$2:$B$4</c:f>
              <c:numCache>
                <c:formatCode>General</c:formatCode>
                <c:ptCount val="3"/>
                <c:pt idx="0">
                  <c:v>346912</c:v>
                </c:pt>
                <c:pt idx="1">
                  <c:v>140413</c:v>
                </c:pt>
                <c:pt idx="2">
                  <c:v>632344</c:v>
                </c:pt>
              </c:numCache>
            </c:numRef>
          </c:val>
        </c:ser>
        <c:ser>
          <c:idx val="1"/>
          <c:order val="1"/>
          <c:tx>
            <c:strRef>
              <c:f>Лист1!$C$1</c:f>
              <c:strCache>
                <c:ptCount val="1"/>
                <c:pt idx="0">
                  <c:v>2018 г.</c:v>
                </c:pt>
              </c:strCache>
            </c:strRef>
          </c:tx>
          <c:dLbls>
            <c:dLbl>
              <c:idx val="0"/>
              <c:layout>
                <c:manualLayout>
                  <c:x val="2.3100019072010491E-2"/>
                  <c:y val="-2.6038971277001055E-2"/>
                </c:manualLayout>
              </c:layout>
              <c:showVal val="1"/>
            </c:dLbl>
            <c:dLbl>
              <c:idx val="1"/>
              <c:layout>
                <c:manualLayout>
                  <c:x val="2.0833333333333915E-2"/>
                  <c:y val="-2.3809523809524252E-2"/>
                </c:manualLayout>
              </c:layout>
              <c:showVal val="1"/>
            </c:dLbl>
            <c:dLbl>
              <c:idx val="2"/>
              <c:layout>
                <c:manualLayout>
                  <c:x val="-3.6708715908781296E-2"/>
                  <c:y val="-8.2329945120498557E-2"/>
                </c:manualLayout>
              </c:layout>
              <c:showVal val="1"/>
            </c:dLbl>
            <c:showVal val="1"/>
          </c:dLbls>
          <c:cat>
            <c:strRef>
              <c:f>Лист1!$A$2:$A$4</c:f>
              <c:strCache>
                <c:ptCount val="3"/>
                <c:pt idx="0">
                  <c:v>С/х предприятия</c:v>
                </c:pt>
                <c:pt idx="1">
                  <c:v>КФХ</c:v>
                </c:pt>
                <c:pt idx="2">
                  <c:v>ЛПХ</c:v>
                </c:pt>
              </c:strCache>
            </c:strRef>
          </c:cat>
          <c:val>
            <c:numRef>
              <c:f>Лист1!$C$2:$C$4</c:f>
              <c:numCache>
                <c:formatCode>General</c:formatCode>
                <c:ptCount val="3"/>
                <c:pt idx="0">
                  <c:v>380803</c:v>
                </c:pt>
                <c:pt idx="1">
                  <c:v>156883</c:v>
                </c:pt>
                <c:pt idx="2">
                  <c:v>637718</c:v>
                </c:pt>
              </c:numCache>
            </c:numRef>
          </c:val>
        </c:ser>
        <c:axId val="111456256"/>
        <c:axId val="111457792"/>
        <c:axId val="62916800"/>
      </c:area3DChart>
      <c:catAx>
        <c:axId val="111456256"/>
        <c:scaling>
          <c:orientation val="minMax"/>
        </c:scaling>
        <c:delete val="1"/>
        <c:axPos val="b"/>
        <c:tickLblPos val="nextTo"/>
        <c:crossAx val="111457792"/>
        <c:crosses val="autoZero"/>
        <c:auto val="1"/>
        <c:lblAlgn val="ctr"/>
        <c:lblOffset val="100"/>
      </c:catAx>
      <c:valAx>
        <c:axId val="111457792"/>
        <c:scaling>
          <c:orientation val="minMax"/>
        </c:scaling>
        <c:delete val="1"/>
        <c:axPos val="l"/>
        <c:numFmt formatCode="General" sourceLinked="1"/>
        <c:tickLblPos val="nextTo"/>
        <c:crossAx val="111456256"/>
        <c:crosses val="autoZero"/>
        <c:crossBetween val="midCat"/>
      </c:valAx>
      <c:serAx>
        <c:axId val="62916800"/>
        <c:scaling>
          <c:orientation val="minMax"/>
        </c:scaling>
        <c:delete val="1"/>
        <c:axPos val="b"/>
        <c:tickLblPos val="nextTo"/>
        <c:crossAx val="111457792"/>
        <c:crosses val="autoZero"/>
      </c:serAx>
    </c:plotArea>
    <c:legend>
      <c:legendPos val="b"/>
    </c:legend>
    <c:plotVisOnly val="1"/>
    <c:dispBlanksAs val="zero"/>
  </c:chart>
  <c:spPr>
    <a:ln>
      <a:solidFill>
        <a:schemeClr val="bg1">
          <a:lumMod val="50000"/>
        </a:schemeClr>
      </a:solid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3519976669582959E-2"/>
          <c:y val="0.22138513935758031"/>
          <c:w val="0.68668799212598464"/>
          <c:h val="0.68014654418197729"/>
        </c:manualLayout>
      </c:layout>
      <c:doughnutChart>
        <c:varyColors val="1"/>
        <c:ser>
          <c:idx val="0"/>
          <c:order val="0"/>
          <c:tx>
            <c:strRef>
              <c:f>Лист1!$B$1</c:f>
              <c:strCache>
                <c:ptCount val="1"/>
                <c:pt idx="0">
                  <c:v>Используемая площадь(га)</c:v>
                </c:pt>
              </c:strCache>
            </c:strRef>
          </c:tx>
          <c:explosion val="27"/>
          <c:dLbls>
            <c:dLbl>
              <c:idx val="0"/>
              <c:layout>
                <c:manualLayout>
                  <c:x val="0.14074113331987509"/>
                  <c:y val="-0.28795539819267896"/>
                </c:manualLayout>
              </c:layout>
              <c:showVal val="1"/>
            </c:dLbl>
            <c:dLbl>
              <c:idx val="1"/>
              <c:layout>
                <c:manualLayout>
                  <c:x val="-2.0831819099535652E-2"/>
                  <c:y val="6.3129524916767984E-3"/>
                </c:manualLayout>
              </c:layout>
              <c:showVal val="1"/>
            </c:dLbl>
            <c:dLbl>
              <c:idx val="2"/>
              <c:layout>
                <c:manualLayout>
                  <c:x val="4.7006023285550882E-2"/>
                  <c:y val="-1.0184431644031253E-2"/>
                </c:manualLayout>
              </c:layout>
              <c:showVal val="1"/>
            </c:dLbl>
            <c:showVal val="1"/>
            <c:showLeaderLines val="1"/>
          </c:dLbls>
          <c:cat>
            <c:strRef>
              <c:f>Лист1!$A$2:$A$4</c:f>
              <c:strCache>
                <c:ptCount val="3"/>
                <c:pt idx="0">
                  <c:v>зерновые</c:v>
                </c:pt>
                <c:pt idx="1">
                  <c:v>овощи</c:v>
                </c:pt>
                <c:pt idx="2">
                  <c:v>картофель</c:v>
                </c:pt>
              </c:strCache>
            </c:strRef>
          </c:cat>
          <c:val>
            <c:numRef>
              <c:f>Лист1!$B$2:$B$4</c:f>
              <c:numCache>
                <c:formatCode>General</c:formatCode>
                <c:ptCount val="3"/>
                <c:pt idx="0">
                  <c:v>19873</c:v>
                </c:pt>
                <c:pt idx="1">
                  <c:v>185</c:v>
                </c:pt>
                <c:pt idx="2">
                  <c:v>1269</c:v>
                </c:pt>
              </c:numCache>
            </c:numRef>
          </c:val>
        </c:ser>
        <c:firstSliceAng val="0"/>
        <c:holeSize val="50"/>
      </c:doughnut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2"/>
  <c:chart>
    <c:autoTitleDeleted val="1"/>
    <c:plotArea>
      <c:layout>
        <c:manualLayout>
          <c:layoutTarget val="inner"/>
          <c:xMode val="edge"/>
          <c:yMode val="edge"/>
          <c:x val="1.9665683382497606E-2"/>
          <c:y val="0.16449282522117178"/>
          <c:w val="0.95192832950945061"/>
          <c:h val="0.70977525613352987"/>
        </c:manualLayout>
      </c:layout>
      <c:lineChart>
        <c:grouping val="standard"/>
        <c:ser>
          <c:idx val="1"/>
          <c:order val="1"/>
          <c:tx>
            <c:strRef>
              <c:f>Лист1!$C$1</c:f>
              <c:strCache>
                <c:ptCount val="1"/>
                <c:pt idx="0">
                  <c:v>дети от 3 до 7 лет</c:v>
                </c:pt>
              </c:strCache>
            </c:strRef>
          </c:tx>
          <c:dLbls>
            <c:showVal val="1"/>
          </c:dLbls>
          <c:cat>
            <c:strRef>
              <c:f>Лист1!$A$2:$A$4</c:f>
              <c:strCache>
                <c:ptCount val="3"/>
                <c:pt idx="0">
                  <c:v>2018</c:v>
                </c:pt>
                <c:pt idx="1">
                  <c:v>2019</c:v>
                </c:pt>
                <c:pt idx="2">
                  <c:v>прогноз на 2020</c:v>
                </c:pt>
              </c:strCache>
            </c:strRef>
          </c:cat>
          <c:val>
            <c:numRef>
              <c:f>Лист1!$C$2:$C$4</c:f>
              <c:numCache>
                <c:formatCode>General</c:formatCode>
                <c:ptCount val="3"/>
                <c:pt idx="0">
                  <c:v>24</c:v>
                </c:pt>
                <c:pt idx="1">
                  <c:v>29</c:v>
                </c:pt>
                <c:pt idx="2">
                  <c:v>7</c:v>
                </c:pt>
              </c:numCache>
            </c:numRef>
          </c:val>
        </c:ser>
        <c:ser>
          <c:idx val="0"/>
          <c:order val="0"/>
          <c:tx>
            <c:strRef>
              <c:f>Лист1!$B$1</c:f>
              <c:strCache>
                <c:ptCount val="1"/>
                <c:pt idx="0">
                  <c:v>очередность</c:v>
                </c:pt>
              </c:strCache>
            </c:strRef>
          </c:tx>
          <c:dLbls>
            <c:showVal val="1"/>
          </c:dLbls>
          <c:cat>
            <c:strRef>
              <c:f>Лист1!$A$2:$A$4</c:f>
              <c:strCache>
                <c:ptCount val="3"/>
                <c:pt idx="0">
                  <c:v>2018</c:v>
                </c:pt>
                <c:pt idx="1">
                  <c:v>2019</c:v>
                </c:pt>
                <c:pt idx="2">
                  <c:v>прогноз на 2020</c:v>
                </c:pt>
              </c:strCache>
            </c:strRef>
          </c:cat>
          <c:val>
            <c:numRef>
              <c:f>Лист1!$B$2:$B$4</c:f>
              <c:numCache>
                <c:formatCode>General</c:formatCode>
                <c:ptCount val="3"/>
                <c:pt idx="0">
                  <c:v>119</c:v>
                </c:pt>
                <c:pt idx="1">
                  <c:v>96</c:v>
                </c:pt>
                <c:pt idx="2">
                  <c:v>100</c:v>
                </c:pt>
              </c:numCache>
            </c:numRef>
          </c:val>
        </c:ser>
        <c:dLbls>
          <c:showVal val="1"/>
        </c:dLbls>
        <c:marker val="1"/>
        <c:axId val="111585920"/>
        <c:axId val="111600000"/>
      </c:lineChart>
      <c:catAx>
        <c:axId val="111585920"/>
        <c:scaling>
          <c:orientation val="minMax"/>
        </c:scaling>
        <c:axPos val="b"/>
        <c:numFmt formatCode="General" sourceLinked="1"/>
        <c:majorTickMark val="none"/>
        <c:tickLblPos val="nextTo"/>
        <c:crossAx val="111600000"/>
        <c:crosses val="autoZero"/>
        <c:auto val="1"/>
        <c:lblAlgn val="ctr"/>
        <c:lblOffset val="100"/>
      </c:catAx>
      <c:valAx>
        <c:axId val="111600000"/>
        <c:scaling>
          <c:orientation val="minMax"/>
        </c:scaling>
        <c:delete val="1"/>
        <c:axPos val="l"/>
        <c:numFmt formatCode="General" sourceLinked="1"/>
        <c:majorTickMark val="none"/>
        <c:tickLblPos val="nextTo"/>
        <c:crossAx val="111585920"/>
        <c:crosses val="autoZero"/>
        <c:crossBetween val="between"/>
      </c:valAx>
      <c:spPr>
        <a:solidFill>
          <a:schemeClr val="accent5">
            <a:lumMod val="40000"/>
            <a:lumOff val="60000"/>
          </a:schemeClr>
        </a:solidFill>
      </c:spPr>
    </c:plotArea>
    <c:legend>
      <c:legendPos val="t"/>
    </c:legend>
    <c:plotVisOnly val="1"/>
    <c:dispBlanksAs val="gap"/>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8"/>
  <c:chart>
    <c:autoTitleDeleted val="1"/>
    <c:view3D>
      <c:rotX val="0"/>
      <c:rotY val="130"/>
      <c:rAngAx val="1"/>
    </c:view3D>
    <c:sideWall>
      <c:spPr>
        <a:noFill/>
        <a:ln w="25400">
          <a:noFill/>
        </a:ln>
      </c:spPr>
    </c:sideWall>
    <c:backWall>
      <c:spPr>
        <a:noFill/>
        <a:ln w="25400">
          <a:noFill/>
        </a:ln>
      </c:spPr>
    </c:backWall>
    <c:plotArea>
      <c:layout>
        <c:manualLayout>
          <c:layoutTarget val="inner"/>
          <c:xMode val="edge"/>
          <c:yMode val="edge"/>
          <c:x val="7.6356087579814394E-2"/>
          <c:y val="3.3895706432922355E-2"/>
          <c:w val="0.92197834645669363"/>
          <c:h val="0.78041994750656152"/>
        </c:manualLayout>
      </c:layout>
      <c:bar3DChart>
        <c:barDir val="col"/>
        <c:grouping val="clustered"/>
        <c:ser>
          <c:idx val="0"/>
          <c:order val="0"/>
          <c:tx>
            <c:strRef>
              <c:f>Лист1!$B$1</c:f>
              <c:strCache>
                <c:ptCount val="1"/>
                <c:pt idx="0">
                  <c:v>2017г.</c:v>
                </c:pt>
              </c:strCache>
            </c:strRef>
          </c:tx>
          <c:dLbls>
            <c:showVal val="1"/>
          </c:dLbls>
          <c:cat>
            <c:strRef>
              <c:f>Лист1!$A$2:$A$5</c:f>
              <c:strCache>
                <c:ptCount val="4"/>
                <c:pt idx="0">
                  <c:v>Число родившихся</c:v>
                </c:pt>
                <c:pt idx="1">
                  <c:v>число умерших</c:v>
                </c:pt>
                <c:pt idx="2">
                  <c:v>число прибывших </c:v>
                </c:pt>
                <c:pt idx="3">
                  <c:v>число выбывших</c:v>
                </c:pt>
              </c:strCache>
            </c:strRef>
          </c:cat>
          <c:val>
            <c:numRef>
              <c:f>Лист1!#ССЫЛКА!</c:f>
              <c:numCache>
                <c:formatCode>General</c:formatCode>
                <c:ptCount val="1"/>
                <c:pt idx="0">
                  <c:v>1</c:v>
                </c:pt>
              </c:numCache>
            </c:numRef>
          </c:val>
        </c:ser>
        <c:ser>
          <c:idx val="1"/>
          <c:order val="1"/>
          <c:tx>
            <c:strRef>
              <c:f>Лист1!$C$1</c:f>
              <c:strCache>
                <c:ptCount val="1"/>
                <c:pt idx="0">
                  <c:v>2018г.</c:v>
                </c:pt>
              </c:strCache>
            </c:strRef>
          </c:tx>
          <c:dLbls>
            <c:showVal val="1"/>
          </c:dLbls>
          <c:cat>
            <c:strRef>
              <c:f>Лист1!$A$2:$A$5</c:f>
              <c:strCache>
                <c:ptCount val="4"/>
                <c:pt idx="0">
                  <c:v>Число родившихся</c:v>
                </c:pt>
                <c:pt idx="1">
                  <c:v>число умерших</c:v>
                </c:pt>
                <c:pt idx="2">
                  <c:v>число прибывших </c:v>
                </c:pt>
                <c:pt idx="3">
                  <c:v>число выбывших</c:v>
                </c:pt>
              </c:strCache>
            </c:strRef>
          </c:cat>
          <c:val>
            <c:numRef>
              <c:f>Лист1!$B$2:$B$5</c:f>
              <c:numCache>
                <c:formatCode>General</c:formatCode>
                <c:ptCount val="4"/>
                <c:pt idx="0">
                  <c:v>118</c:v>
                </c:pt>
                <c:pt idx="1">
                  <c:v>161</c:v>
                </c:pt>
                <c:pt idx="2">
                  <c:v>320</c:v>
                </c:pt>
                <c:pt idx="3">
                  <c:v>564</c:v>
                </c:pt>
              </c:numCache>
            </c:numRef>
          </c:val>
        </c:ser>
        <c:dLbls>
          <c:showVal val="1"/>
        </c:dLbls>
        <c:shape val="box"/>
        <c:axId val="111497600"/>
        <c:axId val="111499136"/>
        <c:axId val="0"/>
      </c:bar3DChart>
      <c:dateAx>
        <c:axId val="111497600"/>
        <c:scaling>
          <c:orientation val="minMax"/>
        </c:scaling>
        <c:axPos val="b"/>
        <c:majorTickMark val="none"/>
        <c:tickLblPos val="low"/>
        <c:crossAx val="111499136"/>
        <c:crosses val="autoZero"/>
        <c:lblOffset val="100"/>
        <c:baseTimeUnit val="days"/>
      </c:dateAx>
      <c:valAx>
        <c:axId val="111499136"/>
        <c:scaling>
          <c:orientation val="minMax"/>
        </c:scaling>
        <c:axPos val="l"/>
        <c:numFmt formatCode="General" sourceLinked="1"/>
        <c:majorTickMark val="none"/>
        <c:tickLblPos val="nextTo"/>
        <c:crossAx val="111497600"/>
        <c:crosses val="autoZero"/>
        <c:crossBetween val="between"/>
      </c:valAx>
    </c:plotArea>
    <c:legend>
      <c:legendPos val="b"/>
      <c:layout>
        <c:manualLayout>
          <c:xMode val="edge"/>
          <c:yMode val="edge"/>
          <c:x val="0.44231566678152295"/>
          <c:y val="0.8980466498291485"/>
          <c:w val="0.20180825857059947"/>
          <c:h val="9.9220375230877539E-2"/>
        </c:manualLayout>
      </c:layout>
    </c:legend>
    <c:plotVisOnly val="1"/>
    <c:dispBlanksAs val="gap"/>
  </c:chart>
  <c:spPr>
    <a:effectLst>
      <a:outerShdw blurRad="50800" dist="50800" dir="5400000" algn="ctr" rotWithShape="0">
        <a:schemeClr val="tx1">
          <a:lumMod val="50000"/>
          <a:lumOff val="50000"/>
        </a:scheme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4"/>
  <c:chart>
    <c:view3D>
      <c:rotX val="0"/>
      <c:rotY val="0"/>
      <c:perspective val="30"/>
    </c:view3D>
    <c:floor>
      <c:spPr>
        <a:solidFill>
          <a:schemeClr val="accent4">
            <a:lumMod val="60000"/>
            <a:lumOff val="40000"/>
          </a:schemeClr>
        </a:solidFill>
      </c:spPr>
    </c:floor>
    <c:plotArea>
      <c:layout>
        <c:manualLayout>
          <c:layoutTarget val="inner"/>
          <c:xMode val="edge"/>
          <c:yMode val="edge"/>
          <c:x val="0.23189997083697891"/>
          <c:y val="0"/>
          <c:w val="0.76809994157091765"/>
          <c:h val="0.89621359830019998"/>
        </c:manualLayout>
      </c:layout>
      <c:bar3DChart>
        <c:barDir val="col"/>
        <c:grouping val="clustered"/>
        <c:ser>
          <c:idx val="0"/>
          <c:order val="0"/>
          <c:tx>
            <c:strRef>
              <c:f>Лист1!$B$1</c:f>
              <c:strCache>
                <c:ptCount val="1"/>
                <c:pt idx="0">
                  <c:v>2017 г.</c:v>
                </c:pt>
              </c:strCache>
            </c:strRef>
          </c:tx>
          <c:dLbls>
            <c:showVal val="1"/>
          </c:dLbls>
          <c:cat>
            <c:strRef>
              <c:f>Лист1!$A$2:$A$3</c:f>
              <c:strCache>
                <c:ptCount val="2"/>
                <c:pt idx="0">
                  <c:v>трудовые ресурсы</c:v>
                </c:pt>
                <c:pt idx="1">
                  <c:v>Занято в экономике</c:v>
                </c:pt>
              </c:strCache>
            </c:strRef>
          </c:cat>
          <c:val>
            <c:numRef>
              <c:f>Лист1!$B$2:$B$3</c:f>
              <c:numCache>
                <c:formatCode>General</c:formatCode>
                <c:ptCount val="2"/>
                <c:pt idx="0">
                  <c:v>5348</c:v>
                </c:pt>
                <c:pt idx="1">
                  <c:v>4997</c:v>
                </c:pt>
              </c:numCache>
            </c:numRef>
          </c:val>
        </c:ser>
        <c:ser>
          <c:idx val="1"/>
          <c:order val="1"/>
          <c:tx>
            <c:strRef>
              <c:f>Лист1!$C$1</c:f>
              <c:strCache>
                <c:ptCount val="1"/>
                <c:pt idx="0">
                  <c:v>2018 г.</c:v>
                </c:pt>
              </c:strCache>
            </c:strRef>
          </c:tx>
          <c:dLbls>
            <c:showVal val="1"/>
          </c:dLbls>
          <c:cat>
            <c:strRef>
              <c:f>Лист1!$A$2:$A$3</c:f>
              <c:strCache>
                <c:ptCount val="2"/>
                <c:pt idx="0">
                  <c:v>трудовые ресурсы</c:v>
                </c:pt>
                <c:pt idx="1">
                  <c:v>Занято в экономике</c:v>
                </c:pt>
              </c:strCache>
            </c:strRef>
          </c:cat>
          <c:val>
            <c:numRef>
              <c:f>Лист1!$C$2:$C$3</c:f>
              <c:numCache>
                <c:formatCode>General</c:formatCode>
                <c:ptCount val="2"/>
                <c:pt idx="0">
                  <c:v>5248</c:v>
                </c:pt>
                <c:pt idx="1">
                  <c:v>4872</c:v>
                </c:pt>
              </c:numCache>
            </c:numRef>
          </c:val>
        </c:ser>
        <c:shape val="box"/>
        <c:axId val="112667648"/>
        <c:axId val="112673536"/>
        <c:axId val="0"/>
      </c:bar3DChart>
      <c:catAx>
        <c:axId val="112667648"/>
        <c:scaling>
          <c:orientation val="minMax"/>
        </c:scaling>
        <c:axPos val="b"/>
        <c:tickLblPos val="nextTo"/>
        <c:crossAx val="112673536"/>
        <c:crosses val="autoZero"/>
        <c:auto val="1"/>
        <c:lblAlgn val="ctr"/>
        <c:lblOffset val="100"/>
      </c:catAx>
      <c:valAx>
        <c:axId val="112673536"/>
        <c:scaling>
          <c:orientation val="minMax"/>
        </c:scaling>
        <c:delete val="1"/>
        <c:axPos val="l"/>
        <c:numFmt formatCode="General" sourceLinked="1"/>
        <c:tickLblPos val="nextTo"/>
        <c:crossAx val="112667648"/>
        <c:crosses val="autoZero"/>
        <c:crossBetween val="between"/>
      </c:valAx>
    </c:plotArea>
    <c:legend>
      <c:legendPos val="r"/>
      <c:layout>
        <c:manualLayout>
          <c:xMode val="edge"/>
          <c:yMode val="edge"/>
          <c:x val="3.8184055118110224E-2"/>
          <c:y val="0.32903605799276142"/>
          <c:w val="9.9138318494501942E-2"/>
          <c:h val="0.17160534648471434"/>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manualLayout>
          <c:layoutTarget val="inner"/>
          <c:xMode val="edge"/>
          <c:yMode val="edge"/>
          <c:x val="3.5921817221341815E-2"/>
          <c:y val="0.1025947043975826"/>
          <c:w val="0.95351294241944007"/>
          <c:h val="0.75701772910570087"/>
        </c:manualLayout>
      </c:layout>
      <c:barChart>
        <c:barDir val="col"/>
        <c:grouping val="clustered"/>
        <c:ser>
          <c:idx val="0"/>
          <c:order val="0"/>
          <c:tx>
            <c:strRef>
              <c:f>Лист1!$B$1</c:f>
              <c:strCache>
                <c:ptCount val="1"/>
                <c:pt idx="0">
                  <c:v>2017 г.</c:v>
                </c:pt>
              </c:strCache>
            </c:strRef>
          </c:tx>
          <c:dLbls>
            <c:showVal val="1"/>
          </c:dLbls>
          <c:cat>
            <c:strRef>
              <c:f>Лист1!$A$2</c:f>
              <c:strCache>
                <c:ptCount val="1"/>
                <c:pt idx="0">
                  <c:v>Среднемесячная з/плата работников организаций</c:v>
                </c:pt>
              </c:strCache>
            </c:strRef>
          </c:cat>
          <c:val>
            <c:numRef>
              <c:f>Лист1!$B$2</c:f>
              <c:numCache>
                <c:formatCode>General</c:formatCode>
                <c:ptCount val="1"/>
                <c:pt idx="0">
                  <c:v>25844.799999999996</c:v>
                </c:pt>
              </c:numCache>
            </c:numRef>
          </c:val>
        </c:ser>
        <c:ser>
          <c:idx val="1"/>
          <c:order val="1"/>
          <c:tx>
            <c:strRef>
              <c:f>Лист1!$C$1</c:f>
              <c:strCache>
                <c:ptCount val="1"/>
                <c:pt idx="0">
                  <c:v>2018 г.</c:v>
                </c:pt>
              </c:strCache>
            </c:strRef>
          </c:tx>
          <c:dLbls>
            <c:showVal val="1"/>
          </c:dLbls>
          <c:cat>
            <c:strRef>
              <c:f>Лист1!$A$2</c:f>
              <c:strCache>
                <c:ptCount val="1"/>
                <c:pt idx="0">
                  <c:v>Среднемесячная з/плата работников организаций</c:v>
                </c:pt>
              </c:strCache>
            </c:strRef>
          </c:cat>
          <c:val>
            <c:numRef>
              <c:f>Лист1!$C$2</c:f>
              <c:numCache>
                <c:formatCode>General</c:formatCode>
                <c:ptCount val="1"/>
                <c:pt idx="0">
                  <c:v>30356</c:v>
                </c:pt>
              </c:numCache>
            </c:numRef>
          </c:val>
        </c:ser>
        <c:dLbls>
          <c:showVal val="1"/>
        </c:dLbls>
        <c:overlap val="-25"/>
        <c:axId val="112698880"/>
        <c:axId val="112700416"/>
      </c:barChart>
      <c:catAx>
        <c:axId val="112698880"/>
        <c:scaling>
          <c:orientation val="minMax"/>
        </c:scaling>
        <c:axPos val="b"/>
        <c:majorTickMark val="none"/>
        <c:tickLblPos val="nextTo"/>
        <c:crossAx val="112700416"/>
        <c:crosses val="autoZero"/>
        <c:auto val="1"/>
        <c:lblAlgn val="ctr"/>
        <c:lblOffset val="100"/>
      </c:catAx>
      <c:valAx>
        <c:axId val="112700416"/>
        <c:scaling>
          <c:orientation val="minMax"/>
        </c:scaling>
        <c:delete val="1"/>
        <c:axPos val="l"/>
        <c:numFmt formatCode="General" sourceLinked="1"/>
        <c:majorTickMark val="none"/>
        <c:tickLblPos val="nextTo"/>
        <c:crossAx val="112698880"/>
        <c:crosses val="autoZero"/>
        <c:crossBetween val="between"/>
      </c:valAx>
    </c:plotArea>
    <c:legend>
      <c:legendPos val="t"/>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0.03819</cdr:x>
      <cdr:y>0.79661</cdr:y>
    </cdr:from>
    <cdr:to>
      <cdr:x>0.90431</cdr:x>
      <cdr:y>1</cdr:y>
    </cdr:to>
    <cdr:sp macro="" textlink="">
      <cdr:nvSpPr>
        <cdr:cNvPr id="2" name="Поле 1"/>
        <cdr:cNvSpPr txBox="1"/>
      </cdr:nvSpPr>
      <cdr:spPr>
        <a:xfrm xmlns:a="http://schemas.openxmlformats.org/drawingml/2006/main">
          <a:off x="228077" y="2238376"/>
          <a:ext cx="5172598" cy="5714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           С/х предприятия                                     КФХ                                                          ЛПХ</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A8C81-63D8-4264-83D1-B4C30551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28</Pages>
  <Words>10155</Words>
  <Characters>57886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Admin-01</dc:creator>
  <cp:lastModifiedBy>Admin-01</cp:lastModifiedBy>
  <cp:revision>24</cp:revision>
  <cp:lastPrinted>2019-04-12T09:14:00Z</cp:lastPrinted>
  <dcterms:created xsi:type="dcterms:W3CDTF">2019-04-09T08:26:00Z</dcterms:created>
  <dcterms:modified xsi:type="dcterms:W3CDTF">2019-04-15T07:47:00Z</dcterms:modified>
</cp:coreProperties>
</file>