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4" w:rsidRDefault="00274434" w:rsidP="0027443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1975" cy="666750"/>
            <wp:effectExtent l="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>Администрация Боготольского района</w:t>
      </w: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>Красноярского края</w:t>
      </w:r>
    </w:p>
    <w:p w:rsidR="00274434" w:rsidRPr="00274434" w:rsidRDefault="00274434" w:rsidP="00274434">
      <w:pPr>
        <w:jc w:val="center"/>
        <w:rPr>
          <w:sz w:val="28"/>
          <w:szCs w:val="28"/>
        </w:rPr>
      </w:pP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b/>
          <w:sz w:val="28"/>
          <w:szCs w:val="28"/>
        </w:rPr>
        <w:t>ПОСТАНОВЛЕНИЕ</w:t>
      </w:r>
    </w:p>
    <w:p w:rsidR="00274434" w:rsidRPr="00274434" w:rsidRDefault="00274434" w:rsidP="00274434">
      <w:pPr>
        <w:rPr>
          <w:b/>
          <w:sz w:val="28"/>
          <w:szCs w:val="28"/>
        </w:rPr>
      </w:pPr>
    </w:p>
    <w:p w:rsidR="00274434" w:rsidRPr="00274434" w:rsidRDefault="00274434" w:rsidP="00274434">
      <w:pPr>
        <w:jc w:val="center"/>
        <w:rPr>
          <w:b/>
          <w:sz w:val="28"/>
          <w:szCs w:val="28"/>
        </w:rPr>
      </w:pPr>
      <w:r w:rsidRPr="00274434">
        <w:rPr>
          <w:sz w:val="28"/>
          <w:szCs w:val="28"/>
        </w:rPr>
        <w:t>г. Боготол</w:t>
      </w:r>
    </w:p>
    <w:p w:rsidR="00D520C6" w:rsidRDefault="00085B58" w:rsidP="00D520C6">
      <w:pPr>
        <w:tabs>
          <w:tab w:val="left" w:pos="540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B012D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A5BDD">
        <w:rPr>
          <w:sz w:val="28"/>
          <w:szCs w:val="28"/>
        </w:rPr>
        <w:t xml:space="preserve">июля </w:t>
      </w:r>
      <w:r w:rsidR="00274434" w:rsidRPr="00274434">
        <w:rPr>
          <w:sz w:val="28"/>
          <w:szCs w:val="28"/>
        </w:rPr>
        <w:t>2015 года</w:t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  <w:t>№</w:t>
      </w:r>
      <w:r w:rsidR="009B012D">
        <w:rPr>
          <w:sz w:val="28"/>
          <w:szCs w:val="28"/>
        </w:rPr>
        <w:t xml:space="preserve"> 395</w:t>
      </w:r>
      <w:r w:rsidR="00274434">
        <w:rPr>
          <w:sz w:val="28"/>
          <w:szCs w:val="28"/>
        </w:rPr>
        <w:t>-п</w:t>
      </w:r>
    </w:p>
    <w:p w:rsidR="00274434" w:rsidRPr="00274434" w:rsidRDefault="00274434" w:rsidP="00D520C6">
      <w:pPr>
        <w:tabs>
          <w:tab w:val="left" w:pos="540"/>
          <w:tab w:val="left" w:pos="6900"/>
        </w:tabs>
        <w:rPr>
          <w:sz w:val="28"/>
          <w:szCs w:val="28"/>
        </w:rPr>
      </w:pPr>
    </w:p>
    <w:p w:rsidR="00D520C6" w:rsidRPr="00EE5735" w:rsidRDefault="00D520C6" w:rsidP="00274434">
      <w:pPr>
        <w:tabs>
          <w:tab w:val="left" w:pos="540"/>
          <w:tab w:val="left" w:pos="6900"/>
        </w:tabs>
        <w:ind w:firstLine="851"/>
        <w:jc w:val="both"/>
        <w:rPr>
          <w:sz w:val="28"/>
          <w:szCs w:val="28"/>
        </w:rPr>
      </w:pPr>
      <w:r w:rsidRPr="00EE5735">
        <w:rPr>
          <w:sz w:val="28"/>
          <w:szCs w:val="28"/>
        </w:rPr>
        <w:t xml:space="preserve">О внесении изменений в постановление администрации Боготольского района от 24.05.2012 № 246-п «Об утверждении Примерного положения об оплате труда работников муниципальных </w:t>
      </w:r>
      <w:r w:rsidR="00700310">
        <w:rPr>
          <w:sz w:val="28"/>
          <w:szCs w:val="28"/>
        </w:rPr>
        <w:t>учреждений, подведомственных отделу социальной защиты населения администрации Боготольского района</w:t>
      </w:r>
    </w:p>
    <w:p w:rsidR="00D520C6" w:rsidRDefault="00D520C6" w:rsidP="00D520C6">
      <w:pPr>
        <w:tabs>
          <w:tab w:val="left" w:pos="6900"/>
        </w:tabs>
        <w:rPr>
          <w:b/>
          <w:sz w:val="28"/>
          <w:szCs w:val="28"/>
        </w:rPr>
      </w:pPr>
    </w:p>
    <w:p w:rsidR="00D520C6" w:rsidRDefault="00D520C6" w:rsidP="00274434">
      <w:pPr>
        <w:tabs>
          <w:tab w:val="left" w:pos="6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51498">
        <w:rPr>
          <w:sz w:val="28"/>
          <w:szCs w:val="28"/>
        </w:rPr>
        <w:t>с</w:t>
      </w:r>
      <w:r>
        <w:rPr>
          <w:sz w:val="28"/>
          <w:szCs w:val="28"/>
        </w:rPr>
        <w:t xml:space="preserve"> Трудов</w:t>
      </w:r>
      <w:r w:rsidR="00D5149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D5149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Решением </w:t>
      </w:r>
      <w:proofErr w:type="spellStart"/>
      <w:r w:rsidR="00D51498">
        <w:rPr>
          <w:sz w:val="28"/>
          <w:szCs w:val="28"/>
        </w:rPr>
        <w:t>Боготольского</w:t>
      </w:r>
      <w:proofErr w:type="spellEnd"/>
      <w:r w:rsidR="00D51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депутатов </w:t>
      </w:r>
      <w:r w:rsidR="00D5149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51498">
        <w:rPr>
          <w:sz w:val="28"/>
          <w:szCs w:val="28"/>
        </w:rPr>
        <w:t>9</w:t>
      </w:r>
      <w:r>
        <w:rPr>
          <w:sz w:val="28"/>
          <w:szCs w:val="28"/>
        </w:rPr>
        <w:t>.06.2011 г. №13-68 «Об утверждении Положения о системах оплаты труда работников районных муниципальных учреждений»</w:t>
      </w:r>
      <w:r w:rsidR="00A12A6F">
        <w:rPr>
          <w:sz w:val="28"/>
          <w:szCs w:val="28"/>
        </w:rPr>
        <w:t>, Уставом Боготольского района</w:t>
      </w:r>
      <w:r w:rsidR="00106898">
        <w:rPr>
          <w:sz w:val="28"/>
          <w:szCs w:val="28"/>
        </w:rPr>
        <w:t>,</w:t>
      </w:r>
    </w:p>
    <w:p w:rsidR="00D520C6" w:rsidRPr="00274434" w:rsidRDefault="00D520C6" w:rsidP="00274434">
      <w:pPr>
        <w:tabs>
          <w:tab w:val="left" w:pos="6900"/>
        </w:tabs>
        <w:rPr>
          <w:sz w:val="28"/>
          <w:szCs w:val="28"/>
        </w:rPr>
      </w:pPr>
      <w:r w:rsidRPr="00274434">
        <w:rPr>
          <w:sz w:val="28"/>
          <w:szCs w:val="28"/>
        </w:rPr>
        <w:t>ПОСТАНОВЛЯЮ:</w:t>
      </w:r>
    </w:p>
    <w:p w:rsidR="00D51498" w:rsidRDefault="00D520C6" w:rsidP="00274434">
      <w:pPr>
        <w:pStyle w:val="a4"/>
        <w:tabs>
          <w:tab w:val="left" w:pos="6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0C6">
        <w:rPr>
          <w:rFonts w:ascii="Times New Roman" w:hAnsi="Times New Roman"/>
          <w:sz w:val="28"/>
          <w:szCs w:val="28"/>
        </w:rPr>
        <w:t>1.Внести в постановление администрации Боготольского района от 24.05.2012 № 246-п «Об утверждении Примерного положения об оплате труда работников муниципальных учр</w:t>
      </w:r>
      <w:r w:rsidR="00A12A6F">
        <w:rPr>
          <w:rFonts w:ascii="Times New Roman" w:hAnsi="Times New Roman"/>
          <w:sz w:val="28"/>
          <w:szCs w:val="28"/>
        </w:rPr>
        <w:t xml:space="preserve">еждений, подведомственных отделу социальной защиты населения администрации </w:t>
      </w:r>
      <w:proofErr w:type="spellStart"/>
      <w:r w:rsidR="00A12A6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12A6F">
        <w:rPr>
          <w:rFonts w:ascii="Times New Roman" w:hAnsi="Times New Roman"/>
          <w:sz w:val="28"/>
          <w:szCs w:val="28"/>
        </w:rPr>
        <w:t xml:space="preserve"> района</w:t>
      </w:r>
      <w:r w:rsidR="009B012D">
        <w:rPr>
          <w:rFonts w:ascii="Times New Roman" w:hAnsi="Times New Roman"/>
          <w:sz w:val="28"/>
          <w:szCs w:val="28"/>
        </w:rPr>
        <w:t>» следующие изменения:</w:t>
      </w:r>
    </w:p>
    <w:p w:rsidR="00D51498" w:rsidRDefault="00D51498" w:rsidP="00274434">
      <w:pPr>
        <w:pStyle w:val="a4"/>
        <w:tabs>
          <w:tab w:val="left" w:pos="6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Примерном положении об оплате труда работников муниципальных учреждений, подведомственных отделу социальной </w:t>
      </w:r>
      <w:r w:rsidR="006A3EA0">
        <w:rPr>
          <w:rFonts w:ascii="Times New Roman" w:hAnsi="Times New Roman"/>
          <w:sz w:val="28"/>
          <w:szCs w:val="28"/>
        </w:rPr>
        <w:t>защиты населения администрации Боготольского района:</w:t>
      </w:r>
    </w:p>
    <w:p w:rsidR="00E07E6A" w:rsidRDefault="006A3EA0" w:rsidP="00274434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EA0" w:rsidRDefault="006A3EA0" w:rsidP="00274434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3.1:</w:t>
      </w:r>
    </w:p>
    <w:p w:rsidR="006A3EA0" w:rsidRDefault="006A3EA0" w:rsidP="006A3EA0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A3EA0">
        <w:rPr>
          <w:rFonts w:ascii="Times New Roman" w:hAnsi="Times New Roman" w:cs="Times New Roman"/>
          <w:sz w:val="28"/>
          <w:szCs w:val="28"/>
        </w:rPr>
        <w:t>в абзаце втором слова «тяжелых работах, работах с вредными и (или) опасными и иными особыми» заменить словами «работах с вредными и (или) опасными»;</w:t>
      </w:r>
    </w:p>
    <w:p w:rsidR="006A3EA0" w:rsidRPr="006A3EA0" w:rsidRDefault="006A3EA0" w:rsidP="006A3EA0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A3EA0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A3EA0" w:rsidRPr="006A3EA0" w:rsidRDefault="006A3EA0" w:rsidP="006A3EA0">
      <w:pPr>
        <w:pStyle w:val="ConsPlusNormal"/>
        <w:tabs>
          <w:tab w:val="left" w:pos="3402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A3EA0">
        <w:rPr>
          <w:rFonts w:ascii="Times New Roman" w:hAnsi="Times New Roman" w:cs="Times New Roman"/>
          <w:sz w:val="28"/>
          <w:szCs w:val="28"/>
        </w:rPr>
        <w:t xml:space="preserve">«выплаты за работу в условиях, отклоняющихся от нормальных: при выполнении работ различной квалификации, совмещении профессий (должностей), сверхурочной работе, работе в ночное время, – и при выполнении работ в других условиях, отклоняющихся от нормальных (работникам учреждений социального обслуживания, работающим с детьми-инвалидами, детьми и подростками с ограниченными возможностями здоровья, гражданами пожилого возраста и инвалидами, страдающими психическими расстройствами здоровья, гражданами пожилого возраста и </w:t>
      </w:r>
      <w:r w:rsidRPr="006A3EA0">
        <w:rPr>
          <w:rFonts w:ascii="Times New Roman" w:hAnsi="Times New Roman" w:cs="Times New Roman"/>
          <w:sz w:val="28"/>
          <w:szCs w:val="28"/>
        </w:rPr>
        <w:lastRenderedPageBreak/>
        <w:t>инвалидами</w:t>
      </w:r>
      <w:proofErr w:type="gramEnd"/>
      <w:r w:rsidRPr="006A3E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3EA0">
        <w:rPr>
          <w:rFonts w:ascii="Times New Roman" w:hAnsi="Times New Roman" w:cs="Times New Roman"/>
          <w:sz w:val="28"/>
          <w:szCs w:val="28"/>
        </w:rPr>
        <w:t>находящимися на постоянном постельном режиме, гражданами пожилого возраста и инвалидами, нуждающимися в частичном постороннем уходе, гражданами пожилого возраста, несовершеннолетними, нуждающимися в социальной реабилитации, семьями и несовершеннолетними, находящимися в социально опасном положении, гражданами пожилого возраста, нуждающимися в предоставлении социально-оздоровительной услуги, наркозависимыми гражданами, прошедшими медицинскую реабилитацию и нуждающимися в социальной реабилитации, гражданами, освободившимися из мест лишения свободы, гражданами без определенного места жительства);»;</w:t>
      </w:r>
      <w:proofErr w:type="gramEnd"/>
    </w:p>
    <w:p w:rsidR="006A3EA0" w:rsidRPr="006A3EA0" w:rsidRDefault="006A3EA0" w:rsidP="006A3EA0">
      <w:pPr>
        <w:ind w:firstLine="851"/>
        <w:jc w:val="both"/>
        <w:rPr>
          <w:sz w:val="28"/>
          <w:szCs w:val="28"/>
        </w:rPr>
      </w:pPr>
      <w:r w:rsidRPr="006A3EA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6A3EA0">
        <w:rPr>
          <w:sz w:val="28"/>
          <w:szCs w:val="28"/>
        </w:rPr>
        <w:t>.3 изложить в следующей редакции:</w:t>
      </w:r>
    </w:p>
    <w:p w:rsidR="006A3EA0" w:rsidRPr="006A3EA0" w:rsidRDefault="006A3EA0" w:rsidP="006A3EA0">
      <w:pPr>
        <w:ind w:firstLine="851"/>
        <w:jc w:val="both"/>
        <w:rPr>
          <w:sz w:val="28"/>
          <w:szCs w:val="28"/>
        </w:rPr>
      </w:pPr>
      <w:r w:rsidRPr="006A3EA0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6A3EA0">
        <w:rPr>
          <w:sz w:val="28"/>
          <w:szCs w:val="28"/>
        </w:rPr>
        <w:t>.3. Выплаты компенсационного характера работникам, занятым на работах с вредными и (или) опасными условиями труда, устанавливаются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6A3EA0" w:rsidRDefault="006A3EA0" w:rsidP="006A3EA0">
      <w:pPr>
        <w:ind w:firstLine="851"/>
        <w:jc w:val="both"/>
        <w:rPr>
          <w:sz w:val="28"/>
          <w:szCs w:val="28"/>
        </w:rPr>
      </w:pPr>
      <w:r w:rsidRPr="006A3EA0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0,04 оклада (должностного оклада), ставки заработной платы, установленного (установленной) для различных видов работ с нормальными условиями труда</w:t>
      </w:r>
      <w:proofErr w:type="gramStart"/>
      <w:r w:rsidRPr="006A3EA0">
        <w:rPr>
          <w:sz w:val="28"/>
          <w:szCs w:val="28"/>
        </w:rPr>
        <w:t>.»;</w:t>
      </w:r>
      <w:proofErr w:type="gramEnd"/>
    </w:p>
    <w:p w:rsidR="00BD1420" w:rsidRPr="00BD1420" w:rsidRDefault="00BD1420" w:rsidP="00BD1420">
      <w:pPr>
        <w:ind w:firstLine="851"/>
        <w:jc w:val="both"/>
        <w:rPr>
          <w:sz w:val="28"/>
          <w:szCs w:val="28"/>
        </w:rPr>
      </w:pPr>
      <w:r w:rsidRPr="00BD14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D1420">
        <w:rPr>
          <w:sz w:val="28"/>
          <w:szCs w:val="28"/>
        </w:rPr>
        <w:t>.4 изложить в следующей редакции:</w:t>
      </w:r>
    </w:p>
    <w:p w:rsidR="00BD1420" w:rsidRPr="00BD1420" w:rsidRDefault="00BD1420" w:rsidP="00BD1420">
      <w:pPr>
        <w:ind w:firstLine="851"/>
        <w:jc w:val="both"/>
        <w:rPr>
          <w:sz w:val="28"/>
          <w:szCs w:val="28"/>
        </w:rPr>
      </w:pPr>
      <w:r w:rsidRPr="00BD1420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D1420">
        <w:rPr>
          <w:sz w:val="28"/>
          <w:szCs w:val="28"/>
        </w:rPr>
        <w:t xml:space="preserve">.4. </w:t>
      </w:r>
      <w:proofErr w:type="gramStart"/>
      <w:r w:rsidRPr="00BD1420">
        <w:rPr>
          <w:sz w:val="28"/>
          <w:szCs w:val="28"/>
        </w:rPr>
        <w:t>Выплаты компенсационного характера при выполнении работ в условиях, отклоняющихся от нормальных (работникам учреждений социального обслуживания, работающим с детьми-инвалидами, детьми и подростками с ограниченными возможностями здоровья, гражданами пожилого возраста и инвалидами, страдающими психическими расстройствами здоровья, гражданами пожилого возраста и инвалидами, находящимися на постоянном постельном режиме, гражданами пожилого возраста и инвалидами, нуждающимися в частичном постороннем уходе, гражданами пожилого возраста, несовершеннолетними, нуждающимися в</w:t>
      </w:r>
      <w:proofErr w:type="gramEnd"/>
      <w:r w:rsidRPr="00BD1420">
        <w:rPr>
          <w:sz w:val="28"/>
          <w:szCs w:val="28"/>
        </w:rPr>
        <w:t xml:space="preserve"> </w:t>
      </w:r>
      <w:proofErr w:type="gramStart"/>
      <w:r w:rsidRPr="00BD1420">
        <w:rPr>
          <w:sz w:val="28"/>
          <w:szCs w:val="28"/>
        </w:rPr>
        <w:t xml:space="preserve">социальной реабилитации, семьями и несовершеннолетними, находящимися в социально опасном положении, гражданами пожилого возраста, нуждающимися в предоставлении социально-оздоровительной услуги, наркозависимыми гражданами, прошедшими медицинскую реабилитацию и нуждающимися в социальной реабилитации, гражданами, освободившимися из мест лишения свободы, гражданами без определенного места жительства)  устанавливаются в размере до 0,25 оклада (должностного оклада), ставки заработной платы и дифференцируются по типам </w:t>
      </w:r>
      <w:r>
        <w:rPr>
          <w:sz w:val="28"/>
          <w:szCs w:val="28"/>
        </w:rPr>
        <w:t>(видам)</w:t>
      </w:r>
      <w:r w:rsidRPr="00BD1420">
        <w:rPr>
          <w:sz w:val="28"/>
          <w:szCs w:val="28"/>
        </w:rPr>
        <w:t xml:space="preserve"> учреж</w:t>
      </w:r>
      <w:r w:rsidR="009B012D">
        <w:rPr>
          <w:sz w:val="28"/>
          <w:szCs w:val="28"/>
        </w:rPr>
        <w:t>дений:</w:t>
      </w:r>
      <w:proofErr w:type="gramEnd"/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26"/>
        <w:gridCol w:w="209"/>
        <w:gridCol w:w="4890"/>
      </w:tblGrid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№</w:t>
            </w:r>
            <w:r w:rsidR="009B012D">
              <w:rPr>
                <w:sz w:val="28"/>
                <w:szCs w:val="28"/>
              </w:rPr>
              <w:t xml:space="preserve"> </w:t>
            </w:r>
            <w:proofErr w:type="gramStart"/>
            <w:r w:rsidRPr="00BD1420">
              <w:rPr>
                <w:sz w:val="28"/>
                <w:szCs w:val="28"/>
              </w:rPr>
              <w:t>п</w:t>
            </w:r>
            <w:proofErr w:type="gramEnd"/>
            <w:r w:rsidRPr="00BD1420">
              <w:rPr>
                <w:sz w:val="28"/>
                <w:szCs w:val="28"/>
              </w:rPr>
              <w:t>/п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Типы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BD1420">
              <w:rPr>
                <w:sz w:val="28"/>
                <w:szCs w:val="28"/>
              </w:rPr>
              <w:t xml:space="preserve"> учреждений социального облуживания и их структурных подразделений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BD1420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1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Муниципальные у</w:t>
            </w:r>
            <w:r w:rsidRPr="00BD1420">
              <w:rPr>
                <w:sz w:val="28"/>
                <w:szCs w:val="28"/>
              </w:rPr>
              <w:t xml:space="preserve">чреждения социального обслуживания, их структурные подразделения и должности, работа в которых </w:t>
            </w:r>
            <w:r w:rsidRPr="00BD1420">
              <w:rPr>
                <w:sz w:val="28"/>
                <w:szCs w:val="28"/>
              </w:rPr>
              <w:lastRenderedPageBreak/>
              <w:t>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0,15 оклада (должностного оклада), ставки заработной платы</w:t>
            </w:r>
            <w:proofErr w:type="gramEnd"/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</w:t>
            </w:r>
            <w:r w:rsidRPr="00BD1420">
              <w:rPr>
                <w:sz w:val="28"/>
                <w:szCs w:val="28"/>
              </w:rPr>
              <w:t>чреждения социального обслуживания, их структурные подразделения</w:t>
            </w:r>
            <w:hyperlink r:id="rId6" w:anchor="Par459" w:tooltip="Ссылка на текущий документ" w:history="1">
              <w:r w:rsidRPr="00BD1420">
                <w:rPr>
                  <w:rStyle w:val="a5"/>
                  <w:sz w:val="28"/>
                  <w:szCs w:val="28"/>
                </w:rPr>
                <w:t>*</w:t>
              </w:r>
            </w:hyperlink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 xml:space="preserve">должности врачей, среднего и младшего медицинского персонала всех наименований, предусмотренные для обслуживания </w:t>
            </w:r>
            <w:r>
              <w:rPr>
                <w:sz w:val="28"/>
                <w:szCs w:val="28"/>
              </w:rPr>
              <w:t>клиентов</w:t>
            </w:r>
            <w:r w:rsidRPr="00BD1420">
              <w:rPr>
                <w:sz w:val="28"/>
                <w:szCs w:val="28"/>
              </w:rPr>
              <w:t>; руководителей,</w:t>
            </w:r>
            <w:r>
              <w:rPr>
                <w:sz w:val="28"/>
                <w:szCs w:val="28"/>
              </w:rPr>
              <w:t xml:space="preserve"> заместителей руководителя, главных бухгалтеров, </w:t>
            </w:r>
            <w:r w:rsidRPr="00BD1420">
              <w:rPr>
                <w:sz w:val="28"/>
                <w:szCs w:val="28"/>
              </w:rPr>
              <w:t>специалистов, педагогических работников, служащих и рабочих, обслуживающих и работающих с контингентом этих учреждений</w:t>
            </w:r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1.2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</w:t>
            </w:r>
            <w:r w:rsidRPr="00BD1420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  <w:r w:rsidRPr="00BD1420">
              <w:rPr>
                <w:sz w:val="28"/>
                <w:szCs w:val="28"/>
              </w:rPr>
              <w:t>социального обслуживания</w:t>
            </w:r>
            <w:r>
              <w:rPr>
                <w:sz w:val="28"/>
                <w:szCs w:val="28"/>
              </w:rPr>
              <w:t xml:space="preserve"> и их структурные подразделения</w:t>
            </w:r>
            <w:r w:rsidRPr="00BD1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proofErr w:type="gramStart"/>
            <w:r w:rsidRPr="00BD1420">
              <w:rPr>
                <w:sz w:val="28"/>
                <w:szCs w:val="28"/>
              </w:rPr>
              <w:t xml:space="preserve">должности медицинского персонала, работающего на лазерных установках, и специалистов, обслуживающих лазерные установки; дезинфекторы, медицинские дезинфекторы, персонал физиотерапевтических отделений (кабинетов), </w:t>
            </w:r>
            <w:proofErr w:type="spellStart"/>
            <w:r w:rsidRPr="00BD1420">
              <w:rPr>
                <w:sz w:val="28"/>
                <w:szCs w:val="28"/>
              </w:rPr>
              <w:t>бальнео</w:t>
            </w:r>
            <w:proofErr w:type="spellEnd"/>
            <w:r w:rsidRPr="00BD1420">
              <w:rPr>
                <w:sz w:val="28"/>
                <w:szCs w:val="28"/>
              </w:rPr>
              <w:t xml:space="preserve">- и грязелечебниц (отделений, кабинетов), предусмотренный для: работы на генераторах УВЧ любой мощности (при отпуске в месяц в среднем не менее 10 процедур в смену); обслуживания клиентов (больных) в помещениях сероводородных, сернистых и </w:t>
            </w:r>
            <w:proofErr w:type="spellStart"/>
            <w:r w:rsidRPr="00BD1420">
              <w:rPr>
                <w:sz w:val="28"/>
                <w:szCs w:val="28"/>
              </w:rPr>
              <w:t>углесероводородных</w:t>
            </w:r>
            <w:proofErr w:type="spellEnd"/>
            <w:r w:rsidRPr="00BD1420">
              <w:rPr>
                <w:sz w:val="28"/>
                <w:szCs w:val="28"/>
              </w:rPr>
              <w:t xml:space="preserve"> ванн и грязей;</w:t>
            </w:r>
            <w:proofErr w:type="gramEnd"/>
            <w:r w:rsidRPr="00BD1420">
              <w:rPr>
                <w:sz w:val="28"/>
                <w:szCs w:val="28"/>
              </w:rPr>
              <w:t xml:space="preserve">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постоянного обслуживания помещений сероводородных, сернистых и </w:t>
            </w:r>
            <w:proofErr w:type="spellStart"/>
            <w:r w:rsidRPr="00BD1420">
              <w:rPr>
                <w:sz w:val="28"/>
                <w:szCs w:val="28"/>
              </w:rPr>
              <w:t>углесероводородных</w:t>
            </w:r>
            <w:proofErr w:type="spellEnd"/>
            <w:r w:rsidRPr="00BD1420">
              <w:rPr>
                <w:sz w:val="28"/>
                <w:szCs w:val="28"/>
              </w:rPr>
              <w:t xml:space="preserve"> и радоновых ванн; обслуживания и текущего ремонта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</w:t>
            </w:r>
            <w:r w:rsidRPr="00BD1420">
              <w:rPr>
                <w:sz w:val="28"/>
                <w:szCs w:val="28"/>
              </w:rPr>
              <w:lastRenderedPageBreak/>
              <w:t xml:space="preserve">сероводородных, сернистых и </w:t>
            </w:r>
            <w:proofErr w:type="spellStart"/>
            <w:r w:rsidRPr="00BD1420">
              <w:rPr>
                <w:sz w:val="28"/>
                <w:szCs w:val="28"/>
              </w:rPr>
              <w:t>углесероводородных</w:t>
            </w:r>
            <w:proofErr w:type="spellEnd"/>
            <w:r w:rsidRPr="00BD1420">
              <w:rPr>
                <w:sz w:val="28"/>
                <w:szCs w:val="28"/>
              </w:rPr>
              <w:t xml:space="preserve"> и радоновых ванн</w:t>
            </w:r>
          </w:p>
        </w:tc>
      </w:tr>
      <w:tr w:rsidR="00BD1420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7935BB" w:rsidP="009B01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Муниципальные у</w:t>
            </w:r>
            <w:r w:rsidR="00BD1420" w:rsidRPr="00BD1420">
              <w:rPr>
                <w:sz w:val="28"/>
                <w:szCs w:val="28"/>
              </w:rPr>
              <w:t>чреждения социального обслуживани</w:t>
            </w:r>
            <w:r>
              <w:rPr>
                <w:sz w:val="28"/>
                <w:szCs w:val="28"/>
              </w:rPr>
              <w:t xml:space="preserve">я, их структурные подразделения </w:t>
            </w:r>
            <w:r w:rsidR="00BD1420" w:rsidRPr="00BD1420">
              <w:rPr>
                <w:sz w:val="28"/>
                <w:szCs w:val="28"/>
              </w:rPr>
              <w:t>и должности, работа в которых осуществляется в условиях,</w:t>
            </w:r>
            <w:r>
              <w:rPr>
                <w:sz w:val="28"/>
                <w:szCs w:val="28"/>
              </w:rPr>
              <w:t xml:space="preserve"> </w:t>
            </w:r>
            <w:r w:rsidR="00BD1420" w:rsidRPr="00BD1420">
              <w:rPr>
                <w:sz w:val="28"/>
                <w:szCs w:val="28"/>
              </w:rPr>
              <w:t>отклоняющихся</w:t>
            </w:r>
            <w:r>
              <w:rPr>
                <w:sz w:val="28"/>
                <w:szCs w:val="28"/>
              </w:rPr>
              <w:t xml:space="preserve"> </w:t>
            </w:r>
            <w:r w:rsidR="00BD1420" w:rsidRPr="00BD1420">
              <w:rPr>
                <w:sz w:val="28"/>
                <w:szCs w:val="28"/>
              </w:rPr>
              <w:t>от нормальных, и дает право на установление компенсационной выплаты к окладу (должностному окладу), ставке заработной платы в размере до 0,20 оклада (должностного оклада), ставки заработной платы</w:t>
            </w:r>
            <w:proofErr w:type="gramEnd"/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7935BB" w:rsidP="009B012D">
            <w:pPr>
              <w:ind w:firstLin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1420" w:rsidRPr="00BD1420">
              <w:rPr>
                <w:sz w:val="28"/>
                <w:szCs w:val="28"/>
              </w:rPr>
              <w:t>1</w:t>
            </w:r>
          </w:p>
        </w:tc>
        <w:tc>
          <w:tcPr>
            <w:tcW w:w="3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 xml:space="preserve">Специализированные </w:t>
            </w:r>
            <w:r w:rsidR="007935BB">
              <w:rPr>
                <w:sz w:val="28"/>
                <w:szCs w:val="28"/>
              </w:rPr>
              <w:t xml:space="preserve">муниципальные </w:t>
            </w:r>
            <w:r w:rsidRPr="00BD1420">
              <w:rPr>
                <w:sz w:val="28"/>
                <w:szCs w:val="28"/>
              </w:rPr>
              <w:t>учреждения для несовершеннолетних (социально-</w:t>
            </w:r>
            <w:r w:rsidR="007935BB">
              <w:rPr>
                <w:sz w:val="28"/>
                <w:szCs w:val="28"/>
              </w:rPr>
              <w:t>р</w:t>
            </w:r>
            <w:r w:rsidRPr="00BD1420">
              <w:rPr>
                <w:sz w:val="28"/>
                <w:szCs w:val="28"/>
              </w:rPr>
              <w:t>еабилитационные центры</w:t>
            </w:r>
            <w:r w:rsidR="007935BB">
              <w:rPr>
                <w:sz w:val="28"/>
                <w:szCs w:val="28"/>
              </w:rPr>
              <w:t xml:space="preserve"> </w:t>
            </w:r>
            <w:r w:rsidRPr="00BD1420">
              <w:rPr>
                <w:sz w:val="28"/>
                <w:szCs w:val="28"/>
              </w:rPr>
              <w:t xml:space="preserve">для </w:t>
            </w:r>
            <w:r w:rsidR="007935BB">
              <w:rPr>
                <w:sz w:val="28"/>
                <w:szCs w:val="28"/>
              </w:rPr>
              <w:t>н</w:t>
            </w:r>
            <w:r w:rsidRPr="00BD1420">
              <w:rPr>
                <w:sz w:val="28"/>
                <w:szCs w:val="28"/>
              </w:rPr>
              <w:t xml:space="preserve">есовершеннолетних, социальные приюты для детей и подростков, центры помощи детям, оставшимся без попечения родителей)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в указанных учреждениях; директоров, их заместителей,</w:t>
            </w:r>
            <w:r w:rsidR="007935BB">
              <w:rPr>
                <w:sz w:val="28"/>
                <w:szCs w:val="28"/>
              </w:rPr>
              <w:t xml:space="preserve"> главных бухгалтеров</w:t>
            </w:r>
            <w:r w:rsidRPr="00BD1420">
              <w:rPr>
                <w:sz w:val="28"/>
                <w:szCs w:val="28"/>
              </w:rPr>
              <w:t xml:space="preserve"> специалистов,</w:t>
            </w:r>
            <w:r w:rsidR="007935BB">
              <w:rPr>
                <w:sz w:val="28"/>
                <w:szCs w:val="28"/>
              </w:rPr>
              <w:t xml:space="preserve"> </w:t>
            </w:r>
            <w:r w:rsidRPr="00BD1420">
              <w:rPr>
                <w:sz w:val="28"/>
                <w:szCs w:val="28"/>
              </w:rPr>
              <w:t xml:space="preserve">педагогических </w:t>
            </w:r>
            <w:r w:rsidR="007935BB">
              <w:rPr>
                <w:sz w:val="28"/>
                <w:szCs w:val="28"/>
              </w:rPr>
              <w:t>р</w:t>
            </w:r>
            <w:r w:rsidRPr="00BD1420">
              <w:rPr>
                <w:sz w:val="28"/>
                <w:szCs w:val="28"/>
              </w:rPr>
              <w:t>аботников, служащих и рабочих всех профессий</w:t>
            </w:r>
          </w:p>
        </w:tc>
      </w:tr>
      <w:tr w:rsidR="00BD1420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3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7935BB" w:rsidP="009B01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Муниципальные у</w:t>
            </w:r>
            <w:r w:rsidR="00BD1420" w:rsidRPr="00BD1420">
              <w:rPr>
                <w:sz w:val="28"/>
                <w:szCs w:val="28"/>
              </w:rPr>
              <w:t xml:space="preserve">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0,25 оклада (должностного оклада), ставки заработной платы </w:t>
            </w:r>
            <w:proofErr w:type="gramEnd"/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7935BB" w:rsidP="009B012D">
            <w:pPr>
              <w:ind w:firstLin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D1420" w:rsidRPr="00BD1420">
              <w:rPr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 xml:space="preserve">Стационарные </w:t>
            </w:r>
            <w:r w:rsidR="00795C79">
              <w:rPr>
                <w:sz w:val="28"/>
                <w:szCs w:val="28"/>
              </w:rPr>
              <w:t xml:space="preserve">муниципальные </w:t>
            </w:r>
            <w:r w:rsidRPr="00BD1420">
              <w:rPr>
                <w:sz w:val="28"/>
                <w:szCs w:val="28"/>
              </w:rPr>
              <w:t>учреждения социального обслуживания (психоневрологические интернаты, специальные (специализированные) дома-интернаты для граждан пожилого возраста и инвалидов, дома-интернаты для умственно отсталых детей</w:t>
            </w:r>
            <w:r w:rsidR="00095718">
              <w:rPr>
                <w:sz w:val="28"/>
                <w:szCs w:val="28"/>
              </w:rPr>
              <w:t>)</w:t>
            </w:r>
            <w:r w:rsidRPr="00BD1420">
              <w:rPr>
                <w:sz w:val="28"/>
                <w:szCs w:val="28"/>
              </w:rPr>
              <w:t xml:space="preserve">, реабилитационные центры (отделения) для детей и подростков с ограниченными возможностями (дефектами умственного и физического развития) 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больных; директоров, их заместителей, специалистов, педагогических работников, служащих и рабочих всех профессий</w:t>
            </w:r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3.2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 xml:space="preserve">Подсобные сельские хозяйства, лечебно-производственные </w:t>
            </w:r>
            <w:r w:rsidRPr="00BD1420">
              <w:rPr>
                <w:sz w:val="28"/>
                <w:szCs w:val="28"/>
              </w:rPr>
              <w:lastRenderedPageBreak/>
              <w:t>(трудовые) мастерские в учреждениях, указанных в строке 3.1 настоящей таблицы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lastRenderedPageBreak/>
              <w:t>должности руководителей, специалистов, служащих и рабочих всех профессий</w:t>
            </w:r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Дома ночного пребывания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 xml:space="preserve">должности персонала, непосредственно работающего с контингентом </w:t>
            </w:r>
          </w:p>
        </w:tc>
      </w:tr>
      <w:tr w:rsidR="007935BB" w:rsidRPr="00BD1420" w:rsidTr="007935BB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ind w:firstLine="268"/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3.4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Отделения (палаты) для лежачих больных домов-интернатов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420" w:rsidRPr="00BD1420" w:rsidRDefault="00BD1420" w:rsidP="009B012D">
            <w:pPr>
              <w:rPr>
                <w:sz w:val="28"/>
                <w:szCs w:val="28"/>
              </w:rPr>
            </w:pPr>
            <w:r w:rsidRPr="00BD1420">
              <w:rPr>
                <w:sz w:val="28"/>
                <w:szCs w:val="28"/>
              </w:rPr>
              <w:t>должности персонала, непосредственно обслуживающего лежачих больных</w:t>
            </w:r>
          </w:p>
        </w:tc>
      </w:tr>
    </w:tbl>
    <w:p w:rsidR="00BD1420" w:rsidRPr="00BD1420" w:rsidRDefault="00BD1420" w:rsidP="00BD1420">
      <w:pPr>
        <w:ind w:firstLine="851"/>
        <w:jc w:val="both"/>
        <w:rPr>
          <w:sz w:val="28"/>
          <w:szCs w:val="28"/>
        </w:rPr>
      </w:pPr>
      <w:r w:rsidRPr="00BD1420">
        <w:rPr>
          <w:sz w:val="28"/>
          <w:szCs w:val="28"/>
        </w:rPr>
        <w:t>* Учреждения социального обслуживания, их структурные подразделения, кроме учреждений, предусмотренных строками 2, 3 настоящей таблицы.</w:t>
      </w:r>
    </w:p>
    <w:p w:rsidR="00BD1420" w:rsidRDefault="00BD1420" w:rsidP="00BD1420">
      <w:pPr>
        <w:ind w:firstLine="851"/>
        <w:jc w:val="both"/>
        <w:rPr>
          <w:sz w:val="28"/>
          <w:szCs w:val="28"/>
        </w:rPr>
      </w:pPr>
      <w:r w:rsidRPr="00BD1420">
        <w:rPr>
          <w:sz w:val="28"/>
          <w:szCs w:val="28"/>
        </w:rPr>
        <w:t xml:space="preserve">Работникам, занятым на работах с </w:t>
      </w:r>
      <w:r w:rsidR="0041218C">
        <w:rPr>
          <w:sz w:val="28"/>
          <w:szCs w:val="28"/>
        </w:rPr>
        <w:t>разными условиями вредности и (или) опасности</w:t>
      </w:r>
      <w:r w:rsidRPr="00BD1420">
        <w:rPr>
          <w:sz w:val="28"/>
          <w:szCs w:val="28"/>
        </w:rPr>
        <w:t xml:space="preserve">, предусмотренными пунктом </w:t>
      </w:r>
      <w:r w:rsidR="00095718">
        <w:rPr>
          <w:sz w:val="28"/>
          <w:szCs w:val="28"/>
        </w:rPr>
        <w:t>3</w:t>
      </w:r>
      <w:r w:rsidRPr="00BD1420">
        <w:rPr>
          <w:sz w:val="28"/>
          <w:szCs w:val="28"/>
        </w:rPr>
        <w:t xml:space="preserve">.3 настоящего Положения, выплаты компенсационного характера устанавливаются в размере не более 0,30 оклада (должностного оклада), ставки заработной платы с учетом выплат компенсационного характера работникам, занятым на работах с условиями, отклоняющимися </w:t>
      </w:r>
      <w:proofErr w:type="gramStart"/>
      <w:r w:rsidRPr="00BD1420">
        <w:rPr>
          <w:sz w:val="28"/>
          <w:szCs w:val="28"/>
        </w:rPr>
        <w:t>от</w:t>
      </w:r>
      <w:proofErr w:type="gramEnd"/>
      <w:r w:rsidRPr="00BD1420">
        <w:rPr>
          <w:sz w:val="28"/>
          <w:szCs w:val="28"/>
        </w:rPr>
        <w:t xml:space="preserve"> нормальных, предусмотренных настоящей таблицей.»; </w:t>
      </w:r>
    </w:p>
    <w:p w:rsidR="00AF145C" w:rsidRDefault="00FE6C0C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145C">
        <w:rPr>
          <w:sz w:val="28"/>
          <w:szCs w:val="28"/>
        </w:rPr>
        <w:t xml:space="preserve"> разделе </w:t>
      </w:r>
      <w:r w:rsidR="00AF145C">
        <w:rPr>
          <w:sz w:val="28"/>
          <w:szCs w:val="28"/>
          <w:lang w:val="en-US"/>
        </w:rPr>
        <w:t>VI</w:t>
      </w:r>
      <w:r w:rsidR="00AF145C">
        <w:rPr>
          <w:sz w:val="28"/>
          <w:szCs w:val="28"/>
        </w:rPr>
        <w:t>:</w:t>
      </w:r>
    </w:p>
    <w:p w:rsidR="00F751A3" w:rsidRPr="00AF145C" w:rsidRDefault="00FE6C0C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51A3">
        <w:rPr>
          <w:sz w:val="28"/>
          <w:szCs w:val="28"/>
        </w:rPr>
        <w:t xml:space="preserve"> пункте 6.7. цифры «3.3; 3.10» </w:t>
      </w:r>
      <w:r w:rsidR="00972E29">
        <w:rPr>
          <w:sz w:val="28"/>
          <w:szCs w:val="28"/>
        </w:rPr>
        <w:t>заменить цифрами «3.3; 3.4;</w:t>
      </w:r>
      <w:r w:rsidR="00FB26B6">
        <w:rPr>
          <w:sz w:val="28"/>
          <w:szCs w:val="28"/>
        </w:rPr>
        <w:t>3.11</w:t>
      </w:r>
      <w:r w:rsidR="00F751A3">
        <w:rPr>
          <w:sz w:val="28"/>
          <w:szCs w:val="28"/>
        </w:rPr>
        <w:t>»</w:t>
      </w:r>
    </w:p>
    <w:p w:rsidR="00CD4186" w:rsidRDefault="00FE6C0C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4186">
        <w:rPr>
          <w:sz w:val="28"/>
          <w:szCs w:val="28"/>
        </w:rPr>
        <w:t xml:space="preserve"> пункте 6.9.4:</w:t>
      </w:r>
    </w:p>
    <w:p w:rsidR="00CD4186" w:rsidRDefault="00CD4186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CD4186" w:rsidRPr="00CD4186" w:rsidRDefault="00CD4186" w:rsidP="00CD4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CD4186">
        <w:rPr>
          <w:sz w:val="28"/>
          <w:szCs w:val="28"/>
        </w:rPr>
        <w:t>опыта (продолжительности) работы в бюджетных, казенных, автономных учреждениях социальной защиты населения и здравоохранения, органах исполнительной власти</w:t>
      </w:r>
      <w:r>
        <w:rPr>
          <w:sz w:val="28"/>
          <w:szCs w:val="28"/>
        </w:rPr>
        <w:t xml:space="preserve"> и органах местного самоуправления</w:t>
      </w:r>
      <w:r w:rsidRPr="00CD4186">
        <w:rPr>
          <w:sz w:val="28"/>
          <w:szCs w:val="28"/>
        </w:rPr>
        <w:t xml:space="preserve"> в сфере социальной поддержки и социального обслуживания и здравоохранения</w:t>
      </w:r>
      <w:proofErr w:type="gramStart"/>
      <w:r w:rsidRPr="00CD418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D4186" w:rsidRDefault="00CD4186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CD4186" w:rsidRDefault="00CD4186" w:rsidP="00CD4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CD4186">
        <w:rPr>
          <w:sz w:val="28"/>
          <w:szCs w:val="28"/>
        </w:rPr>
        <w:t>опыта (продолжительности) работы в должности руководителя бюджетного, казенного, автономного учреждений социальной защиты населения, его заместителя,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</w:t>
      </w:r>
      <w:proofErr w:type="gramStart"/>
      <w:r w:rsidRPr="00CD418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22E19" w:rsidRDefault="00022E19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D4186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="00CD4186">
        <w:rPr>
          <w:sz w:val="28"/>
          <w:szCs w:val="28"/>
        </w:rPr>
        <w:t>шесто</w:t>
      </w:r>
      <w:r>
        <w:rPr>
          <w:sz w:val="28"/>
          <w:szCs w:val="28"/>
        </w:rPr>
        <w:t>й</w:t>
      </w:r>
      <w:r w:rsidR="00CD41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2E19" w:rsidRPr="00022E19" w:rsidRDefault="00022E19" w:rsidP="00022E1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22E19">
        <w:rPr>
          <w:sz w:val="28"/>
          <w:szCs w:val="28"/>
        </w:rPr>
        <w:t xml:space="preserve">0,30 должностного оклада - руководителям, заместителям руководителя (врачам) домов-интернатов всех типов, расположенных в сельской местности, за стаж работы свыше 3 лет и 0,15 должностного оклада - за каждые последующие 2 года работы в бюджетных, автономных учреждениях социальной защиты населения (домах-интернатах всех типов, расположенных в сельской местности) и здравоохранения, органах исполнительной власти </w:t>
      </w:r>
      <w:r>
        <w:rPr>
          <w:sz w:val="28"/>
          <w:szCs w:val="28"/>
        </w:rPr>
        <w:t>и органах местного самоуправления</w:t>
      </w:r>
      <w:r w:rsidR="003D3F29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в сфере социальной поддержки и социального обслуживания</w:t>
      </w:r>
      <w:proofErr w:type="gramEnd"/>
      <w:r w:rsidRPr="00022E19">
        <w:rPr>
          <w:sz w:val="28"/>
          <w:szCs w:val="28"/>
        </w:rPr>
        <w:t xml:space="preserve"> и здравоохранения, но не выше 0,6 должностного оклада</w:t>
      </w:r>
      <w:proofErr w:type="gramStart"/>
      <w:r w:rsidRPr="00022E1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CD4186" w:rsidRDefault="00022E19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</w:t>
      </w:r>
      <w:r w:rsidR="003D3F29">
        <w:rPr>
          <w:sz w:val="28"/>
          <w:szCs w:val="28"/>
        </w:rPr>
        <w:t xml:space="preserve">седьмом, </w:t>
      </w:r>
      <w:r w:rsidR="00107EB7">
        <w:rPr>
          <w:sz w:val="28"/>
          <w:szCs w:val="28"/>
        </w:rPr>
        <w:t xml:space="preserve">абзаце </w:t>
      </w:r>
      <w:r w:rsidR="003D3F29">
        <w:rPr>
          <w:sz w:val="28"/>
          <w:szCs w:val="28"/>
        </w:rPr>
        <w:t>шестнадцатом</w:t>
      </w:r>
      <w:r w:rsidR="00AF145C">
        <w:rPr>
          <w:sz w:val="28"/>
          <w:szCs w:val="28"/>
        </w:rPr>
        <w:t xml:space="preserve"> </w:t>
      </w:r>
      <w:r w:rsidR="003D3F29">
        <w:rPr>
          <w:sz w:val="28"/>
          <w:szCs w:val="28"/>
        </w:rPr>
        <w:t>-</w:t>
      </w:r>
      <w:r w:rsidR="009B012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«учреждениях социальной защиты населения и здравоохранения, органах управления системой социальной защиты населения и здравоохранения» заменить словами «</w:t>
      </w:r>
      <w:r w:rsidRPr="00022E19">
        <w:rPr>
          <w:sz w:val="28"/>
          <w:szCs w:val="28"/>
        </w:rPr>
        <w:t>в бюджетных, казенных, автономных учреждениях социальной защиты населения и здравоохранения, органах исполнительной власти</w:t>
      </w:r>
      <w:r>
        <w:rPr>
          <w:sz w:val="28"/>
          <w:szCs w:val="28"/>
        </w:rPr>
        <w:t xml:space="preserve"> и органах местного самоуправления</w:t>
      </w:r>
      <w:r w:rsidRPr="00022E19">
        <w:rPr>
          <w:sz w:val="28"/>
          <w:szCs w:val="28"/>
        </w:rPr>
        <w:t xml:space="preserve"> в сфере социальной поддержки и социального обслужи</w:t>
      </w:r>
      <w:r>
        <w:rPr>
          <w:sz w:val="28"/>
          <w:szCs w:val="28"/>
        </w:rPr>
        <w:t>вания и здравоохранения»</w:t>
      </w:r>
      <w:r w:rsidR="00FE6C0C">
        <w:rPr>
          <w:sz w:val="28"/>
          <w:szCs w:val="28"/>
        </w:rPr>
        <w:t>,</w:t>
      </w:r>
    </w:p>
    <w:p w:rsidR="00AF145C" w:rsidRDefault="00AF145C" w:rsidP="00BD1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:</w:t>
      </w:r>
    </w:p>
    <w:p w:rsidR="00AF145C" w:rsidRDefault="00AF145C" w:rsidP="00AF145C">
      <w:pPr>
        <w:ind w:firstLine="851"/>
        <w:jc w:val="both"/>
        <w:rPr>
          <w:sz w:val="28"/>
          <w:szCs w:val="28"/>
        </w:rPr>
      </w:pPr>
      <w:proofErr w:type="gramStart"/>
      <w:r w:rsidRPr="00AF145C">
        <w:rPr>
          <w:sz w:val="28"/>
          <w:szCs w:val="28"/>
        </w:rPr>
        <w:t>в абзаце втором пункта 8.1.1, абзаце втором пункта 8.1.2</w:t>
      </w:r>
      <w:r w:rsidR="009B012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«учреждениях социальной защиты населения и здравоохранения, органах управления системой социальной защиты населения и здравоохранения» заменить словами «</w:t>
      </w:r>
      <w:r w:rsidRPr="00022E19">
        <w:rPr>
          <w:sz w:val="28"/>
          <w:szCs w:val="28"/>
        </w:rPr>
        <w:t>в бюджетных, казенных, автономных учреждениях социальной защиты населения и здравоохранения, органах исполнительной власти</w:t>
      </w:r>
      <w:r>
        <w:rPr>
          <w:sz w:val="28"/>
          <w:szCs w:val="28"/>
        </w:rPr>
        <w:t xml:space="preserve"> и органах местного самоуправления</w:t>
      </w:r>
      <w:r w:rsidRPr="00022E19">
        <w:rPr>
          <w:sz w:val="28"/>
          <w:szCs w:val="28"/>
        </w:rPr>
        <w:t xml:space="preserve"> в сфере социальной поддержки и социального обслужи</w:t>
      </w:r>
      <w:r>
        <w:rPr>
          <w:sz w:val="28"/>
          <w:szCs w:val="28"/>
        </w:rPr>
        <w:t>вания и здравоохранения»</w:t>
      </w:r>
      <w:r w:rsidR="009B012D">
        <w:rPr>
          <w:sz w:val="28"/>
          <w:szCs w:val="28"/>
        </w:rPr>
        <w:t>.</w:t>
      </w:r>
      <w:proofErr w:type="gramEnd"/>
    </w:p>
    <w:p w:rsidR="00BD1420" w:rsidRPr="006A3EA0" w:rsidRDefault="00323E46" w:rsidP="006A3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AF145C" w:rsidRPr="00AF145C">
        <w:rPr>
          <w:sz w:val="28"/>
          <w:szCs w:val="28"/>
        </w:rPr>
        <w:t>бзаце втором пункта 8.2, абзаце четвертом пункта 8.2 слова «органах исполнительной власти» заменить словами «органах исполнительной власти и органах местного самоуправления».</w:t>
      </w:r>
    </w:p>
    <w:p w:rsidR="00095F09" w:rsidRPr="007B4815" w:rsidRDefault="00274434" w:rsidP="00095F09">
      <w:pPr>
        <w:shd w:val="clear" w:color="auto" w:fill="FFFFFF"/>
        <w:tabs>
          <w:tab w:val="left" w:pos="0"/>
        </w:tabs>
        <w:ind w:right="6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F09" w:rsidRPr="007B4815">
        <w:rPr>
          <w:sz w:val="28"/>
          <w:szCs w:val="28"/>
        </w:rPr>
        <w:t>Контроль над исполнением постановления возложить на заместителя главы администрации района по</w:t>
      </w:r>
      <w:r w:rsidR="00095F09">
        <w:rPr>
          <w:sz w:val="28"/>
          <w:szCs w:val="28"/>
        </w:rPr>
        <w:t xml:space="preserve"> </w:t>
      </w:r>
      <w:r w:rsidR="00095F09" w:rsidRPr="00C307A9">
        <w:rPr>
          <w:sz w:val="28"/>
          <w:szCs w:val="28"/>
        </w:rPr>
        <w:t xml:space="preserve">социальным, организационным вопросам и общественно-политической работе </w:t>
      </w:r>
      <w:r w:rsidR="00095F09">
        <w:rPr>
          <w:sz w:val="28"/>
          <w:szCs w:val="28"/>
        </w:rPr>
        <w:t>Недосекина Г.А.</w:t>
      </w:r>
    </w:p>
    <w:p w:rsidR="00095F09" w:rsidRPr="007B4815" w:rsidRDefault="002F0461" w:rsidP="00095F09">
      <w:pPr>
        <w:shd w:val="clear" w:color="auto" w:fill="FFFFFF"/>
        <w:tabs>
          <w:tab w:val="left" w:pos="0"/>
        </w:tabs>
        <w:ind w:right="6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5F09" w:rsidRPr="007B4815">
        <w:rPr>
          <w:sz w:val="28"/>
          <w:szCs w:val="28"/>
        </w:rPr>
        <w:t xml:space="preserve">Разместить на официальном сайте </w:t>
      </w:r>
      <w:proofErr w:type="spellStart"/>
      <w:r w:rsidR="00095F09" w:rsidRPr="007B4815">
        <w:rPr>
          <w:sz w:val="28"/>
          <w:szCs w:val="28"/>
        </w:rPr>
        <w:t>Боготольского</w:t>
      </w:r>
      <w:proofErr w:type="spellEnd"/>
      <w:r w:rsidR="00095F09" w:rsidRPr="007B4815">
        <w:rPr>
          <w:sz w:val="28"/>
          <w:szCs w:val="28"/>
        </w:rPr>
        <w:t xml:space="preserve"> района в сети Интернет </w:t>
      </w:r>
      <w:hyperlink r:id="rId7" w:history="1">
        <w:r w:rsidR="00095F09" w:rsidRPr="007B4815">
          <w:rPr>
            <w:rStyle w:val="a5"/>
            <w:sz w:val="28"/>
            <w:szCs w:val="28"/>
            <w:lang w:val="en-US"/>
          </w:rPr>
          <w:t>www</w:t>
        </w:r>
        <w:r w:rsidR="00095F09" w:rsidRPr="007B4815">
          <w:rPr>
            <w:rStyle w:val="a5"/>
            <w:sz w:val="28"/>
            <w:szCs w:val="28"/>
          </w:rPr>
          <w:t>.</w:t>
        </w:r>
        <w:proofErr w:type="spellStart"/>
        <w:r w:rsidR="00095F09" w:rsidRPr="007B4815">
          <w:rPr>
            <w:rStyle w:val="a5"/>
            <w:sz w:val="28"/>
            <w:szCs w:val="28"/>
            <w:lang w:val="en-US"/>
          </w:rPr>
          <w:t>bogotol</w:t>
        </w:r>
        <w:proofErr w:type="spellEnd"/>
        <w:r w:rsidR="00095F09" w:rsidRPr="007B4815">
          <w:rPr>
            <w:rStyle w:val="a5"/>
            <w:sz w:val="28"/>
            <w:szCs w:val="28"/>
          </w:rPr>
          <w:t>-</w:t>
        </w:r>
        <w:r w:rsidR="00095F09" w:rsidRPr="007B4815">
          <w:rPr>
            <w:rStyle w:val="a5"/>
            <w:sz w:val="28"/>
            <w:szCs w:val="28"/>
            <w:lang w:val="en-US"/>
          </w:rPr>
          <w:t>r</w:t>
        </w:r>
        <w:r w:rsidR="00095F09" w:rsidRPr="007B4815">
          <w:rPr>
            <w:rStyle w:val="a5"/>
            <w:sz w:val="28"/>
            <w:szCs w:val="28"/>
          </w:rPr>
          <w:t>.</w:t>
        </w:r>
        <w:proofErr w:type="spellStart"/>
        <w:r w:rsidR="00095F09" w:rsidRPr="007B48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95F09" w:rsidRPr="007B4815">
        <w:rPr>
          <w:sz w:val="28"/>
          <w:szCs w:val="28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="00095F09" w:rsidRPr="007B4815">
        <w:rPr>
          <w:sz w:val="28"/>
          <w:szCs w:val="28"/>
        </w:rPr>
        <w:t>Боготольского</w:t>
      </w:r>
      <w:proofErr w:type="spellEnd"/>
      <w:r w:rsidR="00095F09" w:rsidRPr="007B4815">
        <w:rPr>
          <w:sz w:val="28"/>
          <w:szCs w:val="28"/>
        </w:rPr>
        <w:t xml:space="preserve"> района».</w:t>
      </w:r>
    </w:p>
    <w:p w:rsidR="00D520C6" w:rsidRDefault="00D520C6" w:rsidP="00274434">
      <w:pPr>
        <w:ind w:firstLine="851"/>
        <w:jc w:val="both"/>
        <w:rPr>
          <w:sz w:val="28"/>
          <w:szCs w:val="28"/>
        </w:rPr>
      </w:pPr>
      <w:r w:rsidRPr="00685059">
        <w:rPr>
          <w:sz w:val="28"/>
          <w:szCs w:val="28"/>
        </w:rPr>
        <w:t xml:space="preserve">4. Постановление вступает </w:t>
      </w:r>
      <w:r>
        <w:rPr>
          <w:sz w:val="28"/>
          <w:szCs w:val="28"/>
        </w:rPr>
        <w:t>в силу</w:t>
      </w:r>
      <w:r w:rsidR="007125A8">
        <w:rPr>
          <w:sz w:val="28"/>
          <w:szCs w:val="28"/>
        </w:rPr>
        <w:t xml:space="preserve"> </w:t>
      </w:r>
      <w:r w:rsidR="00E07E6A">
        <w:rPr>
          <w:sz w:val="28"/>
          <w:szCs w:val="28"/>
        </w:rPr>
        <w:t xml:space="preserve">в день, следующий за днем </w:t>
      </w:r>
      <w:r w:rsidRPr="00685059">
        <w:rPr>
          <w:sz w:val="28"/>
          <w:szCs w:val="28"/>
        </w:rPr>
        <w:t xml:space="preserve">его </w:t>
      </w:r>
      <w:r w:rsidR="00274434">
        <w:rPr>
          <w:sz w:val="28"/>
          <w:szCs w:val="28"/>
        </w:rPr>
        <w:t>о</w:t>
      </w:r>
      <w:r w:rsidRPr="00685059">
        <w:rPr>
          <w:sz w:val="28"/>
          <w:szCs w:val="28"/>
        </w:rPr>
        <w:t xml:space="preserve">фициального опубликования </w:t>
      </w:r>
    </w:p>
    <w:p w:rsidR="00E07E6A" w:rsidRDefault="00E07E6A" w:rsidP="00274434">
      <w:pPr>
        <w:rPr>
          <w:sz w:val="28"/>
          <w:szCs w:val="28"/>
        </w:rPr>
      </w:pPr>
    </w:p>
    <w:p w:rsidR="00E07E6A" w:rsidRDefault="00E07E6A" w:rsidP="00274434">
      <w:pPr>
        <w:rPr>
          <w:sz w:val="28"/>
          <w:szCs w:val="28"/>
        </w:rPr>
      </w:pPr>
    </w:p>
    <w:p w:rsidR="00D520C6" w:rsidRPr="00685059" w:rsidRDefault="00095F09" w:rsidP="0027443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20C6" w:rsidRPr="00685059">
        <w:rPr>
          <w:sz w:val="28"/>
          <w:szCs w:val="28"/>
        </w:rPr>
        <w:t xml:space="preserve"> администрации</w:t>
      </w:r>
    </w:p>
    <w:p w:rsidR="00C7248F" w:rsidRDefault="00D520C6" w:rsidP="00274434">
      <w:proofErr w:type="spellStart"/>
      <w:r w:rsidRPr="00685059">
        <w:rPr>
          <w:sz w:val="28"/>
          <w:szCs w:val="28"/>
        </w:rPr>
        <w:t>Боготольского</w:t>
      </w:r>
      <w:proofErr w:type="spellEnd"/>
      <w:r w:rsidRPr="00685059">
        <w:rPr>
          <w:sz w:val="28"/>
          <w:szCs w:val="28"/>
        </w:rPr>
        <w:t xml:space="preserve"> района</w:t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274434">
        <w:rPr>
          <w:sz w:val="28"/>
          <w:szCs w:val="28"/>
        </w:rPr>
        <w:tab/>
      </w:r>
      <w:r w:rsidR="00095F09">
        <w:rPr>
          <w:sz w:val="28"/>
          <w:szCs w:val="28"/>
        </w:rPr>
        <w:t>Н.В.</w:t>
      </w:r>
      <w:r w:rsidR="009B012D">
        <w:rPr>
          <w:sz w:val="28"/>
          <w:szCs w:val="28"/>
        </w:rPr>
        <w:t xml:space="preserve"> </w:t>
      </w:r>
      <w:bookmarkStart w:id="0" w:name="_GoBack"/>
      <w:bookmarkEnd w:id="0"/>
      <w:r w:rsidR="00095F09">
        <w:rPr>
          <w:sz w:val="28"/>
          <w:szCs w:val="28"/>
        </w:rPr>
        <w:t>Красько</w:t>
      </w:r>
    </w:p>
    <w:sectPr w:rsidR="00C7248F" w:rsidSect="00E4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6"/>
    <w:rsid w:val="00022E19"/>
    <w:rsid w:val="00085B58"/>
    <w:rsid w:val="00093AFB"/>
    <w:rsid w:val="00095718"/>
    <w:rsid w:val="00095F09"/>
    <w:rsid w:val="00106898"/>
    <w:rsid w:val="00107EB7"/>
    <w:rsid w:val="00274434"/>
    <w:rsid w:val="002F0461"/>
    <w:rsid w:val="00323E46"/>
    <w:rsid w:val="003D3F29"/>
    <w:rsid w:val="0041218C"/>
    <w:rsid w:val="0059378D"/>
    <w:rsid w:val="006A3EA0"/>
    <w:rsid w:val="00700310"/>
    <w:rsid w:val="007125A8"/>
    <w:rsid w:val="007935BB"/>
    <w:rsid w:val="00795C79"/>
    <w:rsid w:val="007A5BDD"/>
    <w:rsid w:val="0090108F"/>
    <w:rsid w:val="00917BD6"/>
    <w:rsid w:val="00972E29"/>
    <w:rsid w:val="009B012D"/>
    <w:rsid w:val="00A12A6F"/>
    <w:rsid w:val="00AF145C"/>
    <w:rsid w:val="00BC64D4"/>
    <w:rsid w:val="00BD1420"/>
    <w:rsid w:val="00C7248F"/>
    <w:rsid w:val="00CD4186"/>
    <w:rsid w:val="00D51498"/>
    <w:rsid w:val="00D520C6"/>
    <w:rsid w:val="00D85BCA"/>
    <w:rsid w:val="00E07E6A"/>
    <w:rsid w:val="00E41F15"/>
    <w:rsid w:val="00F6451D"/>
    <w:rsid w:val="00F6697E"/>
    <w:rsid w:val="00F751A3"/>
    <w:rsid w:val="00FB26B6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outlineLvl w:val="1"/>
    </w:pPr>
    <w:rPr>
      <w:sz w:val="32"/>
      <w:u w:val="single"/>
    </w:rPr>
  </w:style>
  <w:style w:type="paragraph" w:styleId="4">
    <w:name w:val="heading 4"/>
    <w:basedOn w:val="a"/>
    <w:next w:val="a"/>
    <w:link w:val="40"/>
    <w:unhideWhenUsed/>
    <w:qFormat/>
    <w:rsid w:val="00D520C6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520C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520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52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2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20C6"/>
    <w:rPr>
      <w:color w:val="0000FF" w:themeColor="hyperlink"/>
      <w:u w:val="single"/>
    </w:rPr>
  </w:style>
  <w:style w:type="paragraph" w:customStyle="1" w:styleId="a6">
    <w:name w:val="Знак"/>
    <w:basedOn w:val="a"/>
    <w:rsid w:val="0027443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74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outlineLvl w:val="1"/>
    </w:pPr>
    <w:rPr>
      <w:sz w:val="32"/>
      <w:u w:val="single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520C6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520C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520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52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2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20C6"/>
    <w:rPr>
      <w:color w:val="0000FF" w:themeColor="hyperlink"/>
      <w:u w:val="single"/>
    </w:rPr>
  </w:style>
  <w:style w:type="paragraph" w:customStyle="1" w:styleId="a6">
    <w:name w:val="Знак"/>
    <w:basedOn w:val="a"/>
    <w:rsid w:val="0027443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74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0/doc/25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12</cp:revision>
  <cp:lastPrinted>2015-07-24T07:17:00Z</cp:lastPrinted>
  <dcterms:created xsi:type="dcterms:W3CDTF">2015-07-15T02:40:00Z</dcterms:created>
  <dcterms:modified xsi:type="dcterms:W3CDTF">2015-07-30T03:41:00Z</dcterms:modified>
</cp:coreProperties>
</file>