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F" w:rsidRDefault="00DF706F" w:rsidP="00DF70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АДМИНИСТРАЦИЯ ЧАЙКОВСКОГО СЕЛЬСОВЕТА</w:t>
      </w:r>
    </w:p>
    <w:p w:rsidR="00DF706F" w:rsidRDefault="00DF706F" w:rsidP="00DF70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Боготольского района </w:t>
      </w:r>
    </w:p>
    <w:p w:rsidR="00DF706F" w:rsidRDefault="00DF706F" w:rsidP="00DF70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Красноярского края</w:t>
      </w:r>
    </w:p>
    <w:p w:rsidR="00DF706F" w:rsidRDefault="00DF706F" w:rsidP="00DF706F">
      <w:pPr>
        <w:pStyle w:val="ConsPlusTitle"/>
        <w:widowControl/>
        <w:jc w:val="center"/>
        <w:rPr>
          <w:rFonts w:ascii="Times New Roman" w:hAnsi="Times New Roman" w:cs="Times New Roman"/>
          <w:b w:val="0"/>
          <w:sz w:val="24"/>
          <w:szCs w:val="24"/>
        </w:rPr>
      </w:pPr>
    </w:p>
    <w:p w:rsidR="00DF706F" w:rsidRDefault="00DF706F" w:rsidP="00DF70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p>
    <w:p w:rsidR="00DF706F" w:rsidRDefault="00DF706F" w:rsidP="00DF706F">
      <w:pPr>
        <w:pStyle w:val="ConsPlusTitle"/>
        <w:widowControl/>
        <w:jc w:val="center"/>
        <w:rPr>
          <w:rFonts w:ascii="Times New Roman" w:hAnsi="Times New Roman" w:cs="Times New Roman"/>
          <w:b w:val="0"/>
          <w:sz w:val="24"/>
          <w:szCs w:val="24"/>
        </w:rPr>
      </w:pPr>
    </w:p>
    <w:p w:rsidR="00DF706F" w:rsidRDefault="00DF706F" w:rsidP="00DF70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пос. Чайковский</w:t>
      </w:r>
    </w:p>
    <w:p w:rsidR="00DF706F" w:rsidRDefault="00DF706F" w:rsidP="00DF706F">
      <w:pPr>
        <w:pStyle w:val="ConsPlusTitle"/>
        <w:widowControl/>
        <w:jc w:val="center"/>
        <w:rPr>
          <w:rFonts w:ascii="Times New Roman" w:hAnsi="Times New Roman" w:cs="Times New Roman"/>
          <w:sz w:val="24"/>
          <w:szCs w:val="24"/>
        </w:rPr>
      </w:pPr>
    </w:p>
    <w:p w:rsidR="00DF706F" w:rsidRDefault="00DF706F" w:rsidP="00DF706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C0008">
        <w:rPr>
          <w:rFonts w:ascii="Times New Roman" w:hAnsi="Times New Roman" w:cs="Times New Roman"/>
          <w:b w:val="0"/>
          <w:sz w:val="24"/>
          <w:szCs w:val="24"/>
        </w:rPr>
        <w:t>01</w:t>
      </w:r>
      <w:r>
        <w:rPr>
          <w:rFonts w:ascii="Times New Roman" w:hAnsi="Times New Roman" w:cs="Times New Roman"/>
          <w:b w:val="0"/>
          <w:sz w:val="24"/>
          <w:szCs w:val="24"/>
        </w:rPr>
        <w:t xml:space="preserve">» </w:t>
      </w:r>
      <w:r w:rsidR="003745E0">
        <w:rPr>
          <w:rFonts w:ascii="Times New Roman" w:hAnsi="Times New Roman" w:cs="Times New Roman"/>
          <w:b w:val="0"/>
          <w:sz w:val="24"/>
          <w:szCs w:val="24"/>
        </w:rPr>
        <w:t xml:space="preserve">ноября </w:t>
      </w:r>
      <w:r>
        <w:rPr>
          <w:rFonts w:ascii="Times New Roman" w:hAnsi="Times New Roman" w:cs="Times New Roman"/>
          <w:b w:val="0"/>
          <w:sz w:val="24"/>
          <w:szCs w:val="24"/>
        </w:rPr>
        <w:t>20</w:t>
      </w:r>
      <w:r w:rsidR="003745E0">
        <w:rPr>
          <w:rFonts w:ascii="Times New Roman" w:hAnsi="Times New Roman" w:cs="Times New Roman"/>
          <w:b w:val="0"/>
          <w:sz w:val="24"/>
          <w:szCs w:val="24"/>
        </w:rPr>
        <w:t>13 года</w:t>
      </w:r>
      <w:r>
        <w:rPr>
          <w:rFonts w:ascii="Times New Roman" w:hAnsi="Times New Roman" w:cs="Times New Roman"/>
          <w:b w:val="0"/>
          <w:sz w:val="24"/>
          <w:szCs w:val="24"/>
        </w:rPr>
        <w:t xml:space="preserve">                                                                                             № </w:t>
      </w:r>
      <w:r w:rsidR="003745E0">
        <w:rPr>
          <w:rFonts w:ascii="Times New Roman" w:hAnsi="Times New Roman" w:cs="Times New Roman"/>
          <w:b w:val="0"/>
          <w:sz w:val="24"/>
          <w:szCs w:val="24"/>
        </w:rPr>
        <w:t>41-п</w:t>
      </w:r>
    </w:p>
    <w:p w:rsidR="00DF706F" w:rsidRDefault="00DF706F" w:rsidP="00DF706F">
      <w:pPr>
        <w:widowControl w:val="0"/>
        <w:shd w:val="clear" w:color="auto" w:fill="FFFFFF"/>
        <w:spacing w:after="0" w:line="240" w:lineRule="auto"/>
        <w:jc w:val="center"/>
        <w:rPr>
          <w:rFonts w:ascii="Times New Roman" w:hAnsi="Times New Roman"/>
          <w:b/>
          <w:bCs/>
          <w:color w:val="000000"/>
          <w:kern w:val="28"/>
          <w:sz w:val="24"/>
          <w:szCs w:val="24"/>
          <w:lang w:eastAsia="ru-RU"/>
        </w:rPr>
      </w:pPr>
    </w:p>
    <w:tbl>
      <w:tblPr>
        <w:tblStyle w:val="a4"/>
        <w:tblW w:w="0" w:type="auto"/>
        <w:tblLook w:val="04A0" w:firstRow="1" w:lastRow="0" w:firstColumn="1" w:lastColumn="0" w:noHBand="0" w:noVBand="1"/>
      </w:tblPr>
      <w:tblGrid>
        <w:gridCol w:w="3510"/>
      </w:tblGrid>
      <w:tr w:rsidR="00DF706F" w:rsidTr="00DF706F">
        <w:tc>
          <w:tcPr>
            <w:tcW w:w="3510" w:type="dxa"/>
            <w:tcBorders>
              <w:top w:val="nil"/>
              <w:left w:val="nil"/>
              <w:bottom w:val="nil"/>
              <w:right w:val="nil"/>
            </w:tcBorders>
            <w:hideMark/>
          </w:tcPr>
          <w:p w:rsidR="00DF706F" w:rsidRDefault="00DF706F">
            <w:pPr>
              <w:jc w:val="both"/>
              <w:rPr>
                <w:rFonts w:ascii="Times New Roman" w:hAnsi="Times New Roman"/>
                <w:b/>
                <w:bCs/>
                <w:color w:val="000000"/>
                <w:kern w:val="28"/>
                <w:sz w:val="24"/>
                <w:szCs w:val="24"/>
                <w:lang w:eastAsia="ru-RU"/>
              </w:rPr>
            </w:pPr>
            <w:r>
              <w:rPr>
                <w:rFonts w:ascii="Times New Roman" w:hAnsi="Times New Roman"/>
                <w:bCs/>
                <w:color w:val="000000"/>
                <w:kern w:val="28"/>
                <w:sz w:val="24"/>
                <w:szCs w:val="24"/>
                <w:lang w:eastAsia="ru-RU"/>
              </w:rPr>
              <w:t>О Порядке утверждения перечней информации и обеспечения доступа к информации о деятельности органов местного самоуправления Чайковского сельсовета</w:t>
            </w:r>
          </w:p>
        </w:tc>
      </w:tr>
    </w:tbl>
    <w:p w:rsidR="00DF706F" w:rsidRDefault="00DF706F" w:rsidP="00DF706F">
      <w:pPr>
        <w:shd w:val="clear" w:color="auto" w:fill="FFFFFF"/>
        <w:spacing w:after="0" w:line="240" w:lineRule="auto"/>
        <w:rPr>
          <w:rFonts w:ascii="Times New Roman" w:hAnsi="Times New Roman"/>
          <w:b/>
          <w:bCs/>
          <w:color w:val="000000"/>
          <w:kern w:val="28"/>
          <w:sz w:val="24"/>
          <w:szCs w:val="24"/>
          <w:lang w:eastAsia="ru-RU"/>
        </w:rPr>
      </w:pPr>
    </w:p>
    <w:p w:rsidR="00DF706F" w:rsidRDefault="00DF706F" w:rsidP="00DF706F">
      <w:pPr>
        <w:shd w:val="clear" w:color="auto" w:fill="FFFFFF"/>
        <w:spacing w:after="0" w:line="240" w:lineRule="auto"/>
        <w:jc w:val="center"/>
        <w:rPr>
          <w:rFonts w:ascii="Times New Roman" w:hAnsi="Times New Roman"/>
          <w:b/>
          <w:bCs/>
          <w:color w:val="000000"/>
          <w:kern w:val="28"/>
          <w:sz w:val="24"/>
          <w:szCs w:val="24"/>
          <w:lang w:eastAsia="ru-RU"/>
        </w:rPr>
      </w:pPr>
    </w:p>
    <w:p w:rsidR="00DF706F" w:rsidRDefault="00DF706F" w:rsidP="00DF706F">
      <w:pPr>
        <w:shd w:val="clear" w:color="auto" w:fill="FFFFFF"/>
        <w:spacing w:after="0" w:line="240" w:lineRule="auto"/>
        <w:ind w:firstLine="720"/>
        <w:jc w:val="both"/>
        <w:rPr>
          <w:rFonts w:ascii="Times New Roman" w:hAnsi="Times New Roman"/>
          <w:b/>
          <w:bCs/>
          <w:color w:val="000000"/>
          <w:kern w:val="28"/>
          <w:sz w:val="24"/>
          <w:szCs w:val="24"/>
          <w:lang w:eastAsia="ru-RU"/>
        </w:rPr>
      </w:pPr>
      <w:r>
        <w:rPr>
          <w:rFonts w:ascii="Times New Roman" w:hAnsi="Times New Roman"/>
          <w:color w:val="000000"/>
          <w:sz w:val="24"/>
          <w:szCs w:val="24"/>
          <w:lang w:eastAsia="ru-RU"/>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w:t>
      </w:r>
      <w:r>
        <w:rPr>
          <w:rFonts w:ascii="Times New Roman" w:hAnsi="Times New Roman"/>
          <w:bCs/>
          <w:color w:val="000000"/>
          <w:kern w:val="28"/>
          <w:sz w:val="24"/>
          <w:szCs w:val="24"/>
          <w:lang w:eastAsia="ru-RU"/>
        </w:rPr>
        <w:t>Чайковского сельсовета</w:t>
      </w:r>
    </w:p>
    <w:p w:rsidR="00DF706F" w:rsidRDefault="00DF706F" w:rsidP="00DF706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bCs/>
          <w:color w:val="000000"/>
          <w:kern w:val="28"/>
          <w:sz w:val="24"/>
          <w:szCs w:val="24"/>
          <w:lang w:eastAsia="ru-RU"/>
        </w:rPr>
        <w:t xml:space="preserve">                    ПОСТАНОВЛЯЮ</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 Утвердить Положение об обеспечении доступа к информации о деятельности органов местного самоуправления согласно приложению.</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bookmarkStart w:id="0" w:name="sub_10"/>
      <w:r>
        <w:rPr>
          <w:rFonts w:ascii="Times New Roman" w:hAnsi="Times New Roman"/>
          <w:color w:val="000000"/>
          <w:sz w:val="24"/>
          <w:szCs w:val="24"/>
          <w:lang w:eastAsia="ru-RU"/>
        </w:rPr>
        <w:t>2. Определить муниципальных служащих, ответственных за организацию доступа к информации о деятельности органов местного самоуправления Чайковского сельсовета.</w:t>
      </w:r>
    </w:p>
    <w:bookmarkEnd w:id="0"/>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3. Установить, что информация о деятельности органов местного самоуправления Чайковского сельсовета может предоставляться в устной форме и в виде документированной информации, в том числе в виде электронного документа.</w:t>
      </w:r>
    </w:p>
    <w:p w:rsidR="00DF706F" w:rsidRDefault="00DF706F" w:rsidP="00DF706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 xml:space="preserve">Настоящее </w:t>
      </w:r>
      <w:r>
        <w:rPr>
          <w:rFonts w:ascii="Times New Roman" w:hAnsi="Times New Roman"/>
          <w:sz w:val="24"/>
          <w:szCs w:val="24"/>
        </w:rPr>
        <w:t>Постановление подлежит опубликованию в газете «Земля боготольская и ступает в силу в день, следующий за днём его официального опубликования</w:t>
      </w:r>
      <w:proofErr w:type="gramStart"/>
      <w:r>
        <w:rPr>
          <w:rFonts w:ascii="Times New Roman" w:hAnsi="Times New Roman"/>
          <w:sz w:val="24"/>
          <w:szCs w:val="24"/>
        </w:rPr>
        <w:t xml:space="preserve">.» </w:t>
      </w:r>
      <w:proofErr w:type="gramEnd"/>
    </w:p>
    <w:p w:rsidR="00DF706F" w:rsidRDefault="00DF706F" w:rsidP="00DF706F">
      <w:pPr>
        <w:autoSpaceDE w:val="0"/>
        <w:autoSpaceDN w:val="0"/>
        <w:adjustRightInd w:val="0"/>
        <w:spacing w:after="0" w:line="240" w:lineRule="auto"/>
        <w:ind w:firstLine="720"/>
        <w:rPr>
          <w:rFonts w:ascii="Times New Roman" w:hAnsi="Times New Roman"/>
          <w:sz w:val="24"/>
          <w:szCs w:val="24"/>
        </w:rPr>
      </w:pPr>
    </w:p>
    <w:p w:rsidR="00DF706F" w:rsidRDefault="00DF706F" w:rsidP="00DF706F">
      <w:pPr>
        <w:autoSpaceDE w:val="0"/>
        <w:autoSpaceDN w:val="0"/>
        <w:adjustRightInd w:val="0"/>
        <w:spacing w:after="0" w:line="240" w:lineRule="auto"/>
        <w:ind w:firstLine="720"/>
        <w:rPr>
          <w:rFonts w:ascii="Times New Roman" w:hAnsi="Times New Roman"/>
          <w:sz w:val="24"/>
          <w:szCs w:val="24"/>
        </w:rPr>
      </w:pPr>
    </w:p>
    <w:p w:rsidR="00DF706F" w:rsidRDefault="00DF706F" w:rsidP="00DF706F">
      <w:pPr>
        <w:autoSpaceDE w:val="0"/>
        <w:autoSpaceDN w:val="0"/>
        <w:adjustRightInd w:val="0"/>
        <w:spacing w:after="0" w:line="240" w:lineRule="auto"/>
        <w:ind w:firstLine="720"/>
        <w:rPr>
          <w:rFonts w:ascii="Times New Roman" w:hAnsi="Times New Roman"/>
          <w:sz w:val="24"/>
          <w:szCs w:val="24"/>
        </w:rPr>
      </w:pPr>
    </w:p>
    <w:p w:rsidR="00DF706F" w:rsidRDefault="00DF706F" w:rsidP="00DF706F">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DF706F" w:rsidRDefault="00DF706F" w:rsidP="00DF706F">
      <w:pPr>
        <w:spacing w:after="0" w:line="240" w:lineRule="auto"/>
        <w:rPr>
          <w:rFonts w:ascii="Times New Roman" w:hAnsi="Times New Roman"/>
          <w:sz w:val="24"/>
          <w:szCs w:val="24"/>
        </w:rPr>
      </w:pPr>
      <w:r>
        <w:rPr>
          <w:rFonts w:ascii="Times New Roman" w:hAnsi="Times New Roman"/>
          <w:sz w:val="24"/>
          <w:szCs w:val="24"/>
        </w:rPr>
        <w:t xml:space="preserve">Чайковского сельсовета                </w:t>
      </w:r>
      <w:r w:rsidR="003745E0">
        <w:rPr>
          <w:rFonts w:ascii="Times New Roman" w:hAnsi="Times New Roman"/>
          <w:sz w:val="24"/>
          <w:szCs w:val="24"/>
        </w:rPr>
        <w:t xml:space="preserve">                           </w:t>
      </w:r>
      <w:r>
        <w:rPr>
          <w:rFonts w:ascii="Times New Roman" w:hAnsi="Times New Roman"/>
          <w:sz w:val="24"/>
          <w:szCs w:val="24"/>
        </w:rPr>
        <w:t xml:space="preserve">                                              В. С. Синяков</w:t>
      </w: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DF706F">
      <w:pPr>
        <w:spacing w:after="0" w:line="240" w:lineRule="auto"/>
        <w:ind w:left="4860"/>
        <w:jc w:val="center"/>
        <w:rPr>
          <w:rFonts w:ascii="Times New Roman" w:hAnsi="Times New Roman"/>
          <w:sz w:val="24"/>
          <w:szCs w:val="24"/>
        </w:rPr>
      </w:pPr>
    </w:p>
    <w:p w:rsidR="00DF706F" w:rsidRDefault="00DF706F" w:rsidP="003745E0">
      <w:pPr>
        <w:spacing w:after="0" w:line="240" w:lineRule="auto"/>
        <w:rPr>
          <w:rFonts w:ascii="Times New Roman" w:hAnsi="Times New Roman"/>
          <w:sz w:val="24"/>
          <w:szCs w:val="24"/>
        </w:rPr>
      </w:pPr>
    </w:p>
    <w:p w:rsidR="003745E0" w:rsidRDefault="003745E0" w:rsidP="003745E0">
      <w:pPr>
        <w:spacing w:after="0" w:line="240" w:lineRule="auto"/>
        <w:rPr>
          <w:rFonts w:ascii="Times New Roman" w:hAnsi="Times New Roman"/>
          <w:sz w:val="24"/>
          <w:szCs w:val="24"/>
        </w:rPr>
      </w:pPr>
    </w:p>
    <w:p w:rsidR="003745E0" w:rsidRDefault="003745E0" w:rsidP="003745E0">
      <w:pPr>
        <w:spacing w:after="0" w:line="240" w:lineRule="auto"/>
        <w:rPr>
          <w:rFonts w:ascii="Times New Roman" w:hAnsi="Times New Roman"/>
          <w:sz w:val="24"/>
          <w:szCs w:val="24"/>
        </w:rPr>
      </w:pPr>
    </w:p>
    <w:p w:rsidR="003745E0" w:rsidRDefault="003745E0" w:rsidP="003745E0">
      <w:pPr>
        <w:spacing w:after="0" w:line="240" w:lineRule="auto"/>
        <w:rPr>
          <w:rFonts w:ascii="Times New Roman" w:hAnsi="Times New Roman"/>
          <w:sz w:val="24"/>
          <w:szCs w:val="24"/>
        </w:rPr>
      </w:pPr>
    </w:p>
    <w:p w:rsidR="003745E0" w:rsidRDefault="003745E0" w:rsidP="003745E0">
      <w:pPr>
        <w:spacing w:after="0" w:line="240" w:lineRule="auto"/>
        <w:rPr>
          <w:rFonts w:ascii="Times New Roman" w:hAnsi="Times New Roman"/>
          <w:sz w:val="24"/>
          <w:szCs w:val="24"/>
        </w:rPr>
      </w:pPr>
    </w:p>
    <w:p w:rsidR="003745E0" w:rsidRDefault="003745E0" w:rsidP="003745E0">
      <w:pPr>
        <w:spacing w:after="0" w:line="240" w:lineRule="auto"/>
        <w:rPr>
          <w:rFonts w:ascii="Times New Roman" w:hAnsi="Times New Roman"/>
          <w:sz w:val="24"/>
          <w:szCs w:val="24"/>
        </w:rPr>
      </w:pPr>
    </w:p>
    <w:p w:rsidR="003745E0" w:rsidRDefault="003745E0" w:rsidP="00DF706F">
      <w:pPr>
        <w:spacing w:after="0" w:line="240" w:lineRule="auto"/>
        <w:ind w:left="4860"/>
        <w:jc w:val="right"/>
        <w:rPr>
          <w:rFonts w:ascii="Times New Roman" w:hAnsi="Times New Roman"/>
          <w:sz w:val="24"/>
          <w:szCs w:val="24"/>
        </w:rPr>
      </w:pPr>
    </w:p>
    <w:p w:rsidR="003745E0" w:rsidRDefault="003745E0" w:rsidP="00DF706F">
      <w:pPr>
        <w:spacing w:after="0" w:line="240" w:lineRule="auto"/>
        <w:ind w:left="4860"/>
        <w:jc w:val="right"/>
        <w:rPr>
          <w:rFonts w:ascii="Times New Roman" w:hAnsi="Times New Roman"/>
          <w:sz w:val="24"/>
          <w:szCs w:val="24"/>
        </w:rPr>
      </w:pPr>
      <w:bookmarkStart w:id="1" w:name="_GoBack"/>
      <w:bookmarkEnd w:id="1"/>
    </w:p>
    <w:p w:rsidR="00DF706F" w:rsidRDefault="00DF706F" w:rsidP="00DF706F">
      <w:pPr>
        <w:spacing w:after="0" w:line="240" w:lineRule="auto"/>
        <w:ind w:left="4860"/>
        <w:jc w:val="right"/>
        <w:rPr>
          <w:rFonts w:ascii="Times New Roman" w:hAnsi="Times New Roman"/>
          <w:sz w:val="24"/>
          <w:szCs w:val="24"/>
        </w:rPr>
      </w:pPr>
      <w:r>
        <w:rPr>
          <w:rFonts w:ascii="Times New Roman" w:hAnsi="Times New Roman"/>
          <w:sz w:val="24"/>
          <w:szCs w:val="24"/>
        </w:rPr>
        <w:lastRenderedPageBreak/>
        <w:t>Приложение</w:t>
      </w:r>
    </w:p>
    <w:p w:rsidR="00DF706F" w:rsidRDefault="00DF706F" w:rsidP="00DF706F">
      <w:pPr>
        <w:spacing w:after="0" w:line="240" w:lineRule="auto"/>
        <w:ind w:left="4860"/>
        <w:jc w:val="center"/>
        <w:rPr>
          <w:rFonts w:ascii="Times New Roman" w:hAnsi="Times New Roman"/>
          <w:sz w:val="24"/>
          <w:szCs w:val="24"/>
        </w:rPr>
      </w:pPr>
      <w:r>
        <w:rPr>
          <w:rFonts w:ascii="Times New Roman" w:hAnsi="Times New Roman"/>
          <w:sz w:val="24"/>
          <w:szCs w:val="24"/>
        </w:rPr>
        <w:t xml:space="preserve">                         к Постановлению  администрации</w:t>
      </w:r>
    </w:p>
    <w:p w:rsidR="00DF706F" w:rsidRDefault="00DF706F" w:rsidP="00DF706F">
      <w:pPr>
        <w:spacing w:after="0" w:line="240" w:lineRule="auto"/>
        <w:ind w:left="4860"/>
        <w:jc w:val="center"/>
        <w:rPr>
          <w:rFonts w:ascii="Times New Roman" w:hAnsi="Times New Roman"/>
          <w:sz w:val="24"/>
          <w:szCs w:val="24"/>
        </w:rPr>
      </w:pPr>
      <w:r>
        <w:rPr>
          <w:rFonts w:ascii="Times New Roman" w:hAnsi="Times New Roman"/>
          <w:sz w:val="24"/>
          <w:szCs w:val="24"/>
        </w:rPr>
        <w:t xml:space="preserve">      Чайковского сельсовета</w:t>
      </w:r>
    </w:p>
    <w:p w:rsidR="00DF706F" w:rsidRDefault="00DF706F" w:rsidP="00DF706F">
      <w:pPr>
        <w:spacing w:after="0" w:line="240" w:lineRule="auto"/>
        <w:ind w:left="4860"/>
        <w:jc w:val="center"/>
        <w:rPr>
          <w:rFonts w:ascii="Times New Roman" w:hAnsi="Times New Roman"/>
          <w:sz w:val="24"/>
          <w:szCs w:val="24"/>
        </w:rPr>
      </w:pPr>
      <w:r>
        <w:rPr>
          <w:rFonts w:ascii="Times New Roman" w:hAnsi="Times New Roman"/>
          <w:sz w:val="24"/>
          <w:szCs w:val="24"/>
        </w:rPr>
        <w:t xml:space="preserve">                    от «</w:t>
      </w:r>
      <w:r w:rsidR="003745E0">
        <w:rPr>
          <w:rFonts w:ascii="Times New Roman" w:hAnsi="Times New Roman"/>
          <w:sz w:val="24"/>
          <w:szCs w:val="24"/>
        </w:rPr>
        <w:t>01</w:t>
      </w:r>
      <w:r>
        <w:rPr>
          <w:rFonts w:ascii="Times New Roman" w:hAnsi="Times New Roman"/>
          <w:sz w:val="24"/>
          <w:szCs w:val="24"/>
        </w:rPr>
        <w:t xml:space="preserve">» </w:t>
      </w:r>
      <w:r w:rsidR="003745E0">
        <w:rPr>
          <w:rFonts w:ascii="Times New Roman" w:hAnsi="Times New Roman"/>
          <w:sz w:val="24"/>
          <w:szCs w:val="24"/>
        </w:rPr>
        <w:t>ноября 2013</w:t>
      </w:r>
      <w:r>
        <w:rPr>
          <w:rFonts w:ascii="Times New Roman" w:hAnsi="Times New Roman"/>
          <w:sz w:val="24"/>
          <w:szCs w:val="24"/>
        </w:rPr>
        <w:t xml:space="preserve">  № </w:t>
      </w:r>
      <w:r w:rsidR="003745E0">
        <w:rPr>
          <w:rFonts w:ascii="Times New Roman" w:hAnsi="Times New Roman"/>
          <w:sz w:val="24"/>
          <w:szCs w:val="24"/>
        </w:rPr>
        <w:t>41-п</w:t>
      </w: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Порядок утверждения перечней информации и обеспечения доступа</w:t>
      </w:r>
    </w:p>
    <w:p w:rsidR="00DF706F" w:rsidRDefault="00DF706F" w:rsidP="00DF706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color w:val="000000"/>
          <w:sz w:val="24"/>
          <w:szCs w:val="24"/>
          <w:lang w:eastAsia="ru-RU"/>
        </w:rPr>
        <w:t xml:space="preserve"> к информации о деятельности органов местного самоуправления</w:t>
      </w:r>
      <w:r>
        <w:rPr>
          <w:rFonts w:ascii="Times New Roman" w:hAnsi="Times New Roman"/>
          <w:b/>
          <w:color w:val="000000"/>
          <w:sz w:val="24"/>
          <w:szCs w:val="24"/>
          <w:lang w:eastAsia="ru-RU"/>
        </w:rPr>
        <w:t xml:space="preserve"> </w:t>
      </w: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Чайковского сельсовета</w:t>
      </w: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p>
    <w:p w:rsidR="00DF706F" w:rsidRDefault="00DF706F" w:rsidP="00DF706F">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bCs/>
          <w:iCs/>
          <w:color w:val="000000"/>
          <w:sz w:val="24"/>
          <w:szCs w:val="24"/>
          <w:lang w:eastAsia="ru-RU"/>
        </w:rPr>
        <w:t>1. Общие положения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Чайковского сельсовета.</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Чайковского сельсовета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2" w:name="sub_140013"/>
      <w:r>
        <w:rPr>
          <w:rFonts w:ascii="Times New Roman" w:hAnsi="Times New Roman"/>
          <w:color w:val="000000"/>
          <w:sz w:val="24"/>
          <w:szCs w:val="24"/>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3" w:name="sub_140031"/>
      <w:bookmarkEnd w:id="2"/>
      <w:r>
        <w:rPr>
          <w:rFonts w:ascii="Times New Roman" w:hAnsi="Times New Roman"/>
          <w:color w:val="000000"/>
          <w:sz w:val="24"/>
          <w:szCs w:val="24"/>
          <w:lang w:eastAsia="ru-RU"/>
        </w:rPr>
        <w:t>1.4.1. Обеспечить соблюдение прав пользователей информацией, установленных порядка и сроков предоставления информации.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4" w:name="sub_140032"/>
      <w:bookmarkEnd w:id="3"/>
      <w:r>
        <w:rPr>
          <w:rFonts w:ascii="Times New Roman" w:hAnsi="Times New Roman"/>
          <w:color w:val="000000"/>
          <w:sz w:val="24"/>
          <w:szCs w:val="24"/>
          <w:lang w:eastAsia="ru-RU"/>
        </w:rPr>
        <w:t>1.4.2. Обеспечить достоверность предоставляемой информации.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5" w:name="sub_140033"/>
      <w:bookmarkEnd w:id="4"/>
      <w:r>
        <w:rPr>
          <w:rFonts w:ascii="Times New Roman" w:hAnsi="Times New Roman"/>
          <w:color w:val="000000"/>
          <w:sz w:val="24"/>
          <w:szCs w:val="24"/>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6" w:name="sub_140034"/>
      <w:bookmarkEnd w:id="5"/>
      <w:r>
        <w:rPr>
          <w:rFonts w:ascii="Times New Roman" w:hAnsi="Times New Roman"/>
          <w:color w:val="000000"/>
          <w:sz w:val="24"/>
          <w:szCs w:val="24"/>
          <w:lang w:eastAsia="ru-RU"/>
        </w:rPr>
        <w:t>1.4.4. Изымать из предоставляемой информации сведения, относящиеся к информации ограниченного доступа.</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7" w:name="sub_140035"/>
      <w:bookmarkEnd w:id="6"/>
      <w:r>
        <w:rPr>
          <w:rFonts w:ascii="Times New Roman" w:hAnsi="Times New Roman"/>
          <w:color w:val="000000"/>
          <w:sz w:val="24"/>
          <w:szCs w:val="24"/>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8" w:name="sub_14004"/>
      <w:bookmarkEnd w:id="7"/>
      <w:r>
        <w:rPr>
          <w:rFonts w:ascii="Times New Roman" w:hAnsi="Times New Roman"/>
          <w:color w:val="000000"/>
          <w:sz w:val="24"/>
          <w:szCs w:val="24"/>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9" w:name="sub_140041"/>
      <w:bookmarkEnd w:id="8"/>
      <w:r>
        <w:rPr>
          <w:rFonts w:ascii="Times New Roman" w:hAnsi="Times New Roman"/>
          <w:color w:val="000000"/>
          <w:sz w:val="24"/>
          <w:szCs w:val="24"/>
          <w:lang w:eastAsia="ru-RU"/>
        </w:rPr>
        <w:t>1.5.1. Уточнять содержание запроса в целях предоставления пользователю информацией необходимой информации.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0" w:name="sub_140042"/>
      <w:bookmarkEnd w:id="9"/>
      <w:r>
        <w:rPr>
          <w:rFonts w:ascii="Times New Roman" w:hAnsi="Times New Roman"/>
          <w:color w:val="000000"/>
          <w:sz w:val="24"/>
          <w:szCs w:val="24"/>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10"/>
    <w:p w:rsidR="00DF706F" w:rsidRDefault="00DF706F" w:rsidP="00DF706F">
      <w:pPr>
        <w:shd w:val="clear" w:color="auto" w:fill="FFFFFF"/>
        <w:spacing w:after="0" w:line="240" w:lineRule="auto"/>
        <w:ind w:firstLine="720"/>
        <w:jc w:val="both"/>
        <w:rPr>
          <w:rFonts w:ascii="Times New Roman" w:hAnsi="Times New Roman"/>
          <w:sz w:val="24"/>
          <w:szCs w:val="24"/>
          <w:lang w:eastAsia="ru-RU"/>
        </w:rPr>
      </w:pPr>
      <w:r>
        <w:rPr>
          <w:rFonts w:ascii="Times New Roman" w:hAnsi="Times New Roman"/>
          <w:color w:val="000000"/>
          <w:sz w:val="24"/>
          <w:szCs w:val="24"/>
          <w:lang w:eastAsia="ru-RU"/>
        </w:rPr>
        <w:t xml:space="preserve">1.6. </w:t>
      </w:r>
      <w:bookmarkStart w:id="11" w:name="sub_14008"/>
      <w:r>
        <w:rPr>
          <w:rFonts w:ascii="Times New Roman" w:hAnsi="Times New Roman"/>
          <w:sz w:val="24"/>
          <w:szCs w:val="24"/>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2" w:name="sub_140081"/>
      <w:bookmarkEnd w:id="11"/>
      <w:r>
        <w:rPr>
          <w:rFonts w:ascii="Times New Roman" w:hAnsi="Times New Roman"/>
          <w:color w:val="000000"/>
          <w:sz w:val="24"/>
          <w:szCs w:val="24"/>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3" w:name="sub_140082"/>
      <w:bookmarkEnd w:id="12"/>
      <w:r>
        <w:rPr>
          <w:rFonts w:ascii="Times New Roman" w:hAnsi="Times New Roman"/>
          <w:color w:val="000000"/>
          <w:sz w:val="24"/>
          <w:szCs w:val="24"/>
          <w:lang w:eastAsia="ru-RU"/>
        </w:rPr>
        <w:lastRenderedPageBreak/>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4" w:name="sub_14009"/>
      <w:bookmarkEnd w:id="13"/>
      <w:r>
        <w:rPr>
          <w:rFonts w:ascii="Times New Roman" w:hAnsi="Times New Roman"/>
          <w:color w:val="000000"/>
          <w:sz w:val="24"/>
          <w:szCs w:val="24"/>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Постановлением администрации Чайковского сельсовета от 09.06.2012</w:t>
      </w:r>
      <w:r w:rsidR="003745E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 24 «Об утверждении инструкции по делопроизводству в администрации Чайковского сельсовета»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Чайковского сельсовета для регистрации обращений граждан, поступивших в ходе личного приема. </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Регистрация и рассмотрение запросов осуществляются в порядке и с соблюдением сроков, установленных Федеральным законом № 8-ФЗ.</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соответствии со статьей 40 Закона Российской Федерации от 27.12.1991 </w:t>
      </w:r>
      <w:r w:rsidR="003745E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Запросы, составленные на иностранном языке, не рассматриваются.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bCs/>
          <w:iCs/>
          <w:color w:val="000000"/>
          <w:sz w:val="24"/>
          <w:szCs w:val="24"/>
          <w:lang w:eastAsia="ru-RU"/>
        </w:rPr>
        <w:t>2. Организация доступа к информации о деятельности органов местного самоуправления, размещаемой в сети Интернет.</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администрации Боготольского района (далее – сайт).</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5" w:name="sub_23"/>
      <w:r>
        <w:rPr>
          <w:rFonts w:ascii="Times New Roman" w:hAnsi="Times New Roman"/>
          <w:color w:val="000000"/>
          <w:sz w:val="24"/>
          <w:szCs w:val="24"/>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5"/>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2.4. Доступ к информации, размещаемой на сайте, предоставляется на бесплатной основе.</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Другие должностные лица местного самоуправления предоставляют ему информацию для </w:t>
      </w:r>
      <w:proofErr w:type="gramStart"/>
      <w:r>
        <w:rPr>
          <w:rFonts w:ascii="Times New Roman" w:hAnsi="Times New Roman"/>
          <w:color w:val="000000"/>
          <w:sz w:val="24"/>
          <w:szCs w:val="24"/>
          <w:lang w:eastAsia="ru-RU"/>
        </w:rPr>
        <w:t>размещения</w:t>
      </w:r>
      <w:proofErr w:type="gramEnd"/>
      <w:r>
        <w:rPr>
          <w:rFonts w:ascii="Times New Roman" w:hAnsi="Times New Roman"/>
          <w:color w:val="000000"/>
          <w:sz w:val="24"/>
          <w:szCs w:val="24"/>
          <w:lang w:eastAsia="ru-RU"/>
        </w:rPr>
        <w:t xml:space="preserve"> на сайте исходя из их должностных обязанностей, установленных должностными инструкциями.</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6" w:name="sub_2003"/>
      <w:r>
        <w:rPr>
          <w:rFonts w:ascii="Times New Roman" w:hAnsi="Times New Roman"/>
          <w:color w:val="000000"/>
          <w:sz w:val="24"/>
          <w:szCs w:val="24"/>
          <w:lang w:eastAsia="ru-RU"/>
        </w:rPr>
        <w:t>2.7.3. Пользователю должна предоставляться наглядная информация о структуре сайта.</w:t>
      </w:r>
    </w:p>
    <w:p w:rsidR="00DF706F" w:rsidRDefault="00DF706F" w:rsidP="00DF706F">
      <w:pPr>
        <w:shd w:val="clear" w:color="auto" w:fill="FFFFFF"/>
        <w:adjustRightInd w:val="0"/>
        <w:spacing w:after="0" w:line="240" w:lineRule="auto"/>
        <w:ind w:firstLine="720"/>
        <w:jc w:val="both"/>
        <w:rPr>
          <w:rFonts w:ascii="Times New Roman" w:hAnsi="Times New Roman"/>
          <w:color w:val="000000"/>
          <w:sz w:val="24"/>
          <w:szCs w:val="24"/>
          <w:lang w:eastAsia="ru-RU"/>
        </w:rPr>
      </w:pPr>
      <w:bookmarkStart w:id="17" w:name="sub_2004"/>
      <w:bookmarkEnd w:id="16"/>
      <w:r>
        <w:rPr>
          <w:rFonts w:ascii="Times New Roman" w:hAnsi="Times New Roman"/>
          <w:color w:val="000000"/>
          <w:sz w:val="24"/>
          <w:szCs w:val="24"/>
          <w:lang w:eastAsia="ru-RU"/>
        </w:rPr>
        <w:t xml:space="preserve">2.7.4. Технологические и программные средства ведения сайта должны обеспечивать </w:t>
      </w:r>
      <w:bookmarkStart w:id="18" w:name="sub_2041"/>
      <w:bookmarkEnd w:id="17"/>
      <w:r>
        <w:rPr>
          <w:rFonts w:ascii="Times New Roman" w:hAnsi="Times New Roman"/>
          <w:color w:val="000000"/>
          <w:sz w:val="24"/>
          <w:szCs w:val="24"/>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8"/>
    <w:p w:rsidR="00DF706F" w:rsidRDefault="00DF706F" w:rsidP="00DF706F">
      <w:pPr>
        <w:shd w:val="clear" w:color="auto" w:fill="FFFFFF"/>
        <w:spacing w:after="0" w:line="240" w:lineRule="auto"/>
        <w:ind w:firstLine="720"/>
        <w:rPr>
          <w:rFonts w:ascii="Times New Roman" w:hAnsi="Times New Roman"/>
          <w:sz w:val="24"/>
          <w:szCs w:val="24"/>
          <w:lang w:eastAsia="ru-RU"/>
        </w:rPr>
      </w:pPr>
      <w:r>
        <w:rPr>
          <w:rFonts w:ascii="Times New Roman" w:hAnsi="Times New Roman"/>
          <w:color w:val="000000"/>
          <w:sz w:val="24"/>
          <w:szCs w:val="24"/>
          <w:lang w:eastAsia="ru-RU"/>
        </w:rPr>
        <w:t>2.7.5. Информация на сайте должна размещаться на русском языке</w:t>
      </w:r>
      <w:r>
        <w:rPr>
          <w:rStyle w:val="a3"/>
          <w:color w:val="000000"/>
          <w:sz w:val="24"/>
          <w:szCs w:val="24"/>
          <w:lang w:eastAsia="ru-RU"/>
        </w:rPr>
        <w:footnoteReference w:id="1"/>
      </w:r>
      <w:r>
        <w:rPr>
          <w:rFonts w:ascii="Times New Roman" w:hAnsi="Times New Roman"/>
          <w:color w:val="000000"/>
          <w:sz w:val="24"/>
          <w:szCs w:val="24"/>
          <w:lang w:eastAsia="ru-RU"/>
        </w:rPr>
        <w:t>.</w:t>
      </w:r>
    </w:p>
    <w:p w:rsidR="00DF706F" w:rsidRDefault="00DF706F" w:rsidP="00DF706F">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Допускается использование букв латинского алфавита в электронных адресах и именах собственных на иностранных языках</w:t>
      </w:r>
      <w:bookmarkEnd w:id="14"/>
      <w:r>
        <w:rPr>
          <w:rFonts w:ascii="Times New Roman" w:hAnsi="Times New Roman"/>
          <w:color w:val="000000"/>
          <w:sz w:val="24"/>
          <w:szCs w:val="24"/>
          <w:lang w:eastAsia="ru-RU"/>
        </w:rPr>
        <w:t>.</w:t>
      </w:r>
    </w:p>
    <w:p w:rsidR="00216D0E" w:rsidRDefault="00216D0E"/>
    <w:sectPr w:rsidR="00216D0E" w:rsidSect="003745E0">
      <w:pgSz w:w="11906" w:h="16838"/>
      <w:pgMar w:top="426"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5C" w:rsidRDefault="00755A5C" w:rsidP="00DF706F">
      <w:pPr>
        <w:spacing w:after="0" w:line="240" w:lineRule="auto"/>
      </w:pPr>
      <w:r>
        <w:separator/>
      </w:r>
    </w:p>
  </w:endnote>
  <w:endnote w:type="continuationSeparator" w:id="0">
    <w:p w:rsidR="00755A5C" w:rsidRDefault="00755A5C" w:rsidP="00DF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5C" w:rsidRDefault="00755A5C" w:rsidP="00DF706F">
      <w:pPr>
        <w:spacing w:after="0" w:line="240" w:lineRule="auto"/>
      </w:pPr>
      <w:r>
        <w:separator/>
      </w:r>
    </w:p>
  </w:footnote>
  <w:footnote w:type="continuationSeparator" w:id="0">
    <w:p w:rsidR="00755A5C" w:rsidRDefault="00755A5C" w:rsidP="00DF706F">
      <w:pPr>
        <w:spacing w:after="0" w:line="240" w:lineRule="auto"/>
      </w:pPr>
      <w:r>
        <w:continuationSeparator/>
      </w:r>
    </w:p>
  </w:footnote>
  <w:footnote w:id="1">
    <w:p w:rsidR="00DF706F" w:rsidRDefault="00DF706F" w:rsidP="00DF706F">
      <w:pPr>
        <w:autoSpaceDE w:val="0"/>
        <w:autoSpaceDN w:val="0"/>
        <w:adjustRightInd w:val="0"/>
        <w:spacing w:after="0" w:line="240" w:lineRule="auto"/>
        <w:jc w:val="both"/>
        <w:outlineLvl w:val="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6F"/>
    <w:rsid w:val="00216D0E"/>
    <w:rsid w:val="003745E0"/>
    <w:rsid w:val="003767A2"/>
    <w:rsid w:val="00755A5C"/>
    <w:rsid w:val="00BD5D34"/>
    <w:rsid w:val="00DC0008"/>
    <w:rsid w:val="00D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F706F"/>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footnote reference"/>
    <w:basedOn w:val="a0"/>
    <w:uiPriority w:val="99"/>
    <w:semiHidden/>
    <w:unhideWhenUsed/>
    <w:rsid w:val="00DF706F"/>
    <w:rPr>
      <w:rFonts w:ascii="Times New Roman" w:hAnsi="Times New Roman" w:cs="Times New Roman" w:hint="default"/>
      <w:vertAlign w:val="superscript"/>
    </w:rPr>
  </w:style>
  <w:style w:type="table" w:styleId="a4">
    <w:name w:val="Table Grid"/>
    <w:basedOn w:val="a1"/>
    <w:uiPriority w:val="59"/>
    <w:rsid w:val="00DF7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F706F"/>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footnote reference"/>
    <w:basedOn w:val="a0"/>
    <w:uiPriority w:val="99"/>
    <w:semiHidden/>
    <w:unhideWhenUsed/>
    <w:rsid w:val="00DF706F"/>
    <w:rPr>
      <w:rFonts w:ascii="Times New Roman" w:hAnsi="Times New Roman" w:cs="Times New Roman" w:hint="default"/>
      <w:vertAlign w:val="superscript"/>
    </w:rPr>
  </w:style>
  <w:style w:type="table" w:styleId="a4">
    <w:name w:val="Table Grid"/>
    <w:basedOn w:val="a1"/>
    <w:uiPriority w:val="59"/>
    <w:rsid w:val="00DF7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2013-11-08T04:26:00Z</cp:lastPrinted>
  <dcterms:created xsi:type="dcterms:W3CDTF">2013-11-08T04:38:00Z</dcterms:created>
  <dcterms:modified xsi:type="dcterms:W3CDTF">2013-11-08T04:38:00Z</dcterms:modified>
</cp:coreProperties>
</file>