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55" w:rsidRDefault="00081655" w:rsidP="00AE1199">
      <w:pPr>
        <w:rPr>
          <w:rStyle w:val="BodyTextChar"/>
          <w:rFonts w:ascii="Courier New" w:hAnsi="Courier New" w:cs="Courier New"/>
          <w:sz w:val="24"/>
          <w:szCs w:val="24"/>
        </w:rPr>
      </w:pPr>
    </w:p>
    <w:p w:rsidR="00081655" w:rsidRDefault="00081655" w:rsidP="00AE1199">
      <w:pPr>
        <w:rPr>
          <w:rStyle w:val="BodyTextChar"/>
          <w:rFonts w:ascii="Courier New" w:hAnsi="Courier New" w:cs="Courier New"/>
          <w:sz w:val="24"/>
          <w:szCs w:val="24"/>
        </w:rPr>
      </w:pPr>
    </w:p>
    <w:p w:rsidR="00081655" w:rsidRDefault="00081655" w:rsidP="00AE1199">
      <w:pPr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EB4C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B4C07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ез короны" style="width:45pt;height:53.25pt;visibility:visible;mso-wrap-style:square">
            <v:imagedata r:id="rId8" o:title="Без короны"/>
          </v:shape>
        </w:pict>
      </w:r>
    </w:p>
    <w:p w:rsidR="00EB4C07" w:rsidRDefault="00EB4C07" w:rsidP="00EB4C07">
      <w:pPr>
        <w:pStyle w:val="3"/>
        <w:keepNext w:val="0"/>
        <w:jc w:val="center"/>
        <w:rPr>
          <w:b/>
          <w:sz w:val="32"/>
          <w:szCs w:val="32"/>
        </w:rPr>
      </w:pPr>
    </w:p>
    <w:p w:rsidR="00EB4C07" w:rsidRDefault="00EB4C07" w:rsidP="00EB4C07">
      <w:pPr>
        <w:pStyle w:val="3"/>
        <w:keepNext w:val="0"/>
        <w:jc w:val="center"/>
        <w:rPr>
          <w:b/>
          <w:sz w:val="32"/>
          <w:szCs w:val="32"/>
        </w:rPr>
      </w:pPr>
    </w:p>
    <w:p w:rsidR="00EB4C07" w:rsidRDefault="00EB4C07" w:rsidP="00EB4C07">
      <w:pPr>
        <w:pStyle w:val="3"/>
        <w:keepNext w:val="0"/>
        <w:jc w:val="center"/>
        <w:rPr>
          <w:b/>
          <w:sz w:val="32"/>
          <w:szCs w:val="32"/>
        </w:rPr>
      </w:pPr>
      <w:r w:rsidRPr="009F5F49">
        <w:rPr>
          <w:b/>
          <w:sz w:val="32"/>
          <w:szCs w:val="32"/>
        </w:rPr>
        <w:t>КОНТРОЛЬНО-СЧЕТН</w:t>
      </w:r>
      <w:r>
        <w:rPr>
          <w:b/>
          <w:sz w:val="32"/>
          <w:szCs w:val="32"/>
        </w:rPr>
        <w:t xml:space="preserve">ЫЙ ОРГАН </w:t>
      </w:r>
    </w:p>
    <w:p w:rsidR="00EB4C07" w:rsidRPr="009F5F49" w:rsidRDefault="00EB4C07" w:rsidP="00EB4C07">
      <w:pPr>
        <w:pStyle w:val="3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БОГОТОЛЬСКОГО РАЙОНА</w:t>
      </w:r>
    </w:p>
    <w:p w:rsidR="00EB4C07" w:rsidRPr="002016A9" w:rsidRDefault="00EB4C07" w:rsidP="00EB4C07">
      <w:pPr>
        <w:jc w:val="center"/>
        <w:rPr>
          <w:sz w:val="28"/>
          <w:szCs w:val="28"/>
        </w:rPr>
      </w:pPr>
    </w:p>
    <w:p w:rsidR="00EB4C07" w:rsidRPr="002016A9" w:rsidRDefault="00EB4C07" w:rsidP="00EB4C07">
      <w:pPr>
        <w:jc w:val="center"/>
        <w:rPr>
          <w:sz w:val="28"/>
          <w:szCs w:val="28"/>
        </w:rPr>
      </w:pPr>
    </w:p>
    <w:p w:rsidR="00EB4C07" w:rsidRPr="002016A9" w:rsidRDefault="00EB4C07" w:rsidP="00EB4C07">
      <w:pPr>
        <w:jc w:val="center"/>
        <w:rPr>
          <w:sz w:val="28"/>
          <w:szCs w:val="28"/>
        </w:rPr>
      </w:pPr>
    </w:p>
    <w:p w:rsidR="00EB4C07" w:rsidRPr="002016A9" w:rsidRDefault="00EB4C07" w:rsidP="00EB4C07">
      <w:pPr>
        <w:jc w:val="center"/>
        <w:rPr>
          <w:sz w:val="28"/>
          <w:szCs w:val="28"/>
        </w:rPr>
      </w:pPr>
    </w:p>
    <w:p w:rsidR="00EB4C07" w:rsidRPr="002016A9" w:rsidRDefault="00EB4C07" w:rsidP="00EB4C07">
      <w:pPr>
        <w:jc w:val="center"/>
        <w:rPr>
          <w:sz w:val="28"/>
          <w:szCs w:val="28"/>
        </w:rPr>
      </w:pPr>
    </w:p>
    <w:p w:rsidR="00EB4C07" w:rsidRPr="002016A9" w:rsidRDefault="00EB4C07" w:rsidP="00EB4C07">
      <w:pPr>
        <w:jc w:val="center"/>
        <w:rPr>
          <w:sz w:val="28"/>
          <w:szCs w:val="28"/>
        </w:rPr>
      </w:pPr>
    </w:p>
    <w:p w:rsidR="00EB4C07" w:rsidRDefault="00EB4C07" w:rsidP="00EB4C07">
      <w:pPr>
        <w:tabs>
          <w:tab w:val="left" w:pos="567"/>
        </w:tabs>
        <w:jc w:val="center"/>
        <w:rPr>
          <w:b/>
          <w:sz w:val="32"/>
          <w:szCs w:val="32"/>
        </w:rPr>
      </w:pPr>
      <w:r w:rsidRPr="00FC76E2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 xml:space="preserve">ВНЕШНЕГО МУНИЦИПАЛЬНОГО ФИНАНСОВОГО КОНТРОЛЯ </w:t>
      </w:r>
    </w:p>
    <w:p w:rsidR="00EB4C07" w:rsidRDefault="00EB4C07" w:rsidP="00EB4C0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EB4C07" w:rsidRDefault="00EB4C07" w:rsidP="00EB4C0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EB4C07" w:rsidRDefault="00EB4C07" w:rsidP="00EB4C07">
      <w:pPr>
        <w:tabs>
          <w:tab w:val="left" w:pos="56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«ОРГАНИЗАЦИЯ, ПРОВЕДЕНИЕ И ОФОРМЛЕНИЕ РЕЗУЛЬТАТОВ ФИНАНСОВО-ЭКОНОМИЧЕСКОЙ ЭКСПЕРТИЗЫ</w:t>
      </w:r>
      <w:r w:rsidRPr="00C753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ПРОЕКТОВ РЕШЕНИЙ БОГОТОЛЬСКОГО РАЙОННОГО СОВЕТА ДЕПУТАТОВ И НОРМАТИВНО-ПРАВОВЫХ АКТОВ ПО БЮДЖЕТНО-ФИНАНСОВЫМ ВОПРОСАМ ИСПОЛЬЗОВАНИЯ МУНИЦИПАЛЬНОГО ИМУЩЕСТВА И ПРОЕКТОВ МУНИЦИПАЛЬНЫХ ПРОГРАММ»</w:t>
      </w:r>
    </w:p>
    <w:p w:rsidR="00EB4C07" w:rsidRPr="00C753A6" w:rsidRDefault="00EB4C07" w:rsidP="00EB4C07">
      <w:pPr>
        <w:tabs>
          <w:tab w:val="left" w:pos="567"/>
        </w:tabs>
        <w:rPr>
          <w:b/>
          <w:sz w:val="32"/>
          <w:szCs w:val="32"/>
        </w:rPr>
      </w:pPr>
    </w:p>
    <w:p w:rsidR="00EB4C07" w:rsidRPr="00E53703" w:rsidRDefault="00EB4C07" w:rsidP="00EB4C07">
      <w:pPr>
        <w:pStyle w:val="3"/>
        <w:keepNext w:val="0"/>
        <w:jc w:val="left"/>
        <w:rPr>
          <w:szCs w:val="28"/>
        </w:rPr>
      </w:pPr>
      <w:r w:rsidRPr="00E53703">
        <w:rPr>
          <w:szCs w:val="28"/>
        </w:rPr>
        <w:t xml:space="preserve">(утвержден Постановлением Боготольского районного Совета депутатов от </w:t>
      </w:r>
      <w:r>
        <w:rPr>
          <w:szCs w:val="28"/>
        </w:rPr>
        <w:t>02</w:t>
      </w:r>
      <w:r w:rsidRPr="00E53703">
        <w:rPr>
          <w:szCs w:val="28"/>
        </w:rPr>
        <w:t>.</w:t>
      </w:r>
      <w:r>
        <w:rPr>
          <w:szCs w:val="28"/>
        </w:rPr>
        <w:t>10</w:t>
      </w:r>
      <w:r w:rsidRPr="00E53703">
        <w:rPr>
          <w:szCs w:val="28"/>
        </w:rPr>
        <w:t>.201</w:t>
      </w:r>
      <w:r>
        <w:rPr>
          <w:szCs w:val="28"/>
        </w:rPr>
        <w:t>4</w:t>
      </w:r>
      <w:r w:rsidRPr="00E53703">
        <w:rPr>
          <w:szCs w:val="28"/>
        </w:rPr>
        <w:t xml:space="preserve"> № </w:t>
      </w:r>
      <w:r>
        <w:rPr>
          <w:szCs w:val="28"/>
        </w:rPr>
        <w:t>8</w:t>
      </w:r>
      <w:r w:rsidRPr="00E53703">
        <w:rPr>
          <w:szCs w:val="28"/>
        </w:rPr>
        <w:t>-П)</w:t>
      </w:r>
    </w:p>
    <w:p w:rsidR="00EB4C07" w:rsidRPr="00E53703" w:rsidRDefault="00EB4C07" w:rsidP="00EB4C07">
      <w:pPr>
        <w:pStyle w:val="3"/>
        <w:keepNext w:val="0"/>
        <w:jc w:val="left"/>
        <w:rPr>
          <w:b/>
          <w:szCs w:val="28"/>
        </w:rPr>
      </w:pPr>
    </w:p>
    <w:p w:rsidR="00EB4C07" w:rsidRDefault="00EB4C07" w:rsidP="00EB4C07">
      <w:pPr>
        <w:rPr>
          <w:sz w:val="28"/>
          <w:szCs w:val="28"/>
        </w:rPr>
      </w:pPr>
    </w:p>
    <w:p w:rsidR="00EB4C07" w:rsidRDefault="00EB4C07" w:rsidP="00EB4C07"/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EB4C07" w:rsidRDefault="00EB4C07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p w:rsidR="00081655" w:rsidRDefault="00081655" w:rsidP="00AE1199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AE1199">
        <w:rPr>
          <w:rStyle w:val="BodyTextChar"/>
          <w:rFonts w:ascii="Courier New" w:hAnsi="Courier New" w:cs="Courier New"/>
          <w:sz w:val="24"/>
          <w:szCs w:val="24"/>
        </w:rPr>
        <w:t>Содержание</w:t>
      </w:r>
    </w:p>
    <w:p w:rsidR="00081655" w:rsidRPr="00AE1199" w:rsidRDefault="00081655" w:rsidP="00AE1199">
      <w:pPr>
        <w:rPr>
          <w:rStyle w:val="BodyTextChar"/>
          <w:rFonts w:ascii="Courier New" w:hAnsi="Courier New" w:cs="Courier New"/>
          <w:sz w:val="24"/>
          <w:szCs w:val="24"/>
        </w:rPr>
      </w:pPr>
    </w:p>
    <w:p w:rsidR="00081655" w:rsidRPr="00AE1199" w:rsidRDefault="00081655" w:rsidP="001747E0">
      <w:pPr>
        <w:jc w:val="center"/>
        <w:rPr>
          <w:rStyle w:val="BodyTextChar"/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1559"/>
        <w:gridCol w:w="7224"/>
        <w:gridCol w:w="706"/>
      </w:tblGrid>
      <w:tr w:rsidR="00081655" w:rsidRPr="00AE1199">
        <w:trPr>
          <w:trHeight w:val="273"/>
        </w:trPr>
        <w:tc>
          <w:tcPr>
            <w:tcW w:w="534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3" w:type="dxa"/>
            <w:gridSpan w:val="2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706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2</w:t>
            </w:r>
          </w:p>
        </w:tc>
      </w:tr>
      <w:tr w:rsidR="00081655" w:rsidRPr="00AE1199">
        <w:tc>
          <w:tcPr>
            <w:tcW w:w="534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3" w:type="dxa"/>
            <w:gridSpan w:val="2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Общая характеристика экспертизы Решений и проектов муниципальных программ</w:t>
            </w:r>
          </w:p>
        </w:tc>
        <w:tc>
          <w:tcPr>
            <w:tcW w:w="706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3-4</w:t>
            </w:r>
          </w:p>
        </w:tc>
      </w:tr>
      <w:tr w:rsidR="00081655" w:rsidRPr="00AE1199">
        <w:tc>
          <w:tcPr>
            <w:tcW w:w="534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83" w:type="dxa"/>
            <w:gridSpan w:val="2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Организация и проведение Экспертизы Решения и проектов муниципальных программ</w:t>
            </w:r>
          </w:p>
        </w:tc>
        <w:tc>
          <w:tcPr>
            <w:tcW w:w="706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4-5</w:t>
            </w:r>
          </w:p>
        </w:tc>
      </w:tr>
      <w:tr w:rsidR="00081655" w:rsidRPr="00AE1199">
        <w:tc>
          <w:tcPr>
            <w:tcW w:w="534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83" w:type="dxa"/>
            <w:gridSpan w:val="2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Порядок оформления Заключений (писем)</w:t>
            </w:r>
          </w:p>
        </w:tc>
        <w:tc>
          <w:tcPr>
            <w:tcW w:w="706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6</w:t>
            </w:r>
          </w:p>
        </w:tc>
      </w:tr>
      <w:tr w:rsidR="00081655" w:rsidRPr="00AE1199">
        <w:tc>
          <w:tcPr>
            <w:tcW w:w="534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83" w:type="dxa"/>
            <w:gridSpan w:val="2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Контроль за реализацией предложений Контрольно – счетного органа по Решениям и проектам муниципальных программ, использование результатов Экспертиз</w:t>
            </w:r>
          </w:p>
        </w:tc>
        <w:tc>
          <w:tcPr>
            <w:tcW w:w="706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7</w:t>
            </w:r>
          </w:p>
        </w:tc>
      </w:tr>
      <w:tr w:rsidR="00081655" w:rsidRPr="00AE1199">
        <w:tc>
          <w:tcPr>
            <w:tcW w:w="2093" w:type="dxa"/>
            <w:gridSpan w:val="2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Приложение 1</w:t>
            </w:r>
          </w:p>
        </w:tc>
        <w:tc>
          <w:tcPr>
            <w:tcW w:w="7224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</w:rPr>
            </w:pPr>
            <w:r w:rsidRPr="00AE1199">
              <w:t xml:space="preserve">Заключение по результатам финансово-экономической экспертизы проекта Решения Боготольского районного Совета депутатов или проекта Постановления администрации Боготольского района </w:t>
            </w:r>
          </w:p>
        </w:tc>
        <w:tc>
          <w:tcPr>
            <w:tcW w:w="706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8</w:t>
            </w:r>
          </w:p>
        </w:tc>
      </w:tr>
      <w:tr w:rsidR="00081655" w:rsidRPr="00AE1199">
        <w:tc>
          <w:tcPr>
            <w:tcW w:w="2093" w:type="dxa"/>
            <w:gridSpan w:val="2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Приложение 2</w:t>
            </w:r>
          </w:p>
        </w:tc>
        <w:tc>
          <w:tcPr>
            <w:tcW w:w="7224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</w:rPr>
            </w:pPr>
            <w:r w:rsidRPr="00AE1199">
              <w:t>О результатах финансово-экономической экспертизы проекта Решения или проекта Постановления администрации Боготольского района</w:t>
            </w:r>
          </w:p>
        </w:tc>
        <w:tc>
          <w:tcPr>
            <w:tcW w:w="706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9</w:t>
            </w:r>
          </w:p>
        </w:tc>
      </w:tr>
      <w:tr w:rsidR="00081655" w:rsidRPr="00AE1199">
        <w:tc>
          <w:tcPr>
            <w:tcW w:w="2093" w:type="dxa"/>
            <w:gridSpan w:val="2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Приложение 3</w:t>
            </w:r>
          </w:p>
        </w:tc>
        <w:tc>
          <w:tcPr>
            <w:tcW w:w="7224" w:type="dxa"/>
          </w:tcPr>
          <w:p w:rsidR="00081655" w:rsidRPr="00AE1199" w:rsidRDefault="00081655" w:rsidP="001747E0">
            <w:r w:rsidRPr="00AE1199">
              <w:t>О результатах финансово-экономической экспертизы проекта Решения или проекта Постановления администрации Боготольского района</w:t>
            </w:r>
          </w:p>
          <w:p w:rsidR="00081655" w:rsidRPr="00AE1199" w:rsidRDefault="00081655" w:rsidP="001747E0">
            <w:pPr>
              <w:rPr>
                <w:rStyle w:val="BodyTextChar"/>
                <w:sz w:val="24"/>
                <w:szCs w:val="24"/>
              </w:rPr>
            </w:pPr>
          </w:p>
        </w:tc>
        <w:tc>
          <w:tcPr>
            <w:tcW w:w="706" w:type="dxa"/>
          </w:tcPr>
          <w:p w:rsidR="00081655" w:rsidRPr="00AE1199" w:rsidRDefault="00081655" w:rsidP="001747E0">
            <w:pPr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E1199">
              <w:rPr>
                <w:rStyle w:val="BodyTextChar"/>
                <w:rFonts w:ascii="Courier New" w:hAnsi="Courier New" w:cs="Courier New"/>
                <w:sz w:val="24"/>
                <w:szCs w:val="24"/>
                <w:lang w:eastAsia="en-US"/>
              </w:rPr>
              <w:t>10</w:t>
            </w:r>
          </w:p>
        </w:tc>
      </w:tr>
    </w:tbl>
    <w:p w:rsidR="00081655" w:rsidRPr="001747E0" w:rsidRDefault="00081655" w:rsidP="001747E0">
      <w:pPr>
        <w:rPr>
          <w:rStyle w:val="BodyTextChar"/>
          <w:rFonts w:ascii="Courier New" w:hAnsi="Courier New" w:cs="Courier New"/>
          <w:sz w:val="28"/>
          <w:szCs w:val="28"/>
        </w:rPr>
      </w:pPr>
    </w:p>
    <w:p w:rsidR="00081655" w:rsidRDefault="00081655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BodyTextChar"/>
          <w:rFonts w:ascii="Courier New" w:hAnsi="Courier New" w:cs="Courier New"/>
          <w:color w:val="000000"/>
        </w:rPr>
      </w:pPr>
    </w:p>
    <w:p w:rsidR="00081655" w:rsidRDefault="00081655" w:rsidP="001246D0">
      <w:pPr>
        <w:pStyle w:val="110"/>
        <w:keepNext/>
        <w:keepLines/>
        <w:shd w:val="clear" w:color="auto" w:fill="auto"/>
        <w:tabs>
          <w:tab w:val="left" w:pos="269"/>
        </w:tabs>
        <w:spacing w:after="371" w:line="270" w:lineRule="exact"/>
        <w:jc w:val="left"/>
      </w:pPr>
      <w:bookmarkStart w:id="1" w:name="bookmark0"/>
    </w:p>
    <w:p w:rsidR="00081655" w:rsidRDefault="00081655" w:rsidP="001246D0">
      <w:pPr>
        <w:pStyle w:val="110"/>
        <w:keepNext/>
        <w:keepLines/>
        <w:shd w:val="clear" w:color="auto" w:fill="auto"/>
        <w:tabs>
          <w:tab w:val="left" w:pos="269"/>
        </w:tabs>
        <w:spacing w:after="371" w:line="270" w:lineRule="exact"/>
        <w:jc w:val="left"/>
      </w:pPr>
    </w:p>
    <w:p w:rsidR="00081655" w:rsidRDefault="00081655" w:rsidP="001246D0">
      <w:pPr>
        <w:pStyle w:val="110"/>
        <w:keepNext/>
        <w:keepLines/>
        <w:shd w:val="clear" w:color="auto" w:fill="auto"/>
        <w:tabs>
          <w:tab w:val="left" w:pos="269"/>
        </w:tabs>
        <w:spacing w:after="371" w:line="270" w:lineRule="exact"/>
        <w:jc w:val="left"/>
      </w:pPr>
    </w:p>
    <w:bookmarkEnd w:id="1"/>
    <w:p w:rsidR="00081655" w:rsidRDefault="00081655" w:rsidP="001747E0">
      <w:pPr>
        <w:pStyle w:val="110"/>
        <w:keepNext/>
        <w:keepLines/>
        <w:shd w:val="clear" w:color="auto" w:fill="auto"/>
        <w:tabs>
          <w:tab w:val="left" w:pos="269"/>
        </w:tabs>
        <w:spacing w:after="371" w:line="270" w:lineRule="exact"/>
        <w:rPr>
          <w:rStyle w:val="13"/>
          <w:rFonts w:ascii="Courier New" w:hAnsi="Courier New" w:cs="Courier New"/>
          <w:b/>
          <w:bCs/>
          <w:shd w:val="clear" w:color="auto" w:fill="auto"/>
        </w:rPr>
      </w:pPr>
    </w:p>
    <w:p w:rsidR="00081655" w:rsidRDefault="00081655" w:rsidP="001747E0">
      <w:pPr>
        <w:pStyle w:val="110"/>
        <w:keepNext/>
        <w:keepLines/>
        <w:shd w:val="clear" w:color="auto" w:fill="auto"/>
        <w:tabs>
          <w:tab w:val="left" w:pos="269"/>
        </w:tabs>
        <w:spacing w:after="371" w:line="270" w:lineRule="exact"/>
        <w:jc w:val="left"/>
        <w:rPr>
          <w:rStyle w:val="13"/>
          <w:rFonts w:ascii="Courier New" w:hAnsi="Courier New" w:cs="Courier New"/>
          <w:b/>
          <w:bCs/>
          <w:shd w:val="clear" w:color="auto" w:fill="auto"/>
        </w:rPr>
      </w:pPr>
    </w:p>
    <w:p w:rsidR="00081655" w:rsidRDefault="00081655" w:rsidP="001747E0">
      <w:pPr>
        <w:jc w:val="center"/>
        <w:rPr>
          <w:rStyle w:val="13"/>
          <w:rFonts w:ascii="Courier New" w:hAnsi="Courier New" w:cs="Courier New"/>
          <w:b/>
          <w:bCs/>
          <w:sz w:val="28"/>
          <w:szCs w:val="28"/>
          <w:shd w:val="clear" w:color="auto" w:fill="auto"/>
        </w:rPr>
      </w:pPr>
    </w:p>
    <w:p w:rsidR="00081655" w:rsidRDefault="00081655" w:rsidP="001747E0">
      <w:pPr>
        <w:jc w:val="center"/>
        <w:rPr>
          <w:rStyle w:val="13"/>
          <w:rFonts w:ascii="Courier New" w:hAnsi="Courier New" w:cs="Courier New"/>
          <w:b/>
          <w:bCs/>
          <w:sz w:val="28"/>
          <w:szCs w:val="28"/>
          <w:shd w:val="clear" w:color="auto" w:fill="auto"/>
        </w:rPr>
      </w:pPr>
    </w:p>
    <w:p w:rsidR="00081655" w:rsidRDefault="00081655" w:rsidP="001747E0">
      <w:pPr>
        <w:jc w:val="center"/>
        <w:rPr>
          <w:rStyle w:val="13"/>
          <w:rFonts w:ascii="Courier New" w:hAnsi="Courier New" w:cs="Courier New"/>
          <w:b/>
          <w:bCs/>
          <w:sz w:val="28"/>
          <w:szCs w:val="28"/>
          <w:shd w:val="clear" w:color="auto" w:fill="auto"/>
        </w:rPr>
      </w:pPr>
    </w:p>
    <w:p w:rsidR="00081655" w:rsidRDefault="00081655" w:rsidP="001747E0">
      <w:pPr>
        <w:jc w:val="center"/>
        <w:rPr>
          <w:rStyle w:val="13"/>
          <w:rFonts w:ascii="Courier New" w:hAnsi="Courier New" w:cs="Courier New"/>
          <w:b/>
          <w:bCs/>
          <w:sz w:val="28"/>
          <w:szCs w:val="28"/>
          <w:shd w:val="clear" w:color="auto" w:fill="auto"/>
        </w:rPr>
      </w:pPr>
    </w:p>
    <w:p w:rsidR="00081655" w:rsidRDefault="00081655" w:rsidP="001747E0">
      <w:pPr>
        <w:jc w:val="center"/>
        <w:rPr>
          <w:rStyle w:val="13"/>
          <w:rFonts w:ascii="Courier New" w:hAnsi="Courier New" w:cs="Courier New"/>
          <w:b/>
          <w:bCs/>
          <w:sz w:val="28"/>
          <w:szCs w:val="28"/>
          <w:shd w:val="clear" w:color="auto" w:fill="auto"/>
        </w:rPr>
      </w:pPr>
    </w:p>
    <w:p w:rsidR="00081655" w:rsidRPr="001747E0" w:rsidRDefault="00081655" w:rsidP="001747E0">
      <w:pPr>
        <w:jc w:val="center"/>
        <w:rPr>
          <w:rStyle w:val="13"/>
          <w:rFonts w:ascii="Courier New" w:hAnsi="Courier New" w:cs="Courier New"/>
          <w:b/>
          <w:bCs/>
          <w:sz w:val="28"/>
          <w:szCs w:val="28"/>
          <w:shd w:val="clear" w:color="auto" w:fill="auto"/>
        </w:rPr>
      </w:pPr>
    </w:p>
    <w:p w:rsidR="00081655" w:rsidRDefault="00081655" w:rsidP="001747E0">
      <w:pPr>
        <w:jc w:val="center"/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</w:p>
    <w:p w:rsidR="00081655" w:rsidRDefault="00081655" w:rsidP="001747E0">
      <w:pPr>
        <w:jc w:val="center"/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</w:p>
    <w:p w:rsidR="00081655" w:rsidRDefault="00081655" w:rsidP="00AE1199">
      <w:pPr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</w:p>
    <w:p w:rsidR="00081655" w:rsidRDefault="00081655" w:rsidP="00AE1199">
      <w:pPr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</w:p>
    <w:p w:rsidR="00081655" w:rsidRDefault="00081655" w:rsidP="00AE1199">
      <w:pPr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</w:p>
    <w:p w:rsidR="00081655" w:rsidRDefault="00081655" w:rsidP="00AE1199">
      <w:pPr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</w:p>
    <w:p w:rsidR="00081655" w:rsidRDefault="00081655" w:rsidP="00AE1199">
      <w:pPr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</w:p>
    <w:p w:rsidR="00081655" w:rsidRDefault="00081655" w:rsidP="00AE1199">
      <w:pPr>
        <w:jc w:val="both"/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  <w:r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  <w:t xml:space="preserve">                  1. Общие положения</w:t>
      </w:r>
    </w:p>
    <w:p w:rsidR="00081655" w:rsidRPr="001747E0" w:rsidRDefault="00081655" w:rsidP="001747E0">
      <w:pPr>
        <w:jc w:val="center"/>
        <w:rPr>
          <w:rStyle w:val="13"/>
          <w:rFonts w:ascii="Courier New" w:hAnsi="Courier New" w:cs="Courier New"/>
          <w:b/>
          <w:bCs/>
          <w:color w:val="auto"/>
          <w:sz w:val="28"/>
          <w:szCs w:val="28"/>
          <w:shd w:val="clear" w:color="auto" w:fill="auto"/>
        </w:rPr>
      </w:pPr>
    </w:p>
    <w:p w:rsidR="00081655" w:rsidRPr="001747E0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Стандарт финансового контроля «Организация, проведение и оформление результатов финансово-экономической экспертизы проектов Решений Боготольского районного Совета депутатов (далее Решение) и нормативно-правовых актов по бюджетно-финансовым вопросам и вопросам использования государственного имущества и проектов муниципальных программ» (далее - Стандарт) разработан с учетом положений Регламента Контрольно – счетного органа Боготольского района (далее - Регламент Контрольно – счетного органа) и опыта организации и проведения финансово-экономической экспертизы проектов Решений и нормативно-правовых актов по бюджетно-финансовым вопросам и вопросам использования муниципального имущества, проектов муниципальных программ Счетной палатой Красноярского края (далее - Счетная палата).</w:t>
      </w:r>
    </w:p>
    <w:p w:rsidR="00081655" w:rsidRPr="001747E0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Целью Стандарта является установление об</w:t>
      </w:r>
      <w:r w:rsidRPr="001747E0">
        <w:rPr>
          <w:color w:val="000000"/>
          <w:sz w:val="24"/>
          <w:szCs w:val="24"/>
        </w:rPr>
        <w:t>щи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х правил и процедур организации и проведения Контрольно – счетным органом финансово-экономической экспертизы (далее - Экспертизы) проектов Решений и нормативно-правовых актов по бюджетно-финансовым вопросам и вопросам использования муниципального имущества (далее - Законопроекты), проектов муниципальных программ (далее - Проекты МП).</w:t>
      </w:r>
    </w:p>
    <w:p w:rsidR="00081655" w:rsidRPr="001747E0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Задачами Стандарта являются: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определение содержания, принципов и процедур проведения экспертизы Законопроектов и Проектов МП;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установление общих требований к организации, проведению и оформлению результатов экспертизы Законопроектов и Проектов МП.</w:t>
      </w:r>
    </w:p>
    <w:p w:rsidR="00081655" w:rsidRPr="001747E0" w:rsidRDefault="00081655" w:rsidP="001747E0">
      <w:pPr>
        <w:pStyle w:val="a3"/>
        <w:shd w:val="clear" w:color="auto" w:fill="auto"/>
        <w:tabs>
          <w:tab w:val="left" w:pos="1273"/>
        </w:tabs>
        <w:spacing w:after="221" w:line="322" w:lineRule="exact"/>
        <w:ind w:right="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При организации и проведении экспертизы Законопроектов и Проектов МП должностные лица Контрольно – счетного органа обязаны руководствоваться Конституцией Российской Федерации, Бюджетным кодексом РФ, Уставом Боготольского района, Решением Боготольского районного Совета депутатов от 22.09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>.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2008</w:t>
      </w:r>
      <w:r w:rsidRPr="001747E0">
        <w:rPr>
          <w:sz w:val="24"/>
          <w:szCs w:val="24"/>
        </w:rPr>
        <w:t xml:space="preserve"> № 43</w:t>
      </w:r>
      <w:r>
        <w:rPr>
          <w:sz w:val="24"/>
          <w:szCs w:val="24"/>
        </w:rPr>
        <w:t>-</w:t>
      </w:r>
      <w:r w:rsidRPr="001747E0">
        <w:rPr>
          <w:sz w:val="24"/>
          <w:szCs w:val="24"/>
        </w:rPr>
        <w:t>89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«О бюджетном процессе в Боготольском районе»</w:t>
      </w:r>
      <w:r w:rsidRPr="001747E0">
        <w:rPr>
          <w:sz w:val="24"/>
          <w:szCs w:val="24"/>
        </w:rPr>
        <w:t xml:space="preserve">, 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Решением Боготольского районного Совета депутатов от16.07.2013 </w:t>
      </w:r>
      <w:r w:rsidRPr="001747E0">
        <w:rPr>
          <w:sz w:val="24"/>
          <w:szCs w:val="24"/>
        </w:rPr>
        <w:t xml:space="preserve"> № 29</w:t>
      </w:r>
      <w:r>
        <w:rPr>
          <w:sz w:val="24"/>
          <w:szCs w:val="24"/>
        </w:rPr>
        <w:t>-</w:t>
      </w:r>
      <w:r w:rsidRPr="001747E0">
        <w:rPr>
          <w:sz w:val="24"/>
          <w:szCs w:val="24"/>
        </w:rPr>
        <w:t>193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747E0">
        <w:rPr>
          <w:sz w:val="24"/>
          <w:szCs w:val="24"/>
        </w:rPr>
        <w:t>«О создании Контрольно – счетного органа Боготольского района»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,Постановлением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 района Красноярского края, их формирования и реализации», другими нормативными правовыми актами Российской Федерации, Красноярского края и Боготольского района, Регламентом Контрольно – счетного органа, а также иными нормативными документами Контрольно – счетного органа и настоящим Стандартом.</w:t>
      </w:r>
    </w:p>
    <w:p w:rsidR="00081655" w:rsidRDefault="00081655" w:rsidP="001747E0">
      <w:pPr>
        <w:pStyle w:val="a3"/>
        <w:shd w:val="clear" w:color="auto" w:fill="auto"/>
        <w:tabs>
          <w:tab w:val="left" w:pos="1273"/>
        </w:tabs>
        <w:spacing w:after="221" w:line="322" w:lineRule="exact"/>
        <w:ind w:right="20"/>
        <w:jc w:val="both"/>
        <w:rPr>
          <w:rStyle w:val="BodyTextChar"/>
          <w:rFonts w:ascii="Courier New" w:hAnsi="Courier New" w:cs="Courier New"/>
          <w:color w:val="000000"/>
        </w:rPr>
      </w:pPr>
    </w:p>
    <w:p w:rsidR="00081655" w:rsidRPr="00AA5B69" w:rsidRDefault="00081655" w:rsidP="001747E0">
      <w:pPr>
        <w:pStyle w:val="a3"/>
        <w:shd w:val="clear" w:color="auto" w:fill="auto"/>
        <w:tabs>
          <w:tab w:val="left" w:pos="1273"/>
        </w:tabs>
        <w:spacing w:after="221" w:line="322" w:lineRule="exact"/>
        <w:ind w:right="20"/>
        <w:jc w:val="both"/>
      </w:pPr>
    </w:p>
    <w:p w:rsidR="00081655" w:rsidRDefault="00081655" w:rsidP="00B2362A">
      <w:pPr>
        <w:pStyle w:val="a9"/>
      </w:pPr>
    </w:p>
    <w:p w:rsidR="00081655" w:rsidRPr="001747E0" w:rsidRDefault="00081655" w:rsidP="001246D0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spacing w:after="361" w:line="270" w:lineRule="exact"/>
        <w:rPr>
          <w:b/>
          <w:bCs/>
          <w:sz w:val="24"/>
          <w:szCs w:val="24"/>
        </w:rPr>
      </w:pPr>
      <w:bookmarkStart w:id="2" w:name="bookmark1"/>
      <w:r w:rsidRPr="001747E0">
        <w:rPr>
          <w:rStyle w:val="13"/>
          <w:rFonts w:ascii="Courier New" w:hAnsi="Courier New" w:cs="Courier New"/>
          <w:b/>
          <w:bCs/>
          <w:color w:val="000000"/>
          <w:sz w:val="24"/>
          <w:szCs w:val="24"/>
        </w:rPr>
        <w:t xml:space="preserve">Общая характеристика экспертизы Законопроектов и Проектов </w:t>
      </w:r>
      <w:bookmarkEnd w:id="2"/>
      <w:r>
        <w:rPr>
          <w:rStyle w:val="13"/>
          <w:rFonts w:ascii="Courier New" w:hAnsi="Courier New" w:cs="Courier New"/>
          <w:b/>
          <w:bCs/>
          <w:color w:val="000000"/>
          <w:sz w:val="24"/>
          <w:szCs w:val="24"/>
        </w:rPr>
        <w:t xml:space="preserve">муниципальных программ  (далее по тексту – </w:t>
      </w:r>
      <w:r w:rsidRPr="001747E0">
        <w:rPr>
          <w:rStyle w:val="14"/>
          <w:rFonts w:ascii="Courier New" w:hAnsi="Courier New" w:cs="Courier New"/>
          <w:b/>
          <w:bCs/>
          <w:color w:val="000000"/>
          <w:sz w:val="24"/>
          <w:szCs w:val="24"/>
          <w:u w:val="none"/>
        </w:rPr>
        <w:t>МП</w:t>
      </w:r>
      <w:r>
        <w:rPr>
          <w:rStyle w:val="14"/>
          <w:rFonts w:ascii="Courier New" w:hAnsi="Courier New" w:cs="Courier New"/>
          <w:b/>
          <w:bCs/>
          <w:color w:val="000000"/>
          <w:sz w:val="24"/>
          <w:szCs w:val="24"/>
          <w:u w:val="none"/>
        </w:rPr>
        <w:t>)</w:t>
      </w:r>
    </w:p>
    <w:p w:rsidR="00081655" w:rsidRPr="001747E0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Цель проведения Экспертизы Законопроектов и Проектов МП: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обеспечение законного и эффективного использования районных бюджетных средств, а также формирования и использования муниципальной собственности и собственности, переданной на осуществление муниципальных полномочий;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обеспечение единства применения законодательства.</w:t>
      </w:r>
    </w:p>
    <w:p w:rsidR="00081655" w:rsidRPr="001747E0" w:rsidRDefault="00081655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bookmarkStart w:id="3" w:name="bookmark2"/>
      <w:r w:rsidRPr="001747E0">
        <w:rPr>
          <w:rStyle w:val="13"/>
          <w:rFonts w:ascii="Courier New" w:hAnsi="Courier New" w:cs="Courier New"/>
          <w:color w:val="000000"/>
          <w:sz w:val="24"/>
          <w:szCs w:val="24"/>
        </w:rPr>
        <w:t>Задачи проведения Экспертизы Законопроекта:</w:t>
      </w:r>
      <w:bookmarkEnd w:id="3"/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изучить существующую законодательную и нормативную базу по вопросам Законопроекта;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проверить нормы представленного на экспертизу Законопроекта на соответствие действующему законодательству;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оценить финансовые риски анализируемого Законопроекта;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оценить обоснованность и рациональность предлагаемых расходов районного бюджета, выявить резервы;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выявить в Законопроекте реализацию рекомендаций Контрольно – счетного органа, разработанных по результатам проведённых ранее контрольных и экспертно-аналитических мероприятий;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подготовить заключение по результатам Экспертизы;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выработать рекомендации по доработке Законопроекта, в том числе по предотвращению нарушений и устранению недостатков;</w:t>
      </w:r>
    </w:p>
    <w:p w:rsidR="00081655" w:rsidRPr="001747E0" w:rsidRDefault="00081655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  <w:rPr>
          <w:sz w:val="24"/>
          <w:szCs w:val="24"/>
        </w:rPr>
      </w:pPr>
      <w:bookmarkStart w:id="4" w:name="bookmark3"/>
      <w:r w:rsidRPr="001747E0">
        <w:rPr>
          <w:rStyle w:val="13"/>
          <w:rFonts w:ascii="Courier New" w:hAnsi="Courier New" w:cs="Courier New"/>
          <w:color w:val="000000"/>
          <w:sz w:val="24"/>
          <w:szCs w:val="24"/>
        </w:rPr>
        <w:t>Задачи проведения Экспертизы Проекта МП:</w:t>
      </w:r>
      <w:bookmarkEnd w:id="4"/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получить полную и достоверную информацию о формировании и проектируемых показателях Проекта МП;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оценить потребности в ресурсах для достижения целей и результатов Проекта МП риски для её реализации;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оценить обоснованность и рациональность предлагаемых расходов районного бюджета на реализацию программных мероприятий, предусмотренных Проектом МП, выявить резервы при их составлении;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оценить необходимость решения проблем, обозначенных Проектом МП, программно-целевыми методами;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оценить Проект МП на соответствие действующему законодательству;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322" w:lineRule="exact"/>
        <w:ind w:right="20" w:firstLine="7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выявить в Проекте МП реализацию рекомендаций Контрольно – счетного органа, разработанных по результатам </w:t>
      </w:r>
    </w:p>
    <w:p w:rsidR="00081655" w:rsidRPr="001747E0" w:rsidRDefault="00081655" w:rsidP="00607DF3">
      <w:pPr>
        <w:pStyle w:val="a3"/>
        <w:shd w:val="clear" w:color="auto" w:fill="auto"/>
        <w:tabs>
          <w:tab w:val="left" w:pos="1008"/>
        </w:tabs>
        <w:spacing w:after="0" w:line="322" w:lineRule="exact"/>
        <w:ind w:right="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проведённых ранее контрольных и экспертно-аналитических мероприятий;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оценить финансовые риски анализируемого Проекта </w:t>
      </w:r>
      <w:r w:rsidRPr="001747E0">
        <w:rPr>
          <w:color w:val="000000"/>
          <w:sz w:val="24"/>
          <w:szCs w:val="24"/>
        </w:rPr>
        <w:t>МП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подготовить заключение по результатам Экспертизы;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right="20" w:firstLine="7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проверить нормы представленного на экспертизу Проекта </w:t>
      </w:r>
      <w:r w:rsidRPr="001747E0">
        <w:rPr>
          <w:color w:val="000000"/>
          <w:sz w:val="24"/>
          <w:szCs w:val="24"/>
        </w:rPr>
        <w:t>МП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на </w:t>
      </w:r>
    </w:p>
    <w:p w:rsidR="00081655" w:rsidRPr="00920E63" w:rsidRDefault="00081655" w:rsidP="00920E63">
      <w:pPr>
        <w:pStyle w:val="a3"/>
        <w:shd w:val="clear" w:color="auto" w:fill="auto"/>
        <w:tabs>
          <w:tab w:val="left" w:pos="1114"/>
        </w:tabs>
        <w:spacing w:after="0" w:line="322" w:lineRule="exact"/>
        <w:ind w:right="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</w:p>
    <w:p w:rsidR="00081655" w:rsidRPr="00920E63" w:rsidRDefault="00081655" w:rsidP="00920E63">
      <w:pPr>
        <w:pStyle w:val="a3"/>
        <w:shd w:val="clear" w:color="auto" w:fill="auto"/>
        <w:tabs>
          <w:tab w:val="left" w:pos="1114"/>
        </w:tabs>
        <w:spacing w:after="0" w:line="322" w:lineRule="exact"/>
        <w:ind w:right="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</w:p>
    <w:p w:rsidR="00081655" w:rsidRPr="00920E63" w:rsidRDefault="00081655" w:rsidP="00920E63">
      <w:pPr>
        <w:pStyle w:val="a3"/>
        <w:shd w:val="clear" w:color="auto" w:fill="auto"/>
        <w:tabs>
          <w:tab w:val="left" w:pos="1114"/>
        </w:tabs>
        <w:spacing w:after="0" w:line="322" w:lineRule="exact"/>
        <w:ind w:right="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</w:p>
    <w:p w:rsidR="00081655" w:rsidRPr="001747E0" w:rsidRDefault="00081655" w:rsidP="00920E63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соответствие действующему законодательству;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выработать рекомендации по доработке Проекта МП.</w:t>
      </w:r>
    </w:p>
    <w:p w:rsidR="00081655" w:rsidRPr="001747E0" w:rsidRDefault="00081655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  <w:rPr>
          <w:sz w:val="24"/>
          <w:szCs w:val="24"/>
        </w:rPr>
      </w:pPr>
      <w:bookmarkStart w:id="5" w:name="bookmark4"/>
      <w:r w:rsidRPr="001747E0">
        <w:rPr>
          <w:rStyle w:val="13"/>
          <w:rFonts w:ascii="Courier New" w:hAnsi="Courier New" w:cs="Courier New"/>
          <w:color w:val="000000"/>
          <w:sz w:val="24"/>
          <w:szCs w:val="24"/>
        </w:rPr>
        <w:t xml:space="preserve">Предметом Экспертизы Законопроектов и Проектов </w:t>
      </w:r>
      <w:r w:rsidRPr="001747E0">
        <w:rPr>
          <w:rStyle w:val="14"/>
          <w:rFonts w:ascii="Courier New" w:hAnsi="Courier New" w:cs="Courier New"/>
          <w:color w:val="000000"/>
          <w:sz w:val="24"/>
          <w:szCs w:val="24"/>
          <w:u w:val="none"/>
        </w:rPr>
        <w:t>МП</w:t>
      </w:r>
      <w:r w:rsidRPr="001747E0">
        <w:rPr>
          <w:rStyle w:val="13"/>
          <w:rFonts w:ascii="Courier New" w:hAnsi="Courier New" w:cs="Courier New"/>
          <w:color w:val="000000"/>
          <w:sz w:val="24"/>
          <w:szCs w:val="24"/>
        </w:rPr>
        <w:t xml:space="preserve"> являются:</w:t>
      </w:r>
      <w:bookmarkEnd w:id="5"/>
    </w:p>
    <w:p w:rsidR="00081655" w:rsidRPr="00CD0954" w:rsidRDefault="00081655" w:rsidP="00CD0954">
      <w:pPr>
        <w:pStyle w:val="a3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нормативно-правовое обеспечение комплекса мероприятий, предусмат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softHyphen/>
        <w:t>риваемых Законопроектом и Проектом МП;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22" w:lineRule="exact"/>
        <w:ind w:right="20" w:firstLine="7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расчёты потребности в денежных средствах для достижения поставленных 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целей Законопроектом и Проектом МП;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финансовые ресурсы бюджета района, а также объекты муниципальной собственности и собственности, переданной на выполнение муниципальных полномочий;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84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соответствие Проекта МП действующему Порядку принятия решений о разработке, формирования и реализации долгосрочных целевых программ;</w:t>
      </w:r>
    </w:p>
    <w:p w:rsidR="00081655" w:rsidRPr="00920E63" w:rsidRDefault="00081655" w:rsidP="00920E63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проект нормативного правового акта.</w:t>
      </w:r>
    </w:p>
    <w:p w:rsidR="00081655" w:rsidRPr="001747E0" w:rsidRDefault="00081655" w:rsidP="00920E63">
      <w:pPr>
        <w:pStyle w:val="a3"/>
        <w:shd w:val="clear" w:color="auto" w:fill="auto"/>
        <w:tabs>
          <w:tab w:val="left" w:pos="878"/>
        </w:tabs>
        <w:spacing w:after="0" w:line="322" w:lineRule="exact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</w:p>
    <w:p w:rsidR="00081655" w:rsidRPr="001747E0" w:rsidRDefault="00081655" w:rsidP="0035094C">
      <w:pPr>
        <w:pStyle w:val="a3"/>
        <w:shd w:val="clear" w:color="auto" w:fill="auto"/>
        <w:tabs>
          <w:tab w:val="left" w:pos="878"/>
        </w:tabs>
        <w:spacing w:after="0" w:line="322" w:lineRule="exact"/>
        <w:ind w:left="720"/>
        <w:jc w:val="both"/>
        <w:rPr>
          <w:sz w:val="24"/>
          <w:szCs w:val="24"/>
        </w:rPr>
      </w:pPr>
    </w:p>
    <w:p w:rsidR="00081655" w:rsidRPr="001747E0" w:rsidRDefault="00081655" w:rsidP="0035094C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548"/>
        </w:tabs>
        <w:spacing w:after="301" w:line="270" w:lineRule="exact"/>
        <w:ind w:left="260"/>
        <w:rPr>
          <w:b/>
          <w:bCs/>
          <w:sz w:val="24"/>
          <w:szCs w:val="24"/>
        </w:rPr>
      </w:pPr>
      <w:bookmarkStart w:id="6" w:name="bookmark5"/>
      <w:r w:rsidRPr="001747E0">
        <w:rPr>
          <w:rStyle w:val="13"/>
          <w:rFonts w:ascii="Courier New" w:hAnsi="Courier New" w:cs="Courier New"/>
          <w:b/>
          <w:bCs/>
          <w:color w:val="000000"/>
          <w:sz w:val="24"/>
          <w:szCs w:val="24"/>
        </w:rPr>
        <w:t xml:space="preserve">Организация и проведение Экспертизы Законопроектов и Проектов </w:t>
      </w:r>
      <w:bookmarkEnd w:id="6"/>
      <w:r w:rsidRPr="001747E0">
        <w:rPr>
          <w:rStyle w:val="14"/>
          <w:rFonts w:ascii="Courier New" w:hAnsi="Courier New" w:cs="Courier New"/>
          <w:b/>
          <w:bCs/>
          <w:color w:val="000000"/>
          <w:sz w:val="24"/>
          <w:szCs w:val="24"/>
          <w:u w:val="none"/>
        </w:rPr>
        <w:t>МП</w:t>
      </w:r>
    </w:p>
    <w:p w:rsidR="00081655" w:rsidRPr="001747E0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14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Основанием для проведения Экспертизы Законопроектов и Проектов МП является годовой план работы Контрольно – счетного органа.</w:t>
      </w:r>
    </w:p>
    <w:p w:rsidR="00081655" w:rsidRPr="001747E0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0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При проведении Экспертизы Законопроектов рассматривается следующий основной перечень вопросов: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соответствие цели Законопроекта приоритетам государственной политики, целевым ориентирам стратегических программ социально-экономического развития 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Боготольского 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района, полномочиям и сферам ответственности государственных органов власти (усиление социальной направленности, снижение налоговой нагрузки на хозяйствующие субъекты, обеспечение прозрачности бюджета и бюджетных процедур, повышение эффективности использования муниципального имущества района);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3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проверка соответствия действующему законодательству норм и нормативов, которые послужили основой для формирования объёма расходов;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прогноз ожидаемых положительных (отрицательных) последствий при условии принятия Законопроекта на социально-экономическую ситуацию в 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Боготольского 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районе и качество жизни населения района;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анализ соответствия проектируемых анализируемым Законопроектом расходов бюджета расходам, утверждённым Решением о районном бюджете на соответствующий год; оценка возможной дополнительной нагрузки на бюджет, которая может возникнуть в случае принятия Законопроекта;</w:t>
      </w:r>
    </w:p>
    <w:p w:rsidR="00081655" w:rsidRDefault="00081655" w:rsidP="00920E63">
      <w:pPr>
        <w:pStyle w:val="a3"/>
        <w:shd w:val="clear" w:color="auto" w:fill="auto"/>
        <w:tabs>
          <w:tab w:val="left" w:pos="883"/>
        </w:tabs>
        <w:spacing w:after="0" w:line="322" w:lineRule="exact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920E63">
      <w:pPr>
        <w:pStyle w:val="a3"/>
        <w:shd w:val="clear" w:color="auto" w:fill="auto"/>
        <w:tabs>
          <w:tab w:val="left" w:pos="883"/>
        </w:tabs>
        <w:spacing w:after="0" w:line="322" w:lineRule="exact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   </w:t>
      </w:r>
    </w:p>
    <w:p w:rsidR="00081655" w:rsidRDefault="00081655" w:rsidP="00920E63">
      <w:pPr>
        <w:pStyle w:val="a3"/>
        <w:shd w:val="clear" w:color="auto" w:fill="auto"/>
        <w:tabs>
          <w:tab w:val="left" w:pos="883"/>
        </w:tabs>
        <w:spacing w:after="0" w:line="322" w:lineRule="exact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920E63">
      <w:pPr>
        <w:pStyle w:val="a3"/>
        <w:shd w:val="clear" w:color="auto" w:fill="auto"/>
        <w:tabs>
          <w:tab w:val="left" w:pos="883"/>
        </w:tabs>
        <w:spacing w:after="0" w:line="322" w:lineRule="exact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920E63">
      <w:pPr>
        <w:pStyle w:val="a3"/>
        <w:shd w:val="clear" w:color="auto" w:fill="auto"/>
        <w:tabs>
          <w:tab w:val="left" w:pos="883"/>
        </w:tabs>
        <w:spacing w:after="0" w:line="322" w:lineRule="exact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Pr="001747E0" w:rsidRDefault="00081655" w:rsidP="00920E63">
      <w:pPr>
        <w:pStyle w:val="a3"/>
        <w:shd w:val="clear" w:color="auto" w:fill="auto"/>
        <w:tabs>
          <w:tab w:val="left" w:pos="883"/>
        </w:tabs>
        <w:spacing w:after="0" w:line="322" w:lineRule="exact"/>
        <w:jc w:val="both"/>
        <w:rPr>
          <w:sz w:val="24"/>
          <w:szCs w:val="24"/>
        </w:rPr>
      </w:pP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-  оценка 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наличия в Законопроекте коррупциогенных факторов.</w:t>
      </w:r>
    </w:p>
    <w:p w:rsidR="00081655" w:rsidRPr="001747E0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24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При проведении Экспертизы Проекта </w:t>
      </w:r>
      <w:r w:rsidRPr="001747E0">
        <w:rPr>
          <w:color w:val="000000"/>
          <w:sz w:val="24"/>
          <w:szCs w:val="24"/>
        </w:rPr>
        <w:t xml:space="preserve">МП </w:t>
      </w: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рассматриваются следующий основной перечень вопросов:</w:t>
      </w:r>
    </w:p>
    <w:p w:rsidR="00081655" w:rsidRPr="001747E0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1747E0">
        <w:rPr>
          <w:rStyle w:val="BodyTextChar"/>
          <w:rFonts w:ascii="Courier New" w:hAnsi="Courier New" w:cs="Courier New"/>
          <w:color w:val="000000"/>
          <w:sz w:val="24"/>
          <w:szCs w:val="24"/>
        </w:rPr>
        <w:t>характеристика проблемы и обоснование необходимости решения её программными методами;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соответствие цели Проекта МП приоритетам государственной политики района, целевым ориентирам стратегических программ социально-экономического развития 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>Боготольского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района, полномочиям и сферам ответственности органов государственной власти района;</w:t>
      </w:r>
    </w:p>
    <w:p w:rsidR="00081655" w:rsidRPr="00920E63" w:rsidRDefault="00081655" w:rsidP="00EA2C99">
      <w:pPr>
        <w:pStyle w:val="a3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22" w:lineRule="exact"/>
        <w:ind w:right="20" w:firstLine="7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наличие системы показателей для измерения результатов реализации долгосрочной целевой программы (целевые индикаторы и показатели результативности от реализованных программных мероприятий, предоставление услуг определенного качества и объема), соответствие целевых индикаторов и показателей результативности поставленным целям МП;</w:t>
      </w:r>
    </w:p>
    <w:p w:rsidR="00081655" w:rsidRPr="00920E63" w:rsidRDefault="00081655" w:rsidP="00EA2C99">
      <w:pPr>
        <w:pStyle w:val="a3"/>
        <w:shd w:val="clear" w:color="auto" w:fill="auto"/>
        <w:tabs>
          <w:tab w:val="left" w:pos="1022"/>
        </w:tabs>
        <w:spacing w:after="0" w:line="322" w:lineRule="exact"/>
        <w:ind w:right="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Pr="00920E63" w:rsidRDefault="00081655" w:rsidP="00EA2C99">
      <w:pPr>
        <w:pStyle w:val="a3"/>
        <w:shd w:val="clear" w:color="auto" w:fill="auto"/>
        <w:tabs>
          <w:tab w:val="left" w:pos="1022"/>
        </w:tabs>
        <w:spacing w:after="0" w:line="322" w:lineRule="exact"/>
        <w:ind w:right="2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оценка чёткости и конкретности формулировок целей Проекта МП, их реальной достижимости;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проверка обоснованности расходных обязательств, наличие информации, подтверждающей привлечение средств из федерального и краевого бюджета и внебюджетных источников;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обоснованность программных мероприятий по срокам и ресурсам;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прогноз ожидаемых последствий (при условии принятия целевой программы) на социально-экономическую ситуацию в 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>Боготольском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районе и качество жизни населения района;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анализ планируемых программных мероприятий на предмет отсутствия (наличия) дублирования мероприятий действующих долгосрочных целевых программ;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оценка рисков, которые могут возникнуть в процессе реализации долгосрочной целевой программы;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анализ соблюдения требований статьи 179 Бюджетного кодекса РФ и нормативных правовых актов Российской Федерации, Красноярского края и 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>Боготольского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района о прогнозировании и программах социально-экономического развития;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анализ соответствия проектируемых Проектом МП расходов бюджета расходам, утверждённым Решением о районном бюджете на соответствующий год; оценка возможной дополнительной нагрузки на бюджет, которая может возникнуть в случае принятия Проекта МП;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оценка наличия в Проекте МП коррупциогенных факторов.</w:t>
      </w:r>
    </w:p>
    <w:p w:rsidR="00081655" w:rsidRPr="00920E63" w:rsidRDefault="00081655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bookmarkStart w:id="7" w:name="bookmark6"/>
      <w:r w:rsidRPr="00920E63">
        <w:rPr>
          <w:rStyle w:val="13"/>
          <w:rFonts w:ascii="Courier New" w:hAnsi="Courier New" w:cs="Courier New"/>
          <w:color w:val="000000"/>
          <w:sz w:val="24"/>
          <w:szCs w:val="24"/>
        </w:rPr>
        <w:t>Порядок организации проведения Экспертизы и подготовки заключения по результатам Экспертизы проектов</w:t>
      </w:r>
      <w:r>
        <w:rPr>
          <w:rStyle w:val="13"/>
          <w:rFonts w:ascii="Courier New" w:hAnsi="Courier New" w:cs="Courier New"/>
          <w:color w:val="000000"/>
          <w:sz w:val="24"/>
          <w:szCs w:val="24"/>
        </w:rPr>
        <w:t xml:space="preserve"> Решений</w:t>
      </w:r>
      <w:r w:rsidRPr="00920E63">
        <w:rPr>
          <w:rStyle w:val="13"/>
          <w:rFonts w:ascii="Courier New" w:hAnsi="Courier New" w:cs="Courier New"/>
          <w:color w:val="000000"/>
          <w:sz w:val="24"/>
          <w:szCs w:val="24"/>
        </w:rPr>
        <w:t xml:space="preserve"> и Проектов </w:t>
      </w:r>
      <w:bookmarkEnd w:id="7"/>
      <w:r w:rsidRPr="00920E63">
        <w:rPr>
          <w:rStyle w:val="14"/>
          <w:rFonts w:ascii="Courier New" w:hAnsi="Courier New" w:cs="Courier New"/>
          <w:color w:val="000000"/>
          <w:sz w:val="24"/>
          <w:szCs w:val="24"/>
          <w:u w:val="none"/>
        </w:rPr>
        <w:t>МП.</w:t>
      </w:r>
    </w:p>
    <w:p w:rsidR="00081655" w:rsidRDefault="00081655" w:rsidP="00CD0954">
      <w:pPr>
        <w:pStyle w:val="a3"/>
        <w:shd w:val="clear" w:color="auto" w:fill="auto"/>
        <w:spacing w:after="0" w:line="322" w:lineRule="exact"/>
        <w:ind w:left="20" w:right="20" w:firstLine="7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После регистрации поступивших проектов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Решений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, Проектов МП </w:t>
      </w:r>
    </w:p>
    <w:p w:rsidR="00081655" w:rsidRDefault="00081655" w:rsidP="001246D0">
      <w:pPr>
        <w:pStyle w:val="a3"/>
        <w:shd w:val="clear" w:color="auto" w:fill="auto"/>
        <w:spacing w:after="0" w:line="322" w:lineRule="exact"/>
        <w:ind w:left="20" w:right="20" w:firstLine="7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1246D0">
      <w:pPr>
        <w:pStyle w:val="a3"/>
        <w:shd w:val="clear" w:color="auto" w:fill="auto"/>
        <w:spacing w:after="0" w:line="322" w:lineRule="exact"/>
        <w:ind w:left="20" w:right="20" w:firstLine="7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1246D0">
      <w:pPr>
        <w:pStyle w:val="a3"/>
        <w:shd w:val="clear" w:color="auto" w:fill="auto"/>
        <w:spacing w:after="0" w:line="322" w:lineRule="exact"/>
        <w:ind w:left="20" w:right="20" w:firstLine="7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Pr="00920E63" w:rsidRDefault="00081655" w:rsidP="001246D0">
      <w:pPr>
        <w:pStyle w:val="a3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подготавливается заключение.</w:t>
      </w:r>
    </w:p>
    <w:p w:rsidR="00081655" w:rsidRPr="00920E63" w:rsidRDefault="00081655" w:rsidP="009915EA">
      <w:pPr>
        <w:pStyle w:val="a3"/>
        <w:shd w:val="clear" w:color="auto" w:fill="auto"/>
        <w:spacing w:after="0" w:line="322" w:lineRule="exact"/>
        <w:ind w:right="20" w:firstLine="7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Завершающим этапом подготовки Заключения является его утверждение Председателем Контрольно – счетного органа  </w:t>
      </w:r>
    </w:p>
    <w:p w:rsidR="00081655" w:rsidRPr="00920E63" w:rsidRDefault="00081655" w:rsidP="009915EA">
      <w:pPr>
        <w:pStyle w:val="a3"/>
        <w:shd w:val="clear" w:color="auto" w:fill="auto"/>
        <w:spacing w:after="0" w:line="322" w:lineRule="exact"/>
        <w:ind w:right="20" w:firstLine="720"/>
        <w:jc w:val="both"/>
        <w:rPr>
          <w:sz w:val="24"/>
          <w:szCs w:val="24"/>
        </w:rPr>
      </w:pPr>
    </w:p>
    <w:p w:rsidR="00081655" w:rsidRPr="00920E63" w:rsidRDefault="00081655" w:rsidP="001246D0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after="306" w:line="270" w:lineRule="exact"/>
        <w:rPr>
          <w:b/>
          <w:bCs/>
          <w:sz w:val="24"/>
          <w:szCs w:val="24"/>
        </w:rPr>
      </w:pPr>
      <w:bookmarkStart w:id="8" w:name="bookmark7"/>
      <w:r w:rsidRPr="00920E63">
        <w:rPr>
          <w:rStyle w:val="13"/>
          <w:rFonts w:ascii="Courier New" w:hAnsi="Courier New" w:cs="Courier New"/>
          <w:b/>
          <w:bCs/>
          <w:color w:val="000000"/>
          <w:sz w:val="24"/>
          <w:szCs w:val="24"/>
        </w:rPr>
        <w:t>Порядок оформления Заключений (писем)</w:t>
      </w:r>
      <w:bookmarkEnd w:id="8"/>
    </w:p>
    <w:p w:rsidR="00081655" w:rsidRPr="00920E63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322" w:lineRule="exact"/>
        <w:ind w:lef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В Заключении указываются: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наименование проекта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, Проекта МП, по которым проводится Экспертиза;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замечания к проект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>у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, Проекту МП в целом и к его отдельным частям (статьям, пунктам, подпунктам);</w:t>
      </w:r>
    </w:p>
    <w:p w:rsidR="00081655" w:rsidRPr="00920E63" w:rsidRDefault="00081655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предложения по проекту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Решений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, Проекту МП в целом и его отдельным частям (статьям, пунктам, подпунктам);</w:t>
      </w:r>
    </w:p>
    <w:p w:rsidR="00081655" w:rsidRPr="00920E63" w:rsidRDefault="00081655" w:rsidP="00607DF3">
      <w:pPr>
        <w:pStyle w:val="a3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0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иная необходимая, по мнению лица, готовившего Заключение, информация (анализ Проекта МП, проект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, нормативной правовой базы, вопросов, касающихся предмета регулирования Проекта МП, проекта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; ссылки на Проекты МП, проект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; иные заключения Контрольно – счетного органа; </w:t>
      </w:r>
    </w:p>
    <w:p w:rsidR="00081655" w:rsidRPr="00920E63" w:rsidRDefault="00081655" w:rsidP="001F389F">
      <w:pPr>
        <w:pStyle w:val="a3"/>
        <w:shd w:val="clear" w:color="auto" w:fill="auto"/>
        <w:tabs>
          <w:tab w:val="left" w:pos="927"/>
        </w:tabs>
        <w:spacing w:after="0" w:line="322" w:lineRule="exact"/>
        <w:ind w:right="2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документы, материалы, используемые при подготовке заключения, установленные  факты, обстоятельства, выводы и др.).</w:t>
      </w:r>
    </w:p>
    <w:p w:rsidR="00081655" w:rsidRPr="00920E63" w:rsidRDefault="00081655" w:rsidP="001246D0">
      <w:pPr>
        <w:pStyle w:val="a3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Форма Заключения на проект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, Проект МП приведена в приложении 1 к настоящему пункту.</w:t>
      </w:r>
    </w:p>
    <w:p w:rsidR="00081655" w:rsidRPr="00920E63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322" w:lineRule="exact"/>
        <w:ind w:left="20" w:firstLine="70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Вместе с Заключением готовится сопроводительное письмо.</w:t>
      </w:r>
    </w:p>
    <w:p w:rsidR="00081655" w:rsidRPr="00920E63" w:rsidRDefault="00081655" w:rsidP="001246D0">
      <w:pPr>
        <w:pStyle w:val="a3"/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Форма сопроводительного письма приведена в приложении 2 к настоящему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пункту.</w:t>
      </w:r>
    </w:p>
    <w:p w:rsidR="00081655" w:rsidRPr="00920E63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В случае если Экспертиза проекта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, Проекта МП не проводится или замечания (предложения) отсутствуют, либо оформление отдельного документа нецелесообразно, готовится письмо Контрольно – счетного органа  с указанием в нем наименования 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>п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роекта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, Проекта МП и необходимой информации (мотивировки). Форма письма приведена в приложении 3 к настоящему пункту.</w:t>
      </w:r>
    </w:p>
    <w:p w:rsidR="00081655" w:rsidRPr="00920E63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58"/>
        </w:tabs>
        <w:spacing w:after="0" w:line="326" w:lineRule="exact"/>
        <w:ind w:left="20" w:righ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Заключения и письма готовятся с соблюдением требований Инструкции по делопроизводству Боготольского районного Совета депутатов.</w:t>
      </w:r>
    </w:p>
    <w:p w:rsidR="00081655" w:rsidRPr="006B0627" w:rsidRDefault="00081655" w:rsidP="006B0627">
      <w:pPr>
        <w:pStyle w:val="a3"/>
        <w:numPr>
          <w:ilvl w:val="1"/>
          <w:numId w:val="2"/>
        </w:numPr>
        <w:shd w:val="clear" w:color="auto" w:fill="auto"/>
        <w:tabs>
          <w:tab w:val="left" w:pos="1268"/>
        </w:tabs>
        <w:spacing w:after="293" w:line="317" w:lineRule="exact"/>
        <w:ind w:left="20" w:right="20" w:firstLine="700"/>
        <w:jc w:val="both"/>
        <w:rPr>
          <w:rStyle w:val="BodyTextChar"/>
          <w:rFonts w:ascii="Courier New" w:hAnsi="Courier New" w:cs="Courier New"/>
          <w:sz w:val="24"/>
          <w:szCs w:val="24"/>
          <w:shd w:val="clear" w:color="auto" w:fill="auto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В случае если проект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Решения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имеет длинное наименование, допускается использование следующего заголовка письма (сопроводительного письма): «О результатах финансово-экономической экспертизы на проект Решения  или проект 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>П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остановления».</w:t>
      </w:r>
      <w:bookmarkStart w:id="9" w:name="bookmark8"/>
    </w:p>
    <w:p w:rsidR="00081655" w:rsidRDefault="00081655" w:rsidP="006B0627">
      <w:pPr>
        <w:pStyle w:val="a3"/>
        <w:shd w:val="clear" w:color="auto" w:fill="auto"/>
        <w:tabs>
          <w:tab w:val="left" w:pos="1268"/>
        </w:tabs>
        <w:spacing w:after="293" w:line="317" w:lineRule="exact"/>
        <w:ind w:right="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6B0627">
      <w:pPr>
        <w:pStyle w:val="a3"/>
        <w:shd w:val="clear" w:color="auto" w:fill="auto"/>
        <w:tabs>
          <w:tab w:val="left" w:pos="1268"/>
        </w:tabs>
        <w:spacing w:after="293" w:line="317" w:lineRule="exact"/>
        <w:ind w:right="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6B0627">
      <w:pPr>
        <w:pStyle w:val="a3"/>
        <w:shd w:val="clear" w:color="auto" w:fill="auto"/>
        <w:tabs>
          <w:tab w:val="left" w:pos="1268"/>
        </w:tabs>
        <w:spacing w:after="293" w:line="317" w:lineRule="exact"/>
        <w:ind w:right="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6B0627">
      <w:pPr>
        <w:pStyle w:val="a3"/>
        <w:shd w:val="clear" w:color="auto" w:fill="auto"/>
        <w:tabs>
          <w:tab w:val="left" w:pos="1268"/>
        </w:tabs>
        <w:spacing w:after="293" w:line="317" w:lineRule="exact"/>
        <w:ind w:right="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Default="00081655" w:rsidP="006B0627">
      <w:pPr>
        <w:pStyle w:val="a3"/>
        <w:shd w:val="clear" w:color="auto" w:fill="auto"/>
        <w:tabs>
          <w:tab w:val="left" w:pos="1268"/>
        </w:tabs>
        <w:spacing w:after="293" w:line="317" w:lineRule="exact"/>
        <w:ind w:right="20"/>
        <w:jc w:val="both"/>
        <w:rPr>
          <w:rStyle w:val="BodyTextChar"/>
          <w:rFonts w:ascii="Courier New" w:hAnsi="Courier New" w:cs="Courier New"/>
          <w:color w:val="000000"/>
          <w:sz w:val="24"/>
          <w:szCs w:val="24"/>
        </w:rPr>
      </w:pPr>
    </w:p>
    <w:p w:rsidR="00081655" w:rsidRPr="00A53135" w:rsidRDefault="00081655" w:rsidP="00A53135">
      <w:pPr>
        <w:pStyle w:val="110"/>
        <w:keepNext/>
        <w:keepLines/>
        <w:shd w:val="clear" w:color="auto" w:fill="auto"/>
        <w:tabs>
          <w:tab w:val="left" w:pos="0"/>
        </w:tabs>
        <w:spacing w:after="308" w:line="326" w:lineRule="exact"/>
        <w:ind w:right="20"/>
        <w:rPr>
          <w:rStyle w:val="13"/>
          <w:rFonts w:ascii="Courier New" w:hAnsi="Courier New" w:cs="Courier New"/>
          <w:b/>
          <w:bCs/>
          <w:sz w:val="24"/>
          <w:szCs w:val="24"/>
          <w:shd w:val="clear" w:color="auto" w:fill="auto"/>
        </w:rPr>
      </w:pPr>
    </w:p>
    <w:p w:rsidR="00081655" w:rsidRPr="00920E63" w:rsidRDefault="00081655" w:rsidP="00A53135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308" w:line="326" w:lineRule="exact"/>
        <w:ind w:left="20" w:right="20" w:firstLine="689"/>
        <w:rPr>
          <w:rStyle w:val="13"/>
          <w:rFonts w:ascii="Courier New" w:hAnsi="Courier New" w:cs="Courier New"/>
          <w:b/>
          <w:bCs/>
          <w:sz w:val="24"/>
          <w:szCs w:val="24"/>
          <w:shd w:val="clear" w:color="auto" w:fill="auto"/>
        </w:rPr>
      </w:pPr>
      <w:r w:rsidRPr="00920E63">
        <w:rPr>
          <w:rStyle w:val="13"/>
          <w:rFonts w:ascii="Courier New" w:hAnsi="Courier New" w:cs="Courier New"/>
          <w:b/>
          <w:bCs/>
          <w:color w:val="000000"/>
          <w:sz w:val="24"/>
          <w:szCs w:val="24"/>
        </w:rPr>
        <w:t>Контроль за реализацией предложений Контрольно – счетного органа по Законопроектам и Проектам МП, использование результатов Экспертиз</w:t>
      </w:r>
    </w:p>
    <w:bookmarkEnd w:id="9"/>
    <w:p w:rsidR="00081655" w:rsidRPr="00920E63" w:rsidRDefault="00081655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Контроль за реализацией предложений Контрольно – счетного органа проекту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Решений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, Проекту МП осуществляется должностным лицом готовившим экспертно-аналитической заключение.</w:t>
      </w:r>
    </w:p>
    <w:p w:rsidR="00081655" w:rsidRPr="00920E63" w:rsidRDefault="00081655" w:rsidP="00BB54F3">
      <w:pPr>
        <w:pStyle w:val="a3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right="360" w:firstLine="720"/>
        <w:rPr>
          <w:sz w:val="24"/>
          <w:szCs w:val="24"/>
        </w:rPr>
        <w:sectPr w:rsidR="00081655" w:rsidRPr="00920E63" w:rsidSect="00951F6D">
          <w:headerReference w:type="default" r:id="rId9"/>
          <w:type w:val="continuous"/>
          <w:pgSz w:w="11909" w:h="16838"/>
          <w:pgMar w:top="709" w:right="569" w:bottom="1057" w:left="1418" w:header="0" w:footer="3" w:gutter="0"/>
          <w:cols w:space="720"/>
          <w:noEndnote/>
          <w:docGrid w:linePitch="360"/>
        </w:sectPr>
      </w:pP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Результаты Экспертиз 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>п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роектов</w:t>
      </w:r>
      <w:r>
        <w:rPr>
          <w:rStyle w:val="BodyTextChar"/>
          <w:rFonts w:ascii="Courier New" w:hAnsi="Courier New" w:cs="Courier New"/>
          <w:color w:val="000000"/>
          <w:sz w:val="24"/>
          <w:szCs w:val="24"/>
        </w:rPr>
        <w:t xml:space="preserve"> Решений</w:t>
      </w:r>
      <w:r w:rsidRPr="00920E63">
        <w:rPr>
          <w:rStyle w:val="BodyTextChar"/>
          <w:rFonts w:ascii="Courier New" w:hAnsi="Courier New" w:cs="Courier New"/>
          <w:color w:val="000000"/>
          <w:sz w:val="24"/>
          <w:szCs w:val="24"/>
        </w:rPr>
        <w:t>, Проектов МП используются при осуществлении предварительного, оперативного и последующего контроля за исполнением бюджета района.</w:t>
      </w:r>
    </w:p>
    <w:p w:rsidR="00081655" w:rsidRDefault="00081655" w:rsidP="00EA1B72">
      <w:pPr>
        <w:pStyle w:val="Default"/>
        <w:jc w:val="right"/>
      </w:pPr>
    </w:p>
    <w:p w:rsidR="00081655" w:rsidRDefault="00081655" w:rsidP="00EA1B72">
      <w:pPr>
        <w:pStyle w:val="Default"/>
        <w:jc w:val="right"/>
      </w:pPr>
    </w:p>
    <w:p w:rsidR="00081655" w:rsidRPr="00CC45BF" w:rsidRDefault="00081655" w:rsidP="00EA1B72">
      <w:pPr>
        <w:pStyle w:val="Default"/>
        <w:jc w:val="right"/>
      </w:pPr>
      <w:r w:rsidRPr="00CC45BF">
        <w:t xml:space="preserve">Приложение 1 </w:t>
      </w:r>
    </w:p>
    <w:p w:rsidR="00081655" w:rsidRPr="00CC45BF" w:rsidRDefault="00081655" w:rsidP="00EA1B72">
      <w:pPr>
        <w:pStyle w:val="Default"/>
        <w:jc w:val="right"/>
      </w:pPr>
      <w:r w:rsidRPr="00CC45BF">
        <w:t xml:space="preserve">к </w:t>
      </w:r>
      <w:r>
        <w:t xml:space="preserve">разделу 4 </w:t>
      </w:r>
      <w:r w:rsidRPr="00CC45BF">
        <w:t>пункт</w:t>
      </w:r>
      <w:r>
        <w:t>а</w:t>
      </w:r>
      <w:r w:rsidRPr="00CC45BF">
        <w:t xml:space="preserve"> 4.2. Стандарта </w:t>
      </w:r>
    </w:p>
    <w:p w:rsidR="00081655" w:rsidRPr="00CC45BF" w:rsidRDefault="00081655" w:rsidP="00EA1B72">
      <w:pPr>
        <w:pStyle w:val="Default"/>
        <w:jc w:val="right"/>
      </w:pPr>
    </w:p>
    <w:p w:rsidR="00081655" w:rsidRPr="00CC45BF" w:rsidRDefault="00081655" w:rsidP="00EA1B72">
      <w:pPr>
        <w:pStyle w:val="Default"/>
        <w:jc w:val="right"/>
      </w:pPr>
      <w:r w:rsidRPr="00CC45BF">
        <w:t>Должность Председател</w:t>
      </w:r>
      <w:r>
        <w:t>я</w:t>
      </w:r>
      <w:r w:rsidRPr="00CC45BF">
        <w:t xml:space="preserve"> </w:t>
      </w:r>
    </w:p>
    <w:p w:rsidR="00081655" w:rsidRPr="00CC45BF" w:rsidRDefault="00081655" w:rsidP="00EA1B72">
      <w:pPr>
        <w:pStyle w:val="Default"/>
        <w:jc w:val="right"/>
      </w:pPr>
      <w:r w:rsidRPr="00CC45BF">
        <w:t>Контрольно – счетного органа</w:t>
      </w:r>
    </w:p>
    <w:p w:rsidR="00081655" w:rsidRPr="00CC45BF" w:rsidRDefault="00081655" w:rsidP="00EA1B72">
      <w:pPr>
        <w:pStyle w:val="Default"/>
        <w:jc w:val="right"/>
      </w:pPr>
      <w:r w:rsidRPr="00CC45BF">
        <w:t xml:space="preserve">_________ Ф.И.О. </w:t>
      </w:r>
    </w:p>
    <w:p w:rsidR="00081655" w:rsidRDefault="00081655" w:rsidP="00EA1B72">
      <w:pPr>
        <w:pStyle w:val="Default"/>
        <w:jc w:val="right"/>
        <w:rPr>
          <w:sz w:val="28"/>
          <w:szCs w:val="28"/>
        </w:rPr>
      </w:pPr>
      <w:r w:rsidRPr="00CC45BF">
        <w:t>«___»_______________20____ г</w:t>
      </w:r>
      <w:r>
        <w:rPr>
          <w:sz w:val="28"/>
          <w:szCs w:val="28"/>
        </w:rPr>
        <w:t xml:space="preserve">. </w:t>
      </w:r>
    </w:p>
    <w:p w:rsidR="00081655" w:rsidRDefault="00081655" w:rsidP="00907D8A">
      <w:pPr>
        <w:pStyle w:val="Default"/>
        <w:rPr>
          <w:b/>
          <w:bCs/>
          <w:sz w:val="28"/>
          <w:szCs w:val="28"/>
        </w:rPr>
      </w:pPr>
    </w:p>
    <w:p w:rsidR="00081655" w:rsidRDefault="00081655" w:rsidP="00907D8A">
      <w:pPr>
        <w:pStyle w:val="Default"/>
        <w:rPr>
          <w:b/>
          <w:bCs/>
          <w:sz w:val="28"/>
          <w:szCs w:val="28"/>
        </w:rPr>
      </w:pPr>
    </w:p>
    <w:p w:rsidR="00081655" w:rsidRDefault="00081655" w:rsidP="00EA1B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081655" w:rsidRDefault="00081655" w:rsidP="00EA1B72">
      <w:pPr>
        <w:pStyle w:val="Default"/>
        <w:jc w:val="center"/>
        <w:rPr>
          <w:sz w:val="28"/>
          <w:szCs w:val="28"/>
        </w:rPr>
      </w:pPr>
    </w:p>
    <w:p w:rsidR="00081655" w:rsidRPr="00920E63" w:rsidRDefault="00081655" w:rsidP="00A86932">
      <w:pPr>
        <w:jc w:val="both"/>
        <w:rPr>
          <w:b/>
          <w:bCs/>
        </w:rPr>
      </w:pPr>
      <w:r w:rsidRPr="00920E63">
        <w:t xml:space="preserve">по результатам финансово-экономической экспертизы проекта Решения Боготольского районного Совета депутатов или проекта </w:t>
      </w:r>
      <w:r>
        <w:t>П</w:t>
      </w:r>
      <w:r w:rsidRPr="00920E63">
        <w:t>остановления администрации Боготольского района</w:t>
      </w:r>
      <w:r>
        <w:t xml:space="preserve"> (далее по тексту – проект Решения или Программа)</w:t>
      </w:r>
    </w:p>
    <w:p w:rsidR="00081655" w:rsidRPr="00920E63" w:rsidRDefault="00081655" w:rsidP="00A86932">
      <w:pPr>
        <w:jc w:val="both"/>
      </w:pPr>
    </w:p>
    <w:p w:rsidR="00081655" w:rsidRDefault="00081655" w:rsidP="00CC45BF">
      <w:pPr>
        <w:jc w:val="both"/>
      </w:pPr>
    </w:p>
    <w:p w:rsidR="00081655" w:rsidRDefault="00081655" w:rsidP="00CC45BF">
      <w:pPr>
        <w:jc w:val="both"/>
      </w:pPr>
      <w:r>
        <w:t xml:space="preserve">В ходе проведения финансово-экономической экспертизы установлено следующее. </w:t>
      </w:r>
    </w:p>
    <w:p w:rsidR="00081655" w:rsidRDefault="00081655" w:rsidP="00CC45BF">
      <w:pPr>
        <w:jc w:val="both"/>
      </w:pPr>
      <w:r>
        <w:t xml:space="preserve">Соблюдение норм проекта Решения, Проекта МП действующему бюджетному и иному законодательству. </w:t>
      </w:r>
    </w:p>
    <w:p w:rsidR="00081655" w:rsidRDefault="00081655" w:rsidP="00CC45BF">
      <w:pPr>
        <w:jc w:val="both"/>
      </w:pPr>
      <w:r>
        <w:t xml:space="preserve">Замечания по проекту Решения, Проекту МП в целом и его отдельным частям (статьям, пунктам, подпунктам). </w:t>
      </w:r>
    </w:p>
    <w:p w:rsidR="00081655" w:rsidRDefault="00081655" w:rsidP="00CC45BF">
      <w:pPr>
        <w:jc w:val="both"/>
      </w:pPr>
      <w:r>
        <w:t xml:space="preserve">Предложения по проекту Решения, Проекту МП в целом и его отдельным частям (статьям, пунктам, подпунктам). </w:t>
      </w:r>
    </w:p>
    <w:p w:rsidR="00081655" w:rsidRDefault="00081655" w:rsidP="00CC45BF">
      <w:pPr>
        <w:jc w:val="both"/>
      </w:pPr>
      <w:r>
        <w:t xml:space="preserve">Иная необходимая (анализ проекта Решения, Проекта МП, нормативной правовой базы, вопросов, касающихся предмета регулирования проекта Решения, Проекта МП; ссылки на Проекты МП, проекты Решений, иные заключения Контрольно – счетного органа, документы, материалы, используемые при подготовке заключения, установленные факты, обстоятельства, выводы и др.). </w:t>
      </w:r>
    </w:p>
    <w:p w:rsidR="00081655" w:rsidRDefault="00081655" w:rsidP="00CC45BF">
      <w:pPr>
        <w:jc w:val="both"/>
      </w:pPr>
      <w:r>
        <w:t xml:space="preserve">Вывод о возможности рассмотрения заключения на заседании Боготольского районного Совета депутатов). </w:t>
      </w:r>
    </w:p>
    <w:p w:rsidR="00081655" w:rsidRDefault="00081655" w:rsidP="00CC45BF">
      <w:pPr>
        <w:jc w:val="both"/>
      </w:pPr>
    </w:p>
    <w:p w:rsidR="00081655" w:rsidRDefault="00081655" w:rsidP="00CC45BF">
      <w:pPr>
        <w:jc w:val="both"/>
      </w:pPr>
    </w:p>
    <w:p w:rsidR="00081655" w:rsidRDefault="00081655" w:rsidP="00CC45BF">
      <w:pPr>
        <w:jc w:val="both"/>
      </w:pPr>
      <w:r>
        <w:t>Председатель</w:t>
      </w:r>
    </w:p>
    <w:p w:rsidR="00081655" w:rsidRDefault="00081655" w:rsidP="00CC45BF">
      <w:pPr>
        <w:jc w:val="both"/>
      </w:pPr>
      <w:r>
        <w:t>Контрольно – счетного органа</w:t>
      </w:r>
    </w:p>
    <w:p w:rsidR="00081655" w:rsidRDefault="00081655" w:rsidP="00CC45BF">
      <w:pPr>
        <w:jc w:val="both"/>
      </w:pPr>
      <w:r>
        <w:t xml:space="preserve">Боготольского района                   </w:t>
      </w:r>
    </w:p>
    <w:p w:rsidR="00081655" w:rsidRDefault="00081655" w:rsidP="00CC45BF">
      <w:pPr>
        <w:jc w:val="both"/>
      </w:pPr>
    </w:p>
    <w:p w:rsidR="00081655" w:rsidRDefault="00081655" w:rsidP="00CC45BF">
      <w:pPr>
        <w:jc w:val="both"/>
      </w:pPr>
    </w:p>
    <w:p w:rsidR="00081655" w:rsidRDefault="00081655" w:rsidP="00CC45BF">
      <w:pPr>
        <w:jc w:val="both"/>
      </w:pPr>
      <w:r>
        <w:t xml:space="preserve">  ____________                              ____________</w:t>
      </w:r>
    </w:p>
    <w:p w:rsidR="00081655" w:rsidRDefault="00081655" w:rsidP="00CC45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(личная подпись)                                 (инициалы и фамилия)</w:t>
      </w:r>
    </w:p>
    <w:p w:rsidR="00081655" w:rsidRDefault="00081655" w:rsidP="00CC45BF">
      <w:pPr>
        <w:jc w:val="both"/>
        <w:rPr>
          <w:sz w:val="20"/>
          <w:szCs w:val="20"/>
        </w:rPr>
      </w:pPr>
    </w:p>
    <w:p w:rsidR="00081655" w:rsidRDefault="00081655" w:rsidP="00CC45BF">
      <w:pPr>
        <w:jc w:val="both"/>
        <w:rPr>
          <w:sz w:val="20"/>
          <w:szCs w:val="20"/>
        </w:rPr>
      </w:pPr>
    </w:p>
    <w:p w:rsidR="00081655" w:rsidRDefault="00081655" w:rsidP="00CC45BF">
      <w:pPr>
        <w:jc w:val="both"/>
        <w:rPr>
          <w:sz w:val="20"/>
          <w:szCs w:val="20"/>
        </w:rPr>
      </w:pPr>
    </w:p>
    <w:p w:rsidR="00081655" w:rsidRDefault="00081655" w:rsidP="00CC45BF">
      <w:pPr>
        <w:jc w:val="both"/>
        <w:rPr>
          <w:sz w:val="20"/>
          <w:szCs w:val="20"/>
        </w:rPr>
      </w:pPr>
    </w:p>
    <w:p w:rsidR="00081655" w:rsidRDefault="00081655" w:rsidP="00CC45BF">
      <w:pPr>
        <w:jc w:val="both"/>
        <w:rPr>
          <w:sz w:val="20"/>
          <w:szCs w:val="20"/>
        </w:rPr>
      </w:pPr>
    </w:p>
    <w:p w:rsidR="00081655" w:rsidRDefault="00081655" w:rsidP="00CC45BF">
      <w:pPr>
        <w:jc w:val="both"/>
        <w:rPr>
          <w:sz w:val="20"/>
          <w:szCs w:val="20"/>
        </w:rPr>
      </w:pPr>
    </w:p>
    <w:p w:rsidR="00081655" w:rsidRDefault="00081655" w:rsidP="00CC45BF">
      <w:pPr>
        <w:jc w:val="both"/>
        <w:rPr>
          <w:sz w:val="20"/>
          <w:szCs w:val="20"/>
        </w:rPr>
      </w:pPr>
    </w:p>
    <w:p w:rsidR="00081655" w:rsidRDefault="00081655" w:rsidP="00CC45BF">
      <w:pPr>
        <w:jc w:val="both"/>
        <w:rPr>
          <w:sz w:val="20"/>
          <w:szCs w:val="20"/>
        </w:rPr>
      </w:pPr>
    </w:p>
    <w:p w:rsidR="00081655" w:rsidRDefault="00081655" w:rsidP="00907D8A">
      <w:pPr>
        <w:rPr>
          <w:sz w:val="20"/>
          <w:szCs w:val="20"/>
        </w:rPr>
      </w:pPr>
    </w:p>
    <w:p w:rsidR="00081655" w:rsidRDefault="00081655" w:rsidP="00907D8A">
      <w:pPr>
        <w:rPr>
          <w:sz w:val="20"/>
          <w:szCs w:val="20"/>
        </w:rPr>
      </w:pPr>
    </w:p>
    <w:p w:rsidR="00081655" w:rsidRDefault="00081655" w:rsidP="00907D8A">
      <w:pPr>
        <w:rPr>
          <w:sz w:val="20"/>
          <w:szCs w:val="20"/>
        </w:rPr>
      </w:pPr>
    </w:p>
    <w:p w:rsidR="00081655" w:rsidRDefault="00081655" w:rsidP="00907D8A">
      <w:pPr>
        <w:rPr>
          <w:sz w:val="20"/>
          <w:szCs w:val="20"/>
        </w:rPr>
      </w:pPr>
    </w:p>
    <w:p w:rsidR="00081655" w:rsidRDefault="00081655" w:rsidP="00EA1B72">
      <w:pPr>
        <w:pStyle w:val="Default"/>
        <w:jc w:val="right"/>
        <w:rPr>
          <w:sz w:val="28"/>
          <w:szCs w:val="28"/>
        </w:rPr>
      </w:pPr>
    </w:p>
    <w:p w:rsidR="00081655" w:rsidRDefault="00081655" w:rsidP="00EA1B72">
      <w:pPr>
        <w:pStyle w:val="Default"/>
        <w:jc w:val="right"/>
        <w:rPr>
          <w:sz w:val="28"/>
          <w:szCs w:val="28"/>
        </w:rPr>
      </w:pPr>
    </w:p>
    <w:p w:rsidR="00081655" w:rsidRDefault="00081655" w:rsidP="00EA1B72">
      <w:pPr>
        <w:pStyle w:val="Default"/>
        <w:jc w:val="right"/>
        <w:rPr>
          <w:sz w:val="28"/>
          <w:szCs w:val="28"/>
        </w:rPr>
      </w:pPr>
    </w:p>
    <w:p w:rsidR="00081655" w:rsidRDefault="00081655" w:rsidP="00EA1B72">
      <w:pPr>
        <w:pStyle w:val="Default"/>
        <w:jc w:val="right"/>
        <w:rPr>
          <w:sz w:val="28"/>
          <w:szCs w:val="28"/>
        </w:rPr>
      </w:pPr>
    </w:p>
    <w:p w:rsidR="00081655" w:rsidRDefault="00081655" w:rsidP="00EA1B72">
      <w:pPr>
        <w:pStyle w:val="Default"/>
        <w:jc w:val="right"/>
        <w:rPr>
          <w:sz w:val="28"/>
          <w:szCs w:val="28"/>
        </w:rPr>
      </w:pPr>
    </w:p>
    <w:p w:rsidR="00081655" w:rsidRPr="00CC45BF" w:rsidRDefault="00081655" w:rsidP="00EA1B72">
      <w:pPr>
        <w:pStyle w:val="Default"/>
        <w:jc w:val="right"/>
      </w:pPr>
      <w:r w:rsidRPr="00CC45BF">
        <w:t xml:space="preserve">Приложение 2 </w:t>
      </w:r>
    </w:p>
    <w:p w:rsidR="00081655" w:rsidRPr="00CC45BF" w:rsidRDefault="00081655" w:rsidP="00EA1B72">
      <w:pPr>
        <w:jc w:val="right"/>
      </w:pPr>
      <w:r w:rsidRPr="00CC45BF">
        <w:t xml:space="preserve">к </w:t>
      </w:r>
      <w:r>
        <w:t xml:space="preserve">разделу 4 </w:t>
      </w:r>
      <w:r w:rsidRPr="00CC45BF">
        <w:t>пункт</w:t>
      </w:r>
      <w:r>
        <w:t>а</w:t>
      </w:r>
      <w:r w:rsidRPr="00CC45BF">
        <w:t xml:space="preserve"> 4.3. Стандарта</w:t>
      </w:r>
    </w:p>
    <w:p w:rsidR="00081655" w:rsidRPr="00CC45BF" w:rsidRDefault="00081655" w:rsidP="00907D8A"/>
    <w:p w:rsidR="00081655" w:rsidRPr="00CC45BF" w:rsidRDefault="00081655" w:rsidP="00EA1B72">
      <w:pPr>
        <w:pStyle w:val="Default"/>
        <w:jc w:val="right"/>
      </w:pPr>
      <w:r w:rsidRPr="00CC45BF">
        <w:t xml:space="preserve">Должность руководителя, </w:t>
      </w:r>
    </w:p>
    <w:p w:rsidR="00081655" w:rsidRPr="00CC45BF" w:rsidRDefault="00081655" w:rsidP="00EA1B72">
      <w:pPr>
        <w:pStyle w:val="Default"/>
        <w:jc w:val="right"/>
      </w:pPr>
      <w:r w:rsidRPr="00CC45BF">
        <w:t xml:space="preserve">наименование </w:t>
      </w:r>
    </w:p>
    <w:p w:rsidR="00081655" w:rsidRPr="00CC45BF" w:rsidRDefault="00081655" w:rsidP="00EA1B72">
      <w:pPr>
        <w:pStyle w:val="Default"/>
        <w:jc w:val="right"/>
      </w:pPr>
      <w:r w:rsidRPr="00CC45BF">
        <w:t xml:space="preserve"> учреждения </w:t>
      </w:r>
    </w:p>
    <w:p w:rsidR="00081655" w:rsidRDefault="00081655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(ФИО)</w:t>
      </w:r>
    </w:p>
    <w:p w:rsidR="00081655" w:rsidRDefault="00081655" w:rsidP="00907D8A">
      <w:pPr>
        <w:pStyle w:val="Default"/>
        <w:rPr>
          <w:sz w:val="28"/>
          <w:szCs w:val="28"/>
        </w:rPr>
      </w:pPr>
    </w:p>
    <w:p w:rsidR="00081655" w:rsidRPr="00CC45BF" w:rsidRDefault="00081655" w:rsidP="00907D8A">
      <w:pPr>
        <w:pStyle w:val="Default"/>
      </w:pPr>
      <w:r w:rsidRPr="00CC45BF">
        <w:t xml:space="preserve">О результатах финансово-экономической </w:t>
      </w:r>
    </w:p>
    <w:p w:rsidR="00081655" w:rsidRPr="00CC45BF" w:rsidRDefault="00081655" w:rsidP="00907D8A">
      <w:pPr>
        <w:pStyle w:val="Default"/>
      </w:pPr>
      <w:r w:rsidRPr="00CC45BF">
        <w:t xml:space="preserve">экспертизы проекта Решения </w:t>
      </w:r>
    </w:p>
    <w:p w:rsidR="00081655" w:rsidRPr="00CC45BF" w:rsidRDefault="00081655" w:rsidP="00907D8A">
      <w:pPr>
        <w:pStyle w:val="Default"/>
      </w:pPr>
      <w:r w:rsidRPr="00CC45BF">
        <w:t xml:space="preserve">или проекта постановления </w:t>
      </w:r>
    </w:p>
    <w:p w:rsidR="00081655" w:rsidRPr="00CC45BF" w:rsidRDefault="00081655" w:rsidP="00907D8A">
      <w:pPr>
        <w:rPr>
          <w:rFonts w:ascii="Times New Roman" w:hAnsi="Times New Roman" w:cs="Times New Roman"/>
        </w:rPr>
      </w:pPr>
      <w:r w:rsidRPr="00CC45B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Боготольского</w:t>
      </w:r>
      <w:r w:rsidRPr="00CC45BF">
        <w:rPr>
          <w:rFonts w:ascii="Times New Roman" w:hAnsi="Times New Roman" w:cs="Times New Roman"/>
        </w:rPr>
        <w:t xml:space="preserve"> района</w:t>
      </w:r>
    </w:p>
    <w:p w:rsidR="00081655" w:rsidRPr="00CC45BF" w:rsidRDefault="00081655" w:rsidP="00907D8A"/>
    <w:p w:rsidR="00081655" w:rsidRDefault="00081655" w:rsidP="00907D8A">
      <w:pPr>
        <w:rPr>
          <w:sz w:val="28"/>
          <w:szCs w:val="28"/>
        </w:rPr>
      </w:pPr>
    </w:p>
    <w:p w:rsidR="00081655" w:rsidRPr="0023212D" w:rsidRDefault="00081655" w:rsidP="00EA1B72">
      <w:pPr>
        <w:pStyle w:val="Default"/>
        <w:jc w:val="center"/>
      </w:pPr>
      <w:r w:rsidRPr="0023212D">
        <w:t xml:space="preserve">Уважаемый (ая) </w:t>
      </w:r>
      <w:r w:rsidRPr="0023212D">
        <w:rPr>
          <w:i/>
          <w:iCs/>
        </w:rPr>
        <w:t>имя отчество</w:t>
      </w:r>
      <w:r w:rsidRPr="0023212D">
        <w:t>!</w:t>
      </w:r>
    </w:p>
    <w:p w:rsidR="00081655" w:rsidRDefault="00081655" w:rsidP="00EA1B72">
      <w:pPr>
        <w:pStyle w:val="Default"/>
        <w:jc w:val="center"/>
        <w:rPr>
          <w:sz w:val="28"/>
          <w:szCs w:val="28"/>
        </w:rPr>
      </w:pPr>
    </w:p>
    <w:p w:rsidR="00081655" w:rsidRPr="0023212D" w:rsidRDefault="00081655" w:rsidP="00EA1B72">
      <w:pPr>
        <w:pStyle w:val="Default"/>
        <w:ind w:firstLine="709"/>
        <w:jc w:val="both"/>
      </w:pPr>
      <w:r w:rsidRPr="0023212D">
        <w:t xml:space="preserve">В соответствии с </w:t>
      </w:r>
      <w:r w:rsidRPr="0023212D">
        <w:rPr>
          <w:shd w:val="clear" w:color="auto" w:fill="FFFFFF"/>
          <w:lang w:eastAsia="ru-RU"/>
        </w:rPr>
        <w:t xml:space="preserve">Решением Боготольского районного Совета депутатов от </w:t>
      </w:r>
      <w:r>
        <w:rPr>
          <w:shd w:val="clear" w:color="auto" w:fill="FFFFFF"/>
          <w:lang w:eastAsia="ru-RU"/>
        </w:rPr>
        <w:t>16</w:t>
      </w:r>
      <w:r w:rsidRPr="0023212D">
        <w:rPr>
          <w:shd w:val="clear" w:color="auto" w:fill="FFFFFF"/>
          <w:lang w:eastAsia="ru-RU"/>
        </w:rPr>
        <w:t>.0</w:t>
      </w:r>
      <w:r>
        <w:rPr>
          <w:shd w:val="clear" w:color="auto" w:fill="FFFFFF"/>
          <w:lang w:eastAsia="ru-RU"/>
        </w:rPr>
        <w:t>7</w:t>
      </w:r>
      <w:r w:rsidRPr="0023212D">
        <w:rPr>
          <w:shd w:val="clear" w:color="auto" w:fill="FFFFFF"/>
          <w:lang w:eastAsia="ru-RU"/>
        </w:rPr>
        <w:t xml:space="preserve">.2013 № </w:t>
      </w:r>
      <w:r>
        <w:rPr>
          <w:shd w:val="clear" w:color="auto" w:fill="FFFFFF"/>
          <w:lang w:eastAsia="ru-RU"/>
        </w:rPr>
        <w:t>29-193</w:t>
      </w:r>
      <w:r w:rsidRPr="0023212D">
        <w:rPr>
          <w:shd w:val="clear" w:color="auto" w:fill="FFFFFF"/>
          <w:lang w:eastAsia="ru-RU"/>
        </w:rPr>
        <w:t xml:space="preserve"> «О создании Контрольно – счетного органа </w:t>
      </w:r>
      <w:r>
        <w:rPr>
          <w:shd w:val="clear" w:color="auto" w:fill="FFFFFF"/>
          <w:lang w:eastAsia="ru-RU"/>
        </w:rPr>
        <w:t>Боготольского</w:t>
      </w:r>
      <w:r w:rsidRPr="0023212D">
        <w:rPr>
          <w:shd w:val="clear" w:color="auto" w:fill="FFFFFF"/>
          <w:lang w:eastAsia="ru-RU"/>
        </w:rPr>
        <w:t xml:space="preserve"> района»  </w:t>
      </w:r>
      <w:r w:rsidRPr="0023212D">
        <w:t xml:space="preserve">направляем Вам заключение по результатам проведения финансово-экономической экспертизы проекта Решения Боготольского районного Совета депутатов или проекта </w:t>
      </w:r>
      <w:r>
        <w:t>П</w:t>
      </w:r>
      <w:r w:rsidRPr="0023212D">
        <w:t xml:space="preserve">остановления администрации Боготольского района (наименование проекта Решения Боготольского районного Совета депутатов или проекта постановления администрации Боготольского района). </w:t>
      </w:r>
    </w:p>
    <w:p w:rsidR="00081655" w:rsidRPr="00494D34" w:rsidRDefault="00081655" w:rsidP="00EA1B72">
      <w:pPr>
        <w:pStyle w:val="Default"/>
        <w:ind w:firstLine="709"/>
        <w:jc w:val="both"/>
      </w:pPr>
    </w:p>
    <w:p w:rsidR="00081655" w:rsidRPr="00494D34" w:rsidRDefault="00081655" w:rsidP="00907D8A">
      <w:r w:rsidRPr="00494D34">
        <w:t>Приложение: на ___ л. в ___ экз.</w:t>
      </w: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Pr="00494D34" w:rsidRDefault="00081655" w:rsidP="005E15D0">
      <w:pPr>
        <w:pStyle w:val="Default"/>
        <w:jc w:val="both"/>
      </w:pPr>
      <w:r w:rsidRPr="00494D34">
        <w:t>Председатель</w:t>
      </w:r>
    </w:p>
    <w:p w:rsidR="00081655" w:rsidRPr="00494D34" w:rsidRDefault="00081655" w:rsidP="005E15D0">
      <w:pPr>
        <w:pStyle w:val="Default"/>
        <w:jc w:val="both"/>
      </w:pPr>
      <w:r w:rsidRPr="00494D34">
        <w:t>Контрольно – счетного органа</w:t>
      </w:r>
    </w:p>
    <w:p w:rsidR="00081655" w:rsidRDefault="00081655" w:rsidP="005E15D0">
      <w:pPr>
        <w:rPr>
          <w:sz w:val="28"/>
          <w:szCs w:val="28"/>
        </w:rPr>
      </w:pPr>
      <w:r>
        <w:t>Боготольского</w:t>
      </w:r>
      <w:r w:rsidRPr="00494D34">
        <w:t xml:space="preserve"> района                                         </w:t>
      </w:r>
    </w:p>
    <w:p w:rsidR="00081655" w:rsidRDefault="00081655" w:rsidP="00907D8A">
      <w:pPr>
        <w:rPr>
          <w:sz w:val="28"/>
          <w:szCs w:val="28"/>
        </w:rPr>
      </w:pPr>
    </w:p>
    <w:p w:rsidR="00081655" w:rsidRPr="00F91329" w:rsidRDefault="00081655" w:rsidP="00F23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329">
        <w:rPr>
          <w:sz w:val="28"/>
          <w:szCs w:val="28"/>
        </w:rPr>
        <w:t xml:space="preserve">________________                              </w:t>
      </w:r>
    </w:p>
    <w:p w:rsidR="00081655" w:rsidRPr="00FE4C11" w:rsidRDefault="00081655" w:rsidP="00F237D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E4C11">
        <w:t xml:space="preserve">                                   </w:t>
      </w:r>
      <w:r>
        <w:t>__________________</w:t>
      </w:r>
      <w:r w:rsidRPr="00FE4C11">
        <w:t xml:space="preserve">            </w:t>
      </w:r>
      <w:r>
        <w:t xml:space="preserve">           </w:t>
      </w:r>
      <w:r w:rsidRPr="00FE4C11">
        <w:t xml:space="preserve"> (подпись)</w:t>
      </w:r>
      <w:r>
        <w:rPr>
          <w:sz w:val="28"/>
          <w:szCs w:val="28"/>
        </w:rPr>
        <w:t xml:space="preserve">        </w:t>
      </w:r>
      <w:r w:rsidRPr="00F9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E4C11">
        <w:rPr>
          <w:sz w:val="22"/>
          <w:szCs w:val="22"/>
        </w:rPr>
        <w:t>(расшифровка п</w:t>
      </w:r>
      <w:r>
        <w:rPr>
          <w:sz w:val="22"/>
          <w:szCs w:val="22"/>
        </w:rPr>
        <w:t>одписи)</w:t>
      </w: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5E15D0">
      <w:pPr>
        <w:pStyle w:val="Default"/>
        <w:jc w:val="right"/>
      </w:pPr>
    </w:p>
    <w:p w:rsidR="00081655" w:rsidRDefault="00081655" w:rsidP="005E15D0">
      <w:pPr>
        <w:pStyle w:val="Default"/>
        <w:jc w:val="right"/>
      </w:pPr>
    </w:p>
    <w:p w:rsidR="00081655" w:rsidRPr="00ED2B71" w:rsidRDefault="00081655" w:rsidP="005E15D0">
      <w:pPr>
        <w:pStyle w:val="Default"/>
        <w:jc w:val="right"/>
      </w:pPr>
      <w:r w:rsidRPr="00ED2B71">
        <w:t xml:space="preserve">Приложение 3 </w:t>
      </w:r>
    </w:p>
    <w:p w:rsidR="00081655" w:rsidRPr="00ED2B71" w:rsidRDefault="00081655" w:rsidP="005E15D0">
      <w:pPr>
        <w:jc w:val="right"/>
      </w:pPr>
      <w:r w:rsidRPr="00ED2B71">
        <w:t xml:space="preserve">к </w:t>
      </w:r>
      <w:r>
        <w:t xml:space="preserve">разделу 4 </w:t>
      </w:r>
      <w:r w:rsidRPr="00ED2B71">
        <w:t>пункт</w:t>
      </w:r>
      <w:r>
        <w:t>а</w:t>
      </w:r>
      <w:r w:rsidRPr="00ED2B71">
        <w:t xml:space="preserve"> 4.3. Стандарта</w:t>
      </w:r>
    </w:p>
    <w:p w:rsidR="00081655" w:rsidRPr="00ED2B71" w:rsidRDefault="00081655" w:rsidP="00907D8A"/>
    <w:p w:rsidR="00081655" w:rsidRPr="00ED2B71" w:rsidRDefault="00081655" w:rsidP="00907D8A"/>
    <w:p w:rsidR="00081655" w:rsidRPr="00ED2B71" w:rsidRDefault="00081655" w:rsidP="005E15D0">
      <w:pPr>
        <w:pStyle w:val="Default"/>
        <w:jc w:val="right"/>
      </w:pPr>
      <w:r w:rsidRPr="00ED2B71">
        <w:t xml:space="preserve">Должность руководителя, </w:t>
      </w:r>
    </w:p>
    <w:p w:rsidR="00081655" w:rsidRPr="00ED2B71" w:rsidRDefault="00081655" w:rsidP="005E15D0">
      <w:pPr>
        <w:pStyle w:val="Default"/>
        <w:jc w:val="right"/>
      </w:pPr>
      <w:r w:rsidRPr="00ED2B71">
        <w:t xml:space="preserve">наименование учреждения </w:t>
      </w:r>
    </w:p>
    <w:p w:rsidR="00081655" w:rsidRDefault="00081655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(ФИО) </w:t>
      </w:r>
    </w:p>
    <w:p w:rsidR="00081655" w:rsidRDefault="00081655" w:rsidP="00907D8A">
      <w:pPr>
        <w:pStyle w:val="Default"/>
        <w:rPr>
          <w:sz w:val="28"/>
          <w:szCs w:val="28"/>
        </w:rPr>
      </w:pPr>
    </w:p>
    <w:p w:rsidR="00081655" w:rsidRPr="00ED2B71" w:rsidRDefault="00081655" w:rsidP="00907D8A">
      <w:pPr>
        <w:pStyle w:val="Default"/>
      </w:pPr>
      <w:r w:rsidRPr="00ED2B71">
        <w:t xml:space="preserve">О результатах финансово-экономической </w:t>
      </w:r>
    </w:p>
    <w:p w:rsidR="00081655" w:rsidRPr="00ED2B71" w:rsidRDefault="00081655" w:rsidP="00907D8A">
      <w:pPr>
        <w:pStyle w:val="Default"/>
      </w:pPr>
      <w:r w:rsidRPr="00ED2B71">
        <w:t xml:space="preserve">экспертизы проекта Решения </w:t>
      </w:r>
    </w:p>
    <w:p w:rsidR="00081655" w:rsidRPr="00ED2B71" w:rsidRDefault="00081655" w:rsidP="00907D8A">
      <w:pPr>
        <w:pStyle w:val="Default"/>
      </w:pPr>
      <w:r w:rsidRPr="00ED2B71">
        <w:t xml:space="preserve">или проекта постановления </w:t>
      </w:r>
    </w:p>
    <w:p w:rsidR="00081655" w:rsidRPr="00ED2B71" w:rsidRDefault="00081655" w:rsidP="00907D8A">
      <w:pPr>
        <w:rPr>
          <w:rFonts w:ascii="Times New Roman" w:hAnsi="Times New Roman" w:cs="Times New Roman"/>
        </w:rPr>
      </w:pPr>
      <w:r w:rsidRPr="00ED2B7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Боготольского</w:t>
      </w:r>
      <w:r w:rsidRPr="00ED2B71">
        <w:rPr>
          <w:rFonts w:ascii="Times New Roman" w:hAnsi="Times New Roman" w:cs="Times New Roman"/>
        </w:rPr>
        <w:t xml:space="preserve"> района</w:t>
      </w:r>
    </w:p>
    <w:p w:rsidR="00081655" w:rsidRDefault="00081655" w:rsidP="00907D8A">
      <w:pPr>
        <w:rPr>
          <w:sz w:val="28"/>
          <w:szCs w:val="28"/>
        </w:rPr>
      </w:pPr>
    </w:p>
    <w:p w:rsidR="00081655" w:rsidRDefault="00081655" w:rsidP="00907D8A">
      <w:pPr>
        <w:rPr>
          <w:sz w:val="28"/>
          <w:szCs w:val="28"/>
        </w:rPr>
      </w:pPr>
    </w:p>
    <w:p w:rsidR="00081655" w:rsidRPr="00ED2B71" w:rsidRDefault="00081655" w:rsidP="00ED2B71">
      <w:pPr>
        <w:jc w:val="center"/>
      </w:pPr>
      <w:r w:rsidRPr="00ED2B71">
        <w:t xml:space="preserve">Уважаемый(ая) </w:t>
      </w:r>
      <w:r w:rsidRPr="00ED2B71">
        <w:rPr>
          <w:i/>
          <w:iCs/>
        </w:rPr>
        <w:t>имя отчество</w:t>
      </w:r>
      <w:r w:rsidRPr="00ED2B71">
        <w:t>!</w:t>
      </w:r>
    </w:p>
    <w:p w:rsidR="00081655" w:rsidRPr="00ED2B71" w:rsidRDefault="00081655" w:rsidP="00ED2B71"/>
    <w:p w:rsidR="00081655" w:rsidRPr="00ED2B71" w:rsidRDefault="00081655" w:rsidP="00ED2B71">
      <w:r w:rsidRPr="00ED2B71">
        <w:t xml:space="preserve">В соответствии с </w:t>
      </w:r>
      <w:r w:rsidRPr="00ED2B71">
        <w:rPr>
          <w:shd w:val="clear" w:color="auto" w:fill="FFFFFF"/>
        </w:rPr>
        <w:t xml:space="preserve">Решением </w:t>
      </w:r>
      <w:r>
        <w:rPr>
          <w:shd w:val="clear" w:color="auto" w:fill="FFFFFF"/>
        </w:rPr>
        <w:t>Боготольского</w:t>
      </w:r>
      <w:r w:rsidRPr="00ED2B71">
        <w:rPr>
          <w:shd w:val="clear" w:color="auto" w:fill="FFFFFF"/>
        </w:rPr>
        <w:t xml:space="preserve"> районного Совета депутатов от </w:t>
      </w:r>
      <w:r>
        <w:rPr>
          <w:shd w:val="clear" w:color="auto" w:fill="FFFFFF"/>
        </w:rPr>
        <w:t>16</w:t>
      </w:r>
      <w:r w:rsidRPr="00ED2B71">
        <w:rPr>
          <w:shd w:val="clear" w:color="auto" w:fill="FFFFFF"/>
        </w:rPr>
        <w:t>.0</w:t>
      </w:r>
      <w:r>
        <w:rPr>
          <w:shd w:val="clear" w:color="auto" w:fill="FFFFFF"/>
        </w:rPr>
        <w:t>7</w:t>
      </w:r>
      <w:r w:rsidRPr="00ED2B71">
        <w:rPr>
          <w:shd w:val="clear" w:color="auto" w:fill="FFFFFF"/>
        </w:rPr>
        <w:t xml:space="preserve">.2013 № </w:t>
      </w:r>
      <w:r>
        <w:rPr>
          <w:shd w:val="clear" w:color="auto" w:fill="FFFFFF"/>
        </w:rPr>
        <w:t>29-193</w:t>
      </w:r>
      <w:r w:rsidRPr="00ED2B71">
        <w:rPr>
          <w:shd w:val="clear" w:color="auto" w:fill="FFFFFF"/>
        </w:rPr>
        <w:t xml:space="preserve"> «О создании Контрольно – счетного органа </w:t>
      </w:r>
      <w:r>
        <w:rPr>
          <w:shd w:val="clear" w:color="auto" w:fill="FFFFFF"/>
        </w:rPr>
        <w:t xml:space="preserve">Боготольского </w:t>
      </w:r>
      <w:r w:rsidRPr="00ED2B71">
        <w:rPr>
          <w:shd w:val="clear" w:color="auto" w:fill="FFFFFF"/>
        </w:rPr>
        <w:t xml:space="preserve">района» </w:t>
      </w:r>
      <w:r w:rsidRPr="00ED2B71">
        <w:t xml:space="preserve">Контрольно – счетный орган рассмотрел проект Решения </w:t>
      </w:r>
      <w:r>
        <w:t>Боготольского</w:t>
      </w:r>
      <w:r w:rsidRPr="00ED2B71">
        <w:rPr>
          <w:shd w:val="clear" w:color="auto" w:fill="FFFFFF"/>
        </w:rPr>
        <w:t xml:space="preserve"> районного Совета депутатов</w:t>
      </w:r>
      <w:r w:rsidRPr="00ED2B71">
        <w:t xml:space="preserve"> или проект </w:t>
      </w:r>
      <w:r>
        <w:t>П</w:t>
      </w:r>
      <w:r w:rsidRPr="00ED2B71">
        <w:t xml:space="preserve">остановления администрации </w:t>
      </w:r>
      <w:r>
        <w:t>Боготольского</w:t>
      </w:r>
      <w:r w:rsidRPr="00ED2B71">
        <w:t xml:space="preserve"> района (наименование проекта Решения или проекта </w:t>
      </w:r>
      <w:r>
        <w:t>П</w:t>
      </w:r>
      <w:r w:rsidRPr="00ED2B71">
        <w:t xml:space="preserve">остановления администрации </w:t>
      </w:r>
      <w:r>
        <w:t>Боготольского</w:t>
      </w:r>
      <w:r w:rsidRPr="00ED2B71">
        <w:t xml:space="preserve"> района). </w:t>
      </w:r>
    </w:p>
    <w:p w:rsidR="00081655" w:rsidRDefault="00081655" w:rsidP="00ED2B71">
      <w:r w:rsidRPr="00ED2B71">
        <w:t>Необходимая информация (мотивировка</w:t>
      </w:r>
      <w:r>
        <w:t xml:space="preserve">). </w:t>
      </w:r>
    </w:p>
    <w:p w:rsidR="00081655" w:rsidRDefault="00081655" w:rsidP="00907D8A">
      <w:pPr>
        <w:pStyle w:val="Default"/>
        <w:rPr>
          <w:sz w:val="28"/>
          <w:szCs w:val="28"/>
        </w:rPr>
      </w:pPr>
    </w:p>
    <w:p w:rsidR="00081655" w:rsidRPr="00494D34" w:rsidRDefault="00081655" w:rsidP="00647C17">
      <w:pPr>
        <w:pStyle w:val="Default"/>
        <w:jc w:val="both"/>
      </w:pPr>
      <w:r w:rsidRPr="00494D34">
        <w:t>Председатель</w:t>
      </w:r>
    </w:p>
    <w:p w:rsidR="00081655" w:rsidRPr="00494D34" w:rsidRDefault="00081655" w:rsidP="00647C17">
      <w:pPr>
        <w:pStyle w:val="Default"/>
        <w:jc w:val="both"/>
      </w:pPr>
      <w:r w:rsidRPr="00494D34">
        <w:t>Контрольно – счетного органа</w:t>
      </w:r>
    </w:p>
    <w:p w:rsidR="00081655" w:rsidRDefault="00081655" w:rsidP="00647C17">
      <w:pPr>
        <w:rPr>
          <w:sz w:val="28"/>
          <w:szCs w:val="28"/>
        </w:rPr>
      </w:pPr>
      <w:r>
        <w:t>Боготольского</w:t>
      </w:r>
      <w:r w:rsidRPr="00494D34">
        <w:t xml:space="preserve"> района                                         </w:t>
      </w:r>
    </w:p>
    <w:p w:rsidR="00081655" w:rsidRDefault="00081655" w:rsidP="00647C17">
      <w:pPr>
        <w:rPr>
          <w:sz w:val="28"/>
          <w:szCs w:val="28"/>
        </w:rPr>
      </w:pPr>
    </w:p>
    <w:p w:rsidR="00081655" w:rsidRPr="00F91329" w:rsidRDefault="00081655" w:rsidP="00647C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329">
        <w:rPr>
          <w:sz w:val="28"/>
          <w:szCs w:val="28"/>
        </w:rPr>
        <w:t xml:space="preserve">________________                              </w:t>
      </w:r>
    </w:p>
    <w:p w:rsidR="00081655" w:rsidRPr="00FE4C11" w:rsidRDefault="00081655" w:rsidP="00647C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E4C11">
        <w:t xml:space="preserve">                                   </w:t>
      </w:r>
      <w:r>
        <w:t>__________________</w:t>
      </w:r>
      <w:r w:rsidRPr="00FE4C11">
        <w:t xml:space="preserve">            </w:t>
      </w:r>
      <w:r>
        <w:t xml:space="preserve">           </w:t>
      </w:r>
      <w:r w:rsidRPr="00FE4C11">
        <w:t xml:space="preserve"> (подпись)</w:t>
      </w:r>
      <w:r>
        <w:rPr>
          <w:sz w:val="28"/>
          <w:szCs w:val="28"/>
        </w:rPr>
        <w:t xml:space="preserve">        </w:t>
      </w:r>
      <w:r w:rsidRPr="00F9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E4C11">
        <w:rPr>
          <w:sz w:val="22"/>
          <w:szCs w:val="22"/>
        </w:rPr>
        <w:t>(расшифровка п</w:t>
      </w:r>
      <w:r>
        <w:rPr>
          <w:sz w:val="22"/>
          <w:szCs w:val="22"/>
        </w:rPr>
        <w:t>одписи)</w:t>
      </w:r>
    </w:p>
    <w:p w:rsidR="00081655" w:rsidRDefault="00081655" w:rsidP="00647C17">
      <w:pPr>
        <w:rPr>
          <w:sz w:val="28"/>
          <w:szCs w:val="28"/>
        </w:rPr>
      </w:pPr>
    </w:p>
    <w:p w:rsidR="00081655" w:rsidRDefault="00081655" w:rsidP="00647C17">
      <w:pPr>
        <w:rPr>
          <w:sz w:val="28"/>
          <w:szCs w:val="28"/>
        </w:rPr>
      </w:pPr>
    </w:p>
    <w:p w:rsidR="00081655" w:rsidRDefault="00081655" w:rsidP="00907D8A">
      <w:pPr>
        <w:pStyle w:val="Default"/>
        <w:rPr>
          <w:sz w:val="28"/>
          <w:szCs w:val="28"/>
        </w:rPr>
      </w:pPr>
    </w:p>
    <w:sectPr w:rsidR="00081655" w:rsidSect="00EA1B7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FF" w:rsidRDefault="008352FF">
      <w:r>
        <w:separator/>
      </w:r>
    </w:p>
  </w:endnote>
  <w:endnote w:type="continuationSeparator" w:id="0">
    <w:p w:rsidR="008352FF" w:rsidRDefault="008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FF" w:rsidRDefault="008352FF">
      <w:r>
        <w:separator/>
      </w:r>
    </w:p>
  </w:footnote>
  <w:footnote w:type="continuationSeparator" w:id="0">
    <w:p w:rsidR="008352FF" w:rsidRDefault="008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55" w:rsidRDefault="008352F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7pt;margin-top:48.85pt;width:5.8pt;height:13.2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81655" w:rsidRDefault="008352F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352FF">
                  <w:rPr>
                    <w:rStyle w:val="a6"/>
                    <w:rFonts w:ascii="Courier New" w:hAnsi="Courier New" w:cs="Courier New"/>
                    <w:noProof/>
                    <w:color w:val="000000"/>
                  </w:rPr>
                  <w:t>1</w:t>
                </w:r>
                <w:r>
                  <w:rPr>
                    <w:rStyle w:val="a6"/>
                    <w:rFonts w:ascii="Courier New" w:hAnsi="Courier New" w:cs="Courier New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5DF45CF"/>
    <w:multiLevelType w:val="hybridMultilevel"/>
    <w:tmpl w:val="5DA84DF4"/>
    <w:lvl w:ilvl="0" w:tplc="ABEE548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82"/>
    <w:rsid w:val="00081655"/>
    <w:rsid w:val="00096CAA"/>
    <w:rsid w:val="00100182"/>
    <w:rsid w:val="001066B5"/>
    <w:rsid w:val="001168E6"/>
    <w:rsid w:val="001246D0"/>
    <w:rsid w:val="001747E0"/>
    <w:rsid w:val="001B7F86"/>
    <w:rsid w:val="001D51D2"/>
    <w:rsid w:val="001F389F"/>
    <w:rsid w:val="002063A2"/>
    <w:rsid w:val="00230CD4"/>
    <w:rsid w:val="0023212D"/>
    <w:rsid w:val="00250933"/>
    <w:rsid w:val="002C7BE5"/>
    <w:rsid w:val="0035094C"/>
    <w:rsid w:val="003D0D71"/>
    <w:rsid w:val="003E38DD"/>
    <w:rsid w:val="003E6878"/>
    <w:rsid w:val="00443E52"/>
    <w:rsid w:val="004567A7"/>
    <w:rsid w:val="00460A62"/>
    <w:rsid w:val="00485858"/>
    <w:rsid w:val="00494D34"/>
    <w:rsid w:val="004A5C14"/>
    <w:rsid w:val="004F5089"/>
    <w:rsid w:val="00505540"/>
    <w:rsid w:val="00521EE6"/>
    <w:rsid w:val="005369CE"/>
    <w:rsid w:val="00565334"/>
    <w:rsid w:val="00565E61"/>
    <w:rsid w:val="005B5E55"/>
    <w:rsid w:val="005E15D0"/>
    <w:rsid w:val="00607DF3"/>
    <w:rsid w:val="006120DA"/>
    <w:rsid w:val="00647B7B"/>
    <w:rsid w:val="00647C17"/>
    <w:rsid w:val="0068381E"/>
    <w:rsid w:val="006B0027"/>
    <w:rsid w:val="006B0627"/>
    <w:rsid w:val="00730901"/>
    <w:rsid w:val="00732ACE"/>
    <w:rsid w:val="00764349"/>
    <w:rsid w:val="008352FF"/>
    <w:rsid w:val="00836CD7"/>
    <w:rsid w:val="008534CD"/>
    <w:rsid w:val="00883F2B"/>
    <w:rsid w:val="008938E2"/>
    <w:rsid w:val="008A53F7"/>
    <w:rsid w:val="008D1CA3"/>
    <w:rsid w:val="0090096C"/>
    <w:rsid w:val="00903188"/>
    <w:rsid w:val="00907D8A"/>
    <w:rsid w:val="00920E63"/>
    <w:rsid w:val="00951F6D"/>
    <w:rsid w:val="00955465"/>
    <w:rsid w:val="009762B2"/>
    <w:rsid w:val="009915EA"/>
    <w:rsid w:val="009923D1"/>
    <w:rsid w:val="00992D18"/>
    <w:rsid w:val="00A16311"/>
    <w:rsid w:val="00A53135"/>
    <w:rsid w:val="00A655D8"/>
    <w:rsid w:val="00A86932"/>
    <w:rsid w:val="00AA31B8"/>
    <w:rsid w:val="00AA5B69"/>
    <w:rsid w:val="00AB44EA"/>
    <w:rsid w:val="00AC328C"/>
    <w:rsid w:val="00AE1199"/>
    <w:rsid w:val="00B2362A"/>
    <w:rsid w:val="00BB54F3"/>
    <w:rsid w:val="00BD571B"/>
    <w:rsid w:val="00C525CA"/>
    <w:rsid w:val="00C97D1B"/>
    <w:rsid w:val="00CB1C19"/>
    <w:rsid w:val="00CC45BF"/>
    <w:rsid w:val="00CD0954"/>
    <w:rsid w:val="00D158DB"/>
    <w:rsid w:val="00D2304C"/>
    <w:rsid w:val="00D3437A"/>
    <w:rsid w:val="00D42259"/>
    <w:rsid w:val="00D746DB"/>
    <w:rsid w:val="00DF2FE8"/>
    <w:rsid w:val="00E16ED5"/>
    <w:rsid w:val="00E3276E"/>
    <w:rsid w:val="00E651A4"/>
    <w:rsid w:val="00EA1B72"/>
    <w:rsid w:val="00EA2C99"/>
    <w:rsid w:val="00EB4C07"/>
    <w:rsid w:val="00ED2B71"/>
    <w:rsid w:val="00F237D8"/>
    <w:rsid w:val="00F5067C"/>
    <w:rsid w:val="00F57D73"/>
    <w:rsid w:val="00F608D1"/>
    <w:rsid w:val="00F83D9C"/>
    <w:rsid w:val="00F91329"/>
    <w:rsid w:val="00FC484D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EB4C07"/>
    <w:pPr>
      <w:keepNext/>
      <w:widowControl/>
      <w:jc w:val="right"/>
      <w:outlineLvl w:val="2"/>
    </w:pPr>
    <w:rPr>
      <w:rFonts w:ascii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246D0"/>
    <w:pPr>
      <w:shd w:val="clear" w:color="auto" w:fill="FFFFFF"/>
      <w:spacing w:after="2040" w:line="240" w:lineRule="atLeast"/>
    </w:pPr>
    <w:rPr>
      <w:rFonts w:eastAsia="Calibri"/>
      <w:color w:val="auto"/>
      <w:sz w:val="27"/>
      <w:szCs w:val="27"/>
    </w:rPr>
  </w:style>
  <w:style w:type="character" w:customStyle="1" w:styleId="1">
    <w:name w:val="Основной текст Знак1"/>
    <w:link w:val="a3"/>
    <w:uiPriority w:val="99"/>
    <w:semiHidden/>
    <w:locked/>
    <w:rsid w:val="003E6878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1246D0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Колонтитул_"/>
    <w:link w:val="10"/>
    <w:uiPriority w:val="99"/>
    <w:locked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Колонтитул"/>
    <w:basedOn w:val="a5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link w:val="12"/>
    <w:uiPriority w:val="99"/>
    <w:locked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link w:val="110"/>
    <w:uiPriority w:val="99"/>
    <w:locked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"/>
    <w:uiPriority w:val="99"/>
    <w:rsid w:val="001246D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1246D0"/>
    <w:pPr>
      <w:shd w:val="clear" w:color="auto" w:fill="FFFFFF"/>
      <w:spacing w:line="240" w:lineRule="atLeast"/>
      <w:jc w:val="center"/>
    </w:pPr>
    <w:rPr>
      <w:rFonts w:eastAsia="Calibri"/>
      <w:color w:val="auto"/>
      <w:sz w:val="23"/>
      <w:szCs w:val="23"/>
      <w:lang w:eastAsia="en-US"/>
    </w:rPr>
  </w:style>
  <w:style w:type="paragraph" w:styleId="12">
    <w:name w:val="toc 1"/>
    <w:basedOn w:val="a"/>
    <w:next w:val="a"/>
    <w:link w:val="11"/>
    <w:autoRedefine/>
    <w:uiPriority w:val="99"/>
    <w:semiHidden/>
    <w:rsid w:val="001246D0"/>
    <w:pPr>
      <w:shd w:val="clear" w:color="auto" w:fill="FFFFFF"/>
      <w:spacing w:before="420" w:line="317" w:lineRule="exact"/>
      <w:ind w:hanging="1980"/>
    </w:pPr>
    <w:rPr>
      <w:rFonts w:eastAsia="Calibri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3"/>
    <w:uiPriority w:val="99"/>
    <w:rsid w:val="001246D0"/>
    <w:pPr>
      <w:shd w:val="clear" w:color="auto" w:fill="FFFFFF"/>
      <w:spacing w:after="480" w:line="240" w:lineRule="atLeast"/>
      <w:jc w:val="center"/>
      <w:outlineLvl w:val="0"/>
    </w:pPr>
    <w:rPr>
      <w:rFonts w:eastAsia="Calibri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124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46D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 Spacing"/>
    <w:qFormat/>
    <w:rsid w:val="00B2362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Default">
    <w:name w:val="Default"/>
    <w:uiPriority w:val="99"/>
    <w:rsid w:val="00907D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AC32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B4C07"/>
    <w:rPr>
      <w:rFonts w:ascii="Times New Roman" w:eastAsia="Times New Roman" w:hAnsi="Times New Roman"/>
      <w:snapToGrid w:val="0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2401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</dc:creator>
  <cp:keywords/>
  <dc:description/>
  <cp:lastModifiedBy>sysadmin</cp:lastModifiedBy>
  <cp:revision>27</cp:revision>
  <cp:lastPrinted>2014-10-02T00:56:00Z</cp:lastPrinted>
  <dcterms:created xsi:type="dcterms:W3CDTF">2014-09-30T00:56:00Z</dcterms:created>
  <dcterms:modified xsi:type="dcterms:W3CDTF">2016-02-04T06:47:00Z</dcterms:modified>
</cp:coreProperties>
</file>