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6D" w:rsidRDefault="00E60A6D" w:rsidP="00DF1E61"/>
    <w:p w:rsidR="00CC5AEC" w:rsidRDefault="00356486" w:rsidP="0035648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356486">
        <w:rPr>
          <w:rFonts w:ascii="Times New Roman" w:hAnsi="Times New Roman" w:cs="Times New Roman"/>
          <w:b w:val="0"/>
          <w:i/>
          <w:sz w:val="28"/>
          <w:szCs w:val="28"/>
        </w:rPr>
        <w:t>П</w:t>
      </w:r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>речень</w:t>
      </w:r>
      <w:proofErr w:type="spellEnd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 xml:space="preserve"> муниципальных заказчиков, расположенных на территории </w:t>
      </w:r>
      <w:proofErr w:type="spellStart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>Боготольского</w:t>
      </w:r>
      <w:proofErr w:type="spellEnd"/>
      <w:r w:rsidR="00D03CD2" w:rsidRPr="00356486">
        <w:rPr>
          <w:rFonts w:ascii="Times New Roman" w:hAnsi="Times New Roman" w:cs="Times New Roman"/>
          <w:b w:val="0"/>
          <w:i/>
          <w:sz w:val="28"/>
          <w:szCs w:val="28"/>
        </w:rPr>
        <w:t xml:space="preserve"> района:</w:t>
      </w:r>
    </w:p>
    <w:p w:rsidR="00356486" w:rsidRPr="00356486" w:rsidRDefault="00356486" w:rsidP="00356486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МБУК Централизованная клубная система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МБОУ ДОД  Детская музыкальная школа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МБУК «Централизованная библиотечная система»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Финансовое управление администрации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МКУ «Межведомственная централизованная бухгалтерия»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/>
          <w:bCs/>
          <w:szCs w:val="28"/>
        </w:rPr>
      </w:pPr>
      <w:r w:rsidRPr="00D8328D">
        <w:rPr>
          <w:bCs/>
          <w:szCs w:val="28"/>
        </w:rPr>
        <w:t>Управление образования администрации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Александровская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МБОУ Боготольская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МБОУ </w:t>
      </w:r>
      <w:proofErr w:type="spellStart"/>
      <w:r w:rsidRPr="00D8328D">
        <w:rPr>
          <w:bCs/>
          <w:szCs w:val="28"/>
        </w:rPr>
        <w:t>Большекосульская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Булатовская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  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Вагинская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Владимировская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МКОУ </w:t>
      </w:r>
      <w:proofErr w:type="spellStart"/>
      <w:r w:rsidRPr="00D8328D">
        <w:rPr>
          <w:bCs/>
          <w:szCs w:val="28"/>
        </w:rPr>
        <w:t>Вагинская</w:t>
      </w:r>
      <w:proofErr w:type="spellEnd"/>
      <w:r w:rsidRPr="00D8328D">
        <w:rPr>
          <w:bCs/>
          <w:szCs w:val="28"/>
        </w:rPr>
        <w:t xml:space="preserve"> начальная школа - детский сад;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Краснозаводская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МКОУ Чайковская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МБОУ Юрьевская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МБОУ </w:t>
      </w:r>
      <w:proofErr w:type="spellStart"/>
      <w:r w:rsidRPr="00D8328D">
        <w:rPr>
          <w:bCs/>
          <w:szCs w:val="28"/>
        </w:rPr>
        <w:t>Критовская</w:t>
      </w:r>
      <w:proofErr w:type="spellEnd"/>
      <w:r w:rsidRPr="00D8328D">
        <w:rPr>
          <w:bCs/>
          <w:szCs w:val="28"/>
        </w:rPr>
        <w:t xml:space="preserve"> средняя общеобразовательная школа;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</w:t>
      </w:r>
      <w:r w:rsidR="006F5936">
        <w:rPr>
          <w:bCs/>
          <w:szCs w:val="28"/>
        </w:rPr>
        <w:t>Б</w:t>
      </w:r>
      <w:r w:rsidRPr="00D8328D">
        <w:rPr>
          <w:bCs/>
          <w:szCs w:val="28"/>
        </w:rPr>
        <w:t xml:space="preserve">ДОУ </w:t>
      </w:r>
      <w:proofErr w:type="spellStart"/>
      <w:r w:rsidR="006F5936" w:rsidRPr="00D8328D">
        <w:rPr>
          <w:bCs/>
          <w:szCs w:val="28"/>
        </w:rPr>
        <w:t>Боготольский</w:t>
      </w:r>
      <w:proofErr w:type="spellEnd"/>
      <w:r w:rsidR="006F5936" w:rsidRPr="00D8328D">
        <w:rPr>
          <w:bCs/>
          <w:szCs w:val="28"/>
        </w:rPr>
        <w:t xml:space="preserve"> детский сад «Теремок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МБДОУ </w:t>
      </w:r>
      <w:r w:rsidR="006F5936" w:rsidRPr="00D8328D">
        <w:rPr>
          <w:bCs/>
          <w:szCs w:val="28"/>
        </w:rPr>
        <w:t xml:space="preserve">Б- </w:t>
      </w:r>
      <w:proofErr w:type="spellStart"/>
      <w:r w:rsidR="006F5936" w:rsidRPr="00D8328D">
        <w:rPr>
          <w:bCs/>
          <w:szCs w:val="28"/>
        </w:rPr>
        <w:t>Косульский</w:t>
      </w:r>
      <w:proofErr w:type="spellEnd"/>
      <w:r w:rsidR="006F5936" w:rsidRPr="00D8328D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>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МКДОУ </w:t>
      </w:r>
      <w:proofErr w:type="spellStart"/>
      <w:r w:rsidR="006F5936">
        <w:rPr>
          <w:bCs/>
          <w:szCs w:val="28"/>
        </w:rPr>
        <w:t>В</w:t>
      </w:r>
      <w:r w:rsidRPr="00D8328D">
        <w:rPr>
          <w:bCs/>
          <w:szCs w:val="28"/>
        </w:rPr>
        <w:t>а</w:t>
      </w:r>
      <w:r w:rsidR="006F5936">
        <w:rPr>
          <w:bCs/>
          <w:szCs w:val="28"/>
        </w:rPr>
        <w:t>гинский</w:t>
      </w:r>
      <w:proofErr w:type="spellEnd"/>
      <w:r w:rsidR="006F5936">
        <w:rPr>
          <w:bCs/>
          <w:szCs w:val="28"/>
        </w:rPr>
        <w:t xml:space="preserve"> </w:t>
      </w:r>
      <w:r w:rsidRPr="00D8328D">
        <w:rPr>
          <w:bCs/>
          <w:szCs w:val="28"/>
        </w:rPr>
        <w:t>детский сад;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</w:t>
      </w:r>
      <w:r w:rsidR="008B36DA">
        <w:rPr>
          <w:bCs/>
          <w:szCs w:val="28"/>
        </w:rPr>
        <w:t>К</w:t>
      </w:r>
      <w:r w:rsidRPr="00D8328D">
        <w:rPr>
          <w:bCs/>
          <w:szCs w:val="28"/>
        </w:rPr>
        <w:t>ДОУ</w:t>
      </w:r>
      <w:r w:rsidR="008B36DA">
        <w:rPr>
          <w:bCs/>
          <w:szCs w:val="28"/>
        </w:rPr>
        <w:t xml:space="preserve"> </w:t>
      </w:r>
      <w:proofErr w:type="spellStart"/>
      <w:r w:rsidR="008B36DA">
        <w:rPr>
          <w:bCs/>
          <w:szCs w:val="28"/>
        </w:rPr>
        <w:t>Владимировский</w:t>
      </w:r>
      <w:proofErr w:type="spellEnd"/>
      <w:r w:rsidR="008B36DA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>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МКДОУ</w:t>
      </w:r>
      <w:r w:rsidR="00DF1E61">
        <w:rPr>
          <w:bCs/>
          <w:szCs w:val="28"/>
        </w:rPr>
        <w:t xml:space="preserve"> Краснореченский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МБДОУ</w:t>
      </w:r>
      <w:r w:rsidR="00DF1E61">
        <w:rPr>
          <w:bCs/>
          <w:szCs w:val="28"/>
        </w:rPr>
        <w:t xml:space="preserve"> </w:t>
      </w:r>
      <w:proofErr w:type="spellStart"/>
      <w:r w:rsidR="00DF1E61">
        <w:rPr>
          <w:bCs/>
          <w:szCs w:val="28"/>
        </w:rPr>
        <w:t>Критовский</w:t>
      </w:r>
      <w:proofErr w:type="spellEnd"/>
      <w:r w:rsidR="00DF1E61">
        <w:rPr>
          <w:bCs/>
          <w:szCs w:val="28"/>
        </w:rPr>
        <w:t xml:space="preserve">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</w:t>
      </w:r>
      <w:r w:rsidR="00DF1E61">
        <w:rPr>
          <w:bCs/>
          <w:szCs w:val="28"/>
        </w:rPr>
        <w:t>К</w:t>
      </w:r>
      <w:r w:rsidRPr="00D8328D">
        <w:rPr>
          <w:bCs/>
          <w:szCs w:val="28"/>
        </w:rPr>
        <w:t>ДОУ</w:t>
      </w:r>
      <w:r w:rsidR="00DF1E61">
        <w:rPr>
          <w:bCs/>
          <w:szCs w:val="28"/>
        </w:rPr>
        <w:t xml:space="preserve"> Чайковский детский сад</w:t>
      </w:r>
      <w:r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rPr>
          <w:bCs/>
          <w:szCs w:val="28"/>
        </w:rPr>
      </w:pPr>
      <w:r w:rsidRPr="00D8328D">
        <w:rPr>
          <w:bCs/>
          <w:szCs w:val="28"/>
        </w:rPr>
        <w:t>М</w:t>
      </w:r>
      <w:r w:rsidR="00DF1E61">
        <w:rPr>
          <w:bCs/>
          <w:szCs w:val="28"/>
        </w:rPr>
        <w:t>Б</w:t>
      </w:r>
      <w:r w:rsidRPr="00D8328D">
        <w:rPr>
          <w:bCs/>
          <w:szCs w:val="28"/>
        </w:rPr>
        <w:t>ДОУ</w:t>
      </w:r>
      <w:r w:rsidR="00DF1E61">
        <w:rPr>
          <w:bCs/>
          <w:szCs w:val="28"/>
        </w:rPr>
        <w:t xml:space="preserve"> Юрьевский детский сад</w:t>
      </w:r>
      <w:r w:rsidRPr="00D8328D">
        <w:rPr>
          <w:bCs/>
          <w:szCs w:val="28"/>
        </w:rPr>
        <w:t>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Александровского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Боготольского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Большекосульского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</w:t>
      </w:r>
      <w:proofErr w:type="spellStart"/>
      <w:r w:rsidRPr="00D8328D">
        <w:rPr>
          <w:bCs/>
          <w:szCs w:val="28"/>
        </w:rPr>
        <w:t>Вагинского</w:t>
      </w:r>
      <w:proofErr w:type="spellEnd"/>
      <w:r w:rsidRPr="00D8328D">
        <w:rPr>
          <w:bCs/>
          <w:szCs w:val="28"/>
        </w:rPr>
        <w:t xml:space="preserve">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 xml:space="preserve">Администрация </w:t>
      </w:r>
      <w:proofErr w:type="spellStart"/>
      <w:r w:rsidRPr="00D8328D">
        <w:rPr>
          <w:bCs/>
          <w:szCs w:val="28"/>
        </w:rPr>
        <w:t>Краснозаводского</w:t>
      </w:r>
      <w:proofErr w:type="spellEnd"/>
      <w:r w:rsidRPr="00D8328D">
        <w:rPr>
          <w:bCs/>
          <w:szCs w:val="28"/>
        </w:rPr>
        <w:t xml:space="preserve"> сельсовета </w:t>
      </w:r>
      <w:proofErr w:type="spellStart"/>
      <w:r w:rsidRPr="00D8328D">
        <w:rPr>
          <w:bCs/>
          <w:szCs w:val="28"/>
        </w:rPr>
        <w:t>Боготольского</w:t>
      </w:r>
      <w:proofErr w:type="spellEnd"/>
      <w:r w:rsidRPr="00D8328D">
        <w:rPr>
          <w:bCs/>
          <w:szCs w:val="28"/>
        </w:rPr>
        <w:t xml:space="preserve">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Критовского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Чайковского сельсовета Боготольского района Красноярского края;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Администрация Юрьевского сельсовета Боготольского района Красноярского края;</w:t>
      </w:r>
    </w:p>
    <w:p w:rsidR="00D8328D" w:rsidRPr="00D8328D" w:rsidRDefault="00837537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МБУ «Служба автотранспортных перевозок» </w:t>
      </w:r>
      <w:proofErr w:type="spellStart"/>
      <w:r>
        <w:rPr>
          <w:bCs/>
          <w:szCs w:val="28"/>
        </w:rPr>
        <w:t>Боготольского</w:t>
      </w:r>
      <w:proofErr w:type="spellEnd"/>
      <w:r>
        <w:rPr>
          <w:bCs/>
          <w:szCs w:val="28"/>
        </w:rPr>
        <w:t xml:space="preserve"> района</w:t>
      </w:r>
      <w:r w:rsidR="00D8328D" w:rsidRPr="00D8328D">
        <w:rPr>
          <w:bCs/>
          <w:szCs w:val="28"/>
        </w:rPr>
        <w:t xml:space="preserve">; 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МБУ Спортивно-оздоровительный клуб «Олимпиец»;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МБУ МЦ "Факел"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Боготольский районный Совет депутатов;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МКУ «Отдел жилищно-коммунального хозяйства, жилищной политики и капитального строительства»;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Муниципальный архив Боготольского района;</w:t>
      </w:r>
    </w:p>
    <w:p w:rsidR="00D8328D" w:rsidRP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МУП «Районный теплоэнергетический комплекс»;</w:t>
      </w:r>
    </w:p>
    <w:p w:rsidR="00D8328D" w:rsidRDefault="00D8328D" w:rsidP="00D8328D">
      <w:pPr>
        <w:pStyle w:val="a6"/>
        <w:numPr>
          <w:ilvl w:val="0"/>
          <w:numId w:val="2"/>
        </w:numPr>
        <w:jc w:val="both"/>
        <w:rPr>
          <w:bCs/>
          <w:szCs w:val="28"/>
        </w:rPr>
      </w:pPr>
      <w:r w:rsidRPr="00D8328D">
        <w:rPr>
          <w:bCs/>
          <w:szCs w:val="28"/>
        </w:rPr>
        <w:t>МКУ «Услуга» Боготольского района;</w:t>
      </w:r>
    </w:p>
    <w:p w:rsidR="00D8328D" w:rsidRPr="00D8328D" w:rsidRDefault="00D8328D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28D">
        <w:rPr>
          <w:rFonts w:ascii="Times New Roman" w:hAnsi="Times New Roman" w:cs="Times New Roman"/>
          <w:b w:val="0"/>
          <w:bCs/>
          <w:sz w:val="28"/>
          <w:szCs w:val="28"/>
        </w:rPr>
        <w:t>МКУ «Служба ХТО учреждений культуры» Боготольского района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D8328D" w:rsidRPr="00D8328D" w:rsidRDefault="00D8328D" w:rsidP="00D8328D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E10A5">
        <w:rPr>
          <w:rFonts w:ascii="Times New Roman" w:hAnsi="Times New Roman" w:cs="Times New Roman"/>
          <w:b w:val="0"/>
          <w:bCs/>
          <w:sz w:val="28"/>
          <w:szCs w:val="28"/>
        </w:rPr>
        <w:t>МАУ СОБО «Сосновый бор».</w:t>
      </w:r>
    </w:p>
    <w:p w:rsidR="00D8328D" w:rsidRPr="00CC5AEC" w:rsidRDefault="00D8328D" w:rsidP="00D832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A6D" w:rsidRDefault="00D8328D" w:rsidP="00E60A6D">
      <w:pPr>
        <w:jc w:val="both"/>
      </w:pPr>
      <w:r>
        <w:t xml:space="preserve"> </w:t>
      </w: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E60A6D" w:rsidRDefault="00E60A6D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  <w:bookmarkStart w:id="0" w:name="_GoBack"/>
      <w:bookmarkEnd w:id="0"/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DF1E61" w:rsidRDefault="00DF1E61" w:rsidP="00E60A6D">
      <w:pPr>
        <w:jc w:val="both"/>
      </w:pPr>
    </w:p>
    <w:p w:rsidR="007A30F3" w:rsidRDefault="007A30F3"/>
    <w:sectPr w:rsidR="007A30F3" w:rsidSect="00DF1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9E6"/>
    <w:multiLevelType w:val="hybridMultilevel"/>
    <w:tmpl w:val="585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0D5B"/>
    <w:multiLevelType w:val="hybridMultilevel"/>
    <w:tmpl w:val="5850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D676C"/>
    <w:multiLevelType w:val="hybridMultilevel"/>
    <w:tmpl w:val="2870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F31F2"/>
    <w:multiLevelType w:val="hybridMultilevel"/>
    <w:tmpl w:val="3A369F24"/>
    <w:lvl w:ilvl="0" w:tplc="C9FC7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A6D"/>
    <w:rsid w:val="000053B0"/>
    <w:rsid w:val="00005568"/>
    <w:rsid w:val="00011915"/>
    <w:rsid w:val="000120BD"/>
    <w:rsid w:val="00017644"/>
    <w:rsid w:val="00017EB1"/>
    <w:rsid w:val="0004169C"/>
    <w:rsid w:val="00054452"/>
    <w:rsid w:val="00070C38"/>
    <w:rsid w:val="00080D6F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56486"/>
    <w:rsid w:val="003600D5"/>
    <w:rsid w:val="0036020C"/>
    <w:rsid w:val="003677B3"/>
    <w:rsid w:val="0037231D"/>
    <w:rsid w:val="00393682"/>
    <w:rsid w:val="003B73F9"/>
    <w:rsid w:val="003D3339"/>
    <w:rsid w:val="0040442F"/>
    <w:rsid w:val="00411AC3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52FC6"/>
    <w:rsid w:val="00562F1C"/>
    <w:rsid w:val="00590FEB"/>
    <w:rsid w:val="005A4769"/>
    <w:rsid w:val="005B31E0"/>
    <w:rsid w:val="005C5685"/>
    <w:rsid w:val="005C6588"/>
    <w:rsid w:val="005D6E9C"/>
    <w:rsid w:val="005E224E"/>
    <w:rsid w:val="006036AA"/>
    <w:rsid w:val="006105B2"/>
    <w:rsid w:val="006119FA"/>
    <w:rsid w:val="00631640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6F5936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37537"/>
    <w:rsid w:val="00860E30"/>
    <w:rsid w:val="008727F5"/>
    <w:rsid w:val="008770D6"/>
    <w:rsid w:val="008B36DA"/>
    <w:rsid w:val="008E4FAD"/>
    <w:rsid w:val="008F095D"/>
    <w:rsid w:val="009009F8"/>
    <w:rsid w:val="0091041C"/>
    <w:rsid w:val="00942B44"/>
    <w:rsid w:val="0094595E"/>
    <w:rsid w:val="0095517E"/>
    <w:rsid w:val="00960C2E"/>
    <w:rsid w:val="00971A7E"/>
    <w:rsid w:val="00971B6C"/>
    <w:rsid w:val="00986805"/>
    <w:rsid w:val="009903A3"/>
    <w:rsid w:val="009C31A0"/>
    <w:rsid w:val="009E26A4"/>
    <w:rsid w:val="009F13E4"/>
    <w:rsid w:val="00A00B4C"/>
    <w:rsid w:val="00A02C3E"/>
    <w:rsid w:val="00A065FA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B0110"/>
    <w:rsid w:val="00CB2301"/>
    <w:rsid w:val="00CC5AEC"/>
    <w:rsid w:val="00CD79E4"/>
    <w:rsid w:val="00CE10A5"/>
    <w:rsid w:val="00CE1F36"/>
    <w:rsid w:val="00CE6018"/>
    <w:rsid w:val="00CF36D0"/>
    <w:rsid w:val="00D03CD2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328D"/>
    <w:rsid w:val="00DA4468"/>
    <w:rsid w:val="00DB0AC3"/>
    <w:rsid w:val="00DB3B1E"/>
    <w:rsid w:val="00DD07B4"/>
    <w:rsid w:val="00DD514F"/>
    <w:rsid w:val="00DD60AB"/>
    <w:rsid w:val="00DF1E61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0A6D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EF6DC5"/>
    <w:rsid w:val="00F00C07"/>
    <w:rsid w:val="00F10A94"/>
    <w:rsid w:val="00F15795"/>
    <w:rsid w:val="00F2658A"/>
    <w:rsid w:val="00F31DFE"/>
    <w:rsid w:val="00F37A51"/>
    <w:rsid w:val="00F803A9"/>
    <w:rsid w:val="00F90B68"/>
    <w:rsid w:val="00FB69C2"/>
    <w:rsid w:val="00FD4526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DC38"/>
  <w15:docId w15:val="{04DB84C1-57FF-4C9F-858F-1BE20A1B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A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A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0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A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00D5"/>
    <w:pPr>
      <w:ind w:left="720"/>
      <w:contextualSpacing/>
    </w:pPr>
  </w:style>
  <w:style w:type="paragraph" w:customStyle="1" w:styleId="ConsPlusTitle">
    <w:name w:val="ConsPlusTitle"/>
    <w:rsid w:val="00CC5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Пользователь Windows</cp:lastModifiedBy>
  <cp:revision>16</cp:revision>
  <cp:lastPrinted>2018-06-06T02:16:00Z</cp:lastPrinted>
  <dcterms:created xsi:type="dcterms:W3CDTF">2012-10-23T02:20:00Z</dcterms:created>
  <dcterms:modified xsi:type="dcterms:W3CDTF">2020-12-03T02:39:00Z</dcterms:modified>
</cp:coreProperties>
</file>