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5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635</wp:posOffset>
            </wp:positionV>
            <wp:extent cx="571500" cy="676275"/>
            <wp:effectExtent l="19050" t="0" r="0" b="0"/>
            <wp:wrapNone/>
            <wp:docPr id="10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F70AB" w:rsidRDefault="007F70AB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F70AB" w:rsidRDefault="007F70AB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19C0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19C0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BA19C0">
        <w:rPr>
          <w:rFonts w:ascii="Times New Roman" w:hAnsi="Times New Roman"/>
          <w:b/>
          <w:sz w:val="28"/>
          <w:szCs w:val="28"/>
        </w:rPr>
        <w:t>. БОГОТОЛ</w:t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E01D7" w:rsidRDefault="005E01D7">
      <w:pPr>
        <w:ind w:right="-143"/>
        <w:jc w:val="center"/>
        <w:rPr>
          <w:b/>
          <w:sz w:val="28"/>
          <w:szCs w:val="28"/>
        </w:rPr>
      </w:pPr>
    </w:p>
    <w:p w:rsidR="005E01D7" w:rsidRDefault="000E616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01D7" w:rsidRDefault="005E01D7">
      <w:pPr>
        <w:ind w:right="-143"/>
        <w:jc w:val="center"/>
        <w:rPr>
          <w:b/>
          <w:sz w:val="28"/>
          <w:szCs w:val="28"/>
        </w:rPr>
      </w:pPr>
    </w:p>
    <w:p w:rsidR="005E01D7" w:rsidRDefault="005E01D7">
      <w:pPr>
        <w:ind w:right="-143"/>
        <w:jc w:val="center"/>
        <w:rPr>
          <w:b/>
          <w:sz w:val="28"/>
          <w:szCs w:val="28"/>
        </w:rPr>
      </w:pPr>
    </w:p>
    <w:p w:rsidR="005E01D7" w:rsidRPr="00A622C1" w:rsidRDefault="000E616A">
      <w:pPr>
        <w:ind w:right="-143"/>
        <w:rPr>
          <w:b/>
          <w:color w:val="000000" w:themeColor="text1"/>
          <w:sz w:val="28"/>
          <w:szCs w:val="28"/>
        </w:rPr>
      </w:pPr>
      <w:r w:rsidRPr="00A622C1">
        <w:rPr>
          <w:b/>
          <w:color w:val="000000" w:themeColor="text1"/>
          <w:sz w:val="28"/>
          <w:szCs w:val="28"/>
        </w:rPr>
        <w:t xml:space="preserve">« </w:t>
      </w:r>
      <w:r w:rsidR="00373BF3">
        <w:rPr>
          <w:b/>
          <w:color w:val="000000" w:themeColor="text1"/>
          <w:sz w:val="28"/>
          <w:szCs w:val="28"/>
        </w:rPr>
        <w:t>30</w:t>
      </w:r>
      <w:r w:rsidRPr="00A622C1">
        <w:rPr>
          <w:b/>
          <w:color w:val="000000" w:themeColor="text1"/>
          <w:sz w:val="28"/>
          <w:szCs w:val="28"/>
        </w:rPr>
        <w:t xml:space="preserve"> » </w:t>
      </w:r>
      <w:r w:rsidR="00A622C1" w:rsidRPr="00A622C1">
        <w:rPr>
          <w:b/>
          <w:color w:val="000000" w:themeColor="text1"/>
          <w:sz w:val="28"/>
          <w:szCs w:val="28"/>
        </w:rPr>
        <w:t>января</w:t>
      </w:r>
      <w:r w:rsidRPr="00A622C1">
        <w:rPr>
          <w:b/>
          <w:color w:val="000000" w:themeColor="text1"/>
          <w:sz w:val="28"/>
          <w:szCs w:val="28"/>
        </w:rPr>
        <w:t xml:space="preserve"> 201</w:t>
      </w:r>
      <w:r w:rsidR="00A622C1" w:rsidRPr="00A622C1">
        <w:rPr>
          <w:b/>
          <w:color w:val="000000" w:themeColor="text1"/>
          <w:sz w:val="28"/>
          <w:szCs w:val="28"/>
        </w:rPr>
        <w:t>5</w:t>
      </w:r>
      <w:r w:rsidRPr="00A622C1">
        <w:rPr>
          <w:b/>
          <w:color w:val="000000" w:themeColor="text1"/>
          <w:sz w:val="28"/>
          <w:szCs w:val="28"/>
        </w:rPr>
        <w:t xml:space="preserve"> года</w:t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="00596A9C" w:rsidRPr="00A622C1">
        <w:rPr>
          <w:b/>
          <w:color w:val="000000" w:themeColor="text1"/>
          <w:sz w:val="28"/>
          <w:szCs w:val="28"/>
        </w:rPr>
        <w:tab/>
      </w:r>
      <w:r w:rsidR="00596A9C"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 xml:space="preserve">   № </w:t>
      </w:r>
      <w:r w:rsidR="00A622C1" w:rsidRPr="00A622C1">
        <w:rPr>
          <w:b/>
          <w:color w:val="000000" w:themeColor="text1"/>
          <w:sz w:val="28"/>
          <w:szCs w:val="28"/>
        </w:rPr>
        <w:t>40-266</w:t>
      </w:r>
    </w:p>
    <w:p w:rsidR="005E01D7" w:rsidRDefault="005E01D7">
      <w:pPr>
        <w:ind w:right="-5"/>
        <w:jc w:val="both"/>
        <w:rPr>
          <w:sz w:val="20"/>
          <w:szCs w:val="20"/>
        </w:rPr>
      </w:pPr>
    </w:p>
    <w:p w:rsidR="005E01D7" w:rsidRDefault="005E01D7">
      <w:pPr>
        <w:ind w:left="-360" w:firstLine="709"/>
        <w:jc w:val="both"/>
        <w:rPr>
          <w:i/>
          <w:sz w:val="28"/>
          <w:szCs w:val="28"/>
        </w:rPr>
      </w:pPr>
    </w:p>
    <w:p w:rsidR="005E01D7" w:rsidRDefault="005E01D7">
      <w:pPr>
        <w:ind w:left="-360" w:firstLine="709"/>
        <w:jc w:val="both"/>
        <w:rPr>
          <w:i/>
          <w:sz w:val="28"/>
          <w:szCs w:val="28"/>
        </w:rPr>
      </w:pPr>
    </w:p>
    <w:p w:rsidR="005E01D7" w:rsidRDefault="000E616A" w:rsidP="003A023A">
      <w:pPr>
        <w:jc w:val="center"/>
        <w:rPr>
          <w:i/>
          <w:sz w:val="28"/>
          <w:szCs w:val="28"/>
        </w:rPr>
      </w:pPr>
      <w:r w:rsidRPr="003A023A">
        <w:rPr>
          <w:b/>
          <w:sz w:val="28"/>
          <w:szCs w:val="28"/>
        </w:rPr>
        <w:t>О ВНЕСЕНИИ ИЗМЕНЕНИЙ И ДОПОЛНЕНИЙ В УСТАВ БОГОТОЛЬСКОГО РАЙОНА КРАСНОЯРСКОГО КРАЯ, УТВЕРЖДЕННЫЙ  РЕШЕНИЕМ РАЙОННОГО СОВЕТА ДЕПУТАТОВ № 6-21 ОТ 26.11.1997</w:t>
      </w:r>
    </w:p>
    <w:p w:rsidR="005E01D7" w:rsidRDefault="005E01D7">
      <w:pPr>
        <w:jc w:val="both"/>
        <w:rPr>
          <w:sz w:val="28"/>
          <w:szCs w:val="28"/>
        </w:rPr>
      </w:pP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21, 25, 56 Устава Боготольского района Красноярского края, Боготольский районный Совет депутатов РЕШИЛ: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Внести в Устав Боготольского района Красноярского края, утвержденный Решением районного Совета депутатов № 6-21 от 26.11.1997 следующие изменения: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в статье 4 пункте 7 цифру </w:t>
      </w:r>
      <w:r>
        <w:rPr>
          <w:sz w:val="28"/>
          <w:szCs w:val="28"/>
        </w:rPr>
        <w:t>«11»</w:t>
      </w:r>
      <w:r>
        <w:rPr>
          <w:b/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«10»</w:t>
      </w:r>
      <w:r>
        <w:rPr>
          <w:b/>
          <w:sz w:val="28"/>
          <w:szCs w:val="28"/>
        </w:rPr>
        <w:t>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в статье 7 пункт 1 изложить в следующей редакции: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района относятся: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района, утверждение и исполнение бюджета района, осуществление контроля за его исполнением, составление и утверждение отчета об исполнении бюджета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района электро- и газоснабжения поселений в пределах полномочий, установленных законодательством Российской Федерации;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дорожная деятельность в отношении автомобильных дорог местного значения вне границ населенных пунктов в границах района, осуществление муниципального контроля за сохранностью автомобильных дорог местного </w:t>
      </w:r>
      <w:r>
        <w:rPr>
          <w:sz w:val="28"/>
          <w:szCs w:val="28"/>
        </w:rPr>
        <w:lastRenderedPageBreak/>
        <w:t>значения вне границ населенных пунктов в границах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участие в предупреждении и ликвидации последствий чрезвычайных ситуаций на территории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охраны общественного порядка на территории района муниципальной милицией;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предоставление помещения для работы на обслуживаемом административном участке района сотруднику, замещающему должность участкового уполномоченного полиции;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мероприятий межпоселенческого характера по охране окружающей среды;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 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организация утилизации и переработки бытовых и промышленных отходов;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утверждение схем территориального планирования района, 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изъятие, в том числе путем выкупа, земельных участков в границах района для муниципальных нужд;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утверждение схемы размещения рекламных конструкций, выдача разрешений на установку и эксплуатацию рекламных конструкций на территории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законом от 13 марта 2006 года № 38-ФЗ «О рекламе» (далее - Федеральный закон «О рекламе»);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формирование и содержание муниципального архива, включая хранение архивных фондов поселений;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содержание на территории района межпоселенческих мест захоронения, организация ритуальных услуг;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создание условий для обеспечения поселений, входящих в состав  района, услугами связи, общественного питания, торговли и бытового обслуживания;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обеспечения поселений, входящих в состав  района, услугами по организации досуга и услугами организаций культуры;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выравнивание уровня бюджетной обеспеченности поселений, входящих в состав района, за счет средств бюджета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организация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создание, развитие и обеспечение охраны лечебно-оздоровительных местностей и курортов местного значения на территории  района, а также </w:t>
      </w:r>
      <w:r>
        <w:rPr>
          <w:sz w:val="28"/>
          <w:szCs w:val="28"/>
        </w:rPr>
        <w:lastRenderedPageBreak/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организация и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осуществление мероприятий по обеспечению безопасности людей на водных объектах, охране их жизни и здоровья;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обеспечение условий для развития на территории района физической культуры и массового спорта, организация проведения официальных физкультурно-оздоровительных и спортивных мероприятий района;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организация и осуществление мероприятий межпоселенческого характера по работе с детьми и молодежью;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осуществление муниципального лесного контроля;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обеспечение выполнения работ, необходимых для создания искусственных земельных участков для нужд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36) осуществление мер по противодействию коррупции в границах  района;</w:t>
      </w:r>
    </w:p>
    <w:p w:rsidR="00A622C1" w:rsidRDefault="000E616A" w:rsidP="00A6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района, изменение, аннулирование таких наименований, размещение информации в государственном адресном реестре</w:t>
      </w:r>
      <w:r w:rsidR="00A622C1">
        <w:rPr>
          <w:sz w:val="28"/>
          <w:szCs w:val="28"/>
        </w:rPr>
        <w:t>;</w:t>
      </w:r>
    </w:p>
    <w:p w:rsidR="005E01D7" w:rsidRPr="00AF1A26" w:rsidRDefault="00A622C1">
      <w:pPr>
        <w:ind w:firstLine="709"/>
        <w:jc w:val="both"/>
        <w:rPr>
          <w:color w:val="000000" w:themeColor="text1"/>
          <w:sz w:val="28"/>
          <w:szCs w:val="28"/>
        </w:rPr>
      </w:pPr>
      <w:r w:rsidRPr="00AF1A26">
        <w:rPr>
          <w:color w:val="000000" w:themeColor="text1"/>
          <w:sz w:val="28"/>
          <w:szCs w:val="28"/>
        </w:rPr>
        <w:t>3</w:t>
      </w:r>
      <w:r w:rsidR="009D0F7F">
        <w:rPr>
          <w:color w:val="000000" w:themeColor="text1"/>
          <w:sz w:val="28"/>
          <w:szCs w:val="28"/>
        </w:rPr>
        <w:t>8</w:t>
      </w:r>
      <w:r w:rsidRPr="00AF1A26">
        <w:rPr>
          <w:color w:val="000000" w:themeColor="text1"/>
          <w:sz w:val="28"/>
          <w:szCs w:val="28"/>
        </w:rPr>
        <w:t xml:space="preserve">) организация в соответствии с Федеральным </w:t>
      </w:r>
      <w:hyperlink r:id="rId9" w:history="1">
        <w:r w:rsidRPr="00AF1A26">
          <w:rPr>
            <w:color w:val="000000" w:themeColor="text1"/>
            <w:sz w:val="28"/>
            <w:szCs w:val="28"/>
          </w:rPr>
          <w:t>законом</w:t>
        </w:r>
      </w:hyperlink>
      <w:r w:rsidRPr="00AF1A26">
        <w:rPr>
          <w:color w:val="000000" w:themeColor="text1"/>
          <w:sz w:val="28"/>
          <w:szCs w:val="28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r w:rsidR="000E616A" w:rsidRPr="00AF1A26">
        <w:rPr>
          <w:color w:val="000000" w:themeColor="text1"/>
          <w:sz w:val="28"/>
          <w:szCs w:val="28"/>
        </w:rPr>
        <w:t>.»;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в статье 7.1: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пункте 1 подпункт 2 исключить;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в пункте 1 подпункте 7 слово </w:t>
      </w:r>
      <w:r>
        <w:rPr>
          <w:sz w:val="28"/>
          <w:szCs w:val="28"/>
        </w:rPr>
        <w:t>«учреждений»</w:t>
      </w:r>
      <w:r>
        <w:rPr>
          <w:b/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«организаций»</w:t>
      </w:r>
      <w:r>
        <w:rPr>
          <w:b/>
          <w:sz w:val="28"/>
          <w:szCs w:val="28"/>
        </w:rPr>
        <w:t xml:space="preserve">, слово </w:t>
      </w:r>
      <w:r>
        <w:rPr>
          <w:sz w:val="28"/>
          <w:szCs w:val="28"/>
        </w:rPr>
        <w:t>«профессионального»</w:t>
      </w:r>
      <w:r>
        <w:rPr>
          <w:b/>
          <w:sz w:val="28"/>
          <w:szCs w:val="28"/>
        </w:rPr>
        <w:t xml:space="preserve"> исключить;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1 дополнить подпунктом 12 следующего содержания: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в статье 15: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абзац 1 считать пунктом 1;</w:t>
      </w:r>
    </w:p>
    <w:p w:rsidR="005E01D7" w:rsidRDefault="000E616A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статье 16 абзац 2 считать пунктом 2;</w:t>
      </w:r>
    </w:p>
    <w:p w:rsidR="005E01D7" w:rsidRDefault="000E616A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в статье 21:</w:t>
      </w:r>
    </w:p>
    <w:p w:rsidR="005E01D7" w:rsidRDefault="000E616A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подпункт 9.2. пункта 1 изложить в следующей редакции: </w:t>
      </w:r>
    </w:p>
    <w:p w:rsidR="005E01D7" w:rsidRDefault="000E61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«9.2.) выражение согласия или не согласия главе администрации района на назначение на должность заместителя главы администрации района по финансово-экономическим вопросам, руководителя финансового управления администрации района;»;</w:t>
      </w:r>
    </w:p>
    <w:p w:rsidR="005E01D7" w:rsidRDefault="000E616A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14.1 пункта 1 изложить в следующей редакции:</w:t>
      </w:r>
    </w:p>
    <w:p w:rsidR="005E01D7" w:rsidRDefault="000E616A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«14.1.) заслушивание ежегодных отчетов Главы района, Главы администрации о результатах их деятельности, деятельности администрации, в том числе </w:t>
      </w:r>
      <w:r w:rsidR="00ED3B1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решении вопросов, поставленных представительным органом муниципального образования;»; 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пункте 3 статьи 24 слова </w:t>
      </w:r>
      <w:r>
        <w:rPr>
          <w:sz w:val="28"/>
          <w:szCs w:val="28"/>
        </w:rPr>
        <w:t xml:space="preserve">«отчет заместителя» </w:t>
      </w:r>
      <w:r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«отчеты заместителей»;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в статье 25 пункт 1 дополнить абзацем следующего содержания: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Проекты Решений могут вноситься депутатами Совета депутатов, постоянными комиссиями Совета депутатов, главой администрации района, иными органами местного самоуправления, инициативными группами граждан, Боготольским межрайонным прокурором, а также иными субъектами правотворческой инициативы в соответствии с </w:t>
      </w:r>
      <w:hyperlink r:id="rId10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и настоящим Уставом.»;</w:t>
      </w:r>
    </w:p>
    <w:p w:rsidR="005E01D7" w:rsidRDefault="000E616A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в статье 27.1 в пункте 1 подпункт 1.3 изложить в следующей редакции: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актами;»;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в статье 28.1 пункт 4 изложить в следующей редакции: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При формировании конкурсной комиссии половина членов конкурсной комиссии назначается Советом депутатов, а другая половина –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Федерации).»;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1.11. в последнем абзаце статьи 28.2 слова</w:t>
      </w:r>
      <w:r>
        <w:rPr>
          <w:sz w:val="28"/>
          <w:szCs w:val="28"/>
        </w:rPr>
        <w:t xml:space="preserve"> «его заместитель» </w:t>
      </w:r>
      <w:r>
        <w:rPr>
          <w:b/>
          <w:sz w:val="28"/>
          <w:szCs w:val="28"/>
        </w:rPr>
        <w:t>заменить  словами</w:t>
      </w:r>
      <w:r>
        <w:rPr>
          <w:sz w:val="28"/>
          <w:szCs w:val="28"/>
        </w:rPr>
        <w:t xml:space="preserve"> «заместитель главы администрации </w:t>
      </w:r>
      <w:r w:rsidR="0045514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распоряжению главы администрации</w:t>
      </w:r>
      <w:r w:rsidR="004551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.»; </w:t>
      </w:r>
    </w:p>
    <w:p w:rsidR="005E01D7" w:rsidRDefault="000E616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1.12. в статье 29 пункт 3 изложить в следующей редакции: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Должностные лица администрации района назначаются и увольняются с должности Главой администрации района.»;</w:t>
      </w:r>
    </w:p>
    <w:p w:rsidR="005E01D7" w:rsidRDefault="000E6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в статье 30 в пункте 1 подпункт 7 исключить;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1.14. в статье 30.1 пункты 3-8 изложить в следующей редакции: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Главным муниципальным инспектором является глава администрации Боготольского района, к полномочиям которого относится: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5E01D7" w:rsidRDefault="000E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>
        <w:rPr>
          <w:sz w:val="28"/>
          <w:szCs w:val="28"/>
        </w:rPr>
        <w:lastRenderedPageBreak/>
        <w:t>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E01D7" w:rsidRDefault="000E616A">
      <w:pPr>
        <w:tabs>
          <w:tab w:val="left" w:pos="708"/>
        </w:tabs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E01D7" w:rsidRDefault="000E616A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актами.</w:t>
      </w:r>
    </w:p>
    <w:p w:rsidR="005E01D7" w:rsidRDefault="000E616A">
      <w:pPr>
        <w:tabs>
          <w:tab w:val="left" w:pos="708"/>
        </w:tabs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5E01D7" w:rsidRDefault="000E616A">
      <w:pPr>
        <w:tabs>
          <w:tab w:val="left" w:pos="708"/>
        </w:tabs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них.»; </w:t>
      </w:r>
    </w:p>
    <w:p w:rsidR="005E01D7" w:rsidRDefault="000E616A">
      <w:pPr>
        <w:tabs>
          <w:tab w:val="left" w:pos="708"/>
        </w:tabs>
        <w:ind w:right="1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в статье 32:</w:t>
      </w:r>
    </w:p>
    <w:p w:rsidR="005E01D7" w:rsidRDefault="000E616A">
      <w:pPr>
        <w:tabs>
          <w:tab w:val="left" w:pos="708"/>
        </w:tabs>
        <w:ind w:right="1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2 изложить в следующей редакции: </w:t>
      </w:r>
    </w:p>
    <w:p w:rsidR="005E01D7" w:rsidRDefault="000E616A">
      <w:pPr>
        <w:tabs>
          <w:tab w:val="left" w:pos="708"/>
        </w:tabs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Избирательная комиссия является муниципальным органом, который не входит в структуру органов местного самоуправления.»;</w:t>
      </w:r>
    </w:p>
    <w:p w:rsidR="005E01D7" w:rsidRDefault="000E616A">
      <w:pPr>
        <w:tabs>
          <w:tab w:val="left" w:pos="708"/>
        </w:tabs>
        <w:ind w:right="1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3 исключить;</w:t>
      </w:r>
    </w:p>
    <w:p w:rsidR="005E01D7" w:rsidRDefault="000E616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1.16. статью 46 исключить;</w:t>
      </w:r>
    </w:p>
    <w:p w:rsidR="005E01D7" w:rsidRDefault="000E616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1.17. статью 48 изложить в следующей редакции:</w:t>
      </w:r>
    </w:p>
    <w:p w:rsidR="005E01D7" w:rsidRDefault="000E616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48. Муниципальная собственность района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района может находиться: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имущество, предназначенное для решения вопросов местного значения района, соответствующее требованиям Федерального закона от 06.10.2003 № 131-ФЗ «Об общих принципах организации местного самоуправления в Российской Федерации»;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района,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района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района и должностных лиц местного </w:t>
      </w:r>
      <w:r>
        <w:rPr>
          <w:sz w:val="28"/>
          <w:szCs w:val="28"/>
        </w:rPr>
        <w:lastRenderedPageBreak/>
        <w:t>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имущество, для осуществления полномочий по решению вопросов местного значения в соответствии с частями 1 и 1.1 статьи 17 Федерального закона от 06.10.2003 года № 131-ФЗ «Об общих принципах организации местного самоуправления в Российской Федерации».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района ведёт реестры имущества в порядке, установленном уполномоченным Правительством Российской Федерации федеральным органом исполнительной власти.»;</w:t>
      </w:r>
    </w:p>
    <w:p w:rsidR="005E01D7" w:rsidRDefault="000E616A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1.18. статью 53² изложить в следующей редакции:</w:t>
      </w:r>
    </w:p>
    <w:p w:rsidR="005E01D7" w:rsidRDefault="000E616A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s1"/>
          <w:b/>
          <w:sz w:val="28"/>
          <w:szCs w:val="28"/>
        </w:rPr>
        <w:t>Статья 53². Закупки для обеспечения муниципальных нужд</w:t>
      </w:r>
    </w:p>
    <w:p w:rsidR="005E01D7" w:rsidRDefault="000E61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Потребности района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Красноярского края являются муниципальными нуждами.</w:t>
      </w:r>
    </w:p>
    <w:p w:rsidR="005E01D7" w:rsidRDefault="000E616A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:rsidR="005E01D7" w:rsidRDefault="000E616A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1.19. в абзаце 2 пункта 3 статьи 56 после слова </w:t>
      </w:r>
      <w:r>
        <w:rPr>
          <w:sz w:val="28"/>
          <w:szCs w:val="28"/>
        </w:rPr>
        <w:t>«(обнародование)»</w:t>
      </w:r>
      <w:r w:rsidR="00F55C81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дополнить слова</w:t>
      </w:r>
      <w:r w:rsidR="00F55C81">
        <w:rPr>
          <w:b/>
          <w:bCs/>
          <w:sz w:val="28"/>
          <w:szCs w:val="28"/>
        </w:rPr>
        <w:t>ми</w:t>
      </w:r>
      <w:r>
        <w:rPr>
          <w:sz w:val="28"/>
          <w:szCs w:val="28"/>
        </w:rPr>
        <w:t xml:space="preserve"> «порядка учета предложений по проекту Решения о внесении изменений и дополнений в Устав района, а также». </w:t>
      </w:r>
    </w:p>
    <w:p w:rsidR="00373BF3" w:rsidRDefault="000E616A">
      <w:pPr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«О внесении изменений и дополнений в Устав Боготольского района Красноярского края, утвержденный Решением районного Совета депутатов № 6-21 от 26.11.1997»  </w:t>
      </w:r>
      <w:r w:rsidR="00373BF3" w:rsidRPr="00783E13">
        <w:rPr>
          <w:color w:val="000000" w:themeColor="text1"/>
          <w:sz w:val="28"/>
          <w:szCs w:val="28"/>
        </w:rPr>
        <w:t>подлежит официальному опубликованию (обнародованию) после государственной регистрации и вступает в силу в день, следующий за днем официального опубликования (обнародования)</w:t>
      </w:r>
      <w:r w:rsidR="00373BF3">
        <w:rPr>
          <w:color w:val="000000" w:themeColor="text1"/>
          <w:sz w:val="28"/>
          <w:szCs w:val="28"/>
        </w:rPr>
        <w:t>.</w:t>
      </w:r>
    </w:p>
    <w:p w:rsidR="005E01D7" w:rsidRDefault="000E61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Боготольского района опубликовать (обнародовать) зарегистрированное Решение «О внесении изменений и дополнений в Устав Боготольского района Красноярского края, утвержденный Решением районного Совета депутатов № 6-21 от 26.11.1997», в течение семи дней со дня его поступления из Управления Министерства юстиции Российской Федерации по Красноярскому краю.</w:t>
      </w:r>
    </w:p>
    <w:p w:rsidR="00373BF3" w:rsidRPr="001D027F" w:rsidRDefault="00373BF3" w:rsidP="00373BF3">
      <w:pPr>
        <w:ind w:right="-1" w:firstLine="709"/>
        <w:jc w:val="both"/>
        <w:rPr>
          <w:sz w:val="28"/>
          <w:szCs w:val="28"/>
        </w:rPr>
      </w:pPr>
      <w:r w:rsidRPr="001D027F">
        <w:rPr>
          <w:b/>
          <w:sz w:val="28"/>
          <w:szCs w:val="28"/>
        </w:rPr>
        <w:t>3.</w:t>
      </w:r>
      <w:r w:rsidRPr="001D027F">
        <w:rPr>
          <w:sz w:val="28"/>
          <w:szCs w:val="28"/>
        </w:rPr>
        <w:t xml:space="preserve"> Решение Боготольского районного Совета депутатов от 18 декабря 2014 года № 39-262 «О внесении изменений и дополнений в Устав Боготольского района Красноярского края, утвержденный Решением районного Совета депутатов № 6-21 от 26.11.1997» отменить.</w:t>
      </w:r>
    </w:p>
    <w:p w:rsidR="00373BF3" w:rsidRDefault="00373BF3" w:rsidP="00373BF3">
      <w:pPr>
        <w:ind w:right="-1" w:firstLine="720"/>
        <w:jc w:val="both"/>
        <w:rPr>
          <w:sz w:val="28"/>
          <w:szCs w:val="28"/>
        </w:rPr>
      </w:pPr>
      <w:r w:rsidRPr="001D027F">
        <w:rPr>
          <w:b/>
          <w:sz w:val="28"/>
          <w:szCs w:val="28"/>
        </w:rPr>
        <w:lastRenderedPageBreak/>
        <w:t>4.</w:t>
      </w:r>
      <w:r w:rsidRPr="001D027F">
        <w:rPr>
          <w:sz w:val="28"/>
          <w:szCs w:val="28"/>
        </w:rPr>
        <w:t xml:space="preserve">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комиссию по бюджету, финансам, налогам и сборам и правовым вопросам (Председатель Панов С.И.).</w:t>
      </w:r>
    </w:p>
    <w:p w:rsidR="00596A9C" w:rsidRDefault="00596A9C">
      <w:pPr>
        <w:ind w:right="-1" w:firstLine="720"/>
        <w:jc w:val="both"/>
        <w:rPr>
          <w:sz w:val="28"/>
          <w:szCs w:val="28"/>
        </w:rPr>
      </w:pPr>
    </w:p>
    <w:p w:rsidR="00373BF3" w:rsidRDefault="00373BF3">
      <w:pPr>
        <w:ind w:right="-1" w:firstLine="720"/>
        <w:jc w:val="both"/>
        <w:rPr>
          <w:sz w:val="28"/>
          <w:szCs w:val="28"/>
        </w:rPr>
      </w:pPr>
    </w:p>
    <w:p w:rsidR="005E01D7" w:rsidRDefault="000E616A">
      <w:pPr>
        <w:tabs>
          <w:tab w:val="left" w:pos="1410"/>
        </w:tabs>
        <w:ind w:right="-1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района, </w:t>
      </w:r>
    </w:p>
    <w:p w:rsidR="005E01D7" w:rsidRDefault="000E616A">
      <w:pPr>
        <w:tabs>
          <w:tab w:val="left" w:pos="1410"/>
        </w:tabs>
        <w:ind w:right="-143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</w:t>
      </w:r>
    </w:p>
    <w:p w:rsidR="005E01D7" w:rsidRDefault="000E616A">
      <w:pPr>
        <w:tabs>
          <w:tab w:val="left" w:pos="1410"/>
        </w:tabs>
        <w:ind w:right="-1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</w:t>
      </w:r>
      <w:r w:rsidR="00042683">
        <w:rPr>
          <w:sz w:val="28"/>
          <w:szCs w:val="28"/>
        </w:rPr>
        <w:tab/>
      </w:r>
      <w:r>
        <w:rPr>
          <w:sz w:val="28"/>
          <w:szCs w:val="28"/>
        </w:rPr>
        <w:t xml:space="preserve"> Р.Р. Бикбаев</w:t>
      </w:r>
    </w:p>
    <w:sectPr w:rsidR="005E01D7" w:rsidSect="00596A9C">
      <w:headerReference w:type="default" r:id="rId11"/>
      <w:headerReference w:type="first" r:id="rId12"/>
      <w:endnotePr>
        <w:numFmt w:val="decimal"/>
      </w:endnotePr>
      <w:pgSz w:w="11906" w:h="16838"/>
      <w:pgMar w:top="0" w:right="849" w:bottom="993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CC" w:rsidRDefault="001365CC" w:rsidP="005E01D7">
      <w:r>
        <w:separator/>
      </w:r>
    </w:p>
  </w:endnote>
  <w:endnote w:type="continuationSeparator" w:id="1">
    <w:p w:rsidR="001365CC" w:rsidRDefault="001365CC" w:rsidP="005E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CC" w:rsidRDefault="001365CC" w:rsidP="005E01D7">
      <w:r>
        <w:separator/>
      </w:r>
    </w:p>
  </w:footnote>
  <w:footnote w:type="continuationSeparator" w:id="1">
    <w:p w:rsidR="001365CC" w:rsidRDefault="001365CC" w:rsidP="005E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D7" w:rsidRDefault="005E01D7">
    <w:pPr>
      <w:jc w:val="center"/>
    </w:pPr>
  </w:p>
  <w:p w:rsidR="005E01D7" w:rsidRDefault="005E01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D7" w:rsidRDefault="005E01D7">
    <w:pPr>
      <w:jc w:val="center"/>
    </w:pPr>
  </w:p>
  <w:p w:rsidR="005E01D7" w:rsidRDefault="005E0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6A7"/>
    <w:multiLevelType w:val="multilevel"/>
    <w:tmpl w:val="CCD47E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D0D4FD6"/>
    <w:multiLevelType w:val="singleLevel"/>
    <w:tmpl w:val="299E0EF6"/>
    <w:name w:val="Bullet 9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2">
    <w:nsid w:val="13276940"/>
    <w:multiLevelType w:val="singleLevel"/>
    <w:tmpl w:val="F9F837F6"/>
    <w:name w:val="Bullet 7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41B0D0A"/>
    <w:multiLevelType w:val="singleLevel"/>
    <w:tmpl w:val="DA023C32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143F6C82"/>
    <w:multiLevelType w:val="singleLevel"/>
    <w:tmpl w:val="074AF1D4"/>
    <w:name w:val="Bullet 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185775EB"/>
    <w:multiLevelType w:val="singleLevel"/>
    <w:tmpl w:val="1624C702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25C77EBA"/>
    <w:multiLevelType w:val="singleLevel"/>
    <w:tmpl w:val="CEFAC51E"/>
    <w:name w:val="Bullet 10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3DB64269"/>
    <w:multiLevelType w:val="singleLevel"/>
    <w:tmpl w:val="0B1A3772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C650239"/>
    <w:multiLevelType w:val="singleLevel"/>
    <w:tmpl w:val="F5F8CC7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5278145E"/>
    <w:multiLevelType w:val="singleLevel"/>
    <w:tmpl w:val="1820F77E"/>
    <w:name w:val="Bullet 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10">
    <w:nsid w:val="60364C39"/>
    <w:multiLevelType w:val="singleLevel"/>
    <w:tmpl w:val="E760E7D0"/>
    <w:name w:val="Bullet 11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68106F0E"/>
    <w:multiLevelType w:val="singleLevel"/>
    <w:tmpl w:val="96165682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PrinterMetrics/>
  </w:compat>
  <w:rsids>
    <w:rsidRoot w:val="005E01D7"/>
    <w:rsid w:val="00042683"/>
    <w:rsid w:val="00057369"/>
    <w:rsid w:val="000E616A"/>
    <w:rsid w:val="0011040C"/>
    <w:rsid w:val="001365CC"/>
    <w:rsid w:val="001A0CE3"/>
    <w:rsid w:val="001D1625"/>
    <w:rsid w:val="002E7B86"/>
    <w:rsid w:val="00373BF3"/>
    <w:rsid w:val="003A023A"/>
    <w:rsid w:val="00455145"/>
    <w:rsid w:val="004C0728"/>
    <w:rsid w:val="005612EB"/>
    <w:rsid w:val="00596A9C"/>
    <w:rsid w:val="005D0425"/>
    <w:rsid w:val="005E01D7"/>
    <w:rsid w:val="0062441D"/>
    <w:rsid w:val="00657869"/>
    <w:rsid w:val="00772691"/>
    <w:rsid w:val="007F70AB"/>
    <w:rsid w:val="008C279C"/>
    <w:rsid w:val="00900167"/>
    <w:rsid w:val="009C5E6D"/>
    <w:rsid w:val="009D0F7F"/>
    <w:rsid w:val="00A622C1"/>
    <w:rsid w:val="00AC529B"/>
    <w:rsid w:val="00AF1A26"/>
    <w:rsid w:val="00B1546C"/>
    <w:rsid w:val="00D10BD1"/>
    <w:rsid w:val="00D26895"/>
    <w:rsid w:val="00D9639E"/>
    <w:rsid w:val="00DB49FF"/>
    <w:rsid w:val="00ED3B1D"/>
    <w:rsid w:val="00F5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No Spacing" w:uiPriority="1" w:qFormat="1"/>
  </w:latentStyles>
  <w:style w:type="paragraph" w:default="1" w:styleId="a">
    <w:name w:val="Normal"/>
    <w:qFormat/>
    <w:rsid w:val="005E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qFormat/>
    <w:rsid w:val="005E01D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Heading3">
    <w:name w:val="Heading 3"/>
    <w:qFormat/>
    <w:rsid w:val="005E01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qFormat/>
    <w:rsid w:val="005E0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qFormat/>
    <w:rsid w:val="005E01D7"/>
    <w:pPr>
      <w:spacing w:before="240" w:after="60"/>
      <w:outlineLvl w:val="5"/>
    </w:pPr>
    <w:rPr>
      <w:b/>
      <w:bCs/>
      <w:sz w:val="22"/>
      <w:szCs w:val="22"/>
    </w:rPr>
  </w:style>
  <w:style w:type="paragraph" w:styleId="3">
    <w:name w:val="Body Text 3"/>
    <w:qFormat/>
    <w:rsid w:val="005E01D7"/>
    <w:pPr>
      <w:spacing w:after="120"/>
    </w:pPr>
    <w:rPr>
      <w:sz w:val="16"/>
      <w:szCs w:val="16"/>
    </w:rPr>
  </w:style>
  <w:style w:type="paragraph" w:customStyle="1" w:styleId="1">
    <w:name w:val="Знак1"/>
    <w:qFormat/>
    <w:rsid w:val="005E0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3">
    <w:name w:val="Body Text"/>
    <w:qFormat/>
    <w:rsid w:val="005E01D7"/>
    <w:pPr>
      <w:spacing w:after="120"/>
    </w:pPr>
  </w:style>
  <w:style w:type="paragraph" w:customStyle="1" w:styleId="ConsPlusNormal">
    <w:name w:val="ConsPlusNormal"/>
    <w:qFormat/>
    <w:rsid w:val="005E01D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qFormat/>
    <w:rsid w:val="005E01D7"/>
    <w:pPr>
      <w:spacing w:after="120" w:line="480" w:lineRule="auto"/>
    </w:pPr>
    <w:rPr>
      <w:sz w:val="20"/>
      <w:szCs w:val="20"/>
    </w:rPr>
  </w:style>
  <w:style w:type="paragraph" w:customStyle="1" w:styleId="FootnoteText">
    <w:name w:val="Footnote Text"/>
    <w:qFormat/>
    <w:rsid w:val="005E01D7"/>
    <w:rPr>
      <w:sz w:val="20"/>
      <w:szCs w:val="20"/>
    </w:rPr>
  </w:style>
  <w:style w:type="paragraph" w:styleId="a4">
    <w:name w:val="List Paragraph"/>
    <w:qFormat/>
    <w:rsid w:val="005E01D7"/>
    <w:pPr>
      <w:ind w:left="720"/>
    </w:pPr>
  </w:style>
  <w:style w:type="paragraph" w:customStyle="1" w:styleId="Header">
    <w:name w:val="Header"/>
    <w:qFormat/>
    <w:rsid w:val="005E01D7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5E01D7"/>
    <w:pPr>
      <w:tabs>
        <w:tab w:val="center" w:pos="4677"/>
        <w:tab w:val="right" w:pos="9355"/>
      </w:tabs>
    </w:pPr>
  </w:style>
  <w:style w:type="paragraph" w:styleId="30">
    <w:name w:val="Body Text Indent 3"/>
    <w:qFormat/>
    <w:rsid w:val="005E01D7"/>
    <w:pPr>
      <w:spacing w:after="120"/>
      <w:ind w:left="283"/>
    </w:pPr>
    <w:rPr>
      <w:sz w:val="16"/>
      <w:szCs w:val="16"/>
    </w:rPr>
  </w:style>
  <w:style w:type="paragraph" w:styleId="a5">
    <w:name w:val="Body Text Indent"/>
    <w:qFormat/>
    <w:rsid w:val="005E01D7"/>
    <w:pPr>
      <w:spacing w:after="120"/>
      <w:ind w:left="283"/>
    </w:pPr>
  </w:style>
  <w:style w:type="paragraph" w:customStyle="1" w:styleId="ConsNormal">
    <w:name w:val="ConsNormal"/>
    <w:qFormat/>
    <w:rsid w:val="005E01D7"/>
    <w:pPr>
      <w:ind w:firstLine="720"/>
    </w:pPr>
    <w:rPr>
      <w:sz w:val="22"/>
      <w:szCs w:val="22"/>
    </w:rPr>
  </w:style>
  <w:style w:type="paragraph" w:customStyle="1" w:styleId="ConsPlusNonformat">
    <w:name w:val="ConsPlusNonformat"/>
    <w:qFormat/>
    <w:rsid w:val="005E01D7"/>
    <w:pPr>
      <w:widowControl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qFormat/>
    <w:rsid w:val="005E01D7"/>
    <w:rPr>
      <w:rFonts w:ascii="Courier New" w:hAnsi="Courier New" w:cs="Courier New"/>
      <w:sz w:val="20"/>
      <w:szCs w:val="20"/>
    </w:rPr>
  </w:style>
  <w:style w:type="paragraph" w:styleId="a6">
    <w:name w:val="Balloon Text"/>
    <w:qFormat/>
    <w:rsid w:val="005E01D7"/>
    <w:rPr>
      <w:rFonts w:ascii="Tahoma" w:hAnsi="Tahoma" w:cs="Tahoma"/>
      <w:sz w:val="16"/>
      <w:szCs w:val="16"/>
    </w:rPr>
  </w:style>
  <w:style w:type="paragraph" w:styleId="a7">
    <w:name w:val="Normal (Web)"/>
    <w:qFormat/>
    <w:rsid w:val="005E01D7"/>
    <w:pPr>
      <w:spacing w:before="100" w:beforeAutospacing="1" w:after="100" w:afterAutospacing="1"/>
    </w:pPr>
  </w:style>
  <w:style w:type="paragraph" w:styleId="a8">
    <w:name w:val="Title"/>
    <w:qFormat/>
    <w:rsid w:val="005E01D7"/>
    <w:pPr>
      <w:jc w:val="center"/>
    </w:pPr>
    <w:rPr>
      <w:sz w:val="28"/>
      <w:szCs w:val="20"/>
    </w:rPr>
  </w:style>
  <w:style w:type="paragraph" w:customStyle="1" w:styleId="ConsNonformat">
    <w:name w:val="ConsNonformat"/>
    <w:qFormat/>
    <w:rsid w:val="005E01D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qFormat/>
    <w:rsid w:val="005E01D7"/>
    <w:pPr>
      <w:widowControl w:val="0"/>
    </w:pPr>
    <w:rPr>
      <w:rFonts w:ascii="Arial" w:hAnsi="Arial" w:cs="Arial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5E01D7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5E01D7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qFormat/>
    <w:rsid w:val="005E01D7"/>
    <w:rPr>
      <w:sz w:val="28"/>
      <w:szCs w:val="28"/>
    </w:rPr>
  </w:style>
  <w:style w:type="paragraph" w:customStyle="1" w:styleId="EndnoteText">
    <w:name w:val="Endnote Text"/>
    <w:qFormat/>
    <w:rsid w:val="005E01D7"/>
    <w:rPr>
      <w:sz w:val="20"/>
      <w:szCs w:val="20"/>
    </w:rPr>
  </w:style>
  <w:style w:type="paragraph" w:customStyle="1" w:styleId="p2">
    <w:name w:val="p2"/>
    <w:qFormat/>
    <w:rsid w:val="005E01D7"/>
    <w:pPr>
      <w:spacing w:before="100" w:beforeAutospacing="1" w:after="100" w:afterAutospacing="1"/>
    </w:pPr>
  </w:style>
  <w:style w:type="paragraph" w:customStyle="1" w:styleId="p3">
    <w:name w:val="p3"/>
    <w:qFormat/>
    <w:rsid w:val="005E01D7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E01D7"/>
    <w:rPr>
      <w:rFonts w:ascii="Calibri" w:hAnsi="Calibri"/>
      <w:sz w:val="22"/>
      <w:szCs w:val="22"/>
    </w:rPr>
  </w:style>
  <w:style w:type="character" w:customStyle="1" w:styleId="6">
    <w:name w:val="Заголовок 6 Знак"/>
    <w:rsid w:val="005E01D7"/>
    <w:rPr>
      <w:b/>
      <w:bCs/>
      <w:sz w:val="22"/>
      <w:szCs w:val="22"/>
    </w:rPr>
  </w:style>
  <w:style w:type="character" w:styleId="aa">
    <w:name w:val="Hyperlink"/>
    <w:rsid w:val="005E01D7"/>
    <w:rPr>
      <w:color w:val="0000FF"/>
      <w:u w:val="single"/>
    </w:rPr>
  </w:style>
  <w:style w:type="character" w:customStyle="1" w:styleId="31">
    <w:name w:val="Основной текст 3 Знак"/>
    <w:rsid w:val="005E01D7"/>
    <w:rPr>
      <w:sz w:val="16"/>
      <w:szCs w:val="16"/>
    </w:rPr>
  </w:style>
  <w:style w:type="character" w:customStyle="1" w:styleId="ab">
    <w:name w:val="Основной текст Знак"/>
    <w:rsid w:val="005E01D7"/>
  </w:style>
  <w:style w:type="character" w:customStyle="1" w:styleId="20">
    <w:name w:val="Основной текст 2 Знак"/>
    <w:rsid w:val="005E01D7"/>
  </w:style>
  <w:style w:type="character" w:customStyle="1" w:styleId="ac">
    <w:name w:val="Текст сноски Знак"/>
    <w:rsid w:val="005E01D7"/>
  </w:style>
  <w:style w:type="character" w:customStyle="1" w:styleId="FootnoteReference">
    <w:name w:val="Footnote Reference"/>
    <w:rsid w:val="005E01D7"/>
    <w:rPr>
      <w:vertAlign w:val="superscript"/>
    </w:rPr>
  </w:style>
  <w:style w:type="character" w:customStyle="1" w:styleId="ad">
    <w:name w:val="Верхний колонтитул Знак"/>
    <w:rsid w:val="005E01D7"/>
  </w:style>
  <w:style w:type="character" w:customStyle="1" w:styleId="ae">
    <w:name w:val="Нижний колонтитул Знак"/>
    <w:rsid w:val="005E01D7"/>
  </w:style>
  <w:style w:type="character" w:customStyle="1" w:styleId="32">
    <w:name w:val="Основной текст с отступом 3 Знак"/>
    <w:rsid w:val="005E01D7"/>
    <w:rPr>
      <w:sz w:val="16"/>
      <w:szCs w:val="16"/>
    </w:rPr>
  </w:style>
  <w:style w:type="character" w:customStyle="1" w:styleId="af">
    <w:name w:val="Основной текст с отступом Знак"/>
    <w:rsid w:val="005E01D7"/>
  </w:style>
  <w:style w:type="character" w:styleId="HTML0">
    <w:name w:val="HTML Typewriter"/>
    <w:rsid w:val="005E01D7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rsid w:val="005E01D7"/>
  </w:style>
  <w:style w:type="character" w:customStyle="1" w:styleId="HTMLPreformattedChar">
    <w:name w:val="HTML Preformatted Char"/>
    <w:rsid w:val="005E01D7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rsid w:val="005E01D7"/>
    <w:rPr>
      <w:rFonts w:ascii="Courier New" w:hAnsi="Courier New" w:cs="Courier New"/>
    </w:rPr>
  </w:style>
  <w:style w:type="character" w:customStyle="1" w:styleId="PageNumber">
    <w:name w:val="Page Number"/>
    <w:rsid w:val="005E01D7"/>
  </w:style>
  <w:style w:type="character" w:customStyle="1" w:styleId="af0">
    <w:name w:val="Текст выноски Знак"/>
    <w:rsid w:val="005E01D7"/>
    <w:rPr>
      <w:sz w:val="2"/>
      <w:szCs w:val="2"/>
    </w:rPr>
  </w:style>
  <w:style w:type="character" w:customStyle="1" w:styleId="skypepnhmark">
    <w:name w:val="skype_pnh_mark"/>
    <w:rsid w:val="005E01D7"/>
  </w:style>
  <w:style w:type="character" w:customStyle="1" w:styleId="skypepnhprintcontainer">
    <w:name w:val="skype_pnh_print_container"/>
    <w:rsid w:val="005E01D7"/>
  </w:style>
  <w:style w:type="character" w:customStyle="1" w:styleId="skypepnhcontainer">
    <w:name w:val="skype_pnh_container"/>
    <w:rsid w:val="005E01D7"/>
  </w:style>
  <w:style w:type="character" w:customStyle="1" w:styleId="skypepnhleftspan">
    <w:name w:val="skype_pnh_left_span"/>
    <w:rsid w:val="005E01D7"/>
  </w:style>
  <w:style w:type="character" w:customStyle="1" w:styleId="skypepnhdropartspan">
    <w:name w:val="skype_pnh_dropart_span"/>
    <w:rsid w:val="005E01D7"/>
  </w:style>
  <w:style w:type="character" w:customStyle="1" w:styleId="skypepnhdropartflagspan">
    <w:name w:val="skype_pnh_dropart_flag_span"/>
    <w:rsid w:val="005E01D7"/>
  </w:style>
  <w:style w:type="character" w:customStyle="1" w:styleId="skypepnhtextspan">
    <w:name w:val="skype_pnh_text_span"/>
    <w:rsid w:val="005E01D7"/>
  </w:style>
  <w:style w:type="character" w:customStyle="1" w:styleId="skypepnhrightspan">
    <w:name w:val="skype_pnh_right_span"/>
    <w:rsid w:val="005E01D7"/>
  </w:style>
  <w:style w:type="character" w:styleId="af1">
    <w:name w:val="Strong"/>
    <w:rsid w:val="005E01D7"/>
    <w:rPr>
      <w:b/>
      <w:bCs/>
    </w:rPr>
  </w:style>
  <w:style w:type="character" w:styleId="af2">
    <w:name w:val="Emphasis"/>
    <w:rsid w:val="005E01D7"/>
    <w:rPr>
      <w:i/>
      <w:iCs/>
    </w:rPr>
  </w:style>
  <w:style w:type="character" w:customStyle="1" w:styleId="10">
    <w:name w:val="Заголовок 1 Знак"/>
    <w:rsid w:val="005E01D7"/>
    <w:rPr>
      <w:rFonts w:ascii="Cambria" w:hAnsi="Cambria"/>
      <w:b/>
      <w:bCs/>
      <w:kern w:val="1"/>
      <w:sz w:val="32"/>
      <w:szCs w:val="32"/>
    </w:rPr>
  </w:style>
  <w:style w:type="character" w:customStyle="1" w:styleId="af3">
    <w:name w:val="Название Знак"/>
    <w:rsid w:val="005E01D7"/>
    <w:rPr>
      <w:sz w:val="28"/>
    </w:rPr>
  </w:style>
  <w:style w:type="character" w:customStyle="1" w:styleId="5">
    <w:name w:val="Заголовок 5 Знак"/>
    <w:rsid w:val="005E01D7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5E01D7"/>
  </w:style>
  <w:style w:type="character" w:customStyle="1" w:styleId="af4">
    <w:name w:val="Текст концевой сноски Знак"/>
    <w:rsid w:val="005E01D7"/>
  </w:style>
  <w:style w:type="character" w:customStyle="1" w:styleId="EndnoteReference">
    <w:name w:val="Endnote Reference"/>
    <w:rsid w:val="005E01D7"/>
    <w:rPr>
      <w:vertAlign w:val="superscript"/>
    </w:rPr>
  </w:style>
  <w:style w:type="character" w:customStyle="1" w:styleId="s1">
    <w:name w:val="s1"/>
    <w:rsid w:val="005E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qFormat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3">
    <w:name w:val="Body Text 3"/>
    <w:qFormat/>
    <w:pPr>
      <w:spacing w:after="120"/>
    </w:pPr>
    <w:rPr>
      <w:sz w:val="16"/>
      <w:szCs w:val="16"/>
    </w:rPr>
  </w:style>
  <w:style w:type="paragraph" w:styleId="1" w:customStyle="1">
    <w:name w:val="Знак1"/>
    <w:qFormat/>
    <w:pPr>
      <w:spacing w:before="100" w:after="100" w:beforeAutospacing="1" w:afterAutospacing="1"/>
    </w:pPr>
    <w:rPr>
      <w:rFonts w:ascii="Tahoma" w:hAnsi="Tahoma" w:cs="Tahoma"/>
      <w:sz w:val="20"/>
      <w:szCs w:val="20"/>
      <w:lang w:val="en-us"/>
    </w:rPr>
  </w:style>
  <w:style w:type="paragraph" w:styleId="">
    <w:name w:val="Body Text"/>
    <w:qFormat/>
    <w:pPr>
      <w:spacing w:after="120"/>
    </w:pPr>
  </w:style>
  <w:style w:type="paragraph" w:styleId="ConsPlusNormal" w:customStyle="1">
    <w:name w:val="ConsPlusNormal"/>
    <w:qFormat/>
    <w:pPr>
      <w:ind w:firstLine="720"/>
      <w:widowControl w:val="0"/>
    </w:pPr>
    <w:rPr>
      <w:rFonts w:ascii="Arial" w:hAnsi="Arial" w:cs="Arial"/>
      <w:sz w:val="20"/>
      <w:szCs w:val="20"/>
    </w:rPr>
  </w:style>
  <w:style w:type="paragraph" w:styleId="2">
    <w:name w:val="Body Text 2"/>
    <w:qFormat/>
    <w:pPr>
      <w:spacing w:after="120" w:line="480" w:lineRule="auto"/>
    </w:pPr>
    <w:rPr>
      <w:sz w:val="20"/>
      <w:szCs w:val="20"/>
    </w:rPr>
  </w:style>
  <w:style w:type="paragraph" w:styleId="">
    <w:name w:val="Footnote Text"/>
    <w:qFormat/>
    <w:rPr>
      <w:sz w:val="20"/>
      <w:szCs w:val="20"/>
    </w:rPr>
  </w:style>
  <w:style w:type="paragraph" w:styleId="">
    <w:name w:val="List Paragraph"/>
    <w:qFormat/>
    <w:pPr>
      <w:ind w:left="720"/>
    </w:pPr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pPr>
      <w:tabs>
        <w:tab w:val="center" w:pos="4677" w:leader="none"/>
        <w:tab w:val="right" w:pos="9355" w:leader="none"/>
      </w:tabs>
    </w:pPr>
  </w:style>
  <w:style w:type="paragraph" w:styleId="3">
    <w:name w:val="Body Text Indent 3"/>
    <w:qFormat/>
    <w:pPr>
      <w:ind w:left="283"/>
      <w:spacing w:after="120"/>
    </w:pPr>
    <w:rPr>
      <w:sz w:val="16"/>
      <w:szCs w:val="16"/>
    </w:rPr>
  </w:style>
  <w:style w:type="paragraph" w:styleId="">
    <w:name w:val="Body Text Indent"/>
    <w:qFormat/>
    <w:pPr>
      <w:ind w:left="283"/>
      <w:spacing w:after="120"/>
    </w:pPr>
  </w:style>
  <w:style w:type="paragraph" w:styleId="ConsNormal" w:customStyle="1">
    <w:name w:val="ConsNormal"/>
    <w:qFormat/>
    <w:pPr>
      <w:ind w:firstLine="720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qFormat/>
    <w:rPr>
      <w:rFonts w:ascii="Courier New" w:hAnsi="Courier New" w:cs="Courier New"/>
      <w:sz w:val="20"/>
      <w:szCs w:val="20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()">
    <w:name w:val="Normal (Web)"/>
    <w:qFormat/>
    <w:pPr>
      <w:spacing w:before="100" w:after="100" w:beforeAutospacing="1" w:afterAutospacing="1"/>
    </w:pPr>
  </w:style>
  <w:style w:type="paragraph" w:styleId="">
    <w:name w:val="Title"/>
    <w:qFormat/>
    <w:pPr>
      <w:spacing/>
      <w:jc w:val="center"/>
    </w:pPr>
    <w:rPr>
      <w:sz w:val="28"/>
      <w:szCs w:val="20"/>
    </w:rPr>
  </w:style>
  <w:style w:type="paragraph" w:styleId="ConsNonformat" w:customStyle="1">
    <w:name w:val="Con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ConsCell" w:customStyle="1">
    <w:name w:val="ConsCell"/>
    <w:qFormat/>
    <w:pPr>
      <w:widowControl w:val="0"/>
    </w:pPr>
    <w:rPr>
      <w:rFonts w:ascii="Arial" w:hAnsi="Arial" w:cs="Arial"/>
      <w:sz w:val="20"/>
      <w:szCs w:val="20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qFormat/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styleId="ConsPlusCell" w:customStyle="1">
    <w:name w:val="ConsPlusCell"/>
    <w:qFormat/>
    <w:rPr>
      <w:sz w:val="28"/>
      <w:szCs w:val="28"/>
    </w:rPr>
  </w:style>
  <w:style w:type="paragraph" w:styleId="">
    <w:name w:val="Endnote Text"/>
    <w:qFormat/>
    <w:rPr>
      <w:sz w:val="20"/>
      <w:szCs w:val="20"/>
    </w:rPr>
  </w:style>
  <w:style w:type="paragraph" w:styleId="p2" w:customStyle="1">
    <w:name w:val="p2"/>
    <w:qFormat/>
    <w:pPr>
      <w:spacing w:before="100" w:after="100" w:beforeAutospacing="1" w:afterAutospacing="1"/>
    </w:pPr>
  </w:style>
  <w:style w:type="paragraph" w:styleId="p3" w:customStyle="1">
    <w:name w:val="p3"/>
    <w:qFormat/>
    <w:pPr>
      <w:spacing w:before="100" w:after="100" w:beforeAutospacing="1" w:afterAutospacing="1"/>
    </w:pPr>
  </w:style>
  <w:style w:type="paragraph" w:styleId="">
    <w:name w:val="No Spacing"/>
    <w:qFormat/>
    <w:rPr>
      <w:rFonts w:ascii="Calibri" w:hAnsi="Calibri"/>
      <w:sz w:val="22"/>
      <w:szCs w:val="22"/>
    </w:rPr>
  </w:style>
  <w:style w:type="character" w:styleId="" w:default="1">
    <w:name w:val="Default Paragraph Font"/>
    <w:rPr>
      <w:sz w:val="20"/>
      <w:szCs w:val="20"/>
    </w:rPr>
  </w:style>
  <w:style w:type="character" w:styleId="6" w:customStyle="1">
    <w:name w:val="Заголовок 6 Знак"/>
    <w:rPr>
      <w:b/>
      <w:bCs/>
      <w:sz w:val="22"/>
      <w:szCs w:val="22"/>
    </w:rPr>
  </w:style>
  <w:style w:type="character" w:styleId="">
    <w:name w:val="Hyperlink"/>
    <w:rPr>
      <w:color w:val="0000ff"/>
      <w:u w:color="auto" w:val="single"/>
    </w:rPr>
  </w:style>
  <w:style w:type="character" w:styleId="3" w:customStyle="1">
    <w:name w:val="Основной текст 3 Знак"/>
    <w:rPr>
      <w:sz w:val="16"/>
      <w:szCs w:val="16"/>
    </w:rPr>
  </w:style>
  <w:style w:type="character" w:styleId="" w:customStyle="1">
    <w:name w:val="Основной текст Знак"/>
  </w:style>
  <w:style w:type="character" w:styleId="2" w:customStyle="1">
    <w:name w:val="Основной текст 2 Знак"/>
  </w:style>
  <w:style w:type="character" w:styleId="" w:customStyle="1">
    <w:name w:val="Текст сноски Знак"/>
  </w:style>
  <w:style w:type="character" w:styleId="">
    <w:name w:val="Footnote Reference"/>
    <w:rPr>
      <w:vertAlign w:val="superscript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  <w:style w:type="character" w:styleId="3" w:customStyle="1">
    <w:name w:val="Основной текст с отступом 3 Знак"/>
    <w:rPr>
      <w:sz w:val="16"/>
      <w:szCs w:val="16"/>
    </w:rPr>
  </w:style>
  <w:style w:type="character" w:styleId="" w:customStyle="1">
    <w:name w:val="Основной текст с отступом Знак"/>
  </w:style>
  <w:style w:type="character" w:styleId="HTML">
    <w:name w:val="HTML Typewriter"/>
    <w:rPr>
      <w:rFonts w:ascii="Courier New" w:hAnsi="Courier New" w:cs="Courier New"/>
      <w:sz w:val="20"/>
      <w:szCs w:val="20"/>
    </w:rPr>
  </w:style>
  <w:style w:type="character" w:styleId="4" w:customStyle="1">
    <w:name w:val="Знак Знак4"/>
  </w:style>
  <w:style w:type="character" w:styleId="HTMLPreformattedChar" w:customStyle="1">
    <w:name w:val="HTML Preformatted Char"/>
    <w:rPr>
      <w:rFonts w:ascii="Courier New" w:hAnsi="Courier New" w:cs="Courier New"/>
      <w:sz w:val="20"/>
      <w:szCs w:val="20"/>
    </w:rPr>
  </w:style>
  <w:style w:type="character" w:styleId="HTML" w:customStyle="1">
    <w:name w:val="Стандартный HTML Знак"/>
    <w:rPr>
      <w:rFonts w:ascii="Courier New" w:hAnsi="Courier New" w:cs="Courier New"/>
    </w:rPr>
  </w:style>
  <w:style w:type="character" w:styleId="">
    <w:name w:val="Page Number"/>
  </w:style>
  <w:style w:type="character" w:styleId="" w:customStyle="1">
    <w:name w:val="Текст выноски Знак"/>
    <w:rPr>
      <w:sz w:val="2"/>
      <w:szCs w:val="2"/>
    </w:rPr>
  </w:style>
  <w:style w:type="character" w:styleId="skype_pnh_mark" w:customStyle="1">
    <w:name w:val="skype_pnh_mark"/>
  </w:style>
  <w:style w:type="character" w:styleId="skype_pnh_print_container" w:customStyle="1">
    <w:name w:val="skype_pnh_print_container"/>
  </w:style>
  <w:style w:type="character" w:styleId="skype_pnh_container" w:customStyle="1">
    <w:name w:val="skype_pnh_container"/>
  </w:style>
  <w:style w:type="character" w:styleId="skype_pnh_left_span" w:customStyle="1">
    <w:name w:val="skype_pnh_left_span"/>
  </w:style>
  <w:style w:type="character" w:styleId="skype_pnh_dropart_span" w:customStyle="1">
    <w:name w:val="skype_pnh_dropart_span"/>
  </w:style>
  <w:style w:type="character" w:styleId="skype_pnh_dropart_flag_span" w:customStyle="1">
    <w:name w:val="skype_pnh_dropart_flag_span"/>
  </w:style>
  <w:style w:type="character" w:styleId="skype_pnh_text_span" w:customStyle="1">
    <w:name w:val="skype_pnh_text_span"/>
  </w:style>
  <w:style w:type="character" w:styleId="skype_pnh_right_span" w:customStyle="1">
    <w:name w:val="skype_pnh_right_span"/>
  </w:style>
  <w:style w:type="character" w:styleId="">
    <w:name w:val="Strong"/>
    <w:rPr>
      <w:b/>
      <w:bCs/>
    </w:rPr>
  </w:style>
  <w:style w:type="character" w:styleId="">
    <w:name w:val="Emphasis"/>
    <w:rPr>
      <w:i/>
      <w:iCs/>
    </w:rPr>
  </w:style>
  <w:style w:type="character" w:styleId="1" w:customStyle="1">
    <w:name w:val="Заголовок 1 Знак"/>
    <w:rPr>
      <w:rFonts w:ascii="Cambria" w:hAnsi="Cambria"/>
      <w:b/>
      <w:bCs/>
      <w:kern w:val="1"/>
      <w:sz w:val="32"/>
      <w:szCs w:val="32"/>
    </w:rPr>
  </w:style>
  <w:style w:type="character" w:styleId="" w:customStyle="1">
    <w:name w:val="Название Знак"/>
    <w:rPr>
      <w:sz w:val="28"/>
    </w:rPr>
  </w:style>
  <w:style w:type="character" w:styleId="5" w:customStyle="1">
    <w:name w:val="Заголовок 5 Знак"/>
    <w:rPr>
      <w:b/>
      <w:bCs/>
      <w:i/>
      <w:iCs/>
      <w:sz w:val="26"/>
      <w:szCs w:val="26"/>
    </w:rPr>
  </w:style>
  <w:style w:type="character" w:styleId="apple-converted-space" w:customStyle="1">
    <w:name w:val="apple-converted-space"/>
  </w:style>
  <w:style w:type="character" w:styleId="" w:customStyle="1">
    <w:name w:val="Текст концевой сноски Знак"/>
  </w:style>
  <w:style w:type="character" w:styleId="">
    <w:name w:val="Endnote Reference"/>
    <w:rPr>
      <w:vertAlign w:val="superscript"/>
    </w:rPr>
  </w:style>
  <w:style w:type="character" w:styleId="s1" w:customStyle="1">
    <w:name w:val="s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283284C53C8ED514421E372D70BC871AEB272DC01D8D175674BDFC22FCAB2BBCB8ED3D76BB81430Q3b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4CCCEF2182EC2E9F392F74B0319B2E5676C637CBBABA5B552B9F09FKFm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FB6E-1B77-4D40-A077-69D4EC7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subject/>
  <dc:creator>Кмц</dc:creator>
  <cp:keywords/>
  <dc:description/>
  <cp:lastModifiedBy>Совет</cp:lastModifiedBy>
  <cp:revision>25</cp:revision>
  <cp:lastPrinted>2014-12-24T06:31:00Z</cp:lastPrinted>
  <dcterms:created xsi:type="dcterms:W3CDTF">2014-12-15T08:14:00Z</dcterms:created>
  <dcterms:modified xsi:type="dcterms:W3CDTF">2015-02-06T03:12:00Z</dcterms:modified>
</cp:coreProperties>
</file>