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08" w:rsidRPr="000A2678" w:rsidRDefault="00913608" w:rsidP="007D4D0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2678">
        <w:rPr>
          <w:rFonts w:ascii="Times New Roman" w:hAnsi="Times New Roman" w:cs="Times New Roman"/>
          <w:color w:val="000000"/>
          <w:sz w:val="24"/>
          <w:szCs w:val="24"/>
        </w:rPr>
        <w:t>Защита прав потребителей услуг подвижной (сотовой) связи</w:t>
      </w:r>
    </w:p>
    <w:p w:rsidR="00913608" w:rsidRPr="00D736AB" w:rsidRDefault="00913608" w:rsidP="00D736AB">
      <w:pPr>
        <w:pStyle w:val="a6"/>
        <w:spacing w:before="0" w:beforeAutospacing="0" w:after="0" w:afterAutospacing="0"/>
        <w:jc w:val="both"/>
        <w:rPr>
          <w:color w:val="000000"/>
        </w:rPr>
      </w:pPr>
      <w:r w:rsidRPr="00D736AB">
        <w:rPr>
          <w:color w:val="000000"/>
        </w:rPr>
        <w:t>Сегодня все большее количество граждан становится потребителями  услуг подвижной связи. В связи с этим отношения в сфере предоставления услуг мобильной сотовой связи приобретают особую актуальность. С помощью постоянного снижения цен на услуги, оказания дополнительных услуг и агрессивной рекламной политики операторы сотовой связи увеличивают число потребителей своих услуг. Однако при оказании дополнительных платных услуг операторы связи часто допускают  отступления от правил оказания услуг, установленных действующим законодательством РФ о защите прав потребителей.</w:t>
      </w:r>
    </w:p>
    <w:p w:rsidR="00913608" w:rsidRPr="00D736AB" w:rsidRDefault="00913608" w:rsidP="00D736AB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gramStart"/>
      <w:r w:rsidRPr="00D736AB">
        <w:rPr>
          <w:color w:val="000000"/>
        </w:rPr>
        <w:t>Правовую основу отношений между исполнителем (оператором связи) и потребителями (абонентом) услуг подвижной связи составляют положения</w:t>
      </w:r>
      <w:r w:rsidRPr="00D736AB">
        <w:rPr>
          <w:rStyle w:val="apple-converted-space"/>
          <w:color w:val="000000"/>
        </w:rPr>
        <w:t> </w:t>
      </w:r>
      <w:hyperlink r:id="rId9" w:tgtFrame="_blank" w:history="1">
        <w:r w:rsidRPr="00D736AB">
          <w:rPr>
            <w:rStyle w:val="a3"/>
            <w:color w:val="004784"/>
          </w:rPr>
          <w:t>Федерального закона от 07.07.2003 № 126-ФЗ «О связи»</w:t>
        </w:r>
      </w:hyperlink>
      <w:r w:rsidRPr="00D736AB">
        <w:rPr>
          <w:color w:val="000000"/>
        </w:rPr>
        <w:t xml:space="preserve"> во взаимосвязи с</w:t>
      </w:r>
      <w:r w:rsidRPr="00D736AB">
        <w:rPr>
          <w:rStyle w:val="apple-converted-space"/>
          <w:color w:val="000000"/>
        </w:rPr>
        <w:t> </w:t>
      </w:r>
      <w:hyperlink r:id="rId10" w:tgtFrame="_blank" w:history="1">
        <w:r w:rsidRPr="00D736AB">
          <w:rPr>
            <w:rStyle w:val="a3"/>
            <w:color w:val="004784"/>
          </w:rPr>
          <w:t>Законом Российской Федерации от 07.02.1992 № 2300-1 «О защите прав потребителей»</w:t>
        </w:r>
      </w:hyperlink>
      <w:r w:rsidRPr="00D736AB">
        <w:rPr>
          <w:rStyle w:val="apple-converted-space"/>
          <w:color w:val="000000"/>
        </w:rPr>
        <w:t> </w:t>
      </w:r>
      <w:r w:rsidRPr="00D736AB">
        <w:rPr>
          <w:color w:val="000000"/>
        </w:rPr>
        <w:t>(далее - Закон Р</w:t>
      </w:r>
      <w:r w:rsidR="00606350" w:rsidRPr="00D736AB">
        <w:rPr>
          <w:color w:val="000000"/>
        </w:rPr>
        <w:t xml:space="preserve">Ф «О защите прав потребителей») </w:t>
      </w:r>
      <w:r w:rsidRPr="00D736AB">
        <w:rPr>
          <w:color w:val="000000"/>
        </w:rPr>
        <w:t>и</w:t>
      </w:r>
      <w:r w:rsidR="00606350" w:rsidRPr="00D736AB">
        <w:rPr>
          <w:color w:val="000000"/>
        </w:rPr>
        <w:t xml:space="preserve"> </w:t>
      </w:r>
      <w:r w:rsidRPr="00D736AB">
        <w:rPr>
          <w:rStyle w:val="apple-converted-space"/>
          <w:color w:val="000000"/>
        </w:rPr>
        <w:t> </w:t>
      </w:r>
      <w:hyperlink r:id="rId11" w:history="1">
        <w:r w:rsidRPr="00D736AB">
          <w:rPr>
            <w:rStyle w:val="a3"/>
            <w:color w:val="004784"/>
          </w:rPr>
          <w:t>Правилами оказания услуг подвижной связи</w:t>
        </w:r>
      </w:hyperlink>
      <w:r w:rsidRPr="00D736AB">
        <w:rPr>
          <w:color w:val="000000"/>
        </w:rPr>
        <w:t>, утвержденными Постановлением Правительства Российской Федерации от 25.05.2005 № 328 (далее - Правила), которыми также</w:t>
      </w:r>
      <w:proofErr w:type="gramEnd"/>
      <w:r w:rsidRPr="00D736AB">
        <w:rPr>
          <w:color w:val="000000"/>
        </w:rPr>
        <w:t xml:space="preserve"> регламентируется порядок и основания приостановления оказания услуг связи, расторжения договора, особенности оказания услуг связи, права и обязанности операторов связи и пользователей услугами связи, форма и порядок расчетов за оказанные услуги связи, порядок предъявления и рассмотрения жалоб, претензий пользователей услугами связи, в также ответственность сторон.</w:t>
      </w:r>
    </w:p>
    <w:p w:rsidR="00913608" w:rsidRPr="00D736AB" w:rsidRDefault="00913608" w:rsidP="00D736AB">
      <w:pPr>
        <w:pStyle w:val="a6"/>
        <w:spacing w:before="0" w:beforeAutospacing="0" w:after="0" w:afterAutospacing="0"/>
        <w:jc w:val="both"/>
        <w:rPr>
          <w:color w:val="000000"/>
        </w:rPr>
      </w:pPr>
      <w:r w:rsidRPr="00D736AB">
        <w:rPr>
          <w:color w:val="000000"/>
        </w:rPr>
        <w:t>Основные нарушения, с которыми сталкиваются потребители при пользовании услуг подвижной связи, являются:</w:t>
      </w:r>
    </w:p>
    <w:p w:rsidR="00913608" w:rsidRPr="00D736AB" w:rsidRDefault="00913608" w:rsidP="00D736AB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D736AB">
        <w:rPr>
          <w:color w:val="000000"/>
        </w:rPr>
        <w:t>предоставление детализации счета по всем видам услуг подвижной связи с указанием даты и времени всех состоявшихся соединений, их продолжительности и абонентских номеров</w:t>
      </w:r>
      <w:r w:rsidRPr="00D736AB">
        <w:rPr>
          <w:rStyle w:val="apple-converted-space"/>
          <w:color w:val="000000"/>
        </w:rPr>
        <w:t> </w:t>
      </w:r>
      <w:r w:rsidRPr="00D736AB">
        <w:rPr>
          <w:bCs/>
          <w:color w:val="000000"/>
        </w:rPr>
        <w:t>за плату;</w:t>
      </w:r>
    </w:p>
    <w:p w:rsidR="00913608" w:rsidRPr="00D736AB" w:rsidRDefault="00913608" w:rsidP="00D736AB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D736AB">
        <w:rPr>
          <w:color w:val="000000"/>
        </w:rPr>
        <w:t>размер высоты прописных букв бланка Договора составляет всего 1 мм, что приводит к зрительной нагрузке при чтении и общему утомлению, и не позволяет потребителю ознакомиться доступным способом с условиями договора при получении полной информации для компетентного выбора;</w:t>
      </w:r>
    </w:p>
    <w:p w:rsidR="00913608" w:rsidRPr="00D736AB" w:rsidRDefault="00D70074" w:rsidP="00D736AB">
      <w:pPr>
        <w:pStyle w:val="a6"/>
        <w:spacing w:before="0" w:beforeAutospacing="0" w:after="0" w:afterAutospacing="0"/>
        <w:jc w:val="both"/>
        <w:rPr>
          <w:color w:val="000000"/>
        </w:rPr>
      </w:pPr>
      <w:r w:rsidRPr="00D736AB">
        <w:rPr>
          <w:color w:val="000000"/>
        </w:rPr>
        <w:t>В</w:t>
      </w:r>
      <w:r w:rsidR="00913608" w:rsidRPr="00D736AB">
        <w:rPr>
          <w:color w:val="000000"/>
        </w:rPr>
        <w:t>несение в договор условий, ущемляющих права потребителя, а именно:</w:t>
      </w:r>
    </w:p>
    <w:p w:rsidR="00913608" w:rsidRPr="00D736AB" w:rsidRDefault="00913608" w:rsidP="00D736AB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D736AB">
        <w:rPr>
          <w:color w:val="000000"/>
        </w:rPr>
        <w:t>право оператора изменять в одностороннем порядке тарифы (тарифный план), принципы тарификации, виды тарификации, единицу тарификации, вносить иные изменения и (или) дополнения в условия договора, с предварительным уведомлением абонента через сайт оператора, путем доведения изменений до всеобщего сведения в местах продаж и обслуживания абонентов, либо рассылкой SMS-сообщений (не менее</w:t>
      </w:r>
      <w:proofErr w:type="gramStart"/>
      <w:r w:rsidRPr="00D736AB">
        <w:rPr>
          <w:color w:val="000000"/>
        </w:rPr>
        <w:t>,</w:t>
      </w:r>
      <w:proofErr w:type="gramEnd"/>
      <w:r w:rsidRPr="00D736AB">
        <w:rPr>
          <w:color w:val="000000"/>
        </w:rPr>
        <w:t xml:space="preserve"> чем за 10-15 </w:t>
      </w:r>
      <w:proofErr w:type="spellStart"/>
      <w:r w:rsidRPr="00D736AB">
        <w:rPr>
          <w:color w:val="000000"/>
        </w:rPr>
        <w:t>дн</w:t>
      </w:r>
      <w:proofErr w:type="spellEnd"/>
      <w:r w:rsidRPr="00D736AB">
        <w:rPr>
          <w:color w:val="000000"/>
        </w:rPr>
        <w:t>.). При этом считается, что если абонент письменно не отказался полностью, либо частично от предложенных оператором условий, то он (абонент) согласился с этими условиями;</w:t>
      </w:r>
    </w:p>
    <w:p w:rsidR="00913608" w:rsidRPr="00D736AB" w:rsidRDefault="00913608" w:rsidP="00D70074">
      <w:pPr>
        <w:pStyle w:val="a6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 w:rsidRPr="00D736AB">
        <w:rPr>
          <w:color w:val="000000"/>
        </w:rPr>
        <w:t>право оператора направить (зачесть) поступившие от абонента по новому договору (в случае заключения новых договоров - для членов семьи, детей и т. д.) платежи на погашение образовавшейся задолженности по другому договору;</w:t>
      </w:r>
    </w:p>
    <w:p w:rsidR="00913608" w:rsidRPr="00D736AB" w:rsidRDefault="00913608" w:rsidP="00D70074">
      <w:pPr>
        <w:pStyle w:val="a6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 w:rsidRPr="00D736AB">
        <w:rPr>
          <w:color w:val="000000"/>
        </w:rPr>
        <w:t xml:space="preserve">отдельные случаи направления SMS-сообщений с коротких номеров со списанием денежных средств со счетов абонентов, в силу отсутствия каких-либо договорных отношений между абонентом и 3-м лицом, направившим </w:t>
      </w:r>
      <w:proofErr w:type="gramStart"/>
      <w:r w:rsidRPr="00D736AB">
        <w:rPr>
          <w:color w:val="000000"/>
        </w:rPr>
        <w:t>соответствующее</w:t>
      </w:r>
      <w:proofErr w:type="gramEnd"/>
      <w:r w:rsidRPr="00D736AB">
        <w:rPr>
          <w:color w:val="000000"/>
        </w:rPr>
        <w:t xml:space="preserve"> SMS-сообщение;</w:t>
      </w:r>
    </w:p>
    <w:p w:rsidR="00913608" w:rsidRPr="00D736AB" w:rsidRDefault="00913608" w:rsidP="00D70074">
      <w:pPr>
        <w:pStyle w:val="a6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 w:rsidRPr="00D736AB">
        <w:rPr>
          <w:color w:val="000000"/>
        </w:rPr>
        <w:t>определение подсудности при рассмотрении споров по защите прав потребителей по месту нахождения оператора связи (вместо альтернативной подсудности, по выбору потребителя, как это следует из законодательства);</w:t>
      </w:r>
    </w:p>
    <w:p w:rsidR="001C6AA0" w:rsidRPr="00D736AB" w:rsidRDefault="00913608" w:rsidP="00D736AB">
      <w:pPr>
        <w:pStyle w:val="a6"/>
        <w:numPr>
          <w:ilvl w:val="0"/>
          <w:numId w:val="2"/>
        </w:numPr>
        <w:spacing w:before="0" w:beforeAutospacing="0"/>
      </w:pPr>
      <w:r w:rsidRPr="00D736AB">
        <w:rPr>
          <w:color w:val="000000"/>
        </w:rPr>
        <w:t>включение условия о совмещении в одном та</w:t>
      </w:r>
      <w:r w:rsidR="00D736AB">
        <w:rPr>
          <w:color w:val="000000"/>
        </w:rPr>
        <w:t xml:space="preserve">рифном плане методов авансового </w:t>
      </w:r>
      <w:r w:rsidRPr="00D736AB">
        <w:rPr>
          <w:color w:val="000000"/>
        </w:rPr>
        <w:t>платежа и отложенного платежа</w:t>
      </w:r>
      <w:r w:rsidR="00D736AB">
        <w:rPr>
          <w:color w:val="000000"/>
        </w:rPr>
        <w:t xml:space="preserve">.                                    </w:t>
      </w:r>
      <w:hyperlink r:id="rId12" w:history="1">
        <w:r w:rsidR="001B4E94" w:rsidRPr="00D736AB">
          <w:rPr>
            <w:rStyle w:val="a3"/>
          </w:rPr>
          <w:t>http://www.gigiena-saratov.ru</w:t>
        </w:r>
      </w:hyperlink>
    </w:p>
    <w:p w:rsidR="001B4E94" w:rsidRPr="00D736AB" w:rsidRDefault="001B4E94" w:rsidP="001B4E9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736AB">
        <w:rPr>
          <w:rFonts w:ascii="Times New Roman" w:hAnsi="Times New Roman" w:cs="Times New Roman"/>
          <w:sz w:val="24"/>
          <w:szCs w:val="24"/>
        </w:rPr>
        <w:t>Радченко О.М.</w:t>
      </w:r>
    </w:p>
    <w:p w:rsidR="001B4E94" w:rsidRPr="00D736AB" w:rsidRDefault="001B4E94" w:rsidP="001B4E9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736AB">
        <w:rPr>
          <w:rFonts w:ascii="Times New Roman" w:hAnsi="Times New Roman" w:cs="Times New Roman"/>
          <w:sz w:val="24"/>
          <w:szCs w:val="24"/>
        </w:rPr>
        <w:t>Библиограф МБУК ЦБС.</w:t>
      </w:r>
      <w:bookmarkStart w:id="0" w:name="_GoBack"/>
      <w:bookmarkEnd w:id="0"/>
    </w:p>
    <w:sectPr w:rsidR="001B4E94" w:rsidRPr="00D736AB" w:rsidSect="001C6A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33" w:rsidRDefault="00DF3633" w:rsidP="007D4D07">
      <w:pPr>
        <w:spacing w:after="0" w:line="240" w:lineRule="auto"/>
      </w:pPr>
      <w:r>
        <w:separator/>
      </w:r>
    </w:p>
  </w:endnote>
  <w:endnote w:type="continuationSeparator" w:id="0">
    <w:p w:rsidR="00DF3633" w:rsidRDefault="00DF3633" w:rsidP="007D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33" w:rsidRDefault="00DF3633" w:rsidP="007D4D07">
      <w:pPr>
        <w:spacing w:after="0" w:line="240" w:lineRule="auto"/>
      </w:pPr>
      <w:r>
        <w:separator/>
      </w:r>
    </w:p>
  </w:footnote>
  <w:footnote w:type="continuationSeparator" w:id="0">
    <w:p w:rsidR="00DF3633" w:rsidRDefault="00DF3633" w:rsidP="007D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69B9"/>
    <w:multiLevelType w:val="hybridMultilevel"/>
    <w:tmpl w:val="7D26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80B1A"/>
    <w:multiLevelType w:val="hybridMultilevel"/>
    <w:tmpl w:val="BA6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E4726"/>
    <w:multiLevelType w:val="hybridMultilevel"/>
    <w:tmpl w:val="90FE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6AA0"/>
    <w:rsid w:val="000A2678"/>
    <w:rsid w:val="001A4306"/>
    <w:rsid w:val="001B4E94"/>
    <w:rsid w:val="001C6AA0"/>
    <w:rsid w:val="005E01BD"/>
    <w:rsid w:val="006026F6"/>
    <w:rsid w:val="00606350"/>
    <w:rsid w:val="00701C7D"/>
    <w:rsid w:val="00726C03"/>
    <w:rsid w:val="007D4D07"/>
    <w:rsid w:val="00823783"/>
    <w:rsid w:val="00913608"/>
    <w:rsid w:val="00A81EC7"/>
    <w:rsid w:val="00C94885"/>
    <w:rsid w:val="00D70074"/>
    <w:rsid w:val="00D736AB"/>
    <w:rsid w:val="00D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06"/>
  </w:style>
  <w:style w:type="paragraph" w:styleId="1">
    <w:name w:val="heading 1"/>
    <w:basedOn w:val="a"/>
    <w:link w:val="10"/>
    <w:uiPriority w:val="9"/>
    <w:qFormat/>
    <w:rsid w:val="001C6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A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gunadvage">
    <w:name w:val="begun_adv_age"/>
    <w:basedOn w:val="a0"/>
    <w:rsid w:val="001C6AA0"/>
  </w:style>
  <w:style w:type="character" w:styleId="a3">
    <w:name w:val="Hyperlink"/>
    <w:basedOn w:val="a0"/>
    <w:uiPriority w:val="99"/>
    <w:unhideWhenUsed/>
    <w:rsid w:val="001C6AA0"/>
    <w:rPr>
      <w:color w:val="0000FF"/>
      <w:u w:val="single"/>
    </w:rPr>
  </w:style>
  <w:style w:type="character" w:customStyle="1" w:styleId="begunadvcontact">
    <w:name w:val="begun_adv_contact"/>
    <w:basedOn w:val="a0"/>
    <w:rsid w:val="001C6AA0"/>
  </w:style>
  <w:style w:type="character" w:customStyle="1" w:styleId="apple-converted-space">
    <w:name w:val="apple-converted-space"/>
    <w:basedOn w:val="a0"/>
    <w:rsid w:val="001C6AA0"/>
  </w:style>
  <w:style w:type="character" w:customStyle="1" w:styleId="begunadvbullit">
    <w:name w:val="begun_adv_bullit"/>
    <w:basedOn w:val="a0"/>
    <w:rsid w:val="001C6AA0"/>
  </w:style>
  <w:style w:type="character" w:customStyle="1" w:styleId="begunadvcity">
    <w:name w:val="begun_adv_city"/>
    <w:basedOn w:val="a0"/>
    <w:rsid w:val="001C6AA0"/>
  </w:style>
  <w:style w:type="paragraph" w:styleId="a4">
    <w:name w:val="Balloon Text"/>
    <w:basedOn w:val="a"/>
    <w:link w:val="a5"/>
    <w:uiPriority w:val="99"/>
    <w:semiHidden/>
    <w:unhideWhenUsed/>
    <w:rsid w:val="001C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C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13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913608"/>
  </w:style>
  <w:style w:type="paragraph" w:styleId="a7">
    <w:name w:val="header"/>
    <w:basedOn w:val="a"/>
    <w:link w:val="a8"/>
    <w:uiPriority w:val="99"/>
    <w:semiHidden/>
    <w:unhideWhenUsed/>
    <w:rsid w:val="007D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4D07"/>
  </w:style>
  <w:style w:type="paragraph" w:styleId="a9">
    <w:name w:val="footer"/>
    <w:basedOn w:val="a"/>
    <w:link w:val="aa"/>
    <w:uiPriority w:val="99"/>
    <w:semiHidden/>
    <w:unhideWhenUsed/>
    <w:rsid w:val="007D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4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249">
              <w:marLeft w:val="0"/>
              <w:marRight w:val="0"/>
              <w:marTop w:val="0"/>
              <w:marBottom w:val="0"/>
              <w:divBdr>
                <w:top w:val="single" w:sz="4" w:space="0" w:color="622678"/>
                <w:left w:val="single" w:sz="4" w:space="0" w:color="622678"/>
                <w:bottom w:val="single" w:sz="4" w:space="0" w:color="622678"/>
                <w:right w:val="single" w:sz="4" w:space="0" w:color="622678"/>
              </w:divBdr>
              <w:divsChild>
                <w:div w:id="16892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53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4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2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igiena-sarat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giena-saratov.ru/s/212/files/konsyltacionnyi_centr/pamiatki_dlia_potrebitelei/89994_478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consultant.ru/cons/cgi/online.cgi?req=doc;base=LAW;n=1316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consultant.ru/cons/cgi/online.cgi?req=doc;base=LAW;n=1230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7BA2-D67C-412D-99B6-88748614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2</cp:revision>
  <cp:lastPrinted>2014-02-17T03:17:00Z</cp:lastPrinted>
  <dcterms:created xsi:type="dcterms:W3CDTF">2014-02-17T03:19:00Z</dcterms:created>
  <dcterms:modified xsi:type="dcterms:W3CDTF">2014-02-17T03:19:00Z</dcterms:modified>
</cp:coreProperties>
</file>