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FB" w:rsidRDefault="00C70FFB" w:rsidP="00C70F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                                                                            АДМИНИСТРАЦИЯ БОЛЬШЕКОСУЛЬСКОГО СЕЛЬСОВЕТА                                                  БОГОТОЛЬСКОГО РАЙОНА КРАСНОЯРСКОГО КРАЯ</w:t>
      </w:r>
    </w:p>
    <w:p w:rsidR="00C70FFB" w:rsidRDefault="00C70FFB" w:rsidP="00C70F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FFB" w:rsidRDefault="00C70FFB" w:rsidP="00C70F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70FFB" w:rsidRDefault="00EF5016" w:rsidP="00C70F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7BDE">
        <w:rPr>
          <w:rFonts w:ascii="Times New Roman" w:hAnsi="Times New Roman" w:cs="Times New Roman"/>
          <w:sz w:val="28"/>
          <w:szCs w:val="28"/>
        </w:rPr>
        <w:t>5</w:t>
      </w:r>
      <w:r w:rsidR="00C70FFB">
        <w:rPr>
          <w:rFonts w:ascii="Times New Roman" w:hAnsi="Times New Roman" w:cs="Times New Roman"/>
          <w:sz w:val="28"/>
          <w:szCs w:val="28"/>
        </w:rPr>
        <w:t>.0</w:t>
      </w:r>
      <w:r w:rsidR="00B27B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27BDE">
        <w:rPr>
          <w:rFonts w:ascii="Times New Roman" w:hAnsi="Times New Roman" w:cs="Times New Roman"/>
          <w:sz w:val="28"/>
          <w:szCs w:val="28"/>
        </w:rPr>
        <w:t>1</w:t>
      </w:r>
      <w:r w:rsidR="00C70FFB">
        <w:rPr>
          <w:rFonts w:ascii="Times New Roman" w:hAnsi="Times New Roman" w:cs="Times New Roman"/>
          <w:sz w:val="28"/>
          <w:szCs w:val="28"/>
        </w:rPr>
        <w:t>г.                              с.</w:t>
      </w:r>
      <w:r w:rsidR="007A1C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FFB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C70FFB">
        <w:rPr>
          <w:rFonts w:ascii="Times New Roman" w:hAnsi="Times New Roman" w:cs="Times New Roman"/>
          <w:sz w:val="28"/>
          <w:szCs w:val="28"/>
        </w:rPr>
        <w:t xml:space="preserve"> Косул</w:t>
      </w:r>
      <w:r w:rsidR="00B27BDE">
        <w:rPr>
          <w:rFonts w:ascii="Times New Roman" w:hAnsi="Times New Roman" w:cs="Times New Roman"/>
          <w:sz w:val="28"/>
          <w:szCs w:val="28"/>
        </w:rPr>
        <w:t>ь                            № 1</w:t>
      </w:r>
      <w:r w:rsidR="00C70FFB">
        <w:rPr>
          <w:rFonts w:ascii="Times New Roman" w:hAnsi="Times New Roman" w:cs="Times New Roman"/>
          <w:sz w:val="28"/>
          <w:szCs w:val="28"/>
        </w:rPr>
        <w:t>-п</w:t>
      </w:r>
    </w:p>
    <w:p w:rsidR="00C70FFB" w:rsidRDefault="00C70FFB" w:rsidP="00C70FF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противодействию коррупции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7A1C70">
        <w:rPr>
          <w:rFonts w:ascii="Times New Roman" w:hAnsi="Times New Roman" w:cs="Times New Roman"/>
          <w:sz w:val="28"/>
          <w:szCs w:val="28"/>
        </w:rPr>
        <w:t>йона Красноярского края на  20</w:t>
      </w:r>
      <w:r w:rsidR="00EF5016">
        <w:rPr>
          <w:rFonts w:ascii="Times New Roman" w:hAnsi="Times New Roman" w:cs="Times New Roman"/>
          <w:sz w:val="28"/>
          <w:szCs w:val="28"/>
        </w:rPr>
        <w:t>2</w:t>
      </w:r>
      <w:r w:rsidR="00B27B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70FFB" w:rsidRDefault="00C70FFB" w:rsidP="00C70FF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C70FFB" w:rsidRDefault="00C70FFB" w:rsidP="00C70FFB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0FFB" w:rsidRDefault="00C70FFB" w:rsidP="00C70FFB">
      <w:pPr>
        <w:pStyle w:val="ConsPlusTitle"/>
        <w:widowControl/>
        <w:tabs>
          <w:tab w:val="left" w:pos="30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сельсовета, руководствуясь </w:t>
      </w:r>
      <w:r w:rsidR="007A1C70">
        <w:rPr>
          <w:rFonts w:ascii="Times New Roman" w:hAnsi="Times New Roman" w:cs="Times New Roman"/>
          <w:b w:val="0"/>
          <w:sz w:val="28"/>
          <w:szCs w:val="28"/>
        </w:rPr>
        <w:t>Уставом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края, </w:t>
      </w:r>
    </w:p>
    <w:p w:rsidR="00C70FFB" w:rsidRDefault="00C70FFB" w:rsidP="00C70FF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C70FFB" w:rsidRDefault="00C70FFB" w:rsidP="00C70FF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План мероприятий по противодействию коррупции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 (далее сельсовета) на  20</w:t>
      </w:r>
      <w:r w:rsidR="00EF5016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C70FFB" w:rsidRDefault="00C70FFB" w:rsidP="00C70FF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7A1C70">
        <w:rPr>
          <w:rFonts w:ascii="Times New Roman" w:hAnsi="Times New Roman" w:cs="Times New Roman"/>
          <w:b w:val="0"/>
          <w:sz w:val="28"/>
          <w:szCs w:val="28"/>
        </w:rPr>
        <w:t>Заместителю главы сельсовета, о</w:t>
      </w:r>
      <w:r>
        <w:rPr>
          <w:rFonts w:ascii="Times New Roman" w:hAnsi="Times New Roman" w:cs="Times New Roman"/>
          <w:b w:val="0"/>
          <w:sz w:val="28"/>
          <w:szCs w:val="28"/>
        </w:rPr>
        <w:t>тветственной за выполнение мероприятий Плана, обеспечить его выполнение  в установленные сроки.</w:t>
      </w:r>
    </w:p>
    <w:p w:rsidR="00C70FFB" w:rsidRDefault="00C70FFB" w:rsidP="00C70FF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C70FFB" w:rsidRDefault="00C70FFB" w:rsidP="00C70FF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C70FFB" w:rsidRDefault="00C70FFB" w:rsidP="00C70FF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0FFB" w:rsidRDefault="00C70FFB" w:rsidP="00C70FF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0FFB" w:rsidRDefault="00C70FFB" w:rsidP="00C70FF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Т. Ф.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Поторочина</w:t>
      </w:r>
      <w:proofErr w:type="spellEnd"/>
    </w:p>
    <w:p w:rsidR="00C70FFB" w:rsidRDefault="00C70FFB" w:rsidP="00C70FFB">
      <w:pPr>
        <w:autoSpaceDE w:val="0"/>
        <w:jc w:val="right"/>
        <w:rPr>
          <w:sz w:val="28"/>
          <w:szCs w:val="28"/>
        </w:rPr>
      </w:pPr>
    </w:p>
    <w:p w:rsidR="00C70FFB" w:rsidRDefault="00C70FFB" w:rsidP="00C70FFB">
      <w:pPr>
        <w:autoSpaceDE w:val="0"/>
        <w:jc w:val="right"/>
        <w:rPr>
          <w:sz w:val="28"/>
          <w:szCs w:val="28"/>
        </w:rPr>
      </w:pPr>
    </w:p>
    <w:p w:rsidR="00C70FFB" w:rsidRDefault="00C70FFB" w:rsidP="00C70FFB">
      <w:pPr>
        <w:autoSpaceDE w:val="0"/>
        <w:jc w:val="right"/>
        <w:rPr>
          <w:sz w:val="28"/>
          <w:szCs w:val="28"/>
        </w:rPr>
      </w:pPr>
    </w:p>
    <w:p w:rsidR="00C70FFB" w:rsidRDefault="00C70FFB" w:rsidP="00C70FFB">
      <w:pPr>
        <w:autoSpaceDE w:val="0"/>
        <w:jc w:val="right"/>
        <w:rPr>
          <w:sz w:val="28"/>
          <w:szCs w:val="28"/>
        </w:rPr>
      </w:pPr>
    </w:p>
    <w:p w:rsidR="00C70FFB" w:rsidRDefault="00C70FFB" w:rsidP="00C70FFB">
      <w:pPr>
        <w:autoSpaceDE w:val="0"/>
        <w:jc w:val="right"/>
        <w:rPr>
          <w:sz w:val="28"/>
          <w:szCs w:val="28"/>
        </w:rPr>
      </w:pPr>
    </w:p>
    <w:p w:rsidR="00C70FFB" w:rsidRDefault="00C70FFB" w:rsidP="00C70FFB">
      <w:pPr>
        <w:autoSpaceDE w:val="0"/>
        <w:rPr>
          <w:sz w:val="28"/>
          <w:szCs w:val="28"/>
        </w:rPr>
      </w:pPr>
    </w:p>
    <w:p w:rsidR="00C70FFB" w:rsidRDefault="00C70FFB" w:rsidP="00C70FFB">
      <w:pPr>
        <w:autoSpaceDE w:val="0"/>
        <w:jc w:val="right"/>
        <w:rPr>
          <w:sz w:val="28"/>
          <w:szCs w:val="28"/>
        </w:rPr>
      </w:pPr>
    </w:p>
    <w:p w:rsidR="00C70FFB" w:rsidRDefault="00C70FFB" w:rsidP="00C70FFB">
      <w:pPr>
        <w:autoSpaceDE w:val="0"/>
        <w:jc w:val="right"/>
        <w:rPr>
          <w:sz w:val="28"/>
          <w:szCs w:val="28"/>
        </w:rPr>
      </w:pPr>
    </w:p>
    <w:p w:rsidR="00C70FFB" w:rsidRDefault="00C70FFB" w:rsidP="00C70FFB">
      <w:pPr>
        <w:autoSpaceDE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70FFB" w:rsidRDefault="00C70FFB" w:rsidP="00C70FFB">
      <w:pPr>
        <w:autoSpaceDE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C70FFB" w:rsidRDefault="00C70FFB" w:rsidP="00C70FF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C70FFB" w:rsidRDefault="00C70FFB" w:rsidP="00C70FF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Большекосульского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C70FFB" w:rsidRDefault="00C70FFB" w:rsidP="00C70FFB">
      <w:pPr>
        <w:spacing w:line="240" w:lineRule="auto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EF5016">
        <w:rPr>
          <w:rFonts w:ascii="Times New Roman" w:hAnsi="Times New Roman" w:cs="Times New Roman"/>
          <w:sz w:val="20"/>
          <w:szCs w:val="20"/>
        </w:rPr>
        <w:t xml:space="preserve">                            от 1</w:t>
      </w:r>
      <w:r w:rsidR="00B27BDE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.0</w:t>
      </w:r>
      <w:r w:rsidR="00B27BD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EF5016">
        <w:rPr>
          <w:rFonts w:ascii="Times New Roman" w:hAnsi="Times New Roman" w:cs="Times New Roman"/>
          <w:sz w:val="20"/>
          <w:szCs w:val="20"/>
        </w:rPr>
        <w:t>2</w:t>
      </w:r>
      <w:r w:rsidR="00B27BD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="00B27BDE">
        <w:rPr>
          <w:sz w:val="20"/>
          <w:szCs w:val="20"/>
        </w:rPr>
        <w:t>1</w:t>
      </w:r>
      <w:r w:rsidR="007A1C70">
        <w:rPr>
          <w:sz w:val="20"/>
          <w:szCs w:val="20"/>
        </w:rPr>
        <w:t>-п</w:t>
      </w:r>
    </w:p>
    <w:p w:rsidR="00C70FFB" w:rsidRDefault="00C70FFB" w:rsidP="00C70FFB">
      <w:pPr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противодействию коррупции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Красноярского края на  20</w:t>
      </w:r>
      <w:r w:rsidR="00EF501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5"/>
        <w:tblW w:w="9900" w:type="dxa"/>
        <w:tblLayout w:type="fixed"/>
        <w:tblLook w:val="04A0" w:firstRow="1" w:lastRow="0" w:firstColumn="1" w:lastColumn="0" w:noHBand="0" w:noVBand="1"/>
      </w:tblPr>
      <w:tblGrid>
        <w:gridCol w:w="541"/>
        <w:gridCol w:w="180"/>
        <w:gridCol w:w="3962"/>
        <w:gridCol w:w="2375"/>
        <w:gridCol w:w="1277"/>
        <w:gridCol w:w="1565"/>
      </w:tblGrid>
      <w:tr w:rsidR="00C70FFB" w:rsidTr="00C70FFB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C70FFB" w:rsidTr="00C70FFB">
        <w:trPr>
          <w:trHeight w:val="360"/>
        </w:trPr>
        <w:tc>
          <w:tcPr>
            <w:tcW w:w="9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I.Меры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организационному обеспечению противодействия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коррупции</w:t>
            </w:r>
          </w:p>
        </w:tc>
      </w:tr>
      <w:tr w:rsidR="00C70FFB" w:rsidTr="00C70FFB">
        <w:trPr>
          <w:trHeight w:val="12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прокуратуру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сельсовета,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Совет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Боготоль-ской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-туры </w:t>
            </w:r>
          </w:p>
        </w:tc>
      </w:tr>
      <w:tr w:rsidR="00C70FFB" w:rsidTr="00C70FFB">
        <w:trPr>
          <w:trHeight w:val="12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требований, установленных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</w:t>
            </w: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Совещательный орган при Главе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по вопросам противодействия </w:t>
            </w: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34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C70FFB" w:rsidRDefault="00C70FFB"/>
          <w:p w:rsidR="00C70FFB" w:rsidRDefault="00C70FFB"/>
          <w:p w:rsidR="00C70FFB" w:rsidRDefault="00C70FFB"/>
          <w:p w:rsidR="00C70FFB" w:rsidRDefault="00C70FF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Реестра муниципальных функций (оказания  муниципальных услуг)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58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деятельности комиссий по урегулированию конфликта интересов в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2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  <w:p w:rsidR="00C70FFB" w:rsidRDefault="00C70FFB"/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проверок на предмет соблюдения муниципальными служащими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ограничений и запретов, установленных Федеральными законами «О муниципальной службе в Российской Федерации» и «О противодействии коррупции»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информации о фактах нарушения </w:t>
            </w:r>
          </w:p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2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контроль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нарушений.</w:t>
            </w: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2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сведений о совершенных правонарушениях сотрудниками бухгалтерии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а также  сведений  о совершенных правонарушениях в отношении данных сотрудников при исполнении ими своих служебных и должностных обязанностей 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поступлен-ии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в соответствии со ст. 10 Закона РФ от 18.04.1991 № 1026-1 «О милиции»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2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360"/>
        </w:trPr>
        <w:tc>
          <w:tcPr>
            <w:tcW w:w="9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II.  Нормативно-правовое обеспечение противодействия коррупции</w:t>
            </w:r>
          </w:p>
        </w:tc>
      </w:tr>
      <w:tr w:rsidR="00C70FFB" w:rsidTr="00C70FFB">
        <w:trPr>
          <w:trHeight w:val="89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обучения муниципальных служащих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Большекосульского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сельсовета методике проведения экспертизы проектов нормативных правовых актов и иных документов в целях выявления в них положений, способствующих созданию условий для появления коррупции.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соответствии с графиком повышения квалификации в кадровом центре и Институте муниципального развития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19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Разработка антикоррупционных нормативных правовых актов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360"/>
        </w:trPr>
        <w:tc>
          <w:tcPr>
            <w:tcW w:w="9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ротиводействию и профилактике коррупции в экономической и социальной сферах                                 </w:t>
            </w:r>
            <w:proofErr w:type="gramEnd"/>
          </w:p>
        </w:tc>
      </w:tr>
      <w:tr w:rsidR="00C70FFB" w:rsidTr="00C70FFB">
        <w:trPr>
          <w:trHeight w:val="89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</w:t>
            </w:r>
          </w:p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89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антикоррупционного контроля  документов, связанных со сдачей  муниципального имущества в аренду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</w:t>
            </w: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требований, установленных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15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доступности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бюджетном процессе в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муниципальном  образовании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15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рассмотрение жалоб и обращений физических и юридических лиц с точки зрения наличия сведений о фактах коррупции, для организации проверки таких фактов в деятельности органов администрации муниципального сельсовета, муниципальных учреждений и предприятий.</w:t>
            </w: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96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keepNext/>
              <w:jc w:val="both"/>
              <w:rPr>
                <w:sz w:val="28"/>
                <w:szCs w:val="28"/>
              </w:rPr>
            </w:pPr>
          </w:p>
          <w:p w:rsidR="00C70FFB" w:rsidRDefault="00C70FFB">
            <w:pPr>
              <w:keepNext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нормативных правовых актов</w:t>
            </w: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Администрация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240"/>
        </w:trPr>
        <w:tc>
          <w:tcPr>
            <w:tcW w:w="9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C70FFB" w:rsidTr="00C70FFB">
        <w:trPr>
          <w:trHeight w:val="13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0FFB" w:rsidTr="00C70FFB">
        <w:trPr>
          <w:trHeight w:val="13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Совещательный орган при Главе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Большекосульский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по вопросам противодействия </w:t>
            </w:r>
          </w:p>
          <w:p w:rsidR="00C70FFB" w:rsidRDefault="00C70FFB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FB" w:rsidRDefault="00C70FFB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FB" w:rsidRDefault="00C70FF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ABE" w:rsidRDefault="007F4ABE"/>
    <w:sectPr w:rsidR="007F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FB"/>
    <w:rsid w:val="007A1C70"/>
    <w:rsid w:val="007F4ABE"/>
    <w:rsid w:val="00B27BDE"/>
    <w:rsid w:val="00C70FFB"/>
    <w:rsid w:val="00E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0FFB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70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C70FF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C70F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table" w:styleId="a5">
    <w:name w:val="Table Grid"/>
    <w:basedOn w:val="a1"/>
    <w:uiPriority w:val="59"/>
    <w:rsid w:val="00C7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70FF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0FFB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70F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C70FF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C70F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table" w:styleId="a5">
    <w:name w:val="Table Grid"/>
    <w:basedOn w:val="a1"/>
    <w:uiPriority w:val="59"/>
    <w:rsid w:val="00C7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C70FF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7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2021-01-25T08:38:00Z</cp:lastPrinted>
  <dcterms:created xsi:type="dcterms:W3CDTF">2020-01-27T07:52:00Z</dcterms:created>
  <dcterms:modified xsi:type="dcterms:W3CDTF">2021-01-25T08:39:00Z</dcterms:modified>
</cp:coreProperties>
</file>