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6C" w:rsidRPr="00947E16" w:rsidRDefault="005A4C94" w:rsidP="009D7821">
      <w:pPr>
        <w:pStyle w:val="a3"/>
        <w:ind w:firstLine="709"/>
        <w:jc w:val="center"/>
        <w:rPr>
          <w:rFonts w:ascii="Times New Roman" w:hAnsi="Times New Roman"/>
          <w:b/>
          <w:color w:val="000000" w:themeColor="text1"/>
          <w:sz w:val="28"/>
          <w:szCs w:val="28"/>
        </w:rPr>
      </w:pPr>
      <w:r w:rsidRPr="00947E16">
        <w:rPr>
          <w:rFonts w:ascii="Times New Roman" w:hAnsi="Times New Roman"/>
          <w:b/>
          <w:color w:val="000000" w:themeColor="text1"/>
          <w:sz w:val="28"/>
          <w:szCs w:val="28"/>
        </w:rPr>
        <w:t>Боготольский</w:t>
      </w:r>
      <w:r w:rsidR="00B80167" w:rsidRPr="00947E16">
        <w:rPr>
          <w:rFonts w:ascii="Times New Roman" w:hAnsi="Times New Roman"/>
          <w:b/>
          <w:color w:val="000000" w:themeColor="text1"/>
          <w:sz w:val="28"/>
          <w:szCs w:val="28"/>
        </w:rPr>
        <w:t xml:space="preserve"> сельский Совет депутатов</w:t>
      </w:r>
    </w:p>
    <w:p w:rsidR="00094A6C" w:rsidRPr="00947E16" w:rsidRDefault="001141ED" w:rsidP="009D7821">
      <w:pPr>
        <w:pStyle w:val="a3"/>
        <w:ind w:firstLine="709"/>
        <w:jc w:val="center"/>
        <w:rPr>
          <w:rFonts w:ascii="Times New Roman" w:hAnsi="Times New Roman"/>
          <w:b/>
          <w:color w:val="000000" w:themeColor="text1"/>
          <w:sz w:val="28"/>
          <w:szCs w:val="28"/>
        </w:rPr>
      </w:pPr>
      <w:r w:rsidRPr="00947E16">
        <w:rPr>
          <w:rFonts w:ascii="Times New Roman" w:hAnsi="Times New Roman"/>
          <w:b/>
          <w:color w:val="000000" w:themeColor="text1"/>
          <w:sz w:val="28"/>
          <w:szCs w:val="28"/>
        </w:rPr>
        <w:t>Боготольского района</w:t>
      </w:r>
    </w:p>
    <w:p w:rsidR="00094A6C" w:rsidRPr="00947E16" w:rsidRDefault="00094A6C" w:rsidP="009D7821">
      <w:pPr>
        <w:pStyle w:val="a3"/>
        <w:ind w:firstLine="709"/>
        <w:jc w:val="center"/>
        <w:rPr>
          <w:rFonts w:ascii="Times New Roman" w:hAnsi="Times New Roman"/>
          <w:b/>
          <w:color w:val="000000" w:themeColor="text1"/>
          <w:sz w:val="28"/>
          <w:szCs w:val="28"/>
        </w:rPr>
      </w:pPr>
      <w:r w:rsidRPr="00947E16">
        <w:rPr>
          <w:rFonts w:ascii="Times New Roman" w:hAnsi="Times New Roman"/>
          <w:b/>
          <w:color w:val="000000" w:themeColor="text1"/>
          <w:sz w:val="28"/>
          <w:szCs w:val="28"/>
        </w:rPr>
        <w:t>Красноярского края</w:t>
      </w:r>
    </w:p>
    <w:p w:rsidR="00094A6C" w:rsidRPr="00947E16" w:rsidRDefault="00094A6C" w:rsidP="009D7821">
      <w:pPr>
        <w:pStyle w:val="a3"/>
        <w:ind w:firstLine="709"/>
        <w:jc w:val="center"/>
        <w:rPr>
          <w:rFonts w:ascii="Times New Roman" w:hAnsi="Times New Roman"/>
          <w:b/>
          <w:color w:val="000000" w:themeColor="text1"/>
          <w:sz w:val="28"/>
          <w:szCs w:val="28"/>
        </w:rPr>
      </w:pPr>
    </w:p>
    <w:p w:rsidR="00094A6C" w:rsidRPr="00947E16" w:rsidRDefault="00B80167" w:rsidP="009D7821">
      <w:pPr>
        <w:pStyle w:val="a3"/>
        <w:ind w:firstLine="709"/>
        <w:jc w:val="center"/>
        <w:rPr>
          <w:rFonts w:ascii="Times New Roman" w:hAnsi="Times New Roman"/>
          <w:b/>
          <w:color w:val="000000" w:themeColor="text1"/>
          <w:sz w:val="28"/>
          <w:szCs w:val="28"/>
        </w:rPr>
      </w:pPr>
      <w:r w:rsidRPr="00947E16">
        <w:rPr>
          <w:rFonts w:ascii="Times New Roman" w:hAnsi="Times New Roman"/>
          <w:b/>
          <w:color w:val="000000" w:themeColor="text1"/>
          <w:sz w:val="28"/>
          <w:szCs w:val="28"/>
        </w:rPr>
        <w:t>РЕШЕНИЕ</w:t>
      </w:r>
    </w:p>
    <w:p w:rsidR="00094A6C" w:rsidRPr="00947E16" w:rsidRDefault="00094A6C" w:rsidP="009D7821">
      <w:pPr>
        <w:pStyle w:val="a3"/>
        <w:ind w:firstLine="709"/>
        <w:jc w:val="both"/>
        <w:rPr>
          <w:rFonts w:ascii="Times New Roman" w:hAnsi="Times New Roman"/>
          <w:b/>
          <w:color w:val="000000" w:themeColor="text1"/>
          <w:sz w:val="28"/>
          <w:szCs w:val="28"/>
        </w:rPr>
      </w:pPr>
    </w:p>
    <w:p w:rsidR="00094A6C" w:rsidRPr="00947E16" w:rsidRDefault="00094A6C" w:rsidP="009D7821">
      <w:pPr>
        <w:pStyle w:val="a3"/>
        <w:ind w:firstLine="709"/>
        <w:jc w:val="both"/>
        <w:rPr>
          <w:rFonts w:ascii="Times New Roman" w:hAnsi="Times New Roman"/>
          <w:b/>
          <w:color w:val="000000" w:themeColor="text1"/>
          <w:sz w:val="28"/>
          <w:szCs w:val="28"/>
        </w:rPr>
      </w:pPr>
      <w:r w:rsidRPr="00947E16">
        <w:rPr>
          <w:rFonts w:ascii="Times New Roman" w:hAnsi="Times New Roman"/>
          <w:b/>
          <w:color w:val="000000" w:themeColor="text1"/>
          <w:sz w:val="28"/>
          <w:szCs w:val="28"/>
        </w:rPr>
        <w:t>«</w:t>
      </w:r>
      <w:r w:rsidR="003D4A9D" w:rsidRPr="00947E16">
        <w:rPr>
          <w:rFonts w:ascii="Times New Roman" w:hAnsi="Times New Roman"/>
          <w:b/>
          <w:color w:val="000000" w:themeColor="text1"/>
          <w:sz w:val="28"/>
          <w:szCs w:val="28"/>
        </w:rPr>
        <w:t>00</w:t>
      </w:r>
      <w:r w:rsidRPr="00947E16">
        <w:rPr>
          <w:rFonts w:ascii="Times New Roman" w:hAnsi="Times New Roman"/>
          <w:b/>
          <w:color w:val="000000" w:themeColor="text1"/>
          <w:sz w:val="28"/>
          <w:szCs w:val="28"/>
        </w:rPr>
        <w:t xml:space="preserve">» </w:t>
      </w:r>
      <w:r w:rsidR="002C6D6C" w:rsidRPr="00947E16">
        <w:rPr>
          <w:rFonts w:ascii="Times New Roman" w:hAnsi="Times New Roman"/>
          <w:b/>
          <w:color w:val="000000" w:themeColor="text1"/>
          <w:sz w:val="28"/>
          <w:szCs w:val="28"/>
        </w:rPr>
        <w:t>0</w:t>
      </w:r>
      <w:r w:rsidR="003D4A9D" w:rsidRPr="00947E16">
        <w:rPr>
          <w:rFonts w:ascii="Times New Roman" w:hAnsi="Times New Roman"/>
          <w:b/>
          <w:color w:val="000000" w:themeColor="text1"/>
          <w:sz w:val="28"/>
          <w:szCs w:val="28"/>
        </w:rPr>
        <w:t>0</w:t>
      </w:r>
      <w:r w:rsidR="002C6D6C" w:rsidRPr="00947E16">
        <w:rPr>
          <w:rFonts w:ascii="Times New Roman" w:hAnsi="Times New Roman"/>
          <w:b/>
          <w:color w:val="000000" w:themeColor="text1"/>
          <w:sz w:val="28"/>
          <w:szCs w:val="28"/>
        </w:rPr>
        <w:t>.</w:t>
      </w:r>
      <w:r w:rsidRPr="00947E16">
        <w:rPr>
          <w:rFonts w:ascii="Times New Roman" w:hAnsi="Times New Roman"/>
          <w:b/>
          <w:color w:val="000000" w:themeColor="text1"/>
          <w:sz w:val="28"/>
          <w:szCs w:val="28"/>
        </w:rPr>
        <w:t xml:space="preserve"> 202</w:t>
      </w:r>
      <w:r w:rsidR="00B80167" w:rsidRPr="00947E16">
        <w:rPr>
          <w:rFonts w:ascii="Times New Roman" w:hAnsi="Times New Roman"/>
          <w:b/>
          <w:color w:val="000000" w:themeColor="text1"/>
          <w:sz w:val="28"/>
          <w:szCs w:val="28"/>
        </w:rPr>
        <w:t>4</w:t>
      </w:r>
      <w:r w:rsidRPr="00947E16">
        <w:rPr>
          <w:rFonts w:ascii="Times New Roman" w:hAnsi="Times New Roman"/>
          <w:b/>
          <w:color w:val="000000" w:themeColor="text1"/>
          <w:sz w:val="28"/>
          <w:szCs w:val="28"/>
        </w:rPr>
        <w:t xml:space="preserve"> </w:t>
      </w:r>
      <w:r w:rsidR="00590C8C" w:rsidRPr="00947E16">
        <w:rPr>
          <w:rFonts w:ascii="Times New Roman" w:hAnsi="Times New Roman"/>
          <w:b/>
          <w:color w:val="000000" w:themeColor="text1"/>
          <w:sz w:val="28"/>
          <w:szCs w:val="28"/>
        </w:rPr>
        <w:t xml:space="preserve">        </w:t>
      </w:r>
      <w:r w:rsidRPr="00947E16">
        <w:rPr>
          <w:rFonts w:ascii="Times New Roman" w:hAnsi="Times New Roman"/>
          <w:b/>
          <w:color w:val="000000" w:themeColor="text1"/>
          <w:sz w:val="28"/>
          <w:szCs w:val="28"/>
        </w:rPr>
        <w:t xml:space="preserve">                  с. </w:t>
      </w:r>
      <w:r w:rsidR="005A4C94" w:rsidRPr="00947E16">
        <w:rPr>
          <w:rFonts w:ascii="Times New Roman" w:hAnsi="Times New Roman"/>
          <w:b/>
          <w:color w:val="000000" w:themeColor="text1"/>
          <w:sz w:val="28"/>
          <w:szCs w:val="28"/>
        </w:rPr>
        <w:t>Боготол</w:t>
      </w:r>
      <w:r w:rsidRPr="00947E16">
        <w:rPr>
          <w:rFonts w:ascii="Times New Roman" w:hAnsi="Times New Roman"/>
          <w:b/>
          <w:color w:val="000000" w:themeColor="text1"/>
          <w:sz w:val="28"/>
          <w:szCs w:val="28"/>
        </w:rPr>
        <w:t xml:space="preserve">              </w:t>
      </w:r>
      <w:r w:rsidR="002C6D6C" w:rsidRPr="00947E16">
        <w:rPr>
          <w:rFonts w:ascii="Times New Roman" w:hAnsi="Times New Roman"/>
          <w:b/>
          <w:color w:val="000000" w:themeColor="text1"/>
          <w:sz w:val="28"/>
          <w:szCs w:val="28"/>
        </w:rPr>
        <w:t xml:space="preserve">                   №</w:t>
      </w:r>
      <w:r w:rsidR="009603D0" w:rsidRPr="00947E16">
        <w:rPr>
          <w:rFonts w:ascii="Times New Roman" w:hAnsi="Times New Roman"/>
          <w:b/>
          <w:color w:val="000000" w:themeColor="text1"/>
          <w:sz w:val="28"/>
          <w:szCs w:val="28"/>
        </w:rPr>
        <w:t xml:space="preserve"> </w:t>
      </w:r>
    </w:p>
    <w:p w:rsidR="00094A6C" w:rsidRPr="00947E16" w:rsidRDefault="00094A6C" w:rsidP="009D7821">
      <w:pPr>
        <w:pStyle w:val="a3"/>
        <w:ind w:firstLine="709"/>
        <w:jc w:val="both"/>
        <w:rPr>
          <w:rFonts w:ascii="Times New Roman" w:hAnsi="Times New Roman"/>
          <w:b/>
          <w:color w:val="000000" w:themeColor="text1"/>
          <w:sz w:val="28"/>
          <w:szCs w:val="28"/>
        </w:rPr>
      </w:pPr>
    </w:p>
    <w:p w:rsidR="009D7821" w:rsidRPr="00947E16" w:rsidRDefault="00094A6C" w:rsidP="009D7821">
      <w:pPr>
        <w:pStyle w:val="ConsPlusNormal"/>
        <w:ind w:firstLine="709"/>
        <w:jc w:val="both"/>
        <w:rPr>
          <w:b/>
          <w:bCs/>
          <w:color w:val="000000" w:themeColor="text1"/>
          <w:sz w:val="28"/>
          <w:szCs w:val="28"/>
        </w:rPr>
      </w:pPr>
      <w:r w:rsidRPr="00947E16">
        <w:rPr>
          <w:b/>
          <w:bCs/>
          <w:color w:val="000000" w:themeColor="text1"/>
          <w:sz w:val="28"/>
          <w:szCs w:val="28"/>
        </w:rPr>
        <w:t xml:space="preserve">О внесении изменений в </w:t>
      </w:r>
      <w:r w:rsidR="00B80167" w:rsidRPr="00947E16">
        <w:rPr>
          <w:b/>
          <w:bCs/>
          <w:color w:val="000000" w:themeColor="text1"/>
          <w:sz w:val="28"/>
          <w:szCs w:val="28"/>
        </w:rPr>
        <w:t xml:space="preserve">решение </w:t>
      </w:r>
      <w:r w:rsidR="005A4C94" w:rsidRPr="00947E16">
        <w:rPr>
          <w:b/>
          <w:bCs/>
          <w:color w:val="000000" w:themeColor="text1"/>
          <w:sz w:val="28"/>
          <w:szCs w:val="28"/>
        </w:rPr>
        <w:t>Боготольского</w:t>
      </w:r>
      <w:r w:rsidR="00B80167" w:rsidRPr="00947E16">
        <w:rPr>
          <w:b/>
          <w:bCs/>
          <w:color w:val="000000" w:themeColor="text1"/>
          <w:sz w:val="28"/>
          <w:szCs w:val="28"/>
        </w:rPr>
        <w:t xml:space="preserve"> сельского совета депутатов </w:t>
      </w:r>
      <w:r w:rsidR="00144BF5" w:rsidRPr="00947E16">
        <w:rPr>
          <w:b/>
          <w:bCs/>
          <w:color w:val="000000" w:themeColor="text1"/>
          <w:sz w:val="28"/>
          <w:szCs w:val="28"/>
        </w:rPr>
        <w:t xml:space="preserve">от </w:t>
      </w:r>
      <w:r w:rsidR="005A4C94" w:rsidRPr="00947E16">
        <w:rPr>
          <w:b/>
          <w:bCs/>
          <w:color w:val="000000" w:themeColor="text1"/>
          <w:sz w:val="28"/>
          <w:szCs w:val="28"/>
        </w:rPr>
        <w:t>15</w:t>
      </w:r>
      <w:r w:rsidR="00144BF5" w:rsidRPr="00947E16">
        <w:rPr>
          <w:b/>
          <w:bCs/>
          <w:color w:val="000000" w:themeColor="text1"/>
          <w:sz w:val="28"/>
          <w:szCs w:val="28"/>
        </w:rPr>
        <w:t>.</w:t>
      </w:r>
      <w:r w:rsidR="005A4C94" w:rsidRPr="00947E16">
        <w:rPr>
          <w:b/>
          <w:bCs/>
          <w:color w:val="000000" w:themeColor="text1"/>
          <w:sz w:val="28"/>
          <w:szCs w:val="28"/>
        </w:rPr>
        <w:t>1</w:t>
      </w:r>
      <w:r w:rsidR="009D7821" w:rsidRPr="00947E16">
        <w:rPr>
          <w:b/>
          <w:bCs/>
          <w:color w:val="000000" w:themeColor="text1"/>
          <w:sz w:val="28"/>
          <w:szCs w:val="28"/>
        </w:rPr>
        <w:t>2</w:t>
      </w:r>
      <w:r w:rsidR="00144BF5" w:rsidRPr="00947E16">
        <w:rPr>
          <w:b/>
          <w:bCs/>
          <w:color w:val="000000" w:themeColor="text1"/>
          <w:sz w:val="28"/>
          <w:szCs w:val="28"/>
        </w:rPr>
        <w:t>.20</w:t>
      </w:r>
      <w:r w:rsidR="005A4C94" w:rsidRPr="00947E16">
        <w:rPr>
          <w:b/>
          <w:bCs/>
          <w:color w:val="000000" w:themeColor="text1"/>
          <w:sz w:val="28"/>
          <w:szCs w:val="28"/>
        </w:rPr>
        <w:t>11</w:t>
      </w:r>
      <w:r w:rsidR="00144BF5" w:rsidRPr="00947E16">
        <w:rPr>
          <w:b/>
          <w:bCs/>
          <w:color w:val="000000" w:themeColor="text1"/>
          <w:sz w:val="28"/>
          <w:szCs w:val="28"/>
        </w:rPr>
        <w:t xml:space="preserve"> </w:t>
      </w:r>
      <w:r w:rsidR="00B80167" w:rsidRPr="00947E16">
        <w:rPr>
          <w:b/>
          <w:bCs/>
          <w:color w:val="000000" w:themeColor="text1"/>
          <w:sz w:val="28"/>
          <w:szCs w:val="28"/>
        </w:rPr>
        <w:t xml:space="preserve">№ </w:t>
      </w:r>
      <w:r w:rsidR="005A4C94" w:rsidRPr="00947E16">
        <w:rPr>
          <w:b/>
          <w:bCs/>
          <w:color w:val="000000" w:themeColor="text1"/>
          <w:sz w:val="28"/>
          <w:szCs w:val="28"/>
        </w:rPr>
        <w:t>17-54</w:t>
      </w:r>
      <w:r w:rsidR="00B80167" w:rsidRPr="00947E16">
        <w:rPr>
          <w:b/>
          <w:bCs/>
          <w:color w:val="000000" w:themeColor="text1"/>
          <w:sz w:val="28"/>
          <w:szCs w:val="28"/>
        </w:rPr>
        <w:t xml:space="preserve"> «О</w:t>
      </w:r>
      <w:r w:rsidR="005A4C94" w:rsidRPr="00947E16">
        <w:rPr>
          <w:b/>
          <w:bCs/>
          <w:color w:val="000000" w:themeColor="text1"/>
          <w:sz w:val="28"/>
          <w:szCs w:val="28"/>
        </w:rPr>
        <w:t xml:space="preserve"> </w:t>
      </w:r>
      <w:r w:rsidR="009D7821" w:rsidRPr="00947E16">
        <w:rPr>
          <w:b/>
          <w:bCs/>
          <w:color w:val="000000" w:themeColor="text1"/>
          <w:sz w:val="28"/>
          <w:szCs w:val="28"/>
        </w:rPr>
        <w:t>Положени</w:t>
      </w:r>
      <w:r w:rsidR="005A4C94" w:rsidRPr="00947E16">
        <w:rPr>
          <w:b/>
          <w:bCs/>
          <w:color w:val="000000" w:themeColor="text1"/>
          <w:sz w:val="28"/>
          <w:szCs w:val="28"/>
        </w:rPr>
        <w:t>и</w:t>
      </w:r>
      <w:r w:rsidR="009D7821" w:rsidRPr="00947E16">
        <w:rPr>
          <w:b/>
          <w:bCs/>
          <w:color w:val="000000" w:themeColor="text1"/>
          <w:sz w:val="28"/>
          <w:szCs w:val="28"/>
        </w:rPr>
        <w:t xml:space="preserve"> об организации и проведении публичных слушаний в </w:t>
      </w:r>
      <w:proofErr w:type="spellStart"/>
      <w:r w:rsidR="005A4C94" w:rsidRPr="00947E16">
        <w:rPr>
          <w:b/>
          <w:bCs/>
          <w:color w:val="000000" w:themeColor="text1"/>
          <w:sz w:val="28"/>
          <w:szCs w:val="28"/>
        </w:rPr>
        <w:t>Боготольском</w:t>
      </w:r>
      <w:proofErr w:type="spellEnd"/>
      <w:r w:rsidR="005A4C94" w:rsidRPr="00947E16">
        <w:rPr>
          <w:b/>
          <w:bCs/>
          <w:color w:val="000000" w:themeColor="text1"/>
          <w:sz w:val="28"/>
          <w:szCs w:val="28"/>
        </w:rPr>
        <w:t xml:space="preserve"> </w:t>
      </w:r>
      <w:r w:rsidR="009D7821" w:rsidRPr="00947E16">
        <w:rPr>
          <w:b/>
          <w:bCs/>
          <w:color w:val="000000" w:themeColor="text1"/>
          <w:sz w:val="28"/>
          <w:szCs w:val="28"/>
        </w:rPr>
        <w:t>сельсовете»</w:t>
      </w:r>
    </w:p>
    <w:p w:rsidR="009D7821" w:rsidRPr="009D7821" w:rsidRDefault="009D7821" w:rsidP="009D7821">
      <w:pPr>
        <w:pStyle w:val="ConsPlusNormal"/>
        <w:ind w:firstLine="709"/>
        <w:jc w:val="both"/>
        <w:rPr>
          <w:bCs/>
          <w:color w:val="000000" w:themeColor="text1"/>
          <w:sz w:val="28"/>
          <w:szCs w:val="28"/>
        </w:rPr>
      </w:pP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bCs/>
          <w:color w:val="000000" w:themeColor="text1"/>
          <w:sz w:val="28"/>
          <w:szCs w:val="28"/>
        </w:rPr>
        <w:t xml:space="preserve">На основании статьи 28 Федерального закона </w:t>
      </w:r>
      <w:hyperlink r:id="rId6" w:tooltip="от 06.10.2003 № 131-ФЗ" w:history="1">
        <w:r w:rsidRPr="009D7821">
          <w:rPr>
            <w:rStyle w:val="a7"/>
            <w:rFonts w:ascii="Times New Roman" w:hAnsi="Times New Roman" w:cs="Times New Roman"/>
            <w:bCs/>
            <w:color w:val="000000" w:themeColor="text1"/>
            <w:sz w:val="28"/>
            <w:szCs w:val="28"/>
          </w:rPr>
          <w:t>от 06.10.2003 № 131-ФЗ</w:t>
        </w:r>
      </w:hyperlink>
      <w:r w:rsidRPr="009D7821">
        <w:rPr>
          <w:rFonts w:ascii="Times New Roman" w:hAnsi="Times New Roman" w:cs="Times New Roman"/>
          <w:bCs/>
          <w:color w:val="000000" w:themeColor="text1"/>
          <w:sz w:val="28"/>
          <w:szCs w:val="28"/>
        </w:rPr>
        <w:t xml:space="preserve"> «Об общих принципах организации местного самоуправления в Российской Федерации», стат</w:t>
      </w:r>
      <w:r>
        <w:rPr>
          <w:rFonts w:ascii="Times New Roman" w:hAnsi="Times New Roman" w:cs="Times New Roman"/>
          <w:bCs/>
          <w:color w:val="000000" w:themeColor="text1"/>
          <w:sz w:val="28"/>
          <w:szCs w:val="28"/>
        </w:rPr>
        <w:t>ей 2</w:t>
      </w:r>
      <w:r w:rsidR="005A4C94">
        <w:rPr>
          <w:rFonts w:ascii="Times New Roman" w:hAnsi="Times New Roman" w:cs="Times New Roman"/>
          <w:bCs/>
          <w:color w:val="000000" w:themeColor="text1"/>
          <w:sz w:val="28"/>
          <w:szCs w:val="28"/>
        </w:rPr>
        <w:t>4</w:t>
      </w:r>
      <w:r>
        <w:rPr>
          <w:rFonts w:ascii="Times New Roman" w:hAnsi="Times New Roman" w:cs="Times New Roman"/>
          <w:bCs/>
          <w:color w:val="000000" w:themeColor="text1"/>
          <w:sz w:val="28"/>
          <w:szCs w:val="28"/>
        </w:rPr>
        <w:t>, 2</w:t>
      </w:r>
      <w:r w:rsidR="005A4C94">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 3</w:t>
      </w:r>
      <w:r w:rsidR="005A4C94">
        <w:rPr>
          <w:rFonts w:ascii="Times New Roman" w:hAnsi="Times New Roman" w:cs="Times New Roman"/>
          <w:bCs/>
          <w:color w:val="000000" w:themeColor="text1"/>
          <w:sz w:val="28"/>
          <w:szCs w:val="28"/>
        </w:rPr>
        <w:t>7.2</w:t>
      </w:r>
      <w:r w:rsidRPr="009D7821">
        <w:rPr>
          <w:rFonts w:ascii="Times New Roman" w:hAnsi="Times New Roman" w:cs="Times New Roman"/>
          <w:bCs/>
          <w:color w:val="000000" w:themeColor="text1"/>
          <w:sz w:val="28"/>
          <w:szCs w:val="28"/>
        </w:rPr>
        <w:t xml:space="preserve"> </w:t>
      </w:r>
      <w:hyperlink r:id="rId7" w:tgtFrame="Logical" w:history="1">
        <w:r w:rsidRPr="009D7821">
          <w:rPr>
            <w:rStyle w:val="a7"/>
            <w:rFonts w:ascii="Times New Roman" w:hAnsi="Times New Roman" w:cs="Times New Roman"/>
            <w:bCs/>
            <w:color w:val="000000" w:themeColor="text1"/>
            <w:sz w:val="28"/>
            <w:szCs w:val="28"/>
          </w:rPr>
          <w:t xml:space="preserve">Устава </w:t>
        </w:r>
        <w:r w:rsidR="005A4C94">
          <w:rPr>
            <w:rStyle w:val="a7"/>
            <w:rFonts w:ascii="Times New Roman" w:hAnsi="Times New Roman" w:cs="Times New Roman"/>
            <w:bCs/>
            <w:color w:val="000000" w:themeColor="text1"/>
            <w:sz w:val="28"/>
            <w:szCs w:val="28"/>
          </w:rPr>
          <w:t>Боготольского</w:t>
        </w:r>
        <w:r w:rsidRPr="009D7821">
          <w:rPr>
            <w:rStyle w:val="a7"/>
            <w:rFonts w:ascii="Times New Roman" w:hAnsi="Times New Roman" w:cs="Times New Roman"/>
            <w:bCs/>
            <w:color w:val="000000" w:themeColor="text1"/>
            <w:sz w:val="28"/>
            <w:szCs w:val="28"/>
          </w:rPr>
          <w:t xml:space="preserve"> сельсовета </w:t>
        </w:r>
        <w:r w:rsidR="001141ED">
          <w:rPr>
            <w:rStyle w:val="a7"/>
            <w:rFonts w:ascii="Times New Roman" w:hAnsi="Times New Roman" w:cs="Times New Roman"/>
            <w:bCs/>
            <w:color w:val="000000" w:themeColor="text1"/>
            <w:sz w:val="28"/>
            <w:szCs w:val="28"/>
          </w:rPr>
          <w:t>Боготольского района</w:t>
        </w:r>
        <w:r w:rsidRPr="009D7821">
          <w:rPr>
            <w:rStyle w:val="a7"/>
            <w:rFonts w:ascii="Times New Roman" w:hAnsi="Times New Roman" w:cs="Times New Roman"/>
            <w:bCs/>
            <w:color w:val="000000" w:themeColor="text1"/>
            <w:sz w:val="28"/>
            <w:szCs w:val="28"/>
          </w:rPr>
          <w:t xml:space="preserve"> Красноярского края</w:t>
        </w:r>
      </w:hyperlink>
      <w:r>
        <w:rPr>
          <w:rStyle w:val="a7"/>
          <w:rFonts w:ascii="Times New Roman" w:hAnsi="Times New Roman" w:cs="Times New Roman"/>
          <w:bCs/>
          <w:color w:val="000000" w:themeColor="text1"/>
          <w:sz w:val="28"/>
          <w:szCs w:val="28"/>
        </w:rPr>
        <w:t xml:space="preserve"> </w:t>
      </w:r>
      <w:r w:rsidR="005A4C94">
        <w:rPr>
          <w:rStyle w:val="a7"/>
          <w:rFonts w:ascii="Times New Roman" w:hAnsi="Times New Roman" w:cs="Times New Roman"/>
          <w:bCs/>
          <w:color w:val="000000" w:themeColor="text1"/>
          <w:sz w:val="28"/>
          <w:szCs w:val="28"/>
        </w:rPr>
        <w:t>Боготольский</w:t>
      </w:r>
      <w:r>
        <w:rPr>
          <w:rStyle w:val="a7"/>
          <w:rFonts w:ascii="Times New Roman" w:hAnsi="Times New Roman" w:cs="Times New Roman"/>
          <w:bCs/>
          <w:color w:val="000000" w:themeColor="text1"/>
          <w:sz w:val="28"/>
          <w:szCs w:val="28"/>
        </w:rPr>
        <w:t xml:space="preserve"> сельский Совет депутатов </w:t>
      </w:r>
      <w:r w:rsidRPr="00947E16">
        <w:rPr>
          <w:rFonts w:ascii="Times New Roman" w:hAnsi="Times New Roman" w:cs="Times New Roman"/>
          <w:b/>
          <w:color w:val="000000" w:themeColor="text1"/>
          <w:sz w:val="28"/>
          <w:szCs w:val="28"/>
        </w:rPr>
        <w:t>РЕШИЛ:</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spacing w:after="0" w:line="240" w:lineRule="auto"/>
        <w:ind w:firstLine="709"/>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1. Внести изменения в Положение об организации и проведении публичных слушаний в </w:t>
      </w:r>
      <w:proofErr w:type="spellStart"/>
      <w:r w:rsidR="005A4C94">
        <w:rPr>
          <w:rFonts w:ascii="Times New Roman" w:hAnsi="Times New Roman" w:cs="Times New Roman"/>
          <w:bCs/>
          <w:color w:val="000000" w:themeColor="text1"/>
          <w:sz w:val="28"/>
          <w:szCs w:val="28"/>
        </w:rPr>
        <w:t>Боготольском</w:t>
      </w:r>
      <w:proofErr w:type="spellEnd"/>
      <w:r w:rsidRPr="009D7821">
        <w:rPr>
          <w:rFonts w:ascii="Times New Roman" w:hAnsi="Times New Roman" w:cs="Times New Roman"/>
          <w:bCs/>
          <w:color w:val="000000" w:themeColor="text1"/>
          <w:sz w:val="28"/>
          <w:szCs w:val="28"/>
        </w:rPr>
        <w:t xml:space="preserve"> сельсовете, утвержденное Решением </w:t>
      </w:r>
      <w:r w:rsidR="005A4C94">
        <w:rPr>
          <w:rFonts w:ascii="Times New Roman" w:hAnsi="Times New Roman" w:cs="Times New Roman"/>
          <w:bCs/>
          <w:color w:val="000000" w:themeColor="text1"/>
          <w:sz w:val="28"/>
          <w:szCs w:val="28"/>
        </w:rPr>
        <w:t>Боготольского</w:t>
      </w:r>
      <w:r w:rsidRPr="009D7821">
        <w:rPr>
          <w:rFonts w:ascii="Times New Roman" w:hAnsi="Times New Roman" w:cs="Times New Roman"/>
          <w:bCs/>
          <w:color w:val="000000" w:themeColor="text1"/>
          <w:sz w:val="28"/>
          <w:szCs w:val="28"/>
        </w:rPr>
        <w:t xml:space="preserve"> сельского Совета депутатов от </w:t>
      </w:r>
      <w:r w:rsidR="005A4C94">
        <w:rPr>
          <w:rFonts w:ascii="Times New Roman" w:hAnsi="Times New Roman" w:cs="Times New Roman"/>
          <w:bCs/>
          <w:color w:val="000000" w:themeColor="text1"/>
          <w:sz w:val="28"/>
          <w:szCs w:val="28"/>
        </w:rPr>
        <w:t>15</w:t>
      </w:r>
      <w:r w:rsidRPr="009D7821">
        <w:rPr>
          <w:rFonts w:ascii="Times New Roman" w:hAnsi="Times New Roman" w:cs="Times New Roman"/>
          <w:bCs/>
          <w:color w:val="000000" w:themeColor="text1"/>
          <w:sz w:val="28"/>
          <w:szCs w:val="28"/>
        </w:rPr>
        <w:t>.</w:t>
      </w:r>
      <w:r w:rsidR="005A4C94">
        <w:rPr>
          <w:rFonts w:ascii="Times New Roman" w:hAnsi="Times New Roman" w:cs="Times New Roman"/>
          <w:bCs/>
          <w:color w:val="000000" w:themeColor="text1"/>
          <w:sz w:val="28"/>
          <w:szCs w:val="28"/>
        </w:rPr>
        <w:t>1</w:t>
      </w:r>
      <w:r w:rsidRPr="009D7821">
        <w:rPr>
          <w:rFonts w:ascii="Times New Roman" w:hAnsi="Times New Roman" w:cs="Times New Roman"/>
          <w:bCs/>
          <w:color w:val="000000" w:themeColor="text1"/>
          <w:sz w:val="28"/>
          <w:szCs w:val="28"/>
        </w:rPr>
        <w:t>2.20</w:t>
      </w:r>
      <w:r w:rsidR="005A4C94">
        <w:rPr>
          <w:rFonts w:ascii="Times New Roman" w:hAnsi="Times New Roman" w:cs="Times New Roman"/>
          <w:bCs/>
          <w:color w:val="000000" w:themeColor="text1"/>
          <w:sz w:val="28"/>
          <w:szCs w:val="28"/>
        </w:rPr>
        <w:t>1</w:t>
      </w:r>
      <w:r w:rsidRPr="009D7821">
        <w:rPr>
          <w:rFonts w:ascii="Times New Roman" w:hAnsi="Times New Roman" w:cs="Times New Roman"/>
          <w:bCs/>
          <w:color w:val="000000" w:themeColor="text1"/>
          <w:sz w:val="28"/>
          <w:szCs w:val="28"/>
        </w:rPr>
        <w:t xml:space="preserve">2 № </w:t>
      </w:r>
      <w:r w:rsidR="005A4C94">
        <w:rPr>
          <w:rFonts w:ascii="Times New Roman" w:hAnsi="Times New Roman" w:cs="Times New Roman"/>
          <w:bCs/>
          <w:color w:val="000000" w:themeColor="text1"/>
          <w:sz w:val="28"/>
          <w:szCs w:val="28"/>
        </w:rPr>
        <w:t>17-54</w:t>
      </w:r>
      <w:r w:rsidRPr="009D7821">
        <w:rPr>
          <w:rFonts w:ascii="Times New Roman" w:hAnsi="Times New Roman" w:cs="Times New Roman"/>
          <w:bCs/>
          <w:color w:val="000000" w:themeColor="text1"/>
          <w:sz w:val="28"/>
          <w:szCs w:val="28"/>
        </w:rPr>
        <w:t>, изложив его в новой редакции согласно приложению.</w:t>
      </w:r>
    </w:p>
    <w:p w:rsidR="009D7821" w:rsidRPr="009D7821" w:rsidRDefault="004218AF" w:rsidP="009D7821">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D7821" w:rsidRPr="009D7821">
        <w:rPr>
          <w:rFonts w:ascii="Times New Roman" w:hAnsi="Times New Roman" w:cs="Times New Roman"/>
          <w:color w:val="000000" w:themeColor="text1"/>
          <w:sz w:val="28"/>
          <w:szCs w:val="28"/>
        </w:rPr>
        <w:t xml:space="preserve">. Опубликовать Решение в общественно-политической газете «Земля </w:t>
      </w:r>
      <w:proofErr w:type="spellStart"/>
      <w:r w:rsidR="009D7821">
        <w:rPr>
          <w:rFonts w:ascii="Times New Roman" w:hAnsi="Times New Roman" w:cs="Times New Roman"/>
          <w:color w:val="000000" w:themeColor="text1"/>
          <w:sz w:val="28"/>
          <w:szCs w:val="28"/>
        </w:rPr>
        <w:t>Б</w:t>
      </w:r>
      <w:r w:rsidR="009D7821" w:rsidRPr="009D7821">
        <w:rPr>
          <w:rFonts w:ascii="Times New Roman" w:hAnsi="Times New Roman" w:cs="Times New Roman"/>
          <w:color w:val="000000" w:themeColor="text1"/>
          <w:sz w:val="28"/>
          <w:szCs w:val="28"/>
        </w:rPr>
        <w:t>оготольская</w:t>
      </w:r>
      <w:proofErr w:type="spellEnd"/>
      <w:r w:rsidR="009D7821" w:rsidRPr="009D7821">
        <w:rPr>
          <w:rFonts w:ascii="Times New Roman" w:hAnsi="Times New Roman" w:cs="Times New Roman"/>
          <w:color w:val="000000" w:themeColor="text1"/>
          <w:sz w:val="28"/>
          <w:szCs w:val="28"/>
        </w:rPr>
        <w:t xml:space="preserve">» и разместить на официальном сайте </w:t>
      </w:r>
      <w:proofErr w:type="spellStart"/>
      <w:r w:rsidR="001141ED">
        <w:rPr>
          <w:rFonts w:ascii="Times New Roman" w:hAnsi="Times New Roman" w:cs="Times New Roman"/>
          <w:color w:val="000000" w:themeColor="text1"/>
          <w:sz w:val="28"/>
          <w:szCs w:val="28"/>
        </w:rPr>
        <w:t>Боготольского</w:t>
      </w:r>
      <w:proofErr w:type="spellEnd"/>
      <w:r w:rsidR="001141ED">
        <w:rPr>
          <w:rFonts w:ascii="Times New Roman" w:hAnsi="Times New Roman" w:cs="Times New Roman"/>
          <w:color w:val="000000" w:themeColor="text1"/>
          <w:sz w:val="28"/>
          <w:szCs w:val="28"/>
        </w:rPr>
        <w:t xml:space="preserve"> района</w:t>
      </w:r>
      <w:r w:rsidR="009D7821" w:rsidRPr="009D7821">
        <w:rPr>
          <w:rFonts w:ascii="Times New Roman" w:hAnsi="Times New Roman" w:cs="Times New Roman"/>
          <w:color w:val="000000" w:themeColor="text1"/>
          <w:sz w:val="28"/>
          <w:szCs w:val="28"/>
        </w:rPr>
        <w:t xml:space="preserve"> в сети Интернет </w:t>
      </w:r>
      <w:hyperlink r:id="rId8" w:history="1">
        <w:r w:rsidR="009D7821" w:rsidRPr="009D7821">
          <w:rPr>
            <w:rFonts w:ascii="Times New Roman" w:hAnsi="Times New Roman" w:cs="Times New Roman"/>
            <w:color w:val="000000" w:themeColor="text1"/>
            <w:sz w:val="28"/>
            <w:szCs w:val="28"/>
            <w:u w:val="single"/>
            <w:lang w:val="en-US"/>
          </w:rPr>
          <w:t>www</w:t>
        </w:r>
        <w:r w:rsidR="009D7821" w:rsidRPr="009D7821">
          <w:rPr>
            <w:rFonts w:ascii="Times New Roman" w:hAnsi="Times New Roman" w:cs="Times New Roman"/>
            <w:color w:val="000000" w:themeColor="text1"/>
            <w:sz w:val="28"/>
            <w:szCs w:val="28"/>
            <w:u w:val="single"/>
          </w:rPr>
          <w:t>.</w:t>
        </w:r>
        <w:proofErr w:type="spellStart"/>
        <w:r w:rsidR="009D7821" w:rsidRPr="009D7821">
          <w:rPr>
            <w:rFonts w:ascii="Times New Roman" w:hAnsi="Times New Roman" w:cs="Times New Roman"/>
            <w:color w:val="000000" w:themeColor="text1"/>
            <w:sz w:val="28"/>
            <w:szCs w:val="28"/>
            <w:u w:val="single"/>
            <w:lang w:val="en-US"/>
          </w:rPr>
          <w:t>bogotol</w:t>
        </w:r>
        <w:proofErr w:type="spellEnd"/>
        <w:r w:rsidR="009D7821" w:rsidRPr="009D7821">
          <w:rPr>
            <w:rFonts w:ascii="Times New Roman" w:hAnsi="Times New Roman" w:cs="Times New Roman"/>
            <w:color w:val="000000" w:themeColor="text1"/>
            <w:sz w:val="28"/>
            <w:szCs w:val="28"/>
            <w:u w:val="single"/>
          </w:rPr>
          <w:t>-</w:t>
        </w:r>
        <w:r w:rsidR="009D7821" w:rsidRPr="009D7821">
          <w:rPr>
            <w:rFonts w:ascii="Times New Roman" w:hAnsi="Times New Roman" w:cs="Times New Roman"/>
            <w:color w:val="000000" w:themeColor="text1"/>
            <w:sz w:val="28"/>
            <w:szCs w:val="28"/>
            <w:u w:val="single"/>
            <w:lang w:val="en-US"/>
          </w:rPr>
          <w:t>r</w:t>
        </w:r>
        <w:r w:rsidR="009D7821" w:rsidRPr="009D7821">
          <w:rPr>
            <w:rFonts w:ascii="Times New Roman" w:hAnsi="Times New Roman" w:cs="Times New Roman"/>
            <w:color w:val="000000" w:themeColor="text1"/>
            <w:sz w:val="28"/>
            <w:szCs w:val="28"/>
            <w:u w:val="single"/>
          </w:rPr>
          <w:t>.</w:t>
        </w:r>
        <w:proofErr w:type="spellStart"/>
        <w:r w:rsidR="009D7821" w:rsidRPr="009D7821">
          <w:rPr>
            <w:rFonts w:ascii="Times New Roman" w:hAnsi="Times New Roman" w:cs="Times New Roman"/>
            <w:color w:val="000000" w:themeColor="text1"/>
            <w:sz w:val="28"/>
            <w:szCs w:val="28"/>
            <w:u w:val="single"/>
            <w:lang w:val="en-US"/>
          </w:rPr>
          <w:t>ru</w:t>
        </w:r>
        <w:proofErr w:type="spellEnd"/>
      </w:hyperlink>
      <w:r w:rsidR="009D7821" w:rsidRPr="009D7821">
        <w:rPr>
          <w:rFonts w:ascii="Times New Roman" w:hAnsi="Times New Roman" w:cs="Times New Roman"/>
          <w:color w:val="000000" w:themeColor="text1"/>
          <w:sz w:val="28"/>
          <w:szCs w:val="28"/>
        </w:rPr>
        <w:t xml:space="preserve"> на странице </w:t>
      </w:r>
      <w:proofErr w:type="spellStart"/>
      <w:r w:rsidR="005A4C94">
        <w:rPr>
          <w:rFonts w:ascii="Times New Roman" w:hAnsi="Times New Roman" w:cs="Times New Roman"/>
          <w:color w:val="000000" w:themeColor="text1"/>
          <w:sz w:val="28"/>
          <w:szCs w:val="28"/>
        </w:rPr>
        <w:t>Боготольского</w:t>
      </w:r>
      <w:proofErr w:type="spellEnd"/>
      <w:r w:rsidR="009D7821" w:rsidRPr="009D7821">
        <w:rPr>
          <w:rFonts w:ascii="Times New Roman" w:hAnsi="Times New Roman" w:cs="Times New Roman"/>
          <w:color w:val="000000" w:themeColor="text1"/>
          <w:sz w:val="28"/>
          <w:szCs w:val="28"/>
        </w:rPr>
        <w:t xml:space="preserve"> сельсовета.</w:t>
      </w:r>
    </w:p>
    <w:p w:rsidR="009D7821" w:rsidRPr="009D7821" w:rsidRDefault="004218AF" w:rsidP="009D7821">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009D7821" w:rsidRPr="009D7821">
        <w:rPr>
          <w:rFonts w:ascii="Times New Roman" w:eastAsia="Calibri" w:hAnsi="Times New Roman" w:cs="Times New Roman"/>
          <w:color w:val="000000" w:themeColor="text1"/>
          <w:sz w:val="28"/>
          <w:szCs w:val="28"/>
        </w:rPr>
        <w:t>. Настоящее решение вступает в силу в день, следующий за днем его официального опубликования.</w:t>
      </w:r>
    </w:p>
    <w:p w:rsidR="009D7821" w:rsidRPr="009D7821" w:rsidRDefault="009D7821" w:rsidP="009D7821">
      <w:pPr>
        <w:spacing w:after="0" w:line="240" w:lineRule="auto"/>
        <w:jc w:val="both"/>
        <w:rPr>
          <w:rFonts w:ascii="Times New Roman" w:eastAsia="Calibri" w:hAnsi="Times New Roman" w:cs="Times New Roman"/>
          <w:color w:val="000000" w:themeColor="text1"/>
          <w:sz w:val="28"/>
          <w:szCs w:val="28"/>
        </w:rPr>
      </w:pPr>
    </w:p>
    <w:p w:rsidR="004218AF" w:rsidRPr="004218AF" w:rsidRDefault="004218AF" w:rsidP="004218AF">
      <w:pPr>
        <w:pStyle w:val="formattexttopleveltext"/>
        <w:shd w:val="clear" w:color="auto" w:fill="FFFFFF"/>
        <w:spacing w:before="0" w:beforeAutospacing="0" w:after="0" w:afterAutospacing="0"/>
        <w:jc w:val="both"/>
        <w:textAlignment w:val="baseline"/>
        <w:rPr>
          <w:spacing w:val="2"/>
          <w:sz w:val="28"/>
          <w:szCs w:val="28"/>
        </w:rPr>
      </w:pPr>
      <w:r w:rsidRPr="004218AF">
        <w:rPr>
          <w:spacing w:val="2"/>
          <w:sz w:val="28"/>
          <w:szCs w:val="28"/>
        </w:rPr>
        <w:t>Председатель Боготольского                           Глава Боготольского</w:t>
      </w:r>
    </w:p>
    <w:p w:rsidR="004218AF" w:rsidRPr="004218AF" w:rsidRDefault="004218AF" w:rsidP="004218AF">
      <w:pPr>
        <w:pStyle w:val="formattexttopleveltext"/>
        <w:shd w:val="clear" w:color="auto" w:fill="FFFFFF"/>
        <w:spacing w:before="0" w:beforeAutospacing="0" w:after="0" w:afterAutospacing="0"/>
        <w:jc w:val="both"/>
        <w:textAlignment w:val="baseline"/>
        <w:rPr>
          <w:spacing w:val="2"/>
          <w:sz w:val="28"/>
          <w:szCs w:val="28"/>
        </w:rPr>
      </w:pPr>
      <w:r w:rsidRPr="004218AF">
        <w:rPr>
          <w:spacing w:val="2"/>
          <w:sz w:val="28"/>
          <w:szCs w:val="28"/>
        </w:rPr>
        <w:t>сельского Совета депутатов                             сельсовета</w:t>
      </w:r>
    </w:p>
    <w:p w:rsidR="004218AF" w:rsidRPr="004218AF" w:rsidRDefault="004218AF" w:rsidP="004218AF">
      <w:pPr>
        <w:pStyle w:val="formattexttopleveltext"/>
        <w:shd w:val="clear" w:color="auto" w:fill="FFFFFF"/>
        <w:spacing w:before="0" w:beforeAutospacing="0" w:after="0" w:afterAutospacing="0"/>
        <w:jc w:val="both"/>
        <w:textAlignment w:val="baseline"/>
        <w:rPr>
          <w:spacing w:val="2"/>
          <w:sz w:val="28"/>
          <w:szCs w:val="28"/>
        </w:rPr>
      </w:pPr>
      <w:r w:rsidRPr="004218AF">
        <w:rPr>
          <w:spacing w:val="2"/>
          <w:sz w:val="28"/>
          <w:szCs w:val="28"/>
        </w:rPr>
        <w:t xml:space="preserve">___________ И.Н. Тихонова                              ___________ Е.В. </w:t>
      </w:r>
      <w:proofErr w:type="gramStart"/>
      <w:r w:rsidRPr="004218AF">
        <w:rPr>
          <w:spacing w:val="2"/>
          <w:sz w:val="28"/>
          <w:szCs w:val="28"/>
        </w:rPr>
        <w:t>Крикливых</w:t>
      </w:r>
      <w:proofErr w:type="gramEnd"/>
    </w:p>
    <w:p w:rsidR="004218AF" w:rsidRPr="004218AF" w:rsidRDefault="004218AF" w:rsidP="004218AF">
      <w:pPr>
        <w:pStyle w:val="formattexttopleveltext"/>
        <w:shd w:val="clear" w:color="auto" w:fill="FFFFFF"/>
        <w:spacing w:before="0" w:beforeAutospacing="0" w:after="0" w:afterAutospacing="0"/>
        <w:jc w:val="both"/>
        <w:textAlignment w:val="baseline"/>
        <w:rPr>
          <w:spacing w:val="2"/>
          <w:sz w:val="28"/>
          <w:szCs w:val="28"/>
        </w:rPr>
        <w:sectPr w:rsidR="004218AF" w:rsidRPr="004218AF" w:rsidSect="00CC6776">
          <w:pgSz w:w="11906" w:h="16838"/>
          <w:pgMar w:top="1134" w:right="851" w:bottom="1134" w:left="1701" w:header="709" w:footer="709" w:gutter="0"/>
          <w:cols w:space="708"/>
          <w:docGrid w:linePitch="360"/>
        </w:sectPr>
      </w:pPr>
    </w:p>
    <w:p w:rsidR="009D7821" w:rsidRPr="009D7821" w:rsidRDefault="00DD2240"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Приложение к Решению </w:t>
      </w:r>
    </w:p>
    <w:p w:rsidR="009D7821" w:rsidRPr="009D7821" w:rsidRDefault="005A4C94"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Боготольского</w:t>
      </w:r>
      <w:r w:rsidR="009D7821" w:rsidRPr="009D7821">
        <w:rPr>
          <w:rFonts w:ascii="Times New Roman" w:hAnsi="Times New Roman" w:cs="Times New Roman"/>
          <w:color w:val="000000" w:themeColor="text1"/>
          <w:sz w:val="28"/>
          <w:szCs w:val="28"/>
        </w:rPr>
        <w:t xml:space="preserve"> сельского </w:t>
      </w:r>
    </w:p>
    <w:p w:rsidR="00DD2240"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947E16" w:rsidRPr="009D7821" w:rsidRDefault="00947E16"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bookmarkStart w:id="0" w:name="_GoBack"/>
      <w:bookmarkEnd w:id="0"/>
      <w:r>
        <w:rPr>
          <w:rFonts w:ascii="Times New Roman" w:hAnsi="Times New Roman" w:cs="Times New Roman"/>
          <w:color w:val="000000" w:themeColor="text1"/>
          <w:sz w:val="28"/>
          <w:szCs w:val="28"/>
        </w:rPr>
        <w:t>т ____ № _____</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в </w:t>
      </w:r>
      <w:proofErr w:type="spellStart"/>
      <w:r w:rsidR="005A4C94">
        <w:rPr>
          <w:rFonts w:ascii="Times New Roman" w:hAnsi="Times New Roman" w:cs="Times New Roman"/>
          <w:bCs/>
          <w:color w:val="000000" w:themeColor="text1"/>
          <w:sz w:val="28"/>
          <w:szCs w:val="28"/>
        </w:rPr>
        <w:t>Боготольском</w:t>
      </w:r>
      <w:proofErr w:type="spellEnd"/>
      <w:r w:rsidRPr="009D7821">
        <w:rPr>
          <w:rFonts w:ascii="Times New Roman" w:hAnsi="Times New Roman" w:cs="Times New Roman"/>
          <w:bCs/>
          <w:color w:val="000000" w:themeColor="text1"/>
          <w:sz w:val="28"/>
          <w:szCs w:val="28"/>
        </w:rPr>
        <w:t xml:space="preserve"> сельсовете</w:t>
      </w:r>
    </w:p>
    <w:p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35"/>
      <w:bookmarkEnd w:id="1"/>
    </w:p>
    <w:p w:rsidR="009D7821" w:rsidRPr="009D7821" w:rsidRDefault="009D7821" w:rsidP="009D7821">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рекомендательный характер.</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43"/>
      <w:bookmarkEnd w:id="2"/>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sidR="001141ED">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а также вопросов, выносимых на публичные слушания непосредственно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б) обсуждение и выяснение мнения жителей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sidR="001141ED">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3" w:name="Par53"/>
      <w:bookmarkEnd w:id="3"/>
      <w:r w:rsidRPr="009D7821">
        <w:rPr>
          <w:rFonts w:ascii="Times New Roman" w:hAnsi="Times New Roman" w:cs="Times New Roman"/>
          <w:bCs/>
          <w:iCs/>
          <w:color w:val="000000" w:themeColor="text1"/>
          <w:sz w:val="28"/>
          <w:szCs w:val="28"/>
        </w:rPr>
        <w:t>3. Вопросы, выносимые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7"/>
      <w:bookmarkEnd w:id="4"/>
      <w:proofErr w:type="gramStart"/>
      <w:r w:rsidRPr="009D7821">
        <w:rPr>
          <w:rFonts w:ascii="Times New Roman" w:hAnsi="Times New Roman" w:cs="Times New Roman"/>
          <w:bCs/>
          <w:color w:val="000000" w:themeColor="text1"/>
          <w:sz w:val="28"/>
          <w:szCs w:val="28"/>
        </w:rPr>
        <w:t xml:space="preserve">1) проект Устава </w:t>
      </w:r>
      <w:r w:rsidR="001141ED">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sidR="001141ED">
        <w:rPr>
          <w:rFonts w:ascii="Times New Roman" w:hAnsi="Times New Roman" w:cs="Times New Roman"/>
          <w:color w:val="000000" w:themeColor="text1"/>
          <w:sz w:val="28"/>
          <w:szCs w:val="28"/>
        </w:rPr>
        <w:t>сельского</w:t>
      </w:r>
      <w:proofErr w:type="gramEnd"/>
      <w:r w:rsidR="001141ED">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5" w:name="Par58"/>
      <w:bookmarkEnd w:id="5"/>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r w:rsidR="005A4C94">
        <w:rPr>
          <w:rFonts w:ascii="Times New Roman" w:hAnsi="Times New Roman" w:cs="Times New Roman"/>
          <w:bCs/>
          <w:color w:val="000000" w:themeColor="text1"/>
          <w:sz w:val="28"/>
          <w:szCs w:val="28"/>
        </w:rPr>
        <w:t>Боготольского</w:t>
      </w:r>
      <w:r w:rsidR="001141ED">
        <w:rPr>
          <w:rFonts w:ascii="Times New Roman" w:hAnsi="Times New Roman" w:cs="Times New Roman"/>
          <w:bCs/>
          <w:color w:val="000000" w:themeColor="text1"/>
          <w:sz w:val="28"/>
          <w:szCs w:val="28"/>
        </w:rPr>
        <w:t xml:space="preserve"> сельсовета Боготольского района</w:t>
      </w:r>
      <w:r w:rsidRPr="009D7821">
        <w:rPr>
          <w:rFonts w:ascii="Times New Roman" w:hAnsi="Times New Roman" w:cs="Times New Roman"/>
          <w:bCs/>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2"/>
      <w:bookmarkEnd w:id="6"/>
      <w:r w:rsidRPr="009D7821">
        <w:rPr>
          <w:rFonts w:ascii="Times New Roman" w:hAnsi="Times New Roman" w:cs="Times New Roman"/>
          <w:bCs/>
          <w:iCs/>
          <w:color w:val="000000" w:themeColor="text1"/>
          <w:sz w:val="28"/>
          <w:szCs w:val="28"/>
        </w:rPr>
        <w:t>4. Инициаторы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69"/>
      <w:bookmarkEnd w:id="7"/>
      <w:r w:rsidRPr="009D7821">
        <w:rPr>
          <w:rFonts w:ascii="Times New Roman" w:hAnsi="Times New Roman" w:cs="Times New Roman"/>
          <w:bCs/>
          <w:iCs/>
          <w:color w:val="000000" w:themeColor="text1"/>
          <w:sz w:val="28"/>
          <w:szCs w:val="28"/>
        </w:rPr>
        <w:t>5. Участники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обладающие избирательным правом, </w:t>
      </w:r>
      <w:r w:rsidR="001141ED">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sidR="001141ED">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Pr>
          <w:rFonts w:ascii="Times New Roman" w:hAnsi="Times New Roman" w:cs="Times New Roman"/>
          <w:color w:val="000000" w:themeColor="text1"/>
          <w:sz w:val="28"/>
          <w:szCs w:val="28"/>
        </w:rPr>
        <w:t>Боготольского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77A8D">
        <w:rPr>
          <w:rFonts w:ascii="Times New Roman" w:hAnsi="Times New Roman" w:cs="Times New Roman"/>
          <w:color w:val="000000" w:themeColor="text1"/>
          <w:sz w:val="28"/>
          <w:szCs w:val="28"/>
        </w:rPr>
        <w:t xml:space="preserve"> в разделе «Сельсоветы»</w:t>
      </w:r>
      <w:r w:rsidR="001141ED">
        <w:rPr>
          <w:rFonts w:ascii="Times New Roman" w:hAnsi="Times New Roman" w:cs="Times New Roman"/>
          <w:color w:val="000000" w:themeColor="text1"/>
          <w:sz w:val="28"/>
          <w:szCs w:val="28"/>
        </w:rPr>
        <w:t xml:space="preserve"> на странице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 для включения их в протокол публичных слушаний в сроки, предусмотренные разделом 12 настоящего Положения.</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Участники, внесшие в Комиссию по организации и проведению </w:t>
      </w:r>
      <w:r w:rsidRPr="009D7821">
        <w:rPr>
          <w:rFonts w:ascii="Times New Roman" w:hAnsi="Times New Roman" w:cs="Times New Roman"/>
          <w:color w:val="000000" w:themeColor="text1"/>
          <w:sz w:val="28"/>
          <w:szCs w:val="28"/>
        </w:rPr>
        <w:lastRenderedPageBreak/>
        <w:t>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Default="00ED30DD"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75"/>
      <w:bookmarkEnd w:id="8"/>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sidR="00ED30DD">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sidR="00ED30D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sidR="00ED30DD">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84"/>
      <w:bookmarkEnd w:id="9"/>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sidR="00F77A8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членов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подписные листы, содержащие наименование проекта </w:t>
      </w:r>
      <w:r w:rsidRPr="009D7821">
        <w:rPr>
          <w:rFonts w:ascii="Times New Roman" w:hAnsi="Times New Roman" w:cs="Times New Roman"/>
          <w:color w:val="000000" w:themeColor="text1"/>
          <w:sz w:val="28"/>
          <w:szCs w:val="28"/>
        </w:rPr>
        <w:lastRenderedPageBreak/>
        <w:t>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r w:rsidR="005A4C94">
        <w:rPr>
          <w:rFonts w:ascii="Times New Roman" w:hAnsi="Times New Roman" w:cs="Times New Roman"/>
          <w:color w:val="000000" w:themeColor="text1"/>
          <w:sz w:val="28"/>
          <w:szCs w:val="28"/>
        </w:rPr>
        <w:t>Боготольский</w:t>
      </w:r>
      <w:r w:rsidR="00F82BD3">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roofErr w:type="gramEnd"/>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 xml:space="preserve">5.1. </w:t>
      </w:r>
      <w:r w:rsidR="005A4C94">
        <w:rPr>
          <w:rFonts w:ascii="Times New Roman" w:hAnsi="Times New Roman" w:cs="Times New Roman"/>
          <w:color w:val="000000" w:themeColor="text1"/>
          <w:sz w:val="28"/>
          <w:szCs w:val="28"/>
        </w:rPr>
        <w:t>Боготольский</w:t>
      </w:r>
      <w:r w:rsidR="00F82BD3">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r w:rsidR="005A4C94">
        <w:rPr>
          <w:rFonts w:ascii="Times New Roman" w:hAnsi="Times New Roman" w:cs="Times New Roman"/>
          <w:bCs/>
          <w:color w:val="000000" w:themeColor="text1"/>
          <w:sz w:val="28"/>
          <w:szCs w:val="28"/>
        </w:rPr>
        <w:t>Боготольского</w:t>
      </w:r>
      <w:r w:rsidR="001141ED">
        <w:rPr>
          <w:rFonts w:ascii="Times New Roman" w:hAnsi="Times New Roman" w:cs="Times New Roman"/>
          <w:bCs/>
          <w:color w:val="000000" w:themeColor="text1"/>
          <w:sz w:val="28"/>
          <w:szCs w:val="28"/>
        </w:rPr>
        <w:t xml:space="preserve"> сельсовета Боготольского района</w:t>
      </w:r>
      <w:r w:rsidRPr="009D7821">
        <w:rPr>
          <w:rFonts w:ascii="Times New Roman" w:hAnsi="Times New Roman" w:cs="Times New Roman"/>
          <w:bCs/>
          <w:color w:val="000000" w:themeColor="text1"/>
          <w:sz w:val="28"/>
          <w:szCs w:val="28"/>
        </w:rPr>
        <w:t xml:space="preserve"> Красноярского края, депутатов</w:t>
      </w:r>
      <w:r w:rsidR="00F82BD3">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proofErr w:type="spellStart"/>
      <w:r w:rsidR="004218AF">
        <w:rPr>
          <w:rFonts w:ascii="Times New Roman" w:hAnsi="Times New Roman" w:cs="Times New Roman"/>
          <w:bCs/>
          <w:color w:val="000000" w:themeColor="text1"/>
          <w:sz w:val="28"/>
          <w:szCs w:val="28"/>
        </w:rPr>
        <w:t>Боготольским</w:t>
      </w:r>
      <w:proofErr w:type="spellEnd"/>
      <w:r w:rsidR="00F82BD3">
        <w:rPr>
          <w:rFonts w:ascii="Times New Roman" w:hAnsi="Times New Roman" w:cs="Times New Roman"/>
          <w:bCs/>
          <w:color w:val="000000" w:themeColor="text1"/>
          <w:sz w:val="28"/>
          <w:szCs w:val="28"/>
        </w:rPr>
        <w:t xml:space="preserve"> 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в </w:t>
      </w:r>
      <w:r w:rsidR="005A4C94">
        <w:rPr>
          <w:rFonts w:ascii="Times New Roman" w:hAnsi="Times New Roman" w:cs="Times New Roman"/>
          <w:bCs/>
          <w:color w:val="000000" w:themeColor="text1"/>
          <w:sz w:val="28"/>
          <w:szCs w:val="28"/>
        </w:rPr>
        <w:t>Боготольский</w:t>
      </w:r>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r w:rsidR="005A4C94">
        <w:rPr>
          <w:rFonts w:ascii="Times New Roman" w:hAnsi="Times New Roman" w:cs="Times New Roman"/>
          <w:bCs/>
          <w:color w:val="000000" w:themeColor="text1"/>
          <w:sz w:val="28"/>
          <w:szCs w:val="28"/>
        </w:rPr>
        <w:t>Боготольский</w:t>
      </w:r>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99"/>
      <w:bookmarkEnd w:id="10"/>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прилагается к настоящему Положению.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 xml:space="preserve">кст </w:t>
      </w:r>
      <w:r w:rsidRPr="009D7821">
        <w:rPr>
          <w:rFonts w:ascii="Times New Roman" w:hAnsi="Times New Roman" w:cs="Times New Roman"/>
          <w:color w:val="000000" w:themeColor="text1"/>
          <w:sz w:val="28"/>
          <w:szCs w:val="28"/>
        </w:rPr>
        <w:lastRenderedPageBreak/>
        <w:t>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10"/>
      <w:bookmarkEnd w:id="11"/>
      <w:r w:rsidRPr="009D7821">
        <w:rPr>
          <w:rFonts w:ascii="Times New Roman" w:hAnsi="Times New Roman" w:cs="Times New Roman"/>
          <w:bCs/>
          <w:iCs/>
          <w:color w:val="000000" w:themeColor="text1"/>
          <w:sz w:val="28"/>
          <w:szCs w:val="28"/>
        </w:rPr>
        <w:t>9. Назначение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назначаются </w:t>
      </w:r>
      <w:r w:rsidR="00F82BD3">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оформляется правовым актом </w:t>
      </w:r>
      <w:r w:rsidR="004218AF">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sidR="00F82BD3">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устанавливаются дата, место и время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 xml:space="preserve">оекта правового акта, выносимого на </w:t>
      </w:r>
      <w:r w:rsidRPr="009D7821">
        <w:rPr>
          <w:rFonts w:ascii="Times New Roman" w:hAnsi="Times New Roman" w:cs="Times New Roman"/>
          <w:color w:val="000000" w:themeColor="text1"/>
          <w:sz w:val="28"/>
          <w:szCs w:val="28"/>
        </w:rPr>
        <w:lastRenderedPageBreak/>
        <w:t>публичные слушания, и текст извещения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периодическом печатном издании «</w:t>
      </w:r>
      <w:r w:rsidR="00F82BD3">
        <w:rPr>
          <w:rFonts w:ascii="Times New Roman" w:hAnsi="Times New Roman" w:cs="Times New Roman"/>
          <w:color w:val="000000" w:themeColor="text1"/>
          <w:sz w:val="28"/>
          <w:szCs w:val="28"/>
        </w:rPr>
        <w:t xml:space="preserve">Земля </w:t>
      </w:r>
      <w:proofErr w:type="spellStart"/>
      <w:r w:rsidR="00F82BD3">
        <w:rPr>
          <w:rFonts w:ascii="Times New Roman" w:hAnsi="Times New Roman" w:cs="Times New Roman"/>
          <w:color w:val="000000" w:themeColor="text1"/>
          <w:sz w:val="28"/>
          <w:szCs w:val="28"/>
        </w:rPr>
        <w:t>Боготольская</w:t>
      </w:r>
      <w:proofErr w:type="spellEnd"/>
      <w:r w:rsidRPr="009D7821">
        <w:rPr>
          <w:rFonts w:ascii="Times New Roman" w:hAnsi="Times New Roman" w:cs="Times New Roman"/>
          <w:color w:val="000000" w:themeColor="text1"/>
          <w:sz w:val="28"/>
          <w:szCs w:val="28"/>
        </w:rPr>
        <w:t xml:space="preserve">» и размещению на официальном сайте </w:t>
      </w:r>
      <w:r w:rsidR="00F82BD3">
        <w:rPr>
          <w:rFonts w:ascii="Times New Roman" w:hAnsi="Times New Roman" w:cs="Times New Roman"/>
          <w:color w:val="000000" w:themeColor="text1"/>
          <w:sz w:val="28"/>
          <w:szCs w:val="28"/>
        </w:rPr>
        <w:t>Боготольского района</w:t>
      </w:r>
      <w:r w:rsidR="00F82BD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82BD3">
        <w:rPr>
          <w:rFonts w:ascii="Times New Roman" w:hAnsi="Times New Roman" w:cs="Times New Roman"/>
          <w:color w:val="000000" w:themeColor="text1"/>
          <w:sz w:val="28"/>
          <w:szCs w:val="28"/>
        </w:rPr>
        <w:t xml:space="preserve"> в разделе «Сельсоветы» на странице </w:t>
      </w:r>
      <w:r w:rsidR="005A4C94">
        <w:rPr>
          <w:rFonts w:ascii="Times New Roman" w:hAnsi="Times New Roman" w:cs="Times New Roman"/>
          <w:color w:val="000000" w:themeColor="text1"/>
          <w:sz w:val="28"/>
          <w:szCs w:val="28"/>
        </w:rPr>
        <w:t>Боготольского</w:t>
      </w:r>
      <w:r w:rsidR="00F82BD3">
        <w:rPr>
          <w:rFonts w:ascii="Times New Roman" w:hAnsi="Times New Roman" w:cs="Times New Roman"/>
          <w:color w:val="000000" w:themeColor="text1"/>
          <w:sz w:val="28"/>
          <w:szCs w:val="28"/>
        </w:rPr>
        <w:t xml:space="preserve"> 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2" w:name="Par122"/>
      <w:bookmarkEnd w:id="12"/>
      <w:r w:rsidRPr="009D7821">
        <w:rPr>
          <w:rFonts w:ascii="Times New Roman" w:hAnsi="Times New Roman" w:cs="Times New Roman"/>
          <w:bCs/>
          <w:iCs/>
          <w:color w:val="000000" w:themeColor="text1"/>
          <w:sz w:val="28"/>
          <w:szCs w:val="28"/>
        </w:rPr>
        <w:t>10. Подготовка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9D7821" w:rsidRPr="009D7821" w:rsidRDefault="009D7821" w:rsidP="009D782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публикует в периодическом печатном издании </w:t>
      </w:r>
      <w:r w:rsidR="00053E73" w:rsidRPr="009D7821">
        <w:rPr>
          <w:rFonts w:ascii="Times New Roman" w:hAnsi="Times New Roman" w:cs="Times New Roman"/>
          <w:color w:val="000000" w:themeColor="text1"/>
          <w:sz w:val="28"/>
          <w:szCs w:val="28"/>
        </w:rPr>
        <w:t>«</w:t>
      </w:r>
      <w:r w:rsidR="00053E73">
        <w:rPr>
          <w:rFonts w:ascii="Times New Roman" w:hAnsi="Times New Roman" w:cs="Times New Roman"/>
          <w:color w:val="000000" w:themeColor="text1"/>
          <w:sz w:val="28"/>
          <w:szCs w:val="28"/>
        </w:rPr>
        <w:t xml:space="preserve">Земля </w:t>
      </w:r>
      <w:proofErr w:type="spellStart"/>
      <w:r w:rsidR="00053E73">
        <w:rPr>
          <w:rFonts w:ascii="Times New Roman" w:hAnsi="Times New Roman" w:cs="Times New Roman"/>
          <w:color w:val="000000" w:themeColor="text1"/>
          <w:sz w:val="28"/>
          <w:szCs w:val="28"/>
        </w:rPr>
        <w:t>Боготольская</w:t>
      </w:r>
      <w:proofErr w:type="spellEnd"/>
      <w:r w:rsidR="00053E73" w:rsidRPr="009D7821">
        <w:rPr>
          <w:rFonts w:ascii="Times New Roman" w:hAnsi="Times New Roman" w:cs="Times New Roman"/>
          <w:color w:val="000000" w:themeColor="text1"/>
          <w:sz w:val="28"/>
          <w:szCs w:val="28"/>
        </w:rPr>
        <w:t>» и размещ</w:t>
      </w:r>
      <w:r w:rsidR="00053E73">
        <w:rPr>
          <w:rFonts w:ascii="Times New Roman" w:hAnsi="Times New Roman" w:cs="Times New Roman"/>
          <w:color w:val="000000" w:themeColor="text1"/>
          <w:sz w:val="28"/>
          <w:szCs w:val="28"/>
        </w:rPr>
        <w:t xml:space="preserve">ает </w:t>
      </w:r>
      <w:r w:rsidR="00053E73" w:rsidRPr="009D7821">
        <w:rPr>
          <w:rFonts w:ascii="Times New Roman" w:hAnsi="Times New Roman" w:cs="Times New Roman"/>
          <w:color w:val="000000" w:themeColor="text1"/>
          <w:sz w:val="28"/>
          <w:szCs w:val="28"/>
        </w:rPr>
        <w:t xml:space="preserve">на официальном сайте </w:t>
      </w:r>
      <w:r w:rsidR="00053E73">
        <w:rPr>
          <w:rFonts w:ascii="Times New Roman" w:hAnsi="Times New Roman" w:cs="Times New Roman"/>
          <w:color w:val="000000" w:themeColor="text1"/>
          <w:sz w:val="28"/>
          <w:szCs w:val="28"/>
        </w:rPr>
        <w:t>Боготольского района</w:t>
      </w:r>
      <w:r w:rsidR="00053E7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053E73">
        <w:rPr>
          <w:rFonts w:ascii="Times New Roman" w:hAnsi="Times New Roman" w:cs="Times New Roman"/>
          <w:color w:val="000000" w:themeColor="text1"/>
          <w:sz w:val="28"/>
          <w:szCs w:val="28"/>
        </w:rPr>
        <w:t xml:space="preserve"> в разделе «Сельсоветы» на </w:t>
      </w:r>
      <w:r w:rsidR="00053E73">
        <w:rPr>
          <w:rFonts w:ascii="Times New Roman" w:hAnsi="Times New Roman" w:cs="Times New Roman"/>
          <w:color w:val="000000" w:themeColor="text1"/>
          <w:sz w:val="28"/>
          <w:szCs w:val="28"/>
        </w:rPr>
        <w:lastRenderedPageBreak/>
        <w:t xml:space="preserve">странице </w:t>
      </w:r>
      <w:r w:rsidR="005A4C94">
        <w:rPr>
          <w:rFonts w:ascii="Times New Roman" w:hAnsi="Times New Roman" w:cs="Times New Roman"/>
          <w:color w:val="000000" w:themeColor="text1"/>
          <w:sz w:val="28"/>
          <w:szCs w:val="28"/>
        </w:rPr>
        <w:t>Боготольского</w:t>
      </w:r>
      <w:r w:rsidR="00053E73">
        <w:rPr>
          <w:rFonts w:ascii="Times New Roman" w:hAnsi="Times New Roman" w:cs="Times New Roman"/>
          <w:color w:val="000000" w:themeColor="text1"/>
          <w:sz w:val="28"/>
          <w:szCs w:val="28"/>
        </w:rPr>
        <w:t xml:space="preserve"> 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137"/>
      <w:bookmarkEnd w:id="13"/>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531704">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w:t>
      </w:r>
      <w:r w:rsidRPr="009D7821">
        <w:rPr>
          <w:rFonts w:ascii="Times New Roman" w:hAnsi="Times New Roman" w:cs="Times New Roman"/>
          <w:color w:val="000000" w:themeColor="text1"/>
          <w:sz w:val="28"/>
          <w:szCs w:val="28"/>
        </w:rPr>
        <w:lastRenderedPageBreak/>
        <w:t>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4" w:name="Par158"/>
      <w:bookmarkEnd w:id="14"/>
      <w:r w:rsidRPr="009D7821">
        <w:rPr>
          <w:rFonts w:ascii="Times New Roman" w:hAnsi="Times New Roman" w:cs="Times New Roman"/>
          <w:bCs/>
          <w:iCs/>
          <w:color w:val="000000" w:themeColor="text1"/>
          <w:sz w:val="28"/>
          <w:szCs w:val="28"/>
        </w:rPr>
        <w:t>1</w:t>
      </w:r>
      <w:r w:rsidR="00D05414">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 случае возникновения на открытом заседании чрезвычайных обстоятельств, а также невозможности пресечения грубого нарушения </w:t>
      </w:r>
      <w:r w:rsidRPr="009D7821">
        <w:rPr>
          <w:rFonts w:ascii="Times New Roman" w:hAnsi="Times New Roman" w:cs="Times New Roman"/>
          <w:color w:val="000000" w:themeColor="text1"/>
          <w:sz w:val="28"/>
          <w:szCs w:val="28"/>
        </w:rPr>
        <w:lastRenderedPageBreak/>
        <w:t>порядка председательствующий объявляет перерыв. В этом случае открытое заседание считается прерванным на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9D7821" w:rsidRPr="009D7821" w:rsidRDefault="009D7821" w:rsidP="009D7821">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дата, номер и наименование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состав Комиссии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3) дата, номер и наименование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801B02"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в периодическом печатном издании </w:t>
      </w:r>
      <w:r w:rsidR="00801B02" w:rsidRPr="009D7821">
        <w:rPr>
          <w:rFonts w:ascii="Times New Roman" w:hAnsi="Times New Roman" w:cs="Times New Roman"/>
          <w:color w:val="000000" w:themeColor="text1"/>
          <w:sz w:val="28"/>
          <w:szCs w:val="28"/>
        </w:rPr>
        <w:t>«</w:t>
      </w:r>
      <w:r w:rsidR="00801B02">
        <w:rPr>
          <w:rFonts w:ascii="Times New Roman" w:hAnsi="Times New Roman" w:cs="Times New Roman"/>
          <w:color w:val="000000" w:themeColor="text1"/>
          <w:sz w:val="28"/>
          <w:szCs w:val="28"/>
        </w:rPr>
        <w:t xml:space="preserve">Земля </w:t>
      </w:r>
      <w:proofErr w:type="spellStart"/>
      <w:r w:rsidR="00801B02">
        <w:rPr>
          <w:rFonts w:ascii="Times New Roman" w:hAnsi="Times New Roman" w:cs="Times New Roman"/>
          <w:color w:val="000000" w:themeColor="text1"/>
          <w:sz w:val="28"/>
          <w:szCs w:val="28"/>
        </w:rPr>
        <w:t>Боготольская</w:t>
      </w:r>
      <w:proofErr w:type="spellEnd"/>
      <w:r w:rsidR="00801B02" w:rsidRPr="009D7821">
        <w:rPr>
          <w:rFonts w:ascii="Times New Roman" w:hAnsi="Times New Roman" w:cs="Times New Roman"/>
          <w:color w:val="000000" w:themeColor="text1"/>
          <w:sz w:val="28"/>
          <w:szCs w:val="28"/>
        </w:rPr>
        <w:t xml:space="preserve">» и размещению на официальном сайте </w:t>
      </w:r>
      <w:r w:rsidR="00801B02">
        <w:rPr>
          <w:rFonts w:ascii="Times New Roman" w:hAnsi="Times New Roman" w:cs="Times New Roman"/>
          <w:color w:val="000000" w:themeColor="text1"/>
          <w:sz w:val="28"/>
          <w:szCs w:val="28"/>
        </w:rPr>
        <w:t>Боготольского района</w:t>
      </w:r>
      <w:r w:rsidR="00801B02"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801B02">
        <w:rPr>
          <w:rFonts w:ascii="Times New Roman" w:hAnsi="Times New Roman" w:cs="Times New Roman"/>
          <w:color w:val="000000" w:themeColor="text1"/>
          <w:sz w:val="28"/>
          <w:szCs w:val="28"/>
        </w:rPr>
        <w:t xml:space="preserve"> в разделе «Сельсоветы» на странице </w:t>
      </w:r>
      <w:r w:rsidR="005A4C94">
        <w:rPr>
          <w:rFonts w:ascii="Times New Roman" w:hAnsi="Times New Roman" w:cs="Times New Roman"/>
          <w:color w:val="000000" w:themeColor="text1"/>
          <w:sz w:val="28"/>
          <w:szCs w:val="28"/>
        </w:rPr>
        <w:t>Боготольского</w:t>
      </w:r>
      <w:r w:rsidR="00801B02">
        <w:rPr>
          <w:rFonts w:ascii="Times New Roman" w:hAnsi="Times New Roman" w:cs="Times New Roman"/>
          <w:color w:val="000000" w:themeColor="text1"/>
          <w:sz w:val="28"/>
          <w:szCs w:val="28"/>
        </w:rPr>
        <w:t xml:space="preserve"> сельсовета.</w:t>
      </w:r>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r w:rsidR="005A4C94">
        <w:rPr>
          <w:rFonts w:ascii="Times New Roman" w:hAnsi="Times New Roman" w:cs="Times New Roman"/>
          <w:bCs/>
          <w:iCs/>
          <w:color w:val="000000" w:themeColor="text1"/>
          <w:sz w:val="28"/>
          <w:szCs w:val="28"/>
        </w:rPr>
        <w:t>Боготольского</w:t>
      </w:r>
      <w:r w:rsidR="001141ED">
        <w:rPr>
          <w:rFonts w:ascii="Times New Roman" w:hAnsi="Times New Roman" w:cs="Times New Roman"/>
          <w:bCs/>
          <w:iCs/>
          <w:color w:val="000000" w:themeColor="text1"/>
          <w:sz w:val="28"/>
          <w:szCs w:val="28"/>
        </w:rPr>
        <w:t xml:space="preserve">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sidR="00801B02">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r w:rsidR="005A4C94">
        <w:rPr>
          <w:rFonts w:ascii="Times New Roman" w:hAnsi="Times New Roman" w:cs="Times New Roman"/>
          <w:bCs/>
          <w:iCs/>
          <w:color w:val="000000" w:themeColor="text1"/>
          <w:sz w:val="28"/>
          <w:szCs w:val="28"/>
        </w:rPr>
        <w:t>Боготольского</w:t>
      </w:r>
      <w:r w:rsidR="001141ED">
        <w:rPr>
          <w:rFonts w:ascii="Times New Roman" w:hAnsi="Times New Roman" w:cs="Times New Roman"/>
          <w:bCs/>
          <w:iCs/>
          <w:color w:val="000000" w:themeColor="text1"/>
          <w:sz w:val="28"/>
          <w:szCs w:val="28"/>
        </w:rPr>
        <w:t xml:space="preserve">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lastRenderedPageBreak/>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5A4C94">
        <w:rPr>
          <w:rFonts w:ascii="Times New Roman" w:hAnsi="Times New Roman" w:cs="Times New Roman"/>
          <w:color w:val="000000" w:themeColor="text1"/>
          <w:sz w:val="28"/>
          <w:szCs w:val="28"/>
        </w:rPr>
        <w:t>Боготольского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Приложение</w:t>
      </w:r>
    </w:p>
    <w:p w:rsidR="00801B02"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 </w:t>
      </w:r>
      <w:proofErr w:type="spellStart"/>
      <w:r w:rsidR="005A4C94">
        <w:rPr>
          <w:rFonts w:ascii="Times New Roman" w:hAnsi="Times New Roman" w:cs="Times New Roman"/>
          <w:color w:val="000000" w:themeColor="text1"/>
          <w:sz w:val="28"/>
          <w:szCs w:val="28"/>
        </w:rPr>
        <w:t>Боготольском</w:t>
      </w:r>
      <w:proofErr w:type="spellEnd"/>
      <w:r w:rsidR="00801B02">
        <w:rPr>
          <w:rFonts w:ascii="Times New Roman" w:hAnsi="Times New Roman" w:cs="Times New Roman"/>
          <w:color w:val="000000" w:themeColor="text1"/>
          <w:sz w:val="28"/>
          <w:szCs w:val="28"/>
        </w:rPr>
        <w:t xml:space="preserve"> сельсовете</w:t>
      </w:r>
      <w:r w:rsidRPr="009D7821">
        <w:rPr>
          <w:rFonts w:ascii="Times New Roman" w:hAnsi="Times New Roman" w:cs="Times New Roman"/>
          <w:color w:val="000000" w:themeColor="text1"/>
          <w:sz w:val="28"/>
          <w:szCs w:val="28"/>
        </w:rPr>
        <w:t xml:space="preserve">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в </w:t>
      </w:r>
      <w:proofErr w:type="spellStart"/>
      <w:r w:rsidR="005A4C94">
        <w:rPr>
          <w:rFonts w:ascii="Times New Roman" w:eastAsia="Times New Roman" w:hAnsi="Times New Roman" w:cs="Times New Roman"/>
          <w:bCs/>
          <w:iCs/>
          <w:color w:val="000000" w:themeColor="text1"/>
          <w:sz w:val="28"/>
          <w:szCs w:val="28"/>
        </w:rPr>
        <w:t>Боготольском</w:t>
      </w:r>
      <w:proofErr w:type="spellEnd"/>
      <w:r w:rsidR="00801B02">
        <w:rPr>
          <w:rFonts w:ascii="Times New Roman" w:eastAsia="Times New Roman" w:hAnsi="Times New Roman" w:cs="Times New Roman"/>
          <w:bCs/>
          <w:iCs/>
          <w:color w:val="000000" w:themeColor="text1"/>
          <w:sz w:val="28"/>
          <w:szCs w:val="28"/>
        </w:rPr>
        <w:t xml:space="preserve"> сельсовете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9D7821"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bookmarkStart w:id="18" w:name="Par217"/>
      <w:bookmarkEnd w:id="18"/>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801B02"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sidR="00801B02">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9D7821"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Адрес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заменяющего</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удостоверяю: _______________________________________________________________________ </w:t>
      </w:r>
      <w:proofErr w:type="gramStart"/>
      <w:r w:rsidRPr="009D7821">
        <w:rPr>
          <w:rFonts w:ascii="Times New Roman" w:hAnsi="Times New Roman" w:cs="Times New Roman"/>
          <w:color w:val="000000" w:themeColor="text1"/>
          <w:sz w:val="28"/>
          <w:szCs w:val="28"/>
        </w:rPr>
        <w:t>(Фамилия, имя, отчество, адрес места жительства, номер, дата выдачи паспорта</w:t>
      </w:r>
      <w:proofErr w:type="gramEnd"/>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_______________________________________________________________________лица, собиравшего подписи, его собственноручная подпись и дата ее внесения)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sectPr w:rsidR="009D7821" w:rsidRPr="009D7821"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971"/>
    <w:rsid w:val="00053E73"/>
    <w:rsid w:val="00071DAF"/>
    <w:rsid w:val="00077187"/>
    <w:rsid w:val="00094A6C"/>
    <w:rsid w:val="000B32BB"/>
    <w:rsid w:val="001141ED"/>
    <w:rsid w:val="00144BF5"/>
    <w:rsid w:val="001A1303"/>
    <w:rsid w:val="001A255E"/>
    <w:rsid w:val="001C0FFE"/>
    <w:rsid w:val="001D4AD1"/>
    <w:rsid w:val="0024174F"/>
    <w:rsid w:val="002C6D6C"/>
    <w:rsid w:val="00322E3F"/>
    <w:rsid w:val="003D4A9D"/>
    <w:rsid w:val="003F648A"/>
    <w:rsid w:val="004218AF"/>
    <w:rsid w:val="00505FC2"/>
    <w:rsid w:val="00515FF7"/>
    <w:rsid w:val="00531704"/>
    <w:rsid w:val="00554607"/>
    <w:rsid w:val="00567DAF"/>
    <w:rsid w:val="00577C55"/>
    <w:rsid w:val="00590C8C"/>
    <w:rsid w:val="005A4C94"/>
    <w:rsid w:val="005E2C9C"/>
    <w:rsid w:val="00652842"/>
    <w:rsid w:val="006C5B32"/>
    <w:rsid w:val="006E5539"/>
    <w:rsid w:val="006F60C9"/>
    <w:rsid w:val="007E5A21"/>
    <w:rsid w:val="00801B02"/>
    <w:rsid w:val="008111B7"/>
    <w:rsid w:val="008655AF"/>
    <w:rsid w:val="008857E2"/>
    <w:rsid w:val="00947E16"/>
    <w:rsid w:val="009603D0"/>
    <w:rsid w:val="009D7821"/>
    <w:rsid w:val="009E4FC6"/>
    <w:rsid w:val="009E5420"/>
    <w:rsid w:val="00A43971"/>
    <w:rsid w:val="00A4502F"/>
    <w:rsid w:val="00A626CF"/>
    <w:rsid w:val="00AA7269"/>
    <w:rsid w:val="00B80167"/>
    <w:rsid w:val="00BC4056"/>
    <w:rsid w:val="00C22667"/>
    <w:rsid w:val="00C45717"/>
    <w:rsid w:val="00D03ACF"/>
    <w:rsid w:val="00D05414"/>
    <w:rsid w:val="00D3138F"/>
    <w:rsid w:val="00D521EE"/>
    <w:rsid w:val="00D73E5D"/>
    <w:rsid w:val="00DD2240"/>
    <w:rsid w:val="00E92CA2"/>
    <w:rsid w:val="00EC7B9E"/>
    <w:rsid w:val="00ED30DD"/>
    <w:rsid w:val="00F02341"/>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formattexttopleveltext">
    <w:name w:val="formattext topleveltext"/>
    <w:basedOn w:val="a"/>
    <w:rsid w:val="004218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15</Pages>
  <Words>4696</Words>
  <Characters>26771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Sovet</cp:lastModifiedBy>
  <cp:revision>49</cp:revision>
  <cp:lastPrinted>2024-04-16T10:11:00Z</cp:lastPrinted>
  <dcterms:created xsi:type="dcterms:W3CDTF">2022-12-21T04:53:00Z</dcterms:created>
  <dcterms:modified xsi:type="dcterms:W3CDTF">2024-05-07T06:42:00Z</dcterms:modified>
</cp:coreProperties>
</file>