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2B" w:rsidRDefault="008B4B2B" w:rsidP="008B4B2B">
      <w:pPr>
        <w:keepNext/>
        <w:tabs>
          <w:tab w:val="right" w:pos="851"/>
          <w:tab w:val="left" w:pos="8063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</w:t>
      </w:r>
    </w:p>
    <w:p w:rsidR="008B4B2B" w:rsidRDefault="008B4B2B" w:rsidP="008B4B2B">
      <w:pPr>
        <w:keepNext/>
        <w:pBdr>
          <w:bottom w:val="single" w:sz="4" w:space="1" w:color="auto"/>
        </w:pBdr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ЗАЩИТЕ ИХ ПРАВ БОГОТОЛЬСКОГО РАЙОНА</w:t>
      </w:r>
    </w:p>
    <w:p w:rsidR="008B4B2B" w:rsidRDefault="008B4B2B" w:rsidP="008B4B2B">
      <w:pPr>
        <w:keepNext/>
        <w:tabs>
          <w:tab w:val="right" w:pos="851"/>
        </w:tabs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Боготол,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Комсомольская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2, каб.12 тел. 8(39157) 2-62-34</w:t>
      </w:r>
    </w:p>
    <w:p w:rsidR="008B4B2B" w:rsidRDefault="008B4B2B" w:rsidP="008B4B2B">
      <w:pPr>
        <w:tabs>
          <w:tab w:val="righ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4B2B" w:rsidRDefault="008B4B2B" w:rsidP="008B4B2B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D2B5C" w:rsidRPr="00B56B96" w:rsidRDefault="006D2B5C" w:rsidP="00192382">
      <w:pPr>
        <w:pStyle w:val="a6"/>
        <w:tabs>
          <w:tab w:val="left" w:pos="283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</w:t>
      </w:r>
      <w:r w:rsidRPr="00B56B96">
        <w:rPr>
          <w:rFonts w:ascii="Times New Roman" w:hAnsi="Times New Roman" w:cs="Times New Roman"/>
          <w:sz w:val="24"/>
          <w:szCs w:val="24"/>
        </w:rPr>
        <w:t>редупреждени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56B96">
        <w:rPr>
          <w:rFonts w:ascii="Times New Roman" w:hAnsi="Times New Roman" w:cs="Times New Roman"/>
          <w:sz w:val="24"/>
          <w:szCs w:val="24"/>
        </w:rPr>
        <w:t xml:space="preserve"> детского </w:t>
      </w:r>
      <w:r>
        <w:rPr>
          <w:rFonts w:ascii="Times New Roman" w:hAnsi="Times New Roman" w:cs="Times New Roman"/>
          <w:sz w:val="24"/>
          <w:szCs w:val="24"/>
        </w:rPr>
        <w:t>травматизма и принимаемых</w:t>
      </w:r>
      <w:r w:rsidRPr="00B56B96">
        <w:rPr>
          <w:rFonts w:ascii="Times New Roman" w:hAnsi="Times New Roman" w:cs="Times New Roman"/>
          <w:sz w:val="24"/>
          <w:szCs w:val="24"/>
        </w:rPr>
        <w:t xml:space="preserve"> мер</w:t>
      </w:r>
      <w:r>
        <w:rPr>
          <w:rFonts w:ascii="Times New Roman" w:hAnsi="Times New Roman" w:cs="Times New Roman"/>
          <w:sz w:val="24"/>
          <w:szCs w:val="24"/>
        </w:rPr>
        <w:t>ах</w:t>
      </w:r>
      <w:r w:rsidRPr="00B56B96">
        <w:rPr>
          <w:rFonts w:ascii="Times New Roman" w:hAnsi="Times New Roman" w:cs="Times New Roman"/>
          <w:sz w:val="24"/>
          <w:szCs w:val="24"/>
        </w:rPr>
        <w:t xml:space="preserve"> по обеспечению безопасности несовершеннолетних при нахождении на объектах железнодорожного транспорта.</w:t>
      </w:r>
    </w:p>
    <w:p w:rsidR="008B4B2B" w:rsidRDefault="008B4B2B" w:rsidP="006D2B5C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54700" w:rsidRPr="0095645C" w:rsidTr="00DC6445">
        <w:tc>
          <w:tcPr>
            <w:tcW w:w="3190" w:type="dxa"/>
          </w:tcPr>
          <w:p w:rsidR="00754700" w:rsidRPr="0095645C" w:rsidRDefault="00816B87" w:rsidP="00DC6445">
            <w:pPr>
              <w:tabs>
                <w:tab w:val="right" w:pos="851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08.06.2021</w:t>
            </w:r>
          </w:p>
        </w:tc>
        <w:tc>
          <w:tcPr>
            <w:tcW w:w="3190" w:type="dxa"/>
          </w:tcPr>
          <w:p w:rsidR="00754700" w:rsidRPr="0095645C" w:rsidRDefault="00754700" w:rsidP="00DC6445">
            <w:pPr>
              <w:tabs>
                <w:tab w:val="right" w:pos="851"/>
              </w:tabs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Боготол</w:t>
            </w:r>
          </w:p>
        </w:tc>
        <w:tc>
          <w:tcPr>
            <w:tcW w:w="3191" w:type="dxa"/>
          </w:tcPr>
          <w:p w:rsidR="00754700" w:rsidRPr="0095645C" w:rsidRDefault="00754700" w:rsidP="00816B87">
            <w:pPr>
              <w:tabs>
                <w:tab w:val="right" w:pos="851"/>
              </w:tabs>
              <w:ind w:firstLine="709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16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</w:tbl>
    <w:p w:rsidR="00816B87" w:rsidRPr="00816B87" w:rsidRDefault="00816B87" w:rsidP="00816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16B87" w:rsidRPr="00816B87" w:rsidRDefault="00816B87" w:rsidP="00816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делам несовершеннолетних и защите их прав в составе:</w:t>
      </w:r>
    </w:p>
    <w:p w:rsidR="00816B87" w:rsidRPr="00816B87" w:rsidRDefault="00816B87" w:rsidP="00816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председательствующего: </w:t>
      </w:r>
      <w:proofErr w:type="spellStart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Чиханчина</w:t>
      </w:r>
      <w:proofErr w:type="spellEnd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Александра Михайловича;</w:t>
      </w:r>
    </w:p>
    <w:p w:rsidR="00816B87" w:rsidRPr="00816B87" w:rsidRDefault="00816B87" w:rsidP="00816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председателя - Васькиной Елены Всеволодовны;</w:t>
      </w:r>
    </w:p>
    <w:p w:rsidR="00816B87" w:rsidRPr="00816B87" w:rsidRDefault="00816B87" w:rsidP="00816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членов комиссии: </w:t>
      </w:r>
      <w:proofErr w:type="spellStart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Альтергот</w:t>
      </w:r>
      <w:proofErr w:type="spellEnd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Н.И., Петроченко О.А., </w:t>
      </w:r>
      <w:proofErr w:type="spellStart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Снопковой</w:t>
      </w:r>
      <w:proofErr w:type="spellEnd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А.П., </w:t>
      </w:r>
      <w:proofErr w:type="spellStart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Хлыстуновой</w:t>
      </w:r>
      <w:proofErr w:type="spellEnd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 Артемкиной Н.В., Скворцова О.В., Ковалевой Н.В.</w:t>
      </w:r>
    </w:p>
    <w:p w:rsidR="00816B87" w:rsidRPr="00816B87" w:rsidRDefault="00816B87" w:rsidP="00816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присутствии представителя Боготольской межрайонной прокуратуры </w:t>
      </w:r>
      <w:proofErr w:type="spellStart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Голубковой</w:t>
      </w:r>
      <w:proofErr w:type="spellEnd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 </w:t>
      </w:r>
    </w:p>
    <w:p w:rsidR="00816B87" w:rsidRDefault="00816B87" w:rsidP="00816B8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ведении протокола заседания комиссии секретарём заседания комиссии Лазаренко Н.Н.,</w:t>
      </w:r>
    </w:p>
    <w:p w:rsidR="00816B87" w:rsidRDefault="00816B87" w:rsidP="007547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участием </w:t>
      </w:r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ПДН ЛПП на ст. Боготол ЛО МВД России на ст. Ачинск </w:t>
      </w:r>
      <w:proofErr w:type="spellStart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Трипук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816B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Ю.П.,</w:t>
      </w:r>
    </w:p>
    <w:p w:rsidR="002F480B" w:rsidRDefault="006D2B5C" w:rsidP="007547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заслушав </w:t>
      </w:r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обсудив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субъектов профилактики безнадзорности и правонарушений несовершеннолетних</w:t>
      </w:r>
      <w:r w:rsidR="00754700" w:rsidRPr="001D14A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E846B5" w:rsidRP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вопросу</w:t>
      </w:r>
      <w:r w:rsidR="00816B87" w:rsidRPr="00816B87">
        <w:t xml:space="preserve"> </w:t>
      </w:r>
      <w:r w:rsidR="00816B87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816B87" w:rsidRPr="00816B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мерах, направленных на предупреждение детского травматизма и обеспечение безопасности несовершеннолетних при нахождении их на объектах железнодорожного транспорта</w:t>
      </w:r>
      <w:r w:rsidR="00816B87">
        <w:rPr>
          <w:rFonts w:ascii="Times New Roman" w:eastAsiaTheme="minorEastAsia" w:hAnsi="Times New Roman" w:cs="Times New Roman"/>
          <w:sz w:val="24"/>
          <w:szCs w:val="24"/>
          <w:lang w:eastAsia="ru-RU"/>
        </w:rPr>
        <w:t>»,</w:t>
      </w:r>
      <w:r w:rsidR="00E846B5" w:rsidRP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комиссия отмечает:</w:t>
      </w:r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целью выявления и пресечения транспортных правонарушений, совершённых несовершеннолетними, а также предупреждения детского травматизма, инспектором </w:t>
      </w:r>
      <w:proofErr w:type="spellStart"/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НиДН</w:t>
      </w:r>
      <w:proofErr w:type="spellEnd"/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ЛПП на ст. Боготол на объектах железнодорожного транспорта проводятся рейдовые мероприятия на</w:t>
      </w:r>
      <w:proofErr w:type="gramEnd"/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станциях (</w:t>
      </w:r>
      <w:proofErr w:type="spellStart"/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Критово</w:t>
      </w:r>
      <w:proofErr w:type="spellEnd"/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Вагино</w:t>
      </w:r>
      <w:proofErr w:type="spellEnd"/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Каштан) расположенных на территории Боготольского района. Согласно графику проводятся профилактические беседы с </w:t>
      </w:r>
      <w:proofErr w:type="gramStart"/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E846B5" w:rsidRP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образовательных организаций района. </w:t>
      </w:r>
      <w:r w:rsid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рамках оперативно-профилактического мероприятия «Дети и транспорт» 26.05.201 года в МБОУ </w:t>
      </w:r>
      <w:proofErr w:type="spellStart"/>
      <w:r w:rsid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Критовская</w:t>
      </w:r>
      <w:proofErr w:type="spellEnd"/>
      <w:r w:rsid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СОШ проведено 7 профилактических бесед на тему №Предупреждение детского травматизма и правонарушений на объектах железнодорожного транспорта». </w:t>
      </w:r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Ежеквартально обследуются станции на наличие предупредительных знаков. Фактов детского травматизма </w:t>
      </w:r>
      <w:r w:rsidR="009262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объектах железнодорожного транспорта </w:t>
      </w:r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 </w:t>
      </w:r>
      <w:r w:rsidR="00816B87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истекший период</w:t>
      </w:r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</w:t>
      </w:r>
      <w:r w:rsidR="00816B87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E846B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 не зарегистрировано</w:t>
      </w:r>
      <w:r w:rsid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(АППГ-0). Преступлений</w:t>
      </w:r>
      <w:proofErr w:type="gramStart"/>
      <w:r w:rsid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  <w:r w:rsid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Совершенных несовершеннолетними лицами за истекший период 2021 года не зарегистрировано (АППГ-0), административных правонарушений не выявлено (АППГ-1).</w:t>
      </w:r>
    </w:p>
    <w:p w:rsidR="002F480B" w:rsidRDefault="009262B3" w:rsidP="0075470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Специалистами КГБУ СО «КЦСОН «Надежда» проводятся профилактические беседы с несовершеннолетними и взрослым населением, направленные на профилактику дорожно-транспортного травматизма, раздаются памятки и буклеты. Р</w:t>
      </w:r>
      <w:r w:rsidRPr="009262B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одители предупреж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даются</w:t>
      </w:r>
      <w:r w:rsidRPr="009262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 ответственности за воспитание, безопасное поведение, правонарушения своих несовершеннолетних детей, о безопасном поведении школьников на улице, в частности правил перехода железнодорожных путей на </w:t>
      </w:r>
      <w:r w:rsidR="002F480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станциях</w:t>
      </w:r>
      <w:r w:rsidRPr="009262B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Каждый родитель несет личную ответственность за безопасность своих детей. С родителями, дети которых нарушили правила, переходя через железнодорожные пути, проводится дополнительно разъяснительная работа</w:t>
      </w:r>
      <w:r w:rsidR="002F48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интернет-сайте учреждения размещена презентация по данной теме. Профилактические мероприятия запланированы на летний период 202</w:t>
      </w:r>
      <w:r w:rsid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года. </w:t>
      </w:r>
      <w:r w:rsidRPr="009262B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Также значительный вклад в профилактику внесен благодаря </w:t>
      </w:r>
      <w:r w:rsidRPr="009262B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освещению данной информации в средствах массовой информации.</w:t>
      </w:r>
    </w:p>
    <w:p w:rsidR="001379AC" w:rsidRDefault="001379AC" w:rsidP="001923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целях повышения эффективности профилактической работы, направленной на предупреждение детского травматизма и правонарушений, угрожающих безопасности движения на железнодорожном транспорте, в рамках межведомственного взаимодействия субъектов профилактики правонарушений и безнадзорности несовершеннолетних, учитывая, что на территории Боготольского района расположены объекты железнодорожного транспорта, </w:t>
      </w:r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ы</w:t>
      </w:r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учреждени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системы профилактики безнадзорности и правонарушений несовершеннолетних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приняли участие в п</w:t>
      </w:r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роведени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профилактической акции «Дети и транспорт», первый этап которой</w:t>
      </w:r>
      <w:proofErr w:type="gramEnd"/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24 мая по 02 июня 2021 года организ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ован</w:t>
      </w:r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Сибирск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им</w:t>
      </w:r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ЛУ МВД России.</w:t>
      </w:r>
      <w:proofErr w:type="gramEnd"/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Основная цель акции - профилактика и недопущение детского травматизма и транспортных правонарушений на объектах железнодорожной инфраструктуры.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379A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Мероприятие проводится с началом школьных каникул и направлено на предупреждение травматизма несовершеннолетних на объектах железнодорожной магистрали.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сельских территориях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рамках акции «Дети и транспорт» профилактические мероприятия проведены всеми общеобразовательными учреждениями Боготольского района совместно с учреждениями культуры и библиотеками района.</w:t>
      </w:r>
    </w:p>
    <w:p w:rsidR="00192382" w:rsidRPr="00192382" w:rsidRDefault="00192382" w:rsidP="0019238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2382">
        <w:rPr>
          <w:rFonts w:ascii="Times New Roman" w:eastAsiaTheme="minorEastAsia" w:hAnsi="Times New Roman" w:cs="Times New Roman"/>
          <w:sz w:val="24"/>
          <w:szCs w:val="24"/>
          <w:lang w:eastAsia="ru-RU"/>
        </w:rPr>
        <w:t>Руководствуясь статьей 11 Федерального закона от 24.06.1999 №120-ФЗ «Об основах системы профилактики безнадзорности и правонарушений несовершеннолетних»</w:t>
      </w:r>
    </w:p>
    <w:p w:rsidR="00192382" w:rsidRPr="00192382" w:rsidRDefault="00192382" w:rsidP="001923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2382">
        <w:rPr>
          <w:rFonts w:ascii="Times New Roman" w:hAnsi="Times New Roman" w:cs="Times New Roman"/>
          <w:sz w:val="24"/>
          <w:szCs w:val="24"/>
        </w:rPr>
        <w:t>КОМИССИЯ    ПОСТАНОВИЛА:</w:t>
      </w:r>
    </w:p>
    <w:p w:rsidR="00BD3DAE" w:rsidRPr="00BD3DAE" w:rsidRDefault="00BD3DAE" w:rsidP="00BD3DA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192382" w:rsidRPr="00BD3D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Информацию о </w:t>
      </w:r>
      <w:r w:rsidR="00192382" w:rsidRPr="00BD3DAE">
        <w:rPr>
          <w:rFonts w:ascii="Times New Roman" w:hAnsi="Times New Roman" w:cs="Times New Roman"/>
          <w:sz w:val="24"/>
          <w:szCs w:val="24"/>
        </w:rPr>
        <w:t>принимаемых</w:t>
      </w:r>
      <w:r w:rsidR="00192382" w:rsidRPr="00BD3DAE">
        <w:rPr>
          <w:rFonts w:ascii="Times New Roman" w:hAnsi="Times New Roman" w:cs="Times New Roman"/>
          <w:sz w:val="24"/>
          <w:szCs w:val="24"/>
          <w:lang w:eastAsia="ru-RU"/>
        </w:rPr>
        <w:t xml:space="preserve"> мерах по </w:t>
      </w:r>
      <w:r w:rsidR="00192382" w:rsidRPr="00BD3DAE">
        <w:rPr>
          <w:rFonts w:ascii="Times New Roman" w:hAnsi="Times New Roman" w:cs="Times New Roman"/>
          <w:sz w:val="24"/>
          <w:szCs w:val="24"/>
        </w:rPr>
        <w:t>предупреждению детского травматизма и по обеспечению безопасности несовершеннолетних при нахождении на объектах железнодорожного транспорта принять к сведению.</w:t>
      </w:r>
    </w:p>
    <w:p w:rsidR="00BD3DAE" w:rsidRDefault="00BD3DAE" w:rsidP="00BD3DA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92382" w:rsidRPr="00BD3DAE">
        <w:rPr>
          <w:rFonts w:ascii="Times New Roman" w:hAnsi="Times New Roman" w:cs="Times New Roman"/>
          <w:sz w:val="24"/>
          <w:szCs w:val="24"/>
        </w:rPr>
        <w:t>Рекомендовать руководителям учреждений и органов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192382" w:rsidRPr="00BD3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3DAE" w:rsidRDefault="009E1327" w:rsidP="00BD3DA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="00BD3DAE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обеспечить в летний период в пределах компетенции реализацию мероприятий по профилактике безнадзорности, совершения несовершеннолетними и в их отношении правонарушений, преступлений, профилактике травматизма, в том числе бытового, детской смертности от внешних причин, обеспечения безопасности для жизни и здоровья детей, обеспечения прав детей на отдых, оздоровление и занятость, посредством активного вовлечения в любые организованные формы отдыха и занятости несовершеннолетних, находящихся на</w:t>
      </w:r>
      <w:proofErr w:type="gramEnd"/>
      <w:r w:rsidR="00BD3DAE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BD3DAE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учётах</w:t>
      </w:r>
      <w:proofErr w:type="gramEnd"/>
      <w:r w:rsidR="00BD3DAE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субъектах системы профилактики, уделив особое внимание несовершеннолетним, находящимся в социально опасном положении.</w:t>
      </w:r>
    </w:p>
    <w:p w:rsidR="00BD3DAE" w:rsidRDefault="00BD3DAE" w:rsidP="00BD3DAE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1379AC">
        <w:rPr>
          <w:rFonts w:ascii="Times New Roman" w:eastAsiaTheme="minorEastAsia" w:hAnsi="Times New Roman" w:cs="Times New Roman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92382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своевременно информирова</w:t>
      </w:r>
      <w:r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ть комиссию и</w:t>
      </w:r>
      <w:r w:rsidR="00192382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заинтересованных с</w:t>
      </w:r>
      <w:r w:rsidR="00192382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убъект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</w:t>
      </w:r>
      <w:r w:rsidR="00192382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системы профилактики и безнадзорности правонарушений несовершеннолетних о фактах детского и семейного неблагополучия, чрезвычайных происшествиях с участием несовершеннолетних, совершения несовершеннолетними и в их 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192382" w:rsidRPr="00BD3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ношении правонарушений и преступлений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E1327" w:rsidRDefault="009E1327" w:rsidP="009E132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137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BD3DAE"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взаимодействии с органами внутренних дел, подразделениями ГУ МЧС России по краю, с использованием возможности средств массовой информации организовать работу по разъяснению основ безопасного поведения в быту и на отдыхе, повышению родительской ответственности (недопущение бытовых травм и отравлений, падений из окон, утопления несовершеннолетних), общественном транспорте, по предупреждению детского дорожно-транспортного травматизма, местах массового скопления людей, пожарной безопасности (порядку действий и</w:t>
      </w:r>
      <w:proofErr w:type="gramEnd"/>
      <w:r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при наступлении чрезвычайных ситуаций разных видов; электробезопасности и безопасному пользованию бытовыми электроприборами, обращению с огнём, проведение тематических творческих конкурсов, соревнований, мастер-классов и других практических мероприятий), соблюдению мер безопасности на железнодорожном транспорте.</w:t>
      </w:r>
    </w:p>
    <w:p w:rsidR="0062764C" w:rsidRPr="009E1327" w:rsidRDefault="0062764C" w:rsidP="009E132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E1327" w:rsidRPr="009E1327" w:rsidRDefault="009E1327" w:rsidP="009E132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2.</w:t>
      </w:r>
      <w:r w:rsidR="00627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192382"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целью предотвращения гибели детей в летний период, в том числе при пожарах и на водоемах, в рамках проведения плановой профилактической работы с населением, при </w:t>
      </w:r>
      <w:proofErr w:type="spellStart"/>
      <w:r w:rsidR="00192382"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подворовых</w:t>
      </w:r>
      <w:proofErr w:type="spellEnd"/>
      <w:r w:rsidR="00192382"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обходах проводить беседы о правилах безопасного поведения, указывать на конкретные нарушения, которые могут привести к пожару (состояние печного отопления, электропроводки), оценивать потенциальные риски от соседей, ведущих асоциальный образ жизни, и в обязательном порядке</w:t>
      </w:r>
      <w:proofErr w:type="gramEnd"/>
      <w:r w:rsidR="00192382"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информировать о них рядом проживающих, в том числе инструктировать их о необходимости сообщать в органы внутренних дел и органы местного самоуправления о соседях, ведущих асоциальный образ жизни и представляющих потенциальную угрозу;</w:t>
      </w:r>
    </w:p>
    <w:p w:rsidR="00192382" w:rsidRDefault="009E1327" w:rsidP="009E132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 w:rsidR="006276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192382"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взаимодействии с </w:t>
      </w:r>
      <w:r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 МВД России «Боготольский»</w:t>
      </w:r>
      <w:r w:rsidR="00192382"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организовать и проводить мероприятия, направленные на профилактику противоправного поведения несовершеннолетних, выявление и разобщение групп несовершеннолетних антиобщественной направленности.</w:t>
      </w:r>
    </w:p>
    <w:p w:rsidR="009E1327" w:rsidRDefault="009E1327" w:rsidP="009E1327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13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результатах работы сообщить в комиссию до </w:t>
      </w:r>
      <w:r w:rsidR="0008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07.09.202</w:t>
      </w:r>
      <w:r w:rsidR="00137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0867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0867F4" w:rsidRPr="000867F4" w:rsidRDefault="001379AC" w:rsidP="000867F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3</w:t>
      </w:r>
      <w:r w:rsidR="000867F4" w:rsidRPr="000867F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 </w:t>
      </w:r>
      <w:r w:rsidR="000867F4" w:rsidRPr="000867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Контроль над выполнением постановления возложить на зам.  председателя комиссии по делам несовершеннолетних и защите их прав  Е.В. </w:t>
      </w:r>
      <w:proofErr w:type="gramStart"/>
      <w:r w:rsidR="000867F4" w:rsidRPr="000867F4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Васькину</w:t>
      </w:r>
      <w:proofErr w:type="gramEnd"/>
      <w:r w:rsidR="000867F4" w:rsidRPr="000867F4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0867F4" w:rsidRPr="000867F4" w:rsidRDefault="001379AC" w:rsidP="000867F4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0867F4" w:rsidRPr="000867F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Постановление  вступает в  силу со дня подписания.                                                                                                     </w:t>
      </w:r>
    </w:p>
    <w:p w:rsidR="000867F4" w:rsidRPr="000867F4" w:rsidRDefault="000867F4" w:rsidP="000867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867F4" w:rsidRPr="000867F4" w:rsidRDefault="000867F4" w:rsidP="000867F4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0867F4" w:rsidRPr="000867F4" w:rsidRDefault="000867F4" w:rsidP="000867F4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7F4" w:rsidRPr="000867F4" w:rsidRDefault="0062764C" w:rsidP="000867F4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</w:t>
      </w:r>
      <w:r w:rsidR="000867F4" w:rsidRPr="0008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0867F4" w:rsidRPr="0008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Чиханчин</w:t>
      </w:r>
      <w:proofErr w:type="spellEnd"/>
      <w:r w:rsidR="000867F4" w:rsidRPr="00086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46B5" w:rsidRDefault="00E846B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E846B5" w:rsidSect="00AC6A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B598C"/>
    <w:multiLevelType w:val="hybridMultilevel"/>
    <w:tmpl w:val="08E226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AB1D45"/>
    <w:multiLevelType w:val="hybridMultilevel"/>
    <w:tmpl w:val="41C6AF94"/>
    <w:lvl w:ilvl="0" w:tplc="58CC091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5"/>
    <w:rsid w:val="000867F4"/>
    <w:rsid w:val="00134969"/>
    <w:rsid w:val="001379AC"/>
    <w:rsid w:val="001379BF"/>
    <w:rsid w:val="001561CA"/>
    <w:rsid w:val="00161EDC"/>
    <w:rsid w:val="0017670F"/>
    <w:rsid w:val="00192382"/>
    <w:rsid w:val="001B2E61"/>
    <w:rsid w:val="001F55AE"/>
    <w:rsid w:val="00202E0D"/>
    <w:rsid w:val="00245CAE"/>
    <w:rsid w:val="002B1A4C"/>
    <w:rsid w:val="002B515E"/>
    <w:rsid w:val="002F480B"/>
    <w:rsid w:val="00323526"/>
    <w:rsid w:val="003A21F9"/>
    <w:rsid w:val="003A7E4F"/>
    <w:rsid w:val="003C1DE9"/>
    <w:rsid w:val="003D631E"/>
    <w:rsid w:val="0046587F"/>
    <w:rsid w:val="00470BFE"/>
    <w:rsid w:val="0049502B"/>
    <w:rsid w:val="004D2418"/>
    <w:rsid w:val="00591F09"/>
    <w:rsid w:val="006004F0"/>
    <w:rsid w:val="00616417"/>
    <w:rsid w:val="00624F8F"/>
    <w:rsid w:val="0062764C"/>
    <w:rsid w:val="0066034B"/>
    <w:rsid w:val="006C0318"/>
    <w:rsid w:val="006D2B5C"/>
    <w:rsid w:val="00754700"/>
    <w:rsid w:val="007C594C"/>
    <w:rsid w:val="00800EB4"/>
    <w:rsid w:val="00816B87"/>
    <w:rsid w:val="00830EF5"/>
    <w:rsid w:val="008B11D6"/>
    <w:rsid w:val="008B4B2B"/>
    <w:rsid w:val="009102BC"/>
    <w:rsid w:val="00912280"/>
    <w:rsid w:val="009262B3"/>
    <w:rsid w:val="00940868"/>
    <w:rsid w:val="00984D89"/>
    <w:rsid w:val="009E1327"/>
    <w:rsid w:val="00A67AEC"/>
    <w:rsid w:val="00AC6A44"/>
    <w:rsid w:val="00B6786F"/>
    <w:rsid w:val="00B7318B"/>
    <w:rsid w:val="00B73AA1"/>
    <w:rsid w:val="00B9169C"/>
    <w:rsid w:val="00BD3DAE"/>
    <w:rsid w:val="00BD55EF"/>
    <w:rsid w:val="00C62ADB"/>
    <w:rsid w:val="00DD1E29"/>
    <w:rsid w:val="00E01BBB"/>
    <w:rsid w:val="00E13895"/>
    <w:rsid w:val="00E27A3B"/>
    <w:rsid w:val="00E43EB4"/>
    <w:rsid w:val="00E822A1"/>
    <w:rsid w:val="00E846B5"/>
    <w:rsid w:val="00EB1DD5"/>
    <w:rsid w:val="00EB6709"/>
    <w:rsid w:val="00F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2B5C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1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4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89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2B5C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КДНиЗП</cp:lastModifiedBy>
  <cp:revision>51</cp:revision>
  <cp:lastPrinted>2021-06-11T06:45:00Z</cp:lastPrinted>
  <dcterms:created xsi:type="dcterms:W3CDTF">2018-04-06T07:01:00Z</dcterms:created>
  <dcterms:modified xsi:type="dcterms:W3CDTF">2021-06-11T06:46:00Z</dcterms:modified>
</cp:coreProperties>
</file>