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53009" w:rsidRPr="00053009" w:rsidTr="00C12388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3009" w:rsidRPr="00053009" w:rsidRDefault="00053009" w:rsidP="0005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530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Администрация Юрьевского сельсовета             </w:t>
            </w:r>
          </w:p>
          <w:p w:rsidR="00053009" w:rsidRPr="00053009" w:rsidRDefault="00053009" w:rsidP="0005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530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Боготольского района</w:t>
            </w:r>
          </w:p>
          <w:p w:rsidR="00053009" w:rsidRPr="00053009" w:rsidRDefault="00053009" w:rsidP="0005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530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Красноярского края                     </w:t>
            </w:r>
          </w:p>
          <w:p w:rsidR="00053009" w:rsidRPr="00053009" w:rsidRDefault="00053009" w:rsidP="0005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0530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530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  <w:p w:rsidR="00053009" w:rsidRPr="00053009" w:rsidRDefault="00053009" w:rsidP="00053009">
            <w:pPr>
              <w:tabs>
                <w:tab w:val="left" w:pos="28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053009" w:rsidRPr="00053009" w:rsidRDefault="00053009" w:rsidP="00053009">
            <w:pPr>
              <w:tabs>
                <w:tab w:val="left" w:pos="284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0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053009" w:rsidRPr="00053009" w:rsidRDefault="00AB1B88" w:rsidP="00053009">
            <w:pPr>
              <w:tabs>
                <w:tab w:val="left" w:pos="2840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13.04</w:t>
            </w:r>
            <w:r w:rsidR="00053009" w:rsidRPr="000530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.2020г.        </w:t>
            </w:r>
            <w:r w:rsidR="00053009" w:rsidRPr="0005300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</w:t>
            </w:r>
            <w:proofErr w:type="gramStart"/>
            <w:r w:rsidR="00BF24BE" w:rsidRPr="00BF2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="00BF24BE" w:rsidRPr="00BF2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BF2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F24BE" w:rsidRPr="00BF2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Юрьевка</w:t>
            </w:r>
            <w:r w:rsidR="00053009" w:rsidRPr="000530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  <w:r w:rsidR="00BF24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№  18-п</w:t>
            </w:r>
            <w:r w:rsidR="00053009" w:rsidRPr="000530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</w:p>
          <w:p w:rsidR="00053009" w:rsidRPr="00053009" w:rsidRDefault="00053009" w:rsidP="00053009">
            <w:pPr>
              <w:tabs>
                <w:tab w:val="left" w:pos="284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3009" w:rsidRPr="00053009" w:rsidRDefault="00AB1B88" w:rsidP="000530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</w:t>
            </w:r>
            <w:r w:rsidR="00EB2A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="00EB2A73" w:rsidRPr="0005300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орядок выдачи согласия на строительство, реконструкцию, капитальный ремонт пересечений и примыканий в отношении автомобильных дорог федерального, регионального или межмуниципального значения с автомобильными дорога</w:t>
            </w:r>
            <w:r w:rsidR="00EB2A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 местного значения Юрьевского сельсовета</w:t>
            </w:r>
          </w:p>
        </w:tc>
      </w:tr>
    </w:tbl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053009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5" w:history="1">
        <w:r w:rsidRPr="00053009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законом</w:t>
        </w:r>
      </w:hyperlink>
      <w:r w:rsidRPr="00053009">
        <w:rPr>
          <w:rFonts w:ascii="Times New Roman" w:eastAsia="Calibri" w:hAnsi="Times New Roman" w:cs="Times New Roman"/>
          <w:bCs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053009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законом</w:t>
        </w:r>
      </w:hyperlink>
      <w:r w:rsidRPr="00053009">
        <w:rPr>
          <w:rFonts w:ascii="Times New Roman" w:eastAsia="Calibri" w:hAnsi="Times New Roman" w:cs="Times New Roman"/>
          <w:bCs/>
          <w:sz w:val="28"/>
          <w:szCs w:val="28"/>
        </w:rPr>
        <w:t xml:space="preserve">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ст.7 Устава</w:t>
      </w:r>
      <w:r w:rsidRPr="0005300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Юрьевского</w:t>
      </w:r>
      <w:r w:rsidRPr="00053009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Боготольского района Красноярского края </w:t>
      </w:r>
      <w:proofErr w:type="gramEnd"/>
    </w:p>
    <w:p w:rsidR="00053009" w:rsidRPr="00053009" w:rsidRDefault="00053009" w:rsidP="00BF24B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53009">
        <w:rPr>
          <w:rFonts w:ascii="Times New Roman" w:eastAsia="Calibri" w:hAnsi="Times New Roman" w:cs="Times New Roman"/>
          <w:bCs/>
          <w:sz w:val="28"/>
          <w:szCs w:val="28"/>
        </w:rPr>
        <w:t>ПОСТАНОВЛЯЮ:</w:t>
      </w:r>
    </w:p>
    <w:p w:rsidR="00053009" w:rsidRPr="00053009" w:rsidRDefault="00053009" w:rsidP="000530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3009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 xml:space="preserve"> 1. </w:t>
      </w:r>
      <w:r w:rsidRPr="00053009">
        <w:rPr>
          <w:rFonts w:ascii="Times New Roman" w:eastAsia="Calibri" w:hAnsi="Times New Roman" w:cs="Times New Roman"/>
          <w:bCs/>
          <w:sz w:val="28"/>
          <w:szCs w:val="28"/>
        </w:rPr>
        <w:t>Утвердить порядок выдачи согласия на строительство, реконструкцию, капитальный ремонт пересечений и примыканий в отношении автомобильных дорог федерального, регионального или межмуниципального значения с автомобильными дорога</w:t>
      </w:r>
      <w:r>
        <w:rPr>
          <w:rFonts w:ascii="Times New Roman" w:eastAsia="Calibri" w:hAnsi="Times New Roman" w:cs="Times New Roman"/>
          <w:bCs/>
          <w:sz w:val="28"/>
          <w:szCs w:val="28"/>
        </w:rPr>
        <w:t>ми местного значения Юрьевского</w:t>
      </w:r>
      <w:r w:rsidRPr="00053009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</w:t>
      </w:r>
      <w:r w:rsidRPr="0005300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053009"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приложению.</w:t>
      </w:r>
    </w:p>
    <w:p w:rsidR="00053009" w:rsidRPr="00053009" w:rsidRDefault="00053009" w:rsidP="00053009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3009">
        <w:rPr>
          <w:rFonts w:ascii="Times New Roman" w:eastAsia="Calibri" w:hAnsi="Times New Roman" w:cs="Times New Roman"/>
          <w:bCs/>
          <w:sz w:val="28"/>
          <w:szCs w:val="28"/>
        </w:rPr>
        <w:t xml:space="preserve">2.   Контроль над исполнением данного постановления оставляю за собой. </w:t>
      </w:r>
    </w:p>
    <w:p w:rsidR="00053009" w:rsidRPr="00053009" w:rsidRDefault="00053009" w:rsidP="00053009">
      <w:pPr>
        <w:pStyle w:val="a4"/>
        <w:rPr>
          <w:rFonts w:ascii="Times New Roman" w:eastAsia="Calibri" w:hAnsi="Times New Roman" w:cs="Times New Roman"/>
          <w:bCs/>
          <w:sz w:val="28"/>
          <w:szCs w:val="28"/>
        </w:rPr>
      </w:pPr>
      <w:r w:rsidRPr="00053009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053009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в день  со дня его официального опубликования в общественно-политической газете «Земля </w:t>
      </w:r>
      <w:proofErr w:type="spellStart"/>
      <w:r w:rsidRPr="00053009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053009">
        <w:rPr>
          <w:rFonts w:ascii="Times New Roman" w:hAnsi="Times New Roman" w:cs="Times New Roman"/>
          <w:sz w:val="28"/>
          <w:szCs w:val="28"/>
        </w:rPr>
        <w:t xml:space="preserve">»  и размещается на официальном сайте администрации Боготольского   района на странице Юрьевского сельсовета  в сети «Интернет» </w:t>
      </w:r>
      <w:hyperlink r:id="rId7" w:history="1">
        <w:r w:rsidRPr="00053009">
          <w:rPr>
            <w:rStyle w:val="a3"/>
            <w:color w:val="auto"/>
            <w:sz w:val="28"/>
            <w:szCs w:val="28"/>
            <w:lang w:val="en-US"/>
          </w:rPr>
          <w:t>www</w:t>
        </w:r>
        <w:r w:rsidRPr="00053009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053009">
          <w:rPr>
            <w:rStyle w:val="a3"/>
            <w:color w:val="auto"/>
            <w:sz w:val="28"/>
            <w:szCs w:val="28"/>
            <w:lang w:val="en-US"/>
          </w:rPr>
          <w:t>bogotol</w:t>
        </w:r>
        <w:proofErr w:type="spellEnd"/>
        <w:r w:rsidRPr="00053009">
          <w:rPr>
            <w:rStyle w:val="a3"/>
            <w:color w:val="auto"/>
            <w:sz w:val="28"/>
            <w:szCs w:val="28"/>
          </w:rPr>
          <w:t>-</w:t>
        </w:r>
        <w:r w:rsidRPr="00053009">
          <w:rPr>
            <w:rStyle w:val="a3"/>
            <w:color w:val="auto"/>
            <w:sz w:val="28"/>
            <w:szCs w:val="28"/>
            <w:lang w:val="en-US"/>
          </w:rPr>
          <w:t>r</w:t>
        </w:r>
        <w:r w:rsidRPr="00053009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053009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Глава  сельсовета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И. М. Леднева</w:t>
      </w: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841" w:type="dxa"/>
        <w:tblLook w:val="01E0" w:firstRow="1" w:lastRow="1" w:firstColumn="1" w:lastColumn="1" w:noHBand="0" w:noVBand="0"/>
      </w:tblPr>
      <w:tblGrid>
        <w:gridCol w:w="4663"/>
        <w:gridCol w:w="5178"/>
      </w:tblGrid>
      <w:tr w:rsidR="00053009" w:rsidRPr="00053009" w:rsidTr="00C12388">
        <w:tc>
          <w:tcPr>
            <w:tcW w:w="4663" w:type="dxa"/>
          </w:tcPr>
          <w:p w:rsidR="00053009" w:rsidRPr="00053009" w:rsidRDefault="00053009" w:rsidP="0005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78" w:type="dxa"/>
            <w:hideMark/>
          </w:tcPr>
          <w:p w:rsidR="00053009" w:rsidRPr="00053009" w:rsidRDefault="00053009" w:rsidP="00053009">
            <w:pPr>
              <w:spacing w:after="0" w:line="240" w:lineRule="auto"/>
              <w:ind w:left="4820" w:right="142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53009" w:rsidRPr="00053009" w:rsidRDefault="00053009" w:rsidP="00053009">
            <w:pPr>
              <w:spacing w:after="0" w:line="240" w:lineRule="auto"/>
              <w:ind w:left="4820" w:right="142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053009" w:rsidRPr="00053009" w:rsidRDefault="00053009" w:rsidP="00AB1B8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53009">
        <w:rPr>
          <w:rFonts w:ascii="Times New Roman" w:eastAsia="Calibri" w:hAnsi="Times New Roman" w:cs="Times New Roman"/>
          <w:bCs/>
          <w:sz w:val="28"/>
          <w:szCs w:val="28"/>
        </w:rPr>
        <w:t>Приложение №1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53009">
        <w:rPr>
          <w:rFonts w:ascii="Times New Roman" w:eastAsia="Calibri" w:hAnsi="Times New Roman" w:cs="Times New Roman"/>
          <w:bCs/>
          <w:sz w:val="28"/>
          <w:szCs w:val="28"/>
        </w:rPr>
        <w:t>к постановлению администрации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Юрьевского </w:t>
      </w:r>
      <w:r w:rsidRPr="00053009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300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</w:t>
      </w:r>
      <w:r w:rsidR="00AB1B88">
        <w:rPr>
          <w:rFonts w:ascii="Times New Roman" w:eastAsia="Calibri" w:hAnsi="Times New Roman" w:cs="Times New Roman"/>
          <w:bCs/>
          <w:sz w:val="28"/>
          <w:szCs w:val="28"/>
        </w:rPr>
        <w:t xml:space="preserve">  от 13.04</w:t>
      </w:r>
      <w:r>
        <w:rPr>
          <w:rFonts w:ascii="Times New Roman" w:eastAsia="Calibri" w:hAnsi="Times New Roman" w:cs="Times New Roman"/>
          <w:bCs/>
          <w:sz w:val="28"/>
          <w:szCs w:val="28"/>
        </w:rPr>
        <w:t>.2020</w:t>
      </w:r>
      <w:r w:rsidR="004E4961">
        <w:rPr>
          <w:rFonts w:ascii="Times New Roman" w:eastAsia="Calibri" w:hAnsi="Times New Roman" w:cs="Times New Roman"/>
          <w:bCs/>
          <w:sz w:val="28"/>
          <w:szCs w:val="28"/>
        </w:rPr>
        <w:t xml:space="preserve"> № 18</w:t>
      </w:r>
      <w:bookmarkStart w:id="0" w:name="_GoBack"/>
      <w:bookmarkEnd w:id="0"/>
      <w:r w:rsidR="00AB1B88">
        <w:rPr>
          <w:rFonts w:ascii="Times New Roman" w:eastAsia="Calibri" w:hAnsi="Times New Roman" w:cs="Times New Roman"/>
          <w:bCs/>
          <w:sz w:val="28"/>
          <w:szCs w:val="28"/>
        </w:rPr>
        <w:t>-п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ar30"/>
      <w:bookmarkEnd w:id="1"/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выдачи согласия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строительство, реконструкцию, капитальный ремонт, ремонт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пересечений и примыканий в отношении автомобильных дорог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федерального, регионального или межмуниципального значения</w:t>
      </w:r>
    </w:p>
    <w:p w:rsid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автомобильными дорогами местного значения</w:t>
      </w: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Юрьевского</w:t>
      </w: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выдачи согласия дороги на строительство, реконструкцию, капитальный ремонт, ремонт пересечений и примыканий в отношении автомобильных дорог федерального, регионального или межмуниципального значения с автомобильными дорогами местного значения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Юрьевского</w:t>
      </w: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регулирует отношения, возникающие в связи со строительством, реконструкцией, капитальным ремонтом пересечения автомобильной дороги с другими автомобильными дорогами и примыкания автомобильной дороги к другой автомобильной дороге.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 пересечений автомобильной дороги с другими автомобильными дорогами и примыканий автомобильной дороги к другой автомобильной дороге (далее - застройщики).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Термины и определения, используемые в настоящем Порядке, применяются в значениях, установленных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8"/>
      <w:bookmarkEnd w:id="2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Строительство, реконструкция </w:t>
      </w:r>
      <w:proofErr w:type="gramStart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</w:t>
      </w:r>
      <w:proofErr w:type="gramEnd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сооружениями пересечения автомобильной дороги с другими автомобильными дорогами (далее - пересечение) и примыкания автомобильной дороги к другой автомобильной дороге (далее - примыкание) допускаются при наличии разрешения на строительство, выдаваемого в соответствии с Градостроительным кодексом Российской Федерации, и согласия, выданного </w:t>
      </w:r>
      <w:r w:rsidRPr="000530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Юрьевского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0530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</w:t>
      </w:r>
      <w:r w:rsidRPr="000530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9"/>
      <w:bookmarkEnd w:id="3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Согласие в письменной форме администрации, указанное в пункте 1.4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ремонт пересечений и примыканий (далее - технические требования и условия, подлежащие обязательному исполнению).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получения согласия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57"/>
      <w:bookmarkEnd w:id="4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целях строительства, реконструкции, капитального ремонта и ремонта пересечений или примыканий объекта капитального строительства застройщик направляет в администрацию</w:t>
      </w:r>
      <w:r w:rsidRPr="00053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Юрьевского</w:t>
      </w: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сельсовета</w:t>
      </w:r>
      <w:r w:rsidRPr="00053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выдаче согласия на строительство, реконструкцию, капитальный ремонт и ремонт пересечений или примыканий (далее - согласие).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заявлении должно быть указано: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юридических лиц - наименование, организационно-правовая форма, идентификационный номер налогоплательщика, адрес, фамилия, имя, отчество руководителя, телефон;</w:t>
      </w:r>
      <w:proofErr w:type="gramEnd"/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физических лиц - фамилия, имя и отчество, место жительства, данные документа, удостоверяющего личность;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кадастровый номер и адрес земельного участка (участков), на которо</w:t>
      </w:r>
      <w:proofErr w:type="gramStart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планируется выполнение работ по строительству (реконструкции, капитальному ремонту, ремонту);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наименование, серия, номер и дата выдачи документа, устанавливающего или подтверждающего права на земельный участок (участки), на которо</w:t>
      </w:r>
      <w:proofErr w:type="gramStart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планируется выполнение работ по строительству, реконструкции, капитальному ремонту, ремонту;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вид планируемых работ на объекте (строительство, реконструкция, капитальный ремонт, ремонт);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срок, в течение которого будут осуществляться работы;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наименование проектной организации, разработавшей проектную документацию;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реквизиты положительного заключения государственной экспертизы;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перечень документов, прилагаемых к заявлению;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подпись, дата, фамилия, имя, отчество и должность лица, представляющего застройщика.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71"/>
      <w:bookmarkEnd w:id="5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 заявлению о выдаче согласия прилагается: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документ, удостоверяющий полномочия представителя заявителя, в случае подачи заявления представителем заявителя (при отсутствии соответствующей записи о полномочиях лица в Едином государственном реестре юридических лиц);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техническое задание на выполнение работ, подписанное Заявителем (для согласования выполнения работ по строительству, реконструкции пересечений или примыканий);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ведомость объемов работ, предусматривающую виды работ и объем работ, выраженных в количественных показателях (для согласования выполнения работ по капитальному ремонту, ремонту пересечений или 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примыканий);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утвержденный порядок осуществления работ для согласования;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план предполагаемого пересечения или примыкания в отношении автомобильной дороги общего пользования местного значения, составленный не ранее двух лет до даты обращения, выполненный на основе топографической съемки, в масштабе 1:500, отображающий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</w:t>
      </w:r>
      <w:proofErr w:type="gramEnd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дороги. На плане указываются границы земельного участка, к которому предполагается устройство примыкания для последующего подъезда.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78"/>
      <w:bookmarkEnd w:id="6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Основаниями для отказа в выдаче согласия являются: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полного комплекта документов и сведений, в них указанных;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сведений или документов, указанных в </w:t>
      </w:r>
      <w:proofErr w:type="spellStart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2.1 - </w:t>
      </w:r>
      <w:hyperlink r:id="rId8" w:anchor="P71" w:history="1">
        <w:r w:rsidRPr="000530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2.3</w:t>
        </w:r>
      </w:hyperlink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размещения пересечения или примыкания объекта капитального строительства к автомобильной дороге требованиям законодательства Российской Федерации.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Согласие в письменной форме либо мотивированный отказ в предоставлении согласия выдается администрацией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Юрьевского</w:t>
      </w: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053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более чем тридцать календарных дней со дня поступления заявления о предоставлении такого согласия.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После приема и регистрации заявления о выдаче согласия администрация</w:t>
      </w:r>
      <w:r w:rsidRPr="00053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Юрьевского</w:t>
      </w: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сбор и анализ информации о технических параметрах, наличии и состоянии конструктивных элементов автомобильной дороги, элементов обустройства, средств организации дорожного движения в районе места производства работ по строительству (реконструкции, капитальному ремонту, ремонту) пересечения или примыкания;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наличие оснований для отказа в согласовании строительства, реконструкции, капитального ремонта, ремонта пересечений или примыканий, предусмотренных пунктом 2.4 настоящего Порядка;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возможность осуществления строительства, реконструкции, капитального ремонта, ремонта пересечений или примыканий в соответствии с требованиями технических регламентов, а до их принятия требованиям ГОСТов, СНиПов, ВСН.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Согласование планируемого строительства, реконструкции, капитального ремонта, ремонта пересечений или примыканий осуществляется в форме постановления администрации</w:t>
      </w:r>
      <w:r w:rsidRPr="00053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F2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Юрьевского</w:t>
      </w: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 в согласовании оформляется в форме уведомления за подписью руководителя администрации</w:t>
      </w:r>
      <w:r w:rsidRPr="00053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F2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Юрьевского</w:t>
      </w: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 согласовании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пересечений, примыканий; согласованный объем таких работ (для 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капитального ремонта, ремонта пересечений, примыканий); согласованный порядок осуществления работ по ремонту указанных пересечений и примыканий, требования о соблюдении организации дорожного движения; об обеспечении лицами, осуществляющими капитальный ремонт, ремонт пересечений, примыканий, информирования администрации</w:t>
      </w:r>
      <w:r w:rsidRPr="00053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F2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Юрьевского</w:t>
      </w: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053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осуществления работ, введения ограничения или прекращения движения транспортных средств.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Лица, осуществляющие строительство, реконструкцию, капитальный ремонт, ремонт пересечений, примыканий, в течение 3 рабочих дней с начала работ (завершения работ) в письменной форме уведомляют администрацию </w:t>
      </w:r>
      <w:r w:rsidR="00BF2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Юрьевского</w:t>
      </w: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053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их начале или завершении.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Информация о месте нахождения, справочных телефонах,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 работы, адресах электронной почты администрации</w:t>
      </w:r>
      <w:r w:rsidRPr="00053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F2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Юрьевского</w:t>
      </w:r>
      <w:r w:rsidRPr="000530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0530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приемной администрации: </w:t>
      </w:r>
      <w:r w:rsidR="00BF24BE" w:rsidRPr="00BF2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Юрьевского сельсовета </w:t>
      </w:r>
      <w:proofErr w:type="gramStart"/>
      <w:r w:rsidR="00BF24BE" w:rsidRPr="00BF2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BF24BE" w:rsidRPr="00BF2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F2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24BE" w:rsidRPr="00BF2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Юрьевка ул. Центральная,88.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телефон/факс </w:t>
      </w:r>
      <w:r w:rsidR="00BF24BE">
        <w:rPr>
          <w:rFonts w:ascii="Times New Roman" w:eastAsia="Times New Roman" w:hAnsi="Times New Roman" w:cs="Times New Roman"/>
          <w:sz w:val="28"/>
          <w:szCs w:val="28"/>
          <w:lang w:eastAsia="ru-RU"/>
        </w:rPr>
        <w:t>8(39157) 38-396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24BE" w:rsidRPr="00BF24BE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BF24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urev</w:t>
      </w:r>
      <w:proofErr w:type="spellEnd"/>
      <w:proofErr w:type="gramStart"/>
      <w:r w:rsidR="00BF24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BF24BE" w:rsidRPr="00BF24BE">
        <w:rPr>
          <w:rFonts w:ascii="Times New Roman" w:eastAsia="Times New Roman" w:hAnsi="Times New Roman" w:cs="Times New Roman"/>
          <w:sz w:val="28"/>
          <w:szCs w:val="28"/>
          <w:lang w:eastAsia="ru-RU"/>
        </w:rPr>
        <w:t>_15@</w:t>
      </w:r>
      <w:r w:rsidR="00BF24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BF24BE" w:rsidRPr="00BF2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F24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администрации: </w:t>
      </w:r>
      <w:r w:rsidR="00BF24BE" w:rsidRPr="00BF24BE">
        <w:rPr>
          <w:rFonts w:ascii="Times New Roman" w:eastAsia="Times New Roman" w:hAnsi="Times New Roman" w:cs="Times New Roman"/>
          <w:sz w:val="28"/>
          <w:szCs w:val="28"/>
          <w:lang w:eastAsia="ru-RU"/>
        </w:rPr>
        <w:t>с 8-00 час до 16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-00 час. Обед с 12-00 до 13 часов. Накануне нерабочи</w:t>
      </w:r>
      <w:r w:rsidR="00BF24BE" w:rsidRPr="00BF24BE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праздничных дней с 08.00 до 1</w:t>
      </w:r>
      <w:r w:rsidR="00BF24BE" w:rsidRPr="00EB2A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 (перерыв 12.00 до 13.00).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Нерабочие праздничные дни устанавливаются в соответствии с Трудовым кодексом Российской Федерации.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выдачи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согласия дороги на строительство,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реконструкцию, капитальный ремонт,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пересечений и примыканий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автомобильных дорог </w:t>
      </w:r>
      <w:proofErr w:type="gramStart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proofErr w:type="gramEnd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или межмуниципального значения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автомобильными дорогами местного значения </w:t>
      </w:r>
    </w:p>
    <w:p w:rsidR="00053009" w:rsidRPr="00053009" w:rsidRDefault="00BF24BE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2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Юрьевского </w:t>
      </w:r>
      <w:r w:rsidR="00053009" w:rsidRPr="00053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</w:p>
    <w:p w:rsidR="00053009" w:rsidRPr="00053009" w:rsidRDefault="00053009" w:rsidP="00053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О СОГЛАСОВАНИИ СТРОИТЕЛЬСТВА, РЕКОНСТРУКЦИИ, КАПИТАЛЬНОГО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РЕМОНТА, РЕМОНТА ПЕРЕСЕЧЕНИЙ ИЛИ ПРИМЫКАНИЙ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руководителя администрации)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 должность заявителя, паспортные данные,</w:t>
      </w:r>
      <w:proofErr w:type="gramEnd"/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и наименование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лица, почтовый адрес с указанием индекса,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телефон, адрес электронной почты)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согласовать Строительство/реконструкцию/капитальный ремонт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указывается вид работ пересечения автомобильной дороги/примыкания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автомобильной дороги (</w:t>
      </w:r>
      <w:proofErr w:type="gramStart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границах полосы отвода на участке  с  </w:t>
      </w:r>
      <w:proofErr w:type="gramStart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+ ____ (слева/справа/в пересечении) до км ___ + ____ (слева/справа/в пересечении) к автомобильной дороге местного значения по адресу: _______________________________________ кадастровый номер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(наименование автомобильной дороги)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и  адрес  земельного участка (участков), на которо</w:t>
      </w:r>
      <w:proofErr w:type="gramStart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планируется  выполнение работ по строительству (реконструкции, капитальному ремонту, ремонту); ________________________________________________________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серия,  номер  и дата выдачи документа, устанавливающего или подтверждающего  права  на  земельный  участок  (участки),  на  которо</w:t>
      </w:r>
      <w:proofErr w:type="gramStart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планируется  выполнение работ по строительству, реконструкции, капитальному ремонту, ремонту __________________________________________________________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в течение которого будут осуществляться работы 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проектной  организации,  разработавшей проектную документацию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положительного заключения государственной экспертизы_______________________________________________________________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009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</w:t>
      </w:r>
    </w:p>
    <w:p w:rsidR="00053009" w:rsidRPr="00053009" w:rsidRDefault="00053009" w:rsidP="000530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009" w:rsidRPr="00053009" w:rsidRDefault="00BF24BE" w:rsidP="00BF24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Дата</w:t>
      </w:r>
    </w:p>
    <w:p w:rsidR="002B6434" w:rsidRDefault="002B6434"/>
    <w:sectPr w:rsidR="002B6434" w:rsidSect="00BF24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41"/>
    <w:rsid w:val="00053009"/>
    <w:rsid w:val="00121441"/>
    <w:rsid w:val="002B6434"/>
    <w:rsid w:val="004E4961"/>
    <w:rsid w:val="00AB1B88"/>
    <w:rsid w:val="00BF24BE"/>
    <w:rsid w:val="00E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53009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0530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F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53009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0530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F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a0.915\10%20&#1087;&#1086;&#1088;&#1103;&#1076;&#1086;&#1082;%20&#1074;&#1099;&#1076;&#1072;&#1095;&#1080;%20&#1089;&#1086;&#1075;&#1083;&#1072;&#1089;&#1080;&#1103;%20&#1085;&#1072;%20&#1088;&#1077;&#1084;&#1085;&#1086;%20&#1087;&#1088;&#1080;&#1084;&#1099;&#1082;&#1072;&#1085;6&#1081;&#1080;%20&#1072;&#1074;&#1090;&#1086;%20&#1076;&#1086;&#1088;&#1086;&#1075;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6EF43C05A999916CB493046D414893F5BFAC12AD553035BFEA40CBD49501BB0FBF9994F0C8n2H" TargetMode="External"/><Relationship Id="rId5" Type="http://schemas.openxmlformats.org/officeDocument/2006/relationships/hyperlink" Target="consultantplus://offline/ref=AC6EF43C05A999916CB493046D414893F5BFA312AB553035BFEA40CBD4C9n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8</cp:revision>
  <cp:lastPrinted>2020-04-10T04:08:00Z</cp:lastPrinted>
  <dcterms:created xsi:type="dcterms:W3CDTF">2020-03-23T03:03:00Z</dcterms:created>
  <dcterms:modified xsi:type="dcterms:W3CDTF">2020-04-10T04:09:00Z</dcterms:modified>
</cp:coreProperties>
</file>