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D656" w14:textId="77777777" w:rsidR="001E6633" w:rsidRPr="001E6633" w:rsidRDefault="001E6633" w:rsidP="001E6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Боготольского района</w:t>
      </w:r>
    </w:p>
    <w:p w14:paraId="727F9EAB" w14:textId="77777777" w:rsidR="001E6633" w:rsidRPr="001E6633" w:rsidRDefault="001E6633" w:rsidP="001E6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24F70906" w14:textId="77777777" w:rsidR="001E6633" w:rsidRPr="001E6633" w:rsidRDefault="001E6633" w:rsidP="001E6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21EB3F" w14:textId="77777777" w:rsidR="001E6633" w:rsidRPr="001E6633" w:rsidRDefault="001E6633" w:rsidP="001E6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44A8EFB" w14:textId="77777777" w:rsidR="001E6633" w:rsidRPr="001E6633" w:rsidRDefault="001E6633" w:rsidP="001E6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BE46A" w14:textId="77777777" w:rsidR="001E6633" w:rsidRPr="001E6633" w:rsidRDefault="001E6633" w:rsidP="001E6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Боготол</w:t>
      </w:r>
    </w:p>
    <w:p w14:paraId="3CFECF86" w14:textId="77777777" w:rsidR="00855E12" w:rsidRDefault="00855E12" w:rsidP="001E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676F2" w14:textId="4FB62A6E" w:rsidR="001E6633" w:rsidRDefault="001E6633" w:rsidP="001E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49E3" w:rsidRPr="00E372B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9E3" w:rsidRPr="00E3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35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9E3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1E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14:paraId="131E03D9" w14:textId="77777777" w:rsidR="00B017C8" w:rsidRDefault="005335FE" w:rsidP="00B017C8">
      <w:pPr>
        <w:pStyle w:val="Default"/>
      </w:pPr>
      <w:r>
        <w:t xml:space="preserve"> </w:t>
      </w:r>
    </w:p>
    <w:p w14:paraId="1AF0609A" w14:textId="3EC3DA7B" w:rsidR="00280DA4" w:rsidRDefault="003B6D41" w:rsidP="00B23380">
      <w:pPr>
        <w:pStyle w:val="11"/>
        <w:tabs>
          <w:tab w:val="left" w:pos="709"/>
        </w:tabs>
        <w:ind w:firstLine="0"/>
        <w:jc w:val="both"/>
        <w:rPr>
          <w:color w:val="000000"/>
        </w:rPr>
      </w:pPr>
      <w:r>
        <w:t xml:space="preserve"> </w:t>
      </w:r>
      <w:r w:rsidR="00855E12">
        <w:tab/>
      </w:r>
      <w:r w:rsidR="005335FE">
        <w:rPr>
          <w:color w:val="000000"/>
        </w:rPr>
        <w:t>Об утверждении положения о порядке подготовки, утверждения местных</w:t>
      </w:r>
      <w:r w:rsidR="00B23380">
        <w:rPr>
          <w:color w:val="000000"/>
        </w:rPr>
        <w:t xml:space="preserve"> </w:t>
      </w:r>
      <w:r w:rsidR="00280DA4" w:rsidRPr="00373929">
        <w:rPr>
          <w:bCs/>
        </w:rPr>
        <w:t xml:space="preserve">нормативов градостроительного  проектирования Боготольского муниципального района Красноярского края и муниципальных образований </w:t>
      </w:r>
      <w:r w:rsidR="00280DA4" w:rsidRPr="00373929">
        <w:t>сельских поселений</w:t>
      </w:r>
      <w:r w:rsidR="00280DA4" w:rsidRPr="00373929">
        <w:rPr>
          <w:bCs/>
        </w:rPr>
        <w:t>, входящих в его состав</w:t>
      </w:r>
      <w:r w:rsidR="00280DA4">
        <w:rPr>
          <w:color w:val="000000"/>
        </w:rPr>
        <w:t xml:space="preserve"> </w:t>
      </w:r>
      <w:r w:rsidR="005335FE">
        <w:rPr>
          <w:color w:val="000000"/>
        </w:rPr>
        <w:t>Боготольского района и внесения изменений в них</w:t>
      </w:r>
    </w:p>
    <w:p w14:paraId="12B6C446" w14:textId="77777777" w:rsidR="00280DA4" w:rsidRDefault="00280DA4" w:rsidP="00280DA4">
      <w:pPr>
        <w:pStyle w:val="11"/>
        <w:ind w:firstLine="0"/>
        <w:jc w:val="both"/>
        <w:rPr>
          <w:color w:val="000000"/>
        </w:rPr>
      </w:pPr>
    </w:p>
    <w:p w14:paraId="0894659F" w14:textId="77777777" w:rsidR="005335FE" w:rsidRDefault="005335FE" w:rsidP="00280DA4">
      <w:pPr>
        <w:pStyle w:val="11"/>
        <w:ind w:firstLine="0"/>
        <w:jc w:val="both"/>
        <w:rPr>
          <w:color w:val="000000"/>
        </w:rPr>
      </w:pPr>
      <w:r>
        <w:rPr>
          <w:color w:val="000000"/>
        </w:rPr>
        <w:t>В соответствии с пунктом 8 статьи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района Красноярского края, ПОСТАНОВЛЯЮ:</w:t>
      </w:r>
    </w:p>
    <w:p w14:paraId="400B38BA" w14:textId="77777777" w:rsidR="005C2404" w:rsidRPr="006B4CBB" w:rsidRDefault="005C2404" w:rsidP="006B4CBB">
      <w:pPr>
        <w:pStyle w:val="11"/>
        <w:ind w:firstLine="720"/>
        <w:jc w:val="both"/>
      </w:pPr>
      <w:r w:rsidRPr="006B4CBB">
        <w:t>1. Утвердить Положение о порядке подготовки и утверждения местных нормативов гр</w:t>
      </w:r>
      <w:r w:rsidR="000F0190" w:rsidRPr="006B4CBB">
        <w:t xml:space="preserve">адостроительного проектирования, разрабатываемых на основании решений органов местного самоуправления муниципальных образований, входящих в состав Боготольского муниципального района </w:t>
      </w:r>
      <w:r w:rsidR="004F0E1C" w:rsidRPr="006B4CBB">
        <w:t>Красноярского края</w:t>
      </w:r>
      <w:r w:rsidRPr="006B4CBB">
        <w:t xml:space="preserve">, согласно приложению. </w:t>
      </w:r>
    </w:p>
    <w:p w14:paraId="098BFCFF" w14:textId="02C8F5AE" w:rsidR="005335FE" w:rsidRPr="006B4CBB" w:rsidRDefault="001E6633" w:rsidP="006B4CB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BB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211541" w:rsidRPr="006B4CB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5335FE" w:rsidRPr="006B4CBB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заместителя главы района по</w:t>
      </w:r>
      <w:r w:rsidR="005335FE" w:rsidRPr="006B4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CBB" w:rsidRPr="006B4CBB">
        <w:rPr>
          <w:rFonts w:ascii="Times New Roman" w:hAnsi="Times New Roman" w:cs="Times New Roman"/>
          <w:sz w:val="28"/>
          <w:szCs w:val="28"/>
        </w:rPr>
        <w:t>вопросам экономики и сельского хозяйства Бодрину Л.С.</w:t>
      </w:r>
    </w:p>
    <w:p w14:paraId="5A756E18" w14:textId="77777777" w:rsidR="00C0007C" w:rsidRPr="00211541" w:rsidRDefault="00211541" w:rsidP="006B4C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BB">
        <w:rPr>
          <w:rFonts w:ascii="Times New Roman" w:hAnsi="Times New Roman" w:cs="Times New Roman"/>
          <w:sz w:val="28"/>
          <w:szCs w:val="28"/>
        </w:rPr>
        <w:t>3</w:t>
      </w:r>
      <w:r w:rsidR="00C0007C" w:rsidRPr="006B4CB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</w:t>
      </w:r>
      <w:r w:rsidR="00C0007C" w:rsidRPr="00211541">
        <w:rPr>
          <w:rFonts w:ascii="Times New Roman" w:hAnsi="Times New Roman" w:cs="Times New Roman"/>
          <w:sz w:val="28"/>
          <w:szCs w:val="28"/>
        </w:rPr>
        <w:t xml:space="preserve"> издании «Официальный вестник Боготольского района» и разметить на официальном сайте Боготольского района www.bogotol-r.ru в сети Интернет.</w:t>
      </w:r>
    </w:p>
    <w:p w14:paraId="660D760B" w14:textId="77777777" w:rsidR="00C0007C" w:rsidRPr="00280DA4" w:rsidRDefault="006B4CBB" w:rsidP="004F0E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07C" w:rsidRPr="00211541">
        <w:rPr>
          <w:rFonts w:ascii="Times New Roman" w:hAnsi="Times New Roman" w:cs="Times New Roman"/>
          <w:sz w:val="28"/>
          <w:szCs w:val="28"/>
        </w:rPr>
        <w:t xml:space="preserve">. </w:t>
      </w:r>
      <w:r w:rsidR="00C0007C" w:rsidRPr="00280DA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80DA4" w:rsidRPr="00280DA4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="00C0007C" w:rsidRPr="00280DA4">
        <w:rPr>
          <w:rFonts w:ascii="Times New Roman" w:hAnsi="Times New Roman" w:cs="Times New Roman"/>
          <w:sz w:val="28"/>
          <w:szCs w:val="28"/>
        </w:rPr>
        <w:t>.</w:t>
      </w:r>
    </w:p>
    <w:p w14:paraId="2D767058" w14:textId="14458B4F" w:rsidR="004F0E1C" w:rsidRDefault="004F0E1C" w:rsidP="004F0E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DFF95" w14:textId="77777777" w:rsidR="007A4700" w:rsidRPr="003B3FF9" w:rsidRDefault="007A4700" w:rsidP="004F0E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0AC79" w14:textId="189C390A" w:rsidR="00C0007C" w:rsidRDefault="00C0007C" w:rsidP="00C0007C">
      <w:pPr>
        <w:rPr>
          <w:rFonts w:ascii="Times New Roman" w:hAnsi="Times New Roman" w:cs="Times New Roman"/>
          <w:sz w:val="28"/>
          <w:szCs w:val="28"/>
        </w:rPr>
      </w:pPr>
      <w:r w:rsidRPr="003B3FF9">
        <w:rPr>
          <w:rFonts w:ascii="Times New Roman" w:hAnsi="Times New Roman" w:cs="Times New Roman"/>
          <w:sz w:val="28"/>
          <w:szCs w:val="28"/>
        </w:rPr>
        <w:t>Глава Бого</w:t>
      </w:r>
      <w:r w:rsidR="00A12DAE">
        <w:rPr>
          <w:rFonts w:ascii="Times New Roman" w:hAnsi="Times New Roman" w:cs="Times New Roman"/>
          <w:sz w:val="28"/>
          <w:szCs w:val="28"/>
        </w:rPr>
        <w:t>тольского района</w:t>
      </w:r>
      <w:r w:rsidR="00A12DAE">
        <w:rPr>
          <w:rFonts w:ascii="Times New Roman" w:hAnsi="Times New Roman" w:cs="Times New Roman"/>
          <w:sz w:val="28"/>
          <w:szCs w:val="28"/>
        </w:rPr>
        <w:tab/>
      </w:r>
      <w:r w:rsidR="00A12DAE">
        <w:rPr>
          <w:rFonts w:ascii="Times New Roman" w:hAnsi="Times New Roman" w:cs="Times New Roman"/>
          <w:sz w:val="28"/>
          <w:szCs w:val="28"/>
        </w:rPr>
        <w:tab/>
      </w:r>
      <w:r w:rsidR="00A12DAE">
        <w:rPr>
          <w:rFonts w:ascii="Times New Roman" w:hAnsi="Times New Roman" w:cs="Times New Roman"/>
          <w:sz w:val="28"/>
          <w:szCs w:val="28"/>
        </w:rPr>
        <w:tab/>
      </w:r>
      <w:r w:rsidR="00A12DAE">
        <w:rPr>
          <w:rFonts w:ascii="Times New Roman" w:hAnsi="Times New Roman" w:cs="Times New Roman"/>
          <w:sz w:val="28"/>
          <w:szCs w:val="28"/>
        </w:rPr>
        <w:tab/>
      </w:r>
      <w:r w:rsidR="00A12DAE">
        <w:rPr>
          <w:rFonts w:ascii="Times New Roman" w:hAnsi="Times New Roman" w:cs="Times New Roman"/>
          <w:sz w:val="28"/>
          <w:szCs w:val="28"/>
        </w:rPr>
        <w:tab/>
      </w:r>
      <w:r w:rsidR="00A12DAE">
        <w:rPr>
          <w:rFonts w:ascii="Times New Roman" w:hAnsi="Times New Roman" w:cs="Times New Roman"/>
          <w:sz w:val="28"/>
          <w:szCs w:val="28"/>
        </w:rPr>
        <w:tab/>
      </w:r>
      <w:r w:rsidR="005335FE">
        <w:rPr>
          <w:rFonts w:ascii="Times New Roman" w:hAnsi="Times New Roman" w:cs="Times New Roman"/>
          <w:sz w:val="28"/>
          <w:szCs w:val="28"/>
        </w:rPr>
        <w:t>Н.В.</w:t>
      </w:r>
      <w:r w:rsidR="00855E12">
        <w:rPr>
          <w:rFonts w:ascii="Times New Roman" w:hAnsi="Times New Roman" w:cs="Times New Roman"/>
          <w:sz w:val="28"/>
          <w:szCs w:val="28"/>
        </w:rPr>
        <w:t xml:space="preserve"> </w:t>
      </w:r>
      <w:r w:rsidR="005335FE">
        <w:rPr>
          <w:rFonts w:ascii="Times New Roman" w:hAnsi="Times New Roman" w:cs="Times New Roman"/>
          <w:sz w:val="28"/>
          <w:szCs w:val="28"/>
        </w:rPr>
        <w:t>Бакуневич</w:t>
      </w:r>
    </w:p>
    <w:p w14:paraId="01A562E5" w14:textId="0D42E594" w:rsidR="00DF6576" w:rsidRDefault="00DF6576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E0833" w14:textId="4A3D7786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F3835" w14:textId="4FBC0BA4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769DE" w14:textId="29455AF1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BE9B9A" w14:textId="7F644ACB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964482" w14:textId="30CF0552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BE951" w14:textId="110289B1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906CC" w14:textId="3D367C21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4C46B" w14:textId="5F30332E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864B8" w14:textId="43ACCE18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B5418" w14:textId="4B8613B4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AECB50" w14:textId="77777777" w:rsidR="007A4700" w:rsidRDefault="007A4700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8E9EA57" w14:textId="77777777" w:rsidR="00C0007C" w:rsidRPr="00257117" w:rsidRDefault="00C0007C" w:rsidP="00C0007C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0CFD93C" w14:textId="77777777" w:rsidR="00C0007C" w:rsidRDefault="00C0007C" w:rsidP="00EA02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5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7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постановлению</w:t>
      </w:r>
      <w:r w:rsidR="00EA02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Администрации </w:t>
      </w:r>
    </w:p>
    <w:p w14:paraId="30CD8D2B" w14:textId="77777777" w:rsidR="00C0007C" w:rsidRDefault="00C0007C" w:rsidP="00EA02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Боготольского района</w:t>
      </w:r>
    </w:p>
    <w:p w14:paraId="58AD7134" w14:textId="77777777" w:rsidR="00C0007C" w:rsidRPr="00257117" w:rsidRDefault="004049E3" w:rsidP="00C000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C0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="00C0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C0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</w:t>
      </w:r>
      <w:r w:rsidR="00C0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14:paraId="10DCB5C7" w14:textId="77777777" w:rsidR="001E6633" w:rsidRDefault="001E6633" w:rsidP="001E6633">
      <w:pPr>
        <w:ind w:firstLine="5812"/>
        <w:jc w:val="right"/>
      </w:pPr>
    </w:p>
    <w:p w14:paraId="7E365D9E" w14:textId="77777777" w:rsidR="00280DA4" w:rsidRPr="00280DA4" w:rsidRDefault="00280DA4" w:rsidP="00DF6576">
      <w:pPr>
        <w:pStyle w:val="11"/>
        <w:ind w:firstLine="0"/>
        <w:jc w:val="center"/>
        <w:rPr>
          <w:b/>
          <w:sz w:val="32"/>
        </w:rPr>
      </w:pPr>
      <w:r w:rsidRPr="00280DA4">
        <w:rPr>
          <w:b/>
          <w:bCs/>
          <w:color w:val="000000"/>
          <w:sz w:val="32"/>
        </w:rPr>
        <w:t>ПОЛОЖЕНИЕ</w:t>
      </w:r>
    </w:p>
    <w:p w14:paraId="06B27DCC" w14:textId="77777777" w:rsidR="00280DA4" w:rsidRPr="00280DA4" w:rsidRDefault="00DF6576" w:rsidP="00DF6576">
      <w:pPr>
        <w:pStyle w:val="11"/>
        <w:ind w:firstLine="0"/>
        <w:jc w:val="center"/>
        <w:rPr>
          <w:b/>
          <w:sz w:val="32"/>
        </w:rPr>
      </w:pPr>
      <w:r w:rsidRPr="00280DA4">
        <w:rPr>
          <w:b/>
          <w:bCs/>
          <w:color w:val="000000"/>
          <w:sz w:val="32"/>
        </w:rPr>
        <w:t xml:space="preserve">о порядке подготовки, утверждения </w:t>
      </w:r>
      <w:r w:rsidRPr="00280DA4">
        <w:rPr>
          <w:b/>
          <w:color w:val="000000"/>
          <w:sz w:val="32"/>
        </w:rPr>
        <w:t>местных</w:t>
      </w:r>
    </w:p>
    <w:p w14:paraId="0890B748" w14:textId="77777777" w:rsidR="00280DA4" w:rsidRPr="00280DA4" w:rsidRDefault="00DF6576" w:rsidP="00DF6576">
      <w:pPr>
        <w:pStyle w:val="11"/>
        <w:spacing w:after="320"/>
        <w:ind w:firstLine="0"/>
        <w:jc w:val="center"/>
        <w:rPr>
          <w:b/>
          <w:sz w:val="32"/>
        </w:rPr>
      </w:pPr>
      <w:r w:rsidRPr="00280DA4">
        <w:rPr>
          <w:b/>
          <w:bCs/>
          <w:sz w:val="32"/>
        </w:rPr>
        <w:t xml:space="preserve">нормативов градостроительного  проектирования </w:t>
      </w:r>
      <w:r>
        <w:rPr>
          <w:b/>
          <w:bCs/>
          <w:sz w:val="32"/>
        </w:rPr>
        <w:t>Б</w:t>
      </w:r>
      <w:r w:rsidRPr="00280DA4">
        <w:rPr>
          <w:b/>
          <w:bCs/>
          <w:sz w:val="32"/>
        </w:rPr>
        <w:t xml:space="preserve">оготольского муниципального района </w:t>
      </w:r>
      <w:r>
        <w:rPr>
          <w:b/>
          <w:bCs/>
          <w:sz w:val="32"/>
        </w:rPr>
        <w:t>К</w:t>
      </w:r>
      <w:r w:rsidRPr="00280DA4">
        <w:rPr>
          <w:b/>
          <w:bCs/>
          <w:sz w:val="32"/>
        </w:rPr>
        <w:t xml:space="preserve">расноярского края и муниципальных образований </w:t>
      </w:r>
      <w:r w:rsidRPr="00280DA4">
        <w:rPr>
          <w:b/>
          <w:sz w:val="32"/>
        </w:rPr>
        <w:t>сельских поселений</w:t>
      </w:r>
      <w:r w:rsidRPr="00280DA4">
        <w:rPr>
          <w:b/>
          <w:bCs/>
          <w:sz w:val="32"/>
        </w:rPr>
        <w:t>, входящих в его состав</w:t>
      </w:r>
      <w:r w:rsidRPr="00280DA4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Б</w:t>
      </w:r>
      <w:r w:rsidRPr="00280DA4">
        <w:rPr>
          <w:b/>
          <w:color w:val="000000"/>
          <w:sz w:val="32"/>
        </w:rPr>
        <w:t>оготольского района и внесения изменений в них</w:t>
      </w:r>
    </w:p>
    <w:p w14:paraId="32D3F32A" w14:textId="77777777" w:rsidR="00280DA4" w:rsidRDefault="00280DA4" w:rsidP="00280DA4">
      <w:pPr>
        <w:pStyle w:val="13"/>
        <w:keepNext/>
        <w:keepLines/>
        <w:numPr>
          <w:ilvl w:val="0"/>
          <w:numId w:val="6"/>
        </w:numPr>
        <w:tabs>
          <w:tab w:val="left" w:pos="4040"/>
        </w:tabs>
        <w:ind w:left="3720"/>
        <w:jc w:val="left"/>
      </w:pPr>
      <w:bookmarkStart w:id="1" w:name="bookmark8"/>
      <w:bookmarkStart w:id="2" w:name="bookmark6"/>
      <w:bookmarkStart w:id="3" w:name="bookmark7"/>
      <w:bookmarkStart w:id="4" w:name="bookmark9"/>
      <w:bookmarkEnd w:id="1"/>
      <w:r>
        <w:rPr>
          <w:color w:val="000000"/>
        </w:rPr>
        <w:t>Общие положения</w:t>
      </w:r>
      <w:bookmarkEnd w:id="2"/>
      <w:bookmarkEnd w:id="3"/>
      <w:bookmarkEnd w:id="4"/>
    </w:p>
    <w:p w14:paraId="082459F8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403"/>
        </w:tabs>
        <w:ind w:firstLine="720"/>
        <w:jc w:val="both"/>
      </w:pPr>
      <w:bookmarkStart w:id="5" w:name="bookmark10"/>
      <w:bookmarkEnd w:id="5"/>
      <w:r>
        <w:rPr>
          <w:color w:val="000000"/>
        </w:rPr>
        <w:t>Настоящее Положение определяет порядок подготовки, утверждения местных нормативов градостроительного проектирования муниципального образования Боготольский район и внесения изменений в них (далее - местные нормативы).</w:t>
      </w:r>
    </w:p>
    <w:p w14:paraId="759C2C0C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403"/>
        </w:tabs>
        <w:ind w:firstLine="720"/>
        <w:jc w:val="both"/>
      </w:pPr>
      <w:bookmarkStart w:id="6" w:name="bookmark11"/>
      <w:bookmarkEnd w:id="6"/>
      <w:r>
        <w:rPr>
          <w:color w:val="000000"/>
        </w:rPr>
        <w:t>Местные нормативы разрабатываются в целях обеспечения благоприятных условий жизнедеятельности населения, предупреждения и устранения вредного воздействия на население факторов территории.</w:t>
      </w:r>
    </w:p>
    <w:p w14:paraId="0352C7F7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403"/>
        </w:tabs>
        <w:ind w:firstLine="720"/>
        <w:jc w:val="both"/>
      </w:pPr>
      <w:bookmarkStart w:id="7" w:name="bookmark12"/>
      <w:bookmarkEnd w:id="7"/>
      <w:r>
        <w:rPr>
          <w:color w:val="000000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14:paraId="19CE0F19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403"/>
        </w:tabs>
        <w:spacing w:after="320"/>
        <w:ind w:firstLine="709"/>
        <w:jc w:val="both"/>
      </w:pPr>
      <w:bookmarkStart w:id="8" w:name="bookmark13"/>
      <w:bookmarkEnd w:id="8"/>
      <w:r>
        <w:rPr>
          <w:color w:val="000000"/>
        </w:rPr>
        <w:t xml:space="preserve">   </w:t>
      </w:r>
      <w:r w:rsidRPr="00280DA4">
        <w:rPr>
          <w:color w:val="000000"/>
        </w:rPr>
        <w:t xml:space="preserve">Местные нормативы разрабатываются с учетом </w:t>
      </w:r>
      <w:proofErr w:type="spellStart"/>
      <w:r w:rsidRPr="00280DA4">
        <w:rPr>
          <w:color w:val="000000"/>
        </w:rPr>
        <w:t>природно</w:t>
      </w:r>
      <w:proofErr w:type="spellEnd"/>
      <w:r w:rsidRPr="00280DA4">
        <w:rPr>
          <w:color w:val="000000"/>
        </w:rPr>
        <w:t xml:space="preserve"> -климатических, экологических, геологических, социально-демографических, национальных,</w:t>
      </w:r>
      <w:r w:rsidRPr="00280DA4">
        <w:rPr>
          <w:color w:val="000000"/>
        </w:rPr>
        <w:tab/>
        <w:t>историко-культурных и</w:t>
      </w:r>
      <w:r w:rsidRPr="00280DA4">
        <w:rPr>
          <w:color w:val="000000"/>
        </w:rPr>
        <w:tab/>
        <w:t xml:space="preserve">других особенностей муниципального образования </w:t>
      </w:r>
      <w:r>
        <w:rPr>
          <w:color w:val="000000"/>
        </w:rPr>
        <w:t>Боготольский</w:t>
      </w:r>
      <w:r w:rsidRPr="00280DA4">
        <w:rPr>
          <w:color w:val="000000"/>
        </w:rPr>
        <w:t xml:space="preserve"> район, а также с учетом сложившейся застройки, использования территорий для размещения определенных видов застройки, обеспечения доступности инвалидов, требованиями сохранения и приумножения историко-культурного и природного наследия.</w:t>
      </w:r>
    </w:p>
    <w:p w14:paraId="1125E6B0" w14:textId="77777777" w:rsidR="00280DA4" w:rsidRDefault="00280DA4" w:rsidP="00280DA4">
      <w:pPr>
        <w:pStyle w:val="13"/>
        <w:keepNext/>
        <w:keepLines/>
        <w:numPr>
          <w:ilvl w:val="0"/>
          <w:numId w:val="6"/>
        </w:numPr>
        <w:tabs>
          <w:tab w:val="left" w:pos="346"/>
        </w:tabs>
      </w:pPr>
      <w:bookmarkStart w:id="9" w:name="bookmark16"/>
      <w:bookmarkStart w:id="10" w:name="bookmark14"/>
      <w:bookmarkStart w:id="11" w:name="bookmark15"/>
      <w:bookmarkStart w:id="12" w:name="bookmark17"/>
      <w:bookmarkEnd w:id="9"/>
      <w:r>
        <w:rPr>
          <w:color w:val="000000"/>
        </w:rPr>
        <w:t>Порядок подготовки и утверждения местных нормативов</w:t>
      </w:r>
      <w:r>
        <w:rPr>
          <w:color w:val="000000"/>
        </w:rPr>
        <w:br/>
        <w:t>градостроительного проектирования</w:t>
      </w:r>
      <w:bookmarkEnd w:id="10"/>
      <w:bookmarkEnd w:id="11"/>
      <w:bookmarkEnd w:id="12"/>
    </w:p>
    <w:p w14:paraId="760FA5AE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632"/>
        </w:tabs>
        <w:ind w:firstLine="720"/>
        <w:jc w:val="both"/>
      </w:pPr>
      <w:bookmarkStart w:id="13" w:name="bookmark18"/>
      <w:bookmarkEnd w:id="13"/>
      <w:r>
        <w:rPr>
          <w:color w:val="000000"/>
        </w:rPr>
        <w:t>Подготовка местных нормативов градостроительного проектирования осуществляется с учетом:</w:t>
      </w:r>
    </w:p>
    <w:p w14:paraId="4E9FFFFC" w14:textId="77777777" w:rsidR="00E372BA" w:rsidRPr="00E372BA" w:rsidRDefault="00280DA4" w:rsidP="00E372BA">
      <w:pPr>
        <w:pStyle w:val="11"/>
        <w:numPr>
          <w:ilvl w:val="0"/>
          <w:numId w:val="7"/>
        </w:numPr>
        <w:tabs>
          <w:tab w:val="left" w:pos="1224"/>
        </w:tabs>
        <w:ind w:firstLine="720"/>
        <w:jc w:val="both"/>
      </w:pPr>
      <w:bookmarkStart w:id="14" w:name="bookmark19"/>
      <w:bookmarkEnd w:id="14"/>
      <w:r w:rsidRPr="00E372BA">
        <w:rPr>
          <w:color w:val="000000"/>
        </w:rPr>
        <w:t xml:space="preserve">социально-демографического состава и плотности населения </w:t>
      </w:r>
      <w:r w:rsidRPr="00E372BA">
        <w:rPr>
          <w:color w:val="000000"/>
        </w:rPr>
        <w:lastRenderedPageBreak/>
        <w:t>Боготольского района;</w:t>
      </w:r>
      <w:bookmarkStart w:id="15" w:name="bookmark20"/>
      <w:bookmarkEnd w:id="15"/>
    </w:p>
    <w:p w14:paraId="20091EF2" w14:textId="58018D8B" w:rsidR="00280DA4" w:rsidRDefault="00280DA4" w:rsidP="00E372BA">
      <w:pPr>
        <w:pStyle w:val="11"/>
        <w:numPr>
          <w:ilvl w:val="0"/>
          <w:numId w:val="7"/>
        </w:numPr>
        <w:tabs>
          <w:tab w:val="left" w:pos="1224"/>
        </w:tabs>
        <w:ind w:firstLine="720"/>
        <w:jc w:val="both"/>
      </w:pPr>
      <w:r w:rsidRPr="00E372BA">
        <w:rPr>
          <w:color w:val="000000"/>
        </w:rPr>
        <w:t>стратегии социально-экономического развития Боготольского района и плана мероприятий по ее реализации;</w:t>
      </w:r>
    </w:p>
    <w:p w14:paraId="18F4EE1A" w14:textId="77777777" w:rsidR="00280DA4" w:rsidRDefault="00280DA4" w:rsidP="00280DA4">
      <w:pPr>
        <w:pStyle w:val="11"/>
        <w:numPr>
          <w:ilvl w:val="0"/>
          <w:numId w:val="7"/>
        </w:numPr>
        <w:tabs>
          <w:tab w:val="left" w:pos="1100"/>
        </w:tabs>
        <w:ind w:firstLine="720"/>
        <w:jc w:val="both"/>
      </w:pPr>
      <w:bookmarkStart w:id="16" w:name="bookmark21"/>
      <w:bookmarkEnd w:id="16"/>
      <w:r>
        <w:rPr>
          <w:color w:val="000000"/>
        </w:rPr>
        <w:t>предложений органов местного самоуправления и заинтересованных лиц.</w:t>
      </w:r>
    </w:p>
    <w:p w14:paraId="075F1A2A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254"/>
        </w:tabs>
        <w:ind w:firstLine="720"/>
        <w:jc w:val="both"/>
      </w:pPr>
      <w:bookmarkStart w:id="17" w:name="bookmark22"/>
      <w:bookmarkEnd w:id="17"/>
      <w:r>
        <w:rPr>
          <w:color w:val="000000"/>
        </w:rPr>
        <w:t>В предложении о подготовке местных нормативов указываются:</w:t>
      </w:r>
    </w:p>
    <w:p w14:paraId="667B7201" w14:textId="77777777" w:rsidR="00280DA4" w:rsidRDefault="00280DA4" w:rsidP="00280DA4">
      <w:pPr>
        <w:pStyle w:val="11"/>
        <w:numPr>
          <w:ilvl w:val="0"/>
          <w:numId w:val="8"/>
        </w:numPr>
        <w:tabs>
          <w:tab w:val="left" w:pos="1100"/>
        </w:tabs>
        <w:ind w:firstLine="720"/>
        <w:jc w:val="both"/>
      </w:pPr>
      <w:bookmarkStart w:id="18" w:name="bookmark23"/>
      <w:bookmarkEnd w:id="18"/>
      <w:r>
        <w:rPr>
          <w:color w:val="000000"/>
        </w:rPr>
        <w:t>сведения о действии местных нормативов в сферах обеспечения благоприятных условий жизнедеятельности населения;</w:t>
      </w:r>
    </w:p>
    <w:p w14:paraId="28D18BC6" w14:textId="77777777" w:rsidR="00280DA4" w:rsidRDefault="00280DA4" w:rsidP="00280DA4">
      <w:pPr>
        <w:pStyle w:val="11"/>
        <w:numPr>
          <w:ilvl w:val="0"/>
          <w:numId w:val="8"/>
        </w:numPr>
        <w:tabs>
          <w:tab w:val="left" w:pos="1100"/>
        </w:tabs>
        <w:ind w:firstLine="720"/>
        <w:jc w:val="both"/>
      </w:pPr>
      <w:bookmarkStart w:id="19" w:name="bookmark24"/>
      <w:bookmarkEnd w:id="19"/>
      <w:r>
        <w:rPr>
          <w:color w:val="000000"/>
        </w:rPr>
        <w:t>описание задач, требующих комплексного решения и результата, на достижение которых направлено принятие местных нормативов;</w:t>
      </w:r>
    </w:p>
    <w:p w14:paraId="09EBE4A1" w14:textId="77777777" w:rsidR="00280DA4" w:rsidRDefault="00280DA4" w:rsidP="00280DA4">
      <w:pPr>
        <w:pStyle w:val="11"/>
        <w:numPr>
          <w:ilvl w:val="0"/>
          <w:numId w:val="8"/>
        </w:numPr>
        <w:tabs>
          <w:tab w:val="left" w:pos="1212"/>
        </w:tabs>
        <w:ind w:firstLine="720"/>
        <w:jc w:val="both"/>
      </w:pPr>
      <w:bookmarkStart w:id="20" w:name="bookmark25"/>
      <w:bookmarkEnd w:id="20"/>
      <w:r>
        <w:rPr>
          <w:color w:val="000000"/>
        </w:rPr>
        <w:t>сведения о расчетных показателях, которые предполагается включить в местные нормативы.</w:t>
      </w:r>
    </w:p>
    <w:p w14:paraId="39AEA2B8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100"/>
        </w:tabs>
        <w:ind w:firstLine="560"/>
        <w:jc w:val="both"/>
      </w:pPr>
      <w:bookmarkStart w:id="21" w:name="bookmark26"/>
      <w:bookmarkEnd w:id="21"/>
      <w:r>
        <w:rPr>
          <w:color w:val="000000"/>
        </w:rPr>
        <w:t>Решение о подготовке местных нормативов градостроительного проектирования принимается Главой Боготольского района в форме соответствующего распоряжения администрации Боготольского района. В решении о подготовке местных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подготовку, назначается экспертная комиссия по рассмотрению проекта местных нормативов, устанавливаются сроки подготовки и иные вопросы организации работ по подготовке местных нормативов.</w:t>
      </w:r>
    </w:p>
    <w:p w14:paraId="7BA54974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380"/>
        </w:tabs>
        <w:ind w:firstLine="720"/>
        <w:jc w:val="both"/>
      </w:pPr>
      <w:bookmarkStart w:id="22" w:name="bookmark27"/>
      <w:bookmarkEnd w:id="22"/>
      <w:r>
        <w:rPr>
          <w:color w:val="000000"/>
        </w:rPr>
        <w:t>Разработка проектов местных нормативов осуществляется в соответствии с законодательством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культуры), иным законодательством Российской Федерации, Красноярского края и муниципальными правовыми актами.</w:t>
      </w:r>
    </w:p>
    <w:p w14:paraId="0EFFD477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100"/>
        </w:tabs>
        <w:ind w:firstLine="560"/>
        <w:jc w:val="both"/>
      </w:pPr>
      <w:bookmarkStart w:id="23" w:name="bookmark28"/>
      <w:bookmarkEnd w:id="23"/>
      <w:r>
        <w:rPr>
          <w:color w:val="000000"/>
        </w:rPr>
        <w:t>Подготовка проекта местных нормативов осуществляется в виде одного или нескольких документов и должны содержать:</w:t>
      </w:r>
    </w:p>
    <w:p w14:paraId="07868D4F" w14:textId="77777777" w:rsidR="00280DA4" w:rsidRDefault="00280DA4" w:rsidP="00280DA4">
      <w:pPr>
        <w:pStyle w:val="11"/>
        <w:numPr>
          <w:ilvl w:val="0"/>
          <w:numId w:val="9"/>
        </w:numPr>
        <w:tabs>
          <w:tab w:val="left" w:pos="898"/>
        </w:tabs>
        <w:ind w:firstLine="560"/>
        <w:jc w:val="both"/>
      </w:pPr>
      <w:bookmarkStart w:id="24" w:name="bookmark29"/>
      <w:bookmarkEnd w:id="24"/>
      <w:r>
        <w:rPr>
          <w:color w:val="000000"/>
        </w:rPr>
        <w:t>основную часть, устанавливающую расчетные показатели, предусмотренные частью 1.3 настоящего Положения;</w:t>
      </w:r>
    </w:p>
    <w:p w14:paraId="4FE7CC64" w14:textId="77777777" w:rsidR="00280DA4" w:rsidRDefault="00280DA4" w:rsidP="00280DA4">
      <w:pPr>
        <w:pStyle w:val="11"/>
        <w:numPr>
          <w:ilvl w:val="0"/>
          <w:numId w:val="9"/>
        </w:numPr>
        <w:tabs>
          <w:tab w:val="left" w:pos="894"/>
        </w:tabs>
        <w:ind w:firstLine="560"/>
        <w:jc w:val="both"/>
      </w:pPr>
      <w:bookmarkStart w:id="25" w:name="bookmark30"/>
      <w:bookmarkEnd w:id="25"/>
      <w:r>
        <w:rPr>
          <w:color w:val="000000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0A98F71E" w14:textId="77777777" w:rsidR="00280DA4" w:rsidRDefault="00280DA4" w:rsidP="00280DA4">
      <w:pPr>
        <w:pStyle w:val="11"/>
        <w:numPr>
          <w:ilvl w:val="0"/>
          <w:numId w:val="9"/>
        </w:numPr>
        <w:tabs>
          <w:tab w:val="left" w:pos="903"/>
        </w:tabs>
        <w:ind w:firstLine="560"/>
        <w:jc w:val="both"/>
      </w:pPr>
      <w:bookmarkStart w:id="26" w:name="bookmark31"/>
      <w:bookmarkEnd w:id="26"/>
      <w:r>
        <w:rPr>
          <w:color w:val="000000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294CE4C2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380"/>
        </w:tabs>
        <w:ind w:firstLine="560"/>
        <w:jc w:val="both"/>
      </w:pPr>
      <w:bookmarkStart w:id="27" w:name="bookmark32"/>
      <w:bookmarkEnd w:id="27"/>
      <w:r>
        <w:rPr>
          <w:color w:val="000000"/>
        </w:rPr>
        <w:t xml:space="preserve">Проект местных нормативов подлежит обязательному опубликованию в </w:t>
      </w:r>
      <w:r w:rsidRPr="006B4CBB">
        <w:t xml:space="preserve"> периодическом печатном</w:t>
      </w:r>
      <w:r w:rsidRPr="00211541">
        <w:t xml:space="preserve"> издании «Официальный вестник Боготольского района»</w:t>
      </w:r>
      <w:r>
        <w:rPr>
          <w:color w:val="000000"/>
        </w:rPr>
        <w:t xml:space="preserve"> и размещению на официальном сайте муниципального образования Боготольский район, не менее чем за два месяца до их утверждения.</w:t>
      </w:r>
    </w:p>
    <w:p w14:paraId="05F0BC6C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100"/>
        </w:tabs>
        <w:ind w:firstLine="560"/>
        <w:jc w:val="both"/>
      </w:pPr>
      <w:bookmarkStart w:id="28" w:name="bookmark33"/>
      <w:bookmarkEnd w:id="28"/>
      <w:r>
        <w:rPr>
          <w:color w:val="000000"/>
        </w:rPr>
        <w:t>Местные нормативы (внесение изменений в них) утверждаются решением Боготольского районного Совета депутатов.</w:t>
      </w:r>
    </w:p>
    <w:p w14:paraId="7F793BD2" w14:textId="77777777" w:rsidR="00280DA4" w:rsidRPr="00DF6576" w:rsidRDefault="00280DA4" w:rsidP="00280DA4">
      <w:pPr>
        <w:pStyle w:val="11"/>
        <w:numPr>
          <w:ilvl w:val="1"/>
          <w:numId w:val="6"/>
        </w:numPr>
        <w:tabs>
          <w:tab w:val="left" w:pos="1212"/>
        </w:tabs>
        <w:ind w:firstLine="560"/>
        <w:jc w:val="both"/>
      </w:pPr>
      <w:bookmarkStart w:id="29" w:name="bookmark34"/>
      <w:bookmarkEnd w:id="29"/>
      <w:r>
        <w:rPr>
          <w:color w:val="000000"/>
        </w:rPr>
        <w:t xml:space="preserve">Утвержденные местные нормативы подлежат размещению в федеральной государственной информационной системе территориального </w:t>
      </w:r>
      <w:r>
        <w:rPr>
          <w:color w:val="000000"/>
        </w:rPr>
        <w:lastRenderedPageBreak/>
        <w:t>планирования в срок, не превышающий пяти дней со дня их утверждения.</w:t>
      </w:r>
    </w:p>
    <w:p w14:paraId="68F8D728" w14:textId="77777777" w:rsidR="00DF6576" w:rsidRDefault="00DF6576" w:rsidP="00DF6576">
      <w:pPr>
        <w:pStyle w:val="11"/>
        <w:tabs>
          <w:tab w:val="left" w:pos="1212"/>
        </w:tabs>
        <w:ind w:left="560" w:firstLine="0"/>
        <w:jc w:val="both"/>
      </w:pPr>
    </w:p>
    <w:p w14:paraId="2D62FAB7" w14:textId="77777777" w:rsidR="00280DA4" w:rsidRDefault="00280DA4" w:rsidP="00280DA4">
      <w:pPr>
        <w:pStyle w:val="13"/>
        <w:keepNext/>
        <w:keepLines/>
        <w:numPr>
          <w:ilvl w:val="0"/>
          <w:numId w:val="6"/>
        </w:numPr>
        <w:tabs>
          <w:tab w:val="left" w:pos="327"/>
        </w:tabs>
      </w:pPr>
      <w:bookmarkStart w:id="30" w:name="bookmark37"/>
      <w:bookmarkStart w:id="31" w:name="bookmark35"/>
      <w:bookmarkStart w:id="32" w:name="bookmark36"/>
      <w:bookmarkStart w:id="33" w:name="bookmark38"/>
      <w:bookmarkEnd w:id="30"/>
      <w:r>
        <w:rPr>
          <w:color w:val="000000"/>
        </w:rPr>
        <w:t>Внесение изменений в нормативы градостроительного</w:t>
      </w:r>
      <w:r>
        <w:rPr>
          <w:color w:val="000000"/>
        </w:rPr>
        <w:br/>
        <w:t>проектирования</w:t>
      </w:r>
      <w:bookmarkEnd w:id="31"/>
      <w:bookmarkEnd w:id="32"/>
      <w:bookmarkEnd w:id="33"/>
    </w:p>
    <w:p w14:paraId="49390882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081"/>
        </w:tabs>
        <w:ind w:firstLine="560"/>
        <w:jc w:val="both"/>
      </w:pPr>
      <w:bookmarkStart w:id="34" w:name="bookmark39"/>
      <w:bookmarkEnd w:id="34"/>
      <w:r>
        <w:rPr>
          <w:color w:val="000000"/>
        </w:rPr>
        <w:t>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по инициативе администрации Боготольского района вносятся соответствующие изменения.</w:t>
      </w:r>
    </w:p>
    <w:p w14:paraId="2C084EC0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076"/>
        </w:tabs>
        <w:spacing w:after="320"/>
        <w:ind w:firstLine="560"/>
        <w:jc w:val="both"/>
      </w:pPr>
      <w:bookmarkStart w:id="35" w:name="bookmark40"/>
      <w:bookmarkEnd w:id="35"/>
      <w:r>
        <w:rPr>
          <w:color w:val="000000"/>
        </w:rPr>
        <w:t>Изменения в местные нормативы вносятся в порядке, установленном настоящим Положением для их подготовки, указанном в разделе 3 настоящего Положения.</w:t>
      </w:r>
    </w:p>
    <w:p w14:paraId="55C1E853" w14:textId="77777777" w:rsidR="00280DA4" w:rsidRDefault="00280DA4" w:rsidP="00280DA4">
      <w:pPr>
        <w:pStyle w:val="13"/>
        <w:keepNext/>
        <w:keepLines/>
        <w:numPr>
          <w:ilvl w:val="0"/>
          <w:numId w:val="6"/>
        </w:numPr>
        <w:tabs>
          <w:tab w:val="left" w:pos="322"/>
        </w:tabs>
      </w:pPr>
      <w:bookmarkStart w:id="36" w:name="bookmark43"/>
      <w:bookmarkStart w:id="37" w:name="bookmark41"/>
      <w:bookmarkStart w:id="38" w:name="bookmark42"/>
      <w:bookmarkStart w:id="39" w:name="bookmark44"/>
      <w:bookmarkEnd w:id="36"/>
      <w:r>
        <w:rPr>
          <w:color w:val="000000"/>
        </w:rPr>
        <w:t>Заключительные положения</w:t>
      </w:r>
      <w:bookmarkEnd w:id="37"/>
      <w:bookmarkEnd w:id="38"/>
      <w:bookmarkEnd w:id="39"/>
    </w:p>
    <w:p w14:paraId="0AFAAA6C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289"/>
        </w:tabs>
        <w:ind w:firstLine="740"/>
        <w:jc w:val="both"/>
      </w:pPr>
      <w:bookmarkStart w:id="40" w:name="bookmark45"/>
      <w:bookmarkEnd w:id="40"/>
      <w:r>
        <w:rPr>
          <w:color w:val="000000"/>
        </w:rPr>
        <w:t>Местные нормативы обязательны для использования, применения и соблюдения всеми участниками градостроительной деятельности, осуществляемой на территории Боготольского района.</w:t>
      </w:r>
    </w:p>
    <w:p w14:paraId="4D68A4C9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289"/>
        </w:tabs>
        <w:ind w:firstLine="740"/>
        <w:jc w:val="both"/>
      </w:pPr>
      <w:bookmarkStart w:id="41" w:name="bookmark46"/>
      <w:bookmarkEnd w:id="41"/>
      <w:r>
        <w:rPr>
          <w:color w:val="000000"/>
        </w:rPr>
        <w:t>Местные нормативы подготавливаются с учетом технических регламентов о безопасности в области территориального планирования и планировки территорий и не должны противоречить указанным техническим регламентам.</w:t>
      </w:r>
    </w:p>
    <w:p w14:paraId="42868BA9" w14:textId="77777777" w:rsidR="00280DA4" w:rsidRDefault="00280DA4" w:rsidP="00280DA4">
      <w:pPr>
        <w:pStyle w:val="11"/>
        <w:numPr>
          <w:ilvl w:val="1"/>
          <w:numId w:val="6"/>
        </w:numPr>
        <w:tabs>
          <w:tab w:val="left" w:pos="1440"/>
        </w:tabs>
        <w:spacing w:after="320"/>
        <w:ind w:firstLine="740"/>
        <w:jc w:val="both"/>
      </w:pPr>
      <w:bookmarkStart w:id="42" w:name="bookmark47"/>
      <w:bookmarkEnd w:id="42"/>
      <w:r>
        <w:rPr>
          <w:color w:val="000000"/>
        </w:rPr>
        <w:t>Не допускается регламентировать местными нормативами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14:paraId="3EA8A7AA" w14:textId="77777777" w:rsidR="009D5255" w:rsidRPr="00A018F6" w:rsidRDefault="009D5255" w:rsidP="00A018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4F35B" w14:textId="77777777" w:rsidR="005310C8" w:rsidRPr="00A018F6" w:rsidRDefault="005310C8" w:rsidP="00A018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8D8A6" w14:textId="77777777" w:rsidR="008D615E" w:rsidRPr="00A018F6" w:rsidRDefault="008D615E" w:rsidP="00A018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C5C67" w14:textId="77777777" w:rsidR="002725AA" w:rsidRPr="00A018F6" w:rsidRDefault="002725AA" w:rsidP="00A018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1BE3F" w14:textId="77777777" w:rsidR="000B103B" w:rsidRDefault="000B103B" w:rsidP="001E6633">
      <w:pPr>
        <w:ind w:firstLine="5812"/>
        <w:jc w:val="right"/>
      </w:pPr>
    </w:p>
    <w:sectPr w:rsidR="000B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E4B88" w14:textId="77777777" w:rsidR="00A62D96" w:rsidRDefault="00A62D96" w:rsidP="00EB4394">
      <w:pPr>
        <w:spacing w:after="0" w:line="240" w:lineRule="auto"/>
      </w:pPr>
      <w:r>
        <w:separator/>
      </w:r>
    </w:p>
  </w:endnote>
  <w:endnote w:type="continuationSeparator" w:id="0">
    <w:p w14:paraId="152174B2" w14:textId="77777777" w:rsidR="00A62D96" w:rsidRDefault="00A62D96" w:rsidP="00EB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0319B" w14:textId="77777777" w:rsidR="00A62D96" w:rsidRDefault="00A62D96" w:rsidP="00EB4394">
      <w:pPr>
        <w:spacing w:after="0" w:line="240" w:lineRule="auto"/>
      </w:pPr>
      <w:r>
        <w:separator/>
      </w:r>
    </w:p>
  </w:footnote>
  <w:footnote w:type="continuationSeparator" w:id="0">
    <w:p w14:paraId="32F32B9E" w14:textId="77777777" w:rsidR="00A62D96" w:rsidRDefault="00A62D96" w:rsidP="00EB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671D95"/>
    <w:multiLevelType w:val="hybridMultilevel"/>
    <w:tmpl w:val="E12263D0"/>
    <w:lvl w:ilvl="0" w:tplc="439C35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7994"/>
    <w:multiLevelType w:val="multilevel"/>
    <w:tmpl w:val="047E8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857B1"/>
    <w:multiLevelType w:val="multilevel"/>
    <w:tmpl w:val="CA4EB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A0C79"/>
    <w:multiLevelType w:val="multilevel"/>
    <w:tmpl w:val="3E8A8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0A428A"/>
    <w:multiLevelType w:val="multilevel"/>
    <w:tmpl w:val="CF3CA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6E67F6"/>
    <w:multiLevelType w:val="multilevel"/>
    <w:tmpl w:val="8AE8609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7" w15:restartNumberingAfterBreak="0">
    <w:nsid w:val="5AE13BB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7B665B01"/>
    <w:multiLevelType w:val="hybridMultilevel"/>
    <w:tmpl w:val="8230D1A6"/>
    <w:lvl w:ilvl="0" w:tplc="CB3409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33"/>
    <w:rsid w:val="000034D6"/>
    <w:rsid w:val="000122A0"/>
    <w:rsid w:val="00085394"/>
    <w:rsid w:val="00094381"/>
    <w:rsid w:val="000B103B"/>
    <w:rsid w:val="000B4666"/>
    <w:rsid w:val="000E3128"/>
    <w:rsid w:val="000E37B6"/>
    <w:rsid w:val="000F0190"/>
    <w:rsid w:val="000F4F4A"/>
    <w:rsid w:val="000F5561"/>
    <w:rsid w:val="0011230E"/>
    <w:rsid w:val="00126345"/>
    <w:rsid w:val="001855BB"/>
    <w:rsid w:val="00186FAD"/>
    <w:rsid w:val="001A7DFE"/>
    <w:rsid w:val="001E6633"/>
    <w:rsid w:val="00211541"/>
    <w:rsid w:val="002365CC"/>
    <w:rsid w:val="00245EB7"/>
    <w:rsid w:val="00252C7C"/>
    <w:rsid w:val="00255DD1"/>
    <w:rsid w:val="002725AA"/>
    <w:rsid w:val="00280DA4"/>
    <w:rsid w:val="002B02F6"/>
    <w:rsid w:val="002B2D8A"/>
    <w:rsid w:val="002C6101"/>
    <w:rsid w:val="002F0F7F"/>
    <w:rsid w:val="00320912"/>
    <w:rsid w:val="00343826"/>
    <w:rsid w:val="003B6D41"/>
    <w:rsid w:val="003D729F"/>
    <w:rsid w:val="0040310D"/>
    <w:rsid w:val="00404946"/>
    <w:rsid w:val="004049E3"/>
    <w:rsid w:val="00452422"/>
    <w:rsid w:val="0048799B"/>
    <w:rsid w:val="00492C93"/>
    <w:rsid w:val="004A05E5"/>
    <w:rsid w:val="004A298C"/>
    <w:rsid w:val="004F0418"/>
    <w:rsid w:val="004F0E1C"/>
    <w:rsid w:val="005012E7"/>
    <w:rsid w:val="005103C0"/>
    <w:rsid w:val="00515212"/>
    <w:rsid w:val="005310C8"/>
    <w:rsid w:val="005335FE"/>
    <w:rsid w:val="00570A2E"/>
    <w:rsid w:val="00572D12"/>
    <w:rsid w:val="00586D5D"/>
    <w:rsid w:val="005C2404"/>
    <w:rsid w:val="00607E09"/>
    <w:rsid w:val="00656C24"/>
    <w:rsid w:val="0068737B"/>
    <w:rsid w:val="006926D9"/>
    <w:rsid w:val="00697DC1"/>
    <w:rsid w:val="006B4CBB"/>
    <w:rsid w:val="006E5E06"/>
    <w:rsid w:val="00730B97"/>
    <w:rsid w:val="00773A39"/>
    <w:rsid w:val="00777B17"/>
    <w:rsid w:val="007977DC"/>
    <w:rsid w:val="007A4700"/>
    <w:rsid w:val="00841460"/>
    <w:rsid w:val="00855E12"/>
    <w:rsid w:val="00856F45"/>
    <w:rsid w:val="00876D9A"/>
    <w:rsid w:val="00887395"/>
    <w:rsid w:val="0089542C"/>
    <w:rsid w:val="008A36A5"/>
    <w:rsid w:val="008A5DD9"/>
    <w:rsid w:val="008D615E"/>
    <w:rsid w:val="008F7F20"/>
    <w:rsid w:val="00921028"/>
    <w:rsid w:val="009575F1"/>
    <w:rsid w:val="00985DE6"/>
    <w:rsid w:val="00994333"/>
    <w:rsid w:val="009A1CBE"/>
    <w:rsid w:val="009D5255"/>
    <w:rsid w:val="009F3202"/>
    <w:rsid w:val="009F43E3"/>
    <w:rsid w:val="00A018F6"/>
    <w:rsid w:val="00A07336"/>
    <w:rsid w:val="00A12DAE"/>
    <w:rsid w:val="00A261D6"/>
    <w:rsid w:val="00A62D96"/>
    <w:rsid w:val="00A67F7C"/>
    <w:rsid w:val="00A84992"/>
    <w:rsid w:val="00AB0D8A"/>
    <w:rsid w:val="00AC6ACE"/>
    <w:rsid w:val="00B017C8"/>
    <w:rsid w:val="00B23380"/>
    <w:rsid w:val="00B26692"/>
    <w:rsid w:val="00B709A4"/>
    <w:rsid w:val="00BB55F8"/>
    <w:rsid w:val="00BD71E5"/>
    <w:rsid w:val="00BE3FCA"/>
    <w:rsid w:val="00C0007C"/>
    <w:rsid w:val="00C147A7"/>
    <w:rsid w:val="00C50553"/>
    <w:rsid w:val="00C6626B"/>
    <w:rsid w:val="00C67316"/>
    <w:rsid w:val="00C91AB0"/>
    <w:rsid w:val="00CF61C9"/>
    <w:rsid w:val="00D12880"/>
    <w:rsid w:val="00D358A4"/>
    <w:rsid w:val="00D361C0"/>
    <w:rsid w:val="00D81BF6"/>
    <w:rsid w:val="00DE0CDB"/>
    <w:rsid w:val="00DF6576"/>
    <w:rsid w:val="00E34A52"/>
    <w:rsid w:val="00E372BA"/>
    <w:rsid w:val="00E47BBF"/>
    <w:rsid w:val="00E6382A"/>
    <w:rsid w:val="00EA02D2"/>
    <w:rsid w:val="00EB4394"/>
    <w:rsid w:val="00ED0762"/>
    <w:rsid w:val="00F53746"/>
    <w:rsid w:val="00F67B23"/>
    <w:rsid w:val="00F84EFA"/>
    <w:rsid w:val="00FA0A91"/>
    <w:rsid w:val="00FA6BB1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9DDC"/>
  <w15:docId w15:val="{B6BEE456-818E-4648-AF7F-20B9A442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66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6633"/>
    <w:pPr>
      <w:ind w:left="720"/>
      <w:contextualSpacing/>
    </w:pPr>
  </w:style>
  <w:style w:type="paragraph" w:customStyle="1" w:styleId="Default">
    <w:name w:val="Default"/>
    <w:rsid w:val="00B01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017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E4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B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4394"/>
  </w:style>
  <w:style w:type="paragraph" w:styleId="ab">
    <w:name w:val="footer"/>
    <w:basedOn w:val="a"/>
    <w:link w:val="ac"/>
    <w:uiPriority w:val="99"/>
    <w:unhideWhenUsed/>
    <w:rsid w:val="00EB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394"/>
  </w:style>
  <w:style w:type="character" w:customStyle="1" w:styleId="20">
    <w:name w:val="Заголовок 2 Знак"/>
    <w:basedOn w:val="a0"/>
    <w:link w:val="2"/>
    <w:uiPriority w:val="9"/>
    <w:semiHidden/>
    <w:rsid w:val="00A01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Основной текст_"/>
    <w:basedOn w:val="a0"/>
    <w:link w:val="11"/>
    <w:rsid w:val="005335F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5335F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280D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280DA4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dcterms:created xsi:type="dcterms:W3CDTF">2024-05-14T08:28:00Z</dcterms:created>
  <dcterms:modified xsi:type="dcterms:W3CDTF">2024-05-14T08:51:00Z</dcterms:modified>
</cp:coreProperties>
</file>