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4007" w14:textId="4EE1BB10" w:rsidR="00E778EA" w:rsidRPr="00661BC1" w:rsidRDefault="00E778EA" w:rsidP="00E778EA">
      <w:pPr>
        <w:jc w:val="center"/>
        <w:rPr>
          <w:b/>
          <w:bCs/>
          <w:sz w:val="28"/>
          <w:szCs w:val="28"/>
        </w:rPr>
      </w:pPr>
      <w:r w:rsidRPr="00661BC1">
        <w:rPr>
          <w:b/>
          <w:noProof/>
          <w:sz w:val="28"/>
          <w:szCs w:val="28"/>
        </w:rPr>
        <w:drawing>
          <wp:inline distT="0" distB="0" distL="0" distR="0" wp14:anchorId="765AD599" wp14:editId="6423DCFD">
            <wp:extent cx="571500" cy="676275"/>
            <wp:effectExtent l="0" t="0" r="0" b="9525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20052" w14:textId="77777777" w:rsidR="00E778EA" w:rsidRPr="001D08DA" w:rsidRDefault="00E778EA" w:rsidP="00E778EA">
      <w:pPr>
        <w:jc w:val="center"/>
        <w:rPr>
          <w:b/>
          <w:bCs/>
          <w:sz w:val="26"/>
          <w:szCs w:val="26"/>
        </w:rPr>
      </w:pPr>
      <w:r w:rsidRPr="001D08DA">
        <w:rPr>
          <w:b/>
          <w:bCs/>
          <w:sz w:val="26"/>
          <w:szCs w:val="26"/>
        </w:rPr>
        <w:t>Администрация Боготольского района</w:t>
      </w:r>
    </w:p>
    <w:p w14:paraId="7A9310F8" w14:textId="77777777" w:rsidR="00E778EA" w:rsidRPr="001D08DA" w:rsidRDefault="00E778EA" w:rsidP="00E778EA">
      <w:pPr>
        <w:spacing w:after="200" w:line="276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D08DA">
        <w:rPr>
          <w:rFonts w:eastAsia="Calibri"/>
          <w:b/>
          <w:bCs/>
          <w:sz w:val="26"/>
          <w:szCs w:val="26"/>
          <w:lang w:eastAsia="en-US"/>
        </w:rPr>
        <w:t>Красноярского края</w:t>
      </w:r>
    </w:p>
    <w:p w14:paraId="76FEE95C" w14:textId="1DE31B42" w:rsidR="00E778EA" w:rsidRPr="001D08DA" w:rsidRDefault="00F070FD" w:rsidP="00E23B84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РАСПОРЯЖЕНИЕ</w:t>
      </w:r>
    </w:p>
    <w:p w14:paraId="2C4B6496" w14:textId="2F404DB8" w:rsidR="00E778EA" w:rsidRDefault="00E778EA" w:rsidP="00E778EA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1D08DA">
        <w:rPr>
          <w:rFonts w:eastAsia="Calibri"/>
          <w:bCs/>
          <w:sz w:val="26"/>
          <w:szCs w:val="26"/>
          <w:lang w:eastAsia="en-US"/>
        </w:rPr>
        <w:t>г. Боготол</w:t>
      </w:r>
    </w:p>
    <w:p w14:paraId="50F258A5" w14:textId="7C3F92BF" w:rsidR="00E23B84" w:rsidRDefault="00E23B84" w:rsidP="00E778EA">
      <w:pPr>
        <w:jc w:val="center"/>
        <w:rPr>
          <w:rFonts w:eastAsia="Calibri"/>
          <w:bCs/>
          <w:sz w:val="26"/>
          <w:szCs w:val="26"/>
          <w:lang w:eastAsia="en-US"/>
        </w:rPr>
      </w:pPr>
    </w:p>
    <w:p w14:paraId="2DED9D4D" w14:textId="77777777" w:rsidR="00E23B84" w:rsidRPr="001D08DA" w:rsidRDefault="00E23B84" w:rsidP="00E778EA">
      <w:pPr>
        <w:jc w:val="center"/>
        <w:rPr>
          <w:rFonts w:eastAsia="Calibri"/>
          <w:bCs/>
          <w:sz w:val="26"/>
          <w:szCs w:val="26"/>
          <w:lang w:eastAsia="en-US"/>
        </w:rPr>
      </w:pPr>
    </w:p>
    <w:p w14:paraId="635E9333" w14:textId="048723C6" w:rsidR="00E778EA" w:rsidRPr="001D08DA" w:rsidRDefault="00E778EA" w:rsidP="00E778EA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D08DA">
        <w:rPr>
          <w:rFonts w:eastAsia="Calibri"/>
          <w:sz w:val="26"/>
          <w:szCs w:val="26"/>
          <w:lang w:eastAsia="en-US"/>
        </w:rPr>
        <w:t>«__</w:t>
      </w:r>
      <w:r w:rsidR="003D66F5">
        <w:rPr>
          <w:rFonts w:eastAsia="Calibri"/>
          <w:sz w:val="26"/>
          <w:szCs w:val="26"/>
          <w:lang w:eastAsia="en-US"/>
        </w:rPr>
        <w:t>06</w:t>
      </w:r>
      <w:r w:rsidRPr="001D08DA">
        <w:rPr>
          <w:rFonts w:eastAsia="Calibri"/>
          <w:sz w:val="26"/>
          <w:szCs w:val="26"/>
          <w:lang w:eastAsia="en-US"/>
        </w:rPr>
        <w:t xml:space="preserve">__» </w:t>
      </w:r>
      <w:r w:rsidR="00FC2D9C">
        <w:rPr>
          <w:rFonts w:eastAsia="Calibri"/>
          <w:sz w:val="26"/>
          <w:szCs w:val="26"/>
          <w:lang w:eastAsia="en-US"/>
        </w:rPr>
        <w:t>июня</w:t>
      </w:r>
      <w:r w:rsidRPr="001D08DA">
        <w:rPr>
          <w:rFonts w:eastAsia="Calibri"/>
          <w:sz w:val="26"/>
          <w:szCs w:val="26"/>
          <w:lang w:eastAsia="en-US"/>
        </w:rPr>
        <w:t xml:space="preserve"> 2023 года</w:t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  <w:t xml:space="preserve">       №___</w:t>
      </w:r>
      <w:r w:rsidR="003D66F5">
        <w:rPr>
          <w:rFonts w:eastAsia="Calibri"/>
          <w:sz w:val="26"/>
          <w:szCs w:val="26"/>
          <w:lang w:eastAsia="en-US"/>
        </w:rPr>
        <w:t>164</w:t>
      </w:r>
      <w:r w:rsidRPr="001D08DA">
        <w:rPr>
          <w:rFonts w:eastAsia="Calibri"/>
          <w:sz w:val="26"/>
          <w:szCs w:val="26"/>
          <w:lang w:eastAsia="en-US"/>
        </w:rPr>
        <w:t xml:space="preserve">_- </w:t>
      </w:r>
      <w:r w:rsidR="00F070FD">
        <w:rPr>
          <w:rFonts w:eastAsia="Calibri"/>
          <w:sz w:val="26"/>
          <w:szCs w:val="26"/>
          <w:lang w:eastAsia="en-US"/>
        </w:rPr>
        <w:t>р</w:t>
      </w:r>
    </w:p>
    <w:p w14:paraId="3E41FB05" w14:textId="0FB86CD1" w:rsidR="00E778EA" w:rsidRDefault="00E778EA" w:rsidP="00E778EA">
      <w:pPr>
        <w:rPr>
          <w:sz w:val="26"/>
          <w:szCs w:val="26"/>
        </w:rPr>
      </w:pPr>
    </w:p>
    <w:p w14:paraId="3133393C" w14:textId="77777777" w:rsidR="00E23B84" w:rsidRPr="001D08DA" w:rsidRDefault="00E23B84" w:rsidP="00E778EA">
      <w:pPr>
        <w:rPr>
          <w:sz w:val="26"/>
          <w:szCs w:val="26"/>
        </w:rPr>
      </w:pPr>
    </w:p>
    <w:p w14:paraId="1A0C922D" w14:textId="4FDC22CD" w:rsidR="007E66F5" w:rsidRDefault="00E778EA" w:rsidP="00E778EA">
      <w:pPr>
        <w:jc w:val="both"/>
        <w:rPr>
          <w:sz w:val="26"/>
          <w:szCs w:val="26"/>
        </w:rPr>
      </w:pPr>
      <w:r w:rsidRPr="001D08DA">
        <w:rPr>
          <w:sz w:val="26"/>
          <w:szCs w:val="26"/>
        </w:rPr>
        <w:t xml:space="preserve">           </w:t>
      </w:r>
      <w:r w:rsidR="007E66F5" w:rsidRPr="007E66F5">
        <w:rPr>
          <w:sz w:val="26"/>
          <w:szCs w:val="26"/>
        </w:rPr>
        <w:t>Об</w:t>
      </w:r>
      <w:r w:rsidR="00FC2D9C">
        <w:rPr>
          <w:sz w:val="26"/>
          <w:szCs w:val="26"/>
        </w:rPr>
        <w:t xml:space="preserve"> </w:t>
      </w:r>
      <w:r w:rsidR="007E66F5" w:rsidRPr="007E66F5">
        <w:rPr>
          <w:sz w:val="26"/>
          <w:szCs w:val="26"/>
        </w:rPr>
        <w:t>утверждении доклада, содержащего результаты обобщения правоприменительной практики за 2022 год, при осуществлении муниципального контроля на автомобильном транспорте и в дорожном хозяйстве в границах населенных пунктов Боготольского района Красноярского края за 2022 год</w:t>
      </w:r>
    </w:p>
    <w:p w14:paraId="021A8C3F" w14:textId="2485BC1F" w:rsidR="007E66F5" w:rsidRDefault="007E66F5" w:rsidP="00E778EA">
      <w:pPr>
        <w:jc w:val="both"/>
        <w:rPr>
          <w:sz w:val="26"/>
          <w:szCs w:val="26"/>
        </w:rPr>
      </w:pPr>
    </w:p>
    <w:p w14:paraId="398EC81B" w14:textId="77777777" w:rsidR="007E66F5" w:rsidRDefault="007E66F5" w:rsidP="00E778EA">
      <w:pPr>
        <w:jc w:val="both"/>
        <w:rPr>
          <w:sz w:val="26"/>
          <w:szCs w:val="26"/>
        </w:rPr>
      </w:pPr>
    </w:p>
    <w:p w14:paraId="1B97F058" w14:textId="6F50996B" w:rsidR="00E778EA" w:rsidRDefault="00E778EA" w:rsidP="007E66F5">
      <w:pPr>
        <w:ind w:firstLine="708"/>
        <w:jc w:val="both"/>
        <w:rPr>
          <w:sz w:val="26"/>
          <w:szCs w:val="26"/>
        </w:rPr>
      </w:pPr>
      <w:r w:rsidRPr="001D08DA">
        <w:rPr>
          <w:sz w:val="26"/>
          <w:szCs w:val="26"/>
        </w:rPr>
        <w:t xml:space="preserve"> В соответствии с</w:t>
      </w:r>
      <w:r w:rsidR="002D3E7E">
        <w:rPr>
          <w:sz w:val="26"/>
          <w:szCs w:val="26"/>
        </w:rPr>
        <w:t>о статьей 47</w:t>
      </w:r>
      <w:r w:rsidRPr="001D08DA">
        <w:rPr>
          <w:sz w:val="26"/>
          <w:szCs w:val="26"/>
        </w:rPr>
        <w:t xml:space="preserve"> Федеральн</w:t>
      </w:r>
      <w:r w:rsidR="002D3E7E">
        <w:rPr>
          <w:sz w:val="26"/>
          <w:szCs w:val="26"/>
        </w:rPr>
        <w:t>ого</w:t>
      </w:r>
      <w:r w:rsidRPr="001D08DA">
        <w:rPr>
          <w:sz w:val="26"/>
          <w:szCs w:val="26"/>
        </w:rPr>
        <w:t xml:space="preserve"> закон</w:t>
      </w:r>
      <w:r w:rsidR="002D3E7E">
        <w:rPr>
          <w:sz w:val="26"/>
          <w:szCs w:val="26"/>
        </w:rPr>
        <w:t>а</w:t>
      </w:r>
      <w:r w:rsidRPr="001D08DA">
        <w:rPr>
          <w:sz w:val="26"/>
          <w:szCs w:val="26"/>
        </w:rPr>
        <w:t xml:space="preserve"> от 31</w:t>
      </w:r>
      <w:r w:rsidR="00F825C0">
        <w:rPr>
          <w:sz w:val="26"/>
          <w:szCs w:val="26"/>
        </w:rPr>
        <w:t>.07.</w:t>
      </w:r>
      <w:r w:rsidRPr="001D08D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Федеральным законом от 06</w:t>
      </w:r>
      <w:r w:rsidR="00F825C0">
        <w:rPr>
          <w:sz w:val="26"/>
          <w:szCs w:val="26"/>
        </w:rPr>
        <w:t>.10.</w:t>
      </w:r>
      <w:r w:rsidRPr="001D08DA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Решением Боготольского районного Совета депутатов от 28.10.2021 № 11-91 «Об утверждении Положения о муниципальном </w:t>
      </w:r>
      <w:r w:rsidR="001D08DA" w:rsidRPr="001D08DA">
        <w:rPr>
          <w:sz w:val="26"/>
          <w:szCs w:val="26"/>
        </w:rPr>
        <w:t>контроле на автомобильном транспорте и в дорожном хозяйстве в границах населенных пунктов Боготольского района Красноярского края</w:t>
      </w:r>
      <w:r w:rsidRPr="001D08DA">
        <w:rPr>
          <w:sz w:val="26"/>
          <w:szCs w:val="26"/>
        </w:rPr>
        <w:t>», руководствуясь стать</w:t>
      </w:r>
      <w:r w:rsidR="001D08DA">
        <w:rPr>
          <w:sz w:val="26"/>
          <w:szCs w:val="26"/>
        </w:rPr>
        <w:t>ей</w:t>
      </w:r>
      <w:r w:rsidRPr="001D08DA">
        <w:rPr>
          <w:sz w:val="26"/>
          <w:szCs w:val="26"/>
        </w:rPr>
        <w:t xml:space="preserve"> </w:t>
      </w:r>
      <w:r w:rsidR="001D08DA">
        <w:rPr>
          <w:sz w:val="26"/>
          <w:szCs w:val="26"/>
        </w:rPr>
        <w:t>18</w:t>
      </w:r>
      <w:r w:rsidRPr="001D08DA">
        <w:rPr>
          <w:sz w:val="26"/>
          <w:szCs w:val="26"/>
        </w:rPr>
        <w:t xml:space="preserve"> Устава </w:t>
      </w:r>
      <w:r w:rsidR="001D08DA">
        <w:rPr>
          <w:sz w:val="26"/>
          <w:szCs w:val="26"/>
        </w:rPr>
        <w:t>Боготольского</w:t>
      </w:r>
      <w:r w:rsidRPr="001D08DA">
        <w:rPr>
          <w:sz w:val="26"/>
          <w:szCs w:val="26"/>
        </w:rPr>
        <w:t xml:space="preserve"> района Красноярского края:</w:t>
      </w:r>
    </w:p>
    <w:p w14:paraId="2939DBAA" w14:textId="2BACD483" w:rsidR="00E23B84" w:rsidRDefault="00E23B84" w:rsidP="00E778EA">
      <w:pPr>
        <w:jc w:val="both"/>
        <w:rPr>
          <w:sz w:val="26"/>
          <w:szCs w:val="26"/>
        </w:rPr>
      </w:pPr>
    </w:p>
    <w:p w14:paraId="1F9EA752" w14:textId="77777777" w:rsidR="007E66F5" w:rsidRDefault="007E66F5" w:rsidP="00E778EA">
      <w:pPr>
        <w:ind w:firstLine="709"/>
        <w:jc w:val="both"/>
        <w:rPr>
          <w:sz w:val="26"/>
          <w:szCs w:val="26"/>
        </w:rPr>
      </w:pPr>
    </w:p>
    <w:p w14:paraId="2EEC153E" w14:textId="436BF4E4" w:rsidR="00E778EA" w:rsidRPr="001D08DA" w:rsidRDefault="00E778EA" w:rsidP="00E778EA">
      <w:pPr>
        <w:ind w:firstLine="709"/>
        <w:jc w:val="both"/>
        <w:rPr>
          <w:color w:val="000000"/>
          <w:sz w:val="26"/>
          <w:szCs w:val="26"/>
        </w:rPr>
      </w:pPr>
      <w:r w:rsidRPr="001D08DA">
        <w:rPr>
          <w:sz w:val="26"/>
          <w:szCs w:val="26"/>
        </w:rPr>
        <w:t>1. Утвердить доклад</w:t>
      </w:r>
      <w:r w:rsidR="001D08DA">
        <w:rPr>
          <w:sz w:val="26"/>
          <w:szCs w:val="26"/>
        </w:rPr>
        <w:t xml:space="preserve"> об</w:t>
      </w:r>
      <w:r w:rsidRPr="001D08DA">
        <w:rPr>
          <w:sz w:val="26"/>
          <w:szCs w:val="26"/>
        </w:rPr>
        <w:t xml:space="preserve"> обобщени</w:t>
      </w:r>
      <w:r w:rsidR="001D08DA">
        <w:rPr>
          <w:sz w:val="26"/>
          <w:szCs w:val="26"/>
        </w:rPr>
        <w:t>и</w:t>
      </w:r>
      <w:r w:rsidRPr="001D08DA">
        <w:rPr>
          <w:sz w:val="26"/>
          <w:szCs w:val="26"/>
        </w:rPr>
        <w:t xml:space="preserve"> правоприменительной практики при осуществлении муниципального </w:t>
      </w:r>
      <w:r w:rsidR="001D08DA" w:rsidRPr="001D08DA">
        <w:rPr>
          <w:sz w:val="26"/>
          <w:szCs w:val="26"/>
        </w:rPr>
        <w:t>контроля на автомобильном транспорте и в дорожном хозяйстве в границах населенных пунктов Боготольского района Красноярского края за 2022 год</w:t>
      </w:r>
      <w:r w:rsidRPr="001D08DA">
        <w:rPr>
          <w:sz w:val="26"/>
          <w:szCs w:val="26"/>
        </w:rPr>
        <w:t xml:space="preserve"> согласно приложению.</w:t>
      </w:r>
      <w:r w:rsidRPr="001D08DA">
        <w:rPr>
          <w:sz w:val="26"/>
          <w:szCs w:val="26"/>
        </w:rPr>
        <w:tab/>
      </w:r>
    </w:p>
    <w:p w14:paraId="31F7CAFC" w14:textId="26B1AACC" w:rsidR="00E778EA" w:rsidRDefault="00E778EA" w:rsidP="00E778EA">
      <w:pPr>
        <w:jc w:val="both"/>
        <w:rPr>
          <w:sz w:val="26"/>
          <w:szCs w:val="26"/>
        </w:rPr>
      </w:pPr>
      <w:r w:rsidRPr="001D08DA">
        <w:rPr>
          <w:sz w:val="26"/>
          <w:szCs w:val="26"/>
        </w:rPr>
        <w:tab/>
        <w:t xml:space="preserve">2. Контроль за исполнением распоряжения </w:t>
      </w:r>
      <w:r w:rsidR="001D08DA">
        <w:rPr>
          <w:sz w:val="26"/>
          <w:szCs w:val="26"/>
        </w:rPr>
        <w:t>оставляю за собой</w:t>
      </w:r>
      <w:r w:rsidRPr="001D08DA">
        <w:rPr>
          <w:sz w:val="26"/>
          <w:szCs w:val="26"/>
        </w:rPr>
        <w:t xml:space="preserve">. </w:t>
      </w:r>
    </w:p>
    <w:p w14:paraId="08F210BB" w14:textId="1085A4A8" w:rsidR="00F070FD" w:rsidRPr="001D08DA" w:rsidRDefault="00F070FD" w:rsidP="00F070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070FD">
        <w:rPr>
          <w:sz w:val="26"/>
          <w:szCs w:val="26"/>
        </w:rPr>
        <w:t xml:space="preserve">. Разместить </w:t>
      </w:r>
      <w:r>
        <w:rPr>
          <w:sz w:val="26"/>
          <w:szCs w:val="26"/>
        </w:rPr>
        <w:t>р</w:t>
      </w:r>
      <w:r w:rsidRPr="00F070FD">
        <w:rPr>
          <w:sz w:val="26"/>
          <w:szCs w:val="26"/>
        </w:rPr>
        <w:t>аспоряжение на официальном сайте Боготольского района в сети Интернет www.bogotol-r.ru.</w:t>
      </w:r>
    </w:p>
    <w:p w14:paraId="0A32E8C3" w14:textId="683643F5" w:rsidR="00E778EA" w:rsidRPr="001D08DA" w:rsidRDefault="00E778EA" w:rsidP="00E778EA">
      <w:pPr>
        <w:jc w:val="both"/>
        <w:rPr>
          <w:sz w:val="26"/>
          <w:szCs w:val="26"/>
        </w:rPr>
      </w:pPr>
      <w:r w:rsidRPr="001D08DA">
        <w:rPr>
          <w:sz w:val="26"/>
          <w:szCs w:val="26"/>
        </w:rPr>
        <w:t xml:space="preserve">           </w:t>
      </w:r>
      <w:r w:rsidR="00F070FD">
        <w:rPr>
          <w:sz w:val="26"/>
          <w:szCs w:val="26"/>
        </w:rPr>
        <w:t>4</w:t>
      </w:r>
      <w:r w:rsidRPr="001D08DA">
        <w:rPr>
          <w:sz w:val="26"/>
          <w:szCs w:val="26"/>
        </w:rPr>
        <w:t>. Распоряжение вступает в силу со дня его подписания.</w:t>
      </w:r>
    </w:p>
    <w:p w14:paraId="5E1831B1" w14:textId="77777777" w:rsidR="00E778EA" w:rsidRPr="001D08DA" w:rsidRDefault="00E778EA" w:rsidP="00E778EA">
      <w:pPr>
        <w:jc w:val="both"/>
        <w:rPr>
          <w:sz w:val="26"/>
          <w:szCs w:val="26"/>
        </w:rPr>
      </w:pPr>
    </w:p>
    <w:p w14:paraId="61373D9F" w14:textId="77777777" w:rsidR="00E778EA" w:rsidRPr="001D08DA" w:rsidRDefault="00E778EA" w:rsidP="00E778EA">
      <w:pPr>
        <w:jc w:val="both"/>
        <w:rPr>
          <w:sz w:val="26"/>
          <w:szCs w:val="26"/>
        </w:rPr>
      </w:pPr>
    </w:p>
    <w:p w14:paraId="1F43F34D" w14:textId="77777777" w:rsidR="00E778EA" w:rsidRPr="001D08DA" w:rsidRDefault="00E778EA" w:rsidP="00E778EA">
      <w:pPr>
        <w:tabs>
          <w:tab w:val="left" w:pos="1191"/>
        </w:tabs>
        <w:rPr>
          <w:sz w:val="26"/>
          <w:szCs w:val="26"/>
        </w:rPr>
      </w:pPr>
      <w:r w:rsidRPr="001D08DA">
        <w:rPr>
          <w:sz w:val="26"/>
          <w:szCs w:val="26"/>
        </w:rPr>
        <w:t>Исполняющий полномочия</w:t>
      </w:r>
    </w:p>
    <w:p w14:paraId="0CD99217" w14:textId="55533F5B" w:rsidR="00E778EA" w:rsidRPr="001D08DA" w:rsidRDefault="00E778EA" w:rsidP="00E778EA">
      <w:pPr>
        <w:tabs>
          <w:tab w:val="left" w:pos="1191"/>
        </w:tabs>
        <w:rPr>
          <w:sz w:val="26"/>
          <w:szCs w:val="26"/>
        </w:rPr>
      </w:pPr>
      <w:r w:rsidRPr="001D08DA">
        <w:rPr>
          <w:sz w:val="26"/>
          <w:szCs w:val="26"/>
        </w:rPr>
        <w:t xml:space="preserve">Главы </w:t>
      </w:r>
      <w:r w:rsidR="001D08DA">
        <w:rPr>
          <w:sz w:val="26"/>
          <w:szCs w:val="26"/>
        </w:rPr>
        <w:t>Боготольского</w:t>
      </w:r>
      <w:r w:rsidRPr="001D08DA">
        <w:rPr>
          <w:sz w:val="26"/>
          <w:szCs w:val="26"/>
        </w:rPr>
        <w:t xml:space="preserve"> района                                                                 </w:t>
      </w:r>
      <w:r w:rsidR="00FC2D9C">
        <w:rPr>
          <w:sz w:val="26"/>
          <w:szCs w:val="26"/>
        </w:rPr>
        <w:t>С.А. Рыбакова</w:t>
      </w:r>
    </w:p>
    <w:p w14:paraId="11C629EA" w14:textId="77777777" w:rsidR="00E778EA" w:rsidRPr="001D08DA" w:rsidRDefault="00E778EA" w:rsidP="00E778EA">
      <w:pPr>
        <w:tabs>
          <w:tab w:val="left" w:pos="1191"/>
        </w:tabs>
        <w:jc w:val="both"/>
        <w:rPr>
          <w:sz w:val="26"/>
          <w:szCs w:val="26"/>
        </w:rPr>
      </w:pPr>
    </w:p>
    <w:p w14:paraId="7A42BA44" w14:textId="77777777" w:rsidR="00E778EA" w:rsidRDefault="00E778EA" w:rsidP="00E778EA">
      <w:pPr>
        <w:tabs>
          <w:tab w:val="left" w:pos="1191"/>
        </w:tabs>
        <w:jc w:val="both"/>
      </w:pPr>
    </w:p>
    <w:p w14:paraId="6CF0AEBF" w14:textId="77777777" w:rsidR="00E778EA" w:rsidRDefault="00E778EA" w:rsidP="00E778EA">
      <w:pPr>
        <w:tabs>
          <w:tab w:val="left" w:pos="1191"/>
        </w:tabs>
        <w:jc w:val="both"/>
      </w:pPr>
    </w:p>
    <w:p w14:paraId="686CD2E4" w14:textId="77777777" w:rsidR="00E778EA" w:rsidRDefault="00E778EA" w:rsidP="00E778EA">
      <w:pPr>
        <w:tabs>
          <w:tab w:val="left" w:pos="1191"/>
        </w:tabs>
        <w:jc w:val="both"/>
      </w:pPr>
    </w:p>
    <w:p w14:paraId="31E35842" w14:textId="77777777" w:rsidR="00E778EA" w:rsidRDefault="00E778EA" w:rsidP="00E778EA">
      <w:pPr>
        <w:tabs>
          <w:tab w:val="left" w:pos="9240"/>
        </w:tabs>
        <w:ind w:right="114"/>
      </w:pPr>
    </w:p>
    <w:tbl>
      <w:tblPr>
        <w:tblW w:w="0" w:type="auto"/>
        <w:tblInd w:w="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</w:tblGrid>
      <w:tr w:rsidR="00E778EA" w14:paraId="67EC5690" w14:textId="77777777" w:rsidTr="001D08DA">
        <w:trPr>
          <w:trHeight w:val="80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6B6A4BD7" w14:textId="77777777" w:rsidR="00E778EA" w:rsidRDefault="00E778EA" w:rsidP="00E23B84">
            <w:pPr>
              <w:spacing w:after="240" w:line="48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4D724EC" w14:textId="73CDEFD1" w:rsidR="00E778EA" w:rsidRPr="00E778EA" w:rsidRDefault="00E778EA" w:rsidP="00E778EA">
      <w:pPr>
        <w:spacing w:before="120"/>
        <w:ind w:left="4253"/>
        <w:outlineLvl w:val="0"/>
        <w:rPr>
          <w:color w:val="323232"/>
          <w:kern w:val="36"/>
          <w:sz w:val="26"/>
          <w:szCs w:val="26"/>
        </w:rPr>
      </w:pPr>
      <w:r w:rsidRPr="00E778EA">
        <w:rPr>
          <w:color w:val="323232"/>
          <w:kern w:val="36"/>
          <w:sz w:val="26"/>
          <w:szCs w:val="26"/>
        </w:rPr>
        <w:lastRenderedPageBreak/>
        <w:t xml:space="preserve">Приложение к распоряжению   администрации Боготольского района </w:t>
      </w:r>
    </w:p>
    <w:p w14:paraId="4CB033AC" w14:textId="314BD58B" w:rsidR="00E778EA" w:rsidRPr="00E778EA" w:rsidRDefault="003D66F5" w:rsidP="00E778EA">
      <w:pPr>
        <w:spacing w:before="120"/>
        <w:ind w:firstLine="4253"/>
        <w:outlineLvl w:val="0"/>
        <w:rPr>
          <w:color w:val="323232"/>
          <w:kern w:val="36"/>
          <w:sz w:val="26"/>
          <w:szCs w:val="26"/>
        </w:rPr>
      </w:pPr>
      <w:r w:rsidRPr="00E778EA">
        <w:rPr>
          <w:color w:val="323232"/>
          <w:kern w:val="36"/>
          <w:sz w:val="26"/>
          <w:szCs w:val="26"/>
        </w:rPr>
        <w:t>О</w:t>
      </w:r>
      <w:r w:rsidR="00E778EA" w:rsidRPr="00E778EA">
        <w:rPr>
          <w:color w:val="323232"/>
          <w:kern w:val="36"/>
          <w:sz w:val="26"/>
          <w:szCs w:val="26"/>
        </w:rPr>
        <w:t>т</w:t>
      </w:r>
      <w:r>
        <w:rPr>
          <w:color w:val="323232"/>
          <w:kern w:val="36"/>
          <w:sz w:val="26"/>
          <w:szCs w:val="26"/>
        </w:rPr>
        <w:t xml:space="preserve"> </w:t>
      </w:r>
      <w:bookmarkStart w:id="0" w:name="_GoBack"/>
      <w:bookmarkEnd w:id="0"/>
      <w:r>
        <w:rPr>
          <w:color w:val="323232"/>
          <w:kern w:val="36"/>
          <w:sz w:val="26"/>
          <w:szCs w:val="26"/>
        </w:rPr>
        <w:t>06.06.</w:t>
      </w:r>
      <w:r w:rsidR="00E778EA" w:rsidRPr="00E778EA">
        <w:rPr>
          <w:color w:val="323232"/>
          <w:kern w:val="36"/>
          <w:sz w:val="26"/>
          <w:szCs w:val="26"/>
        </w:rPr>
        <w:t xml:space="preserve">2023   № </w:t>
      </w:r>
      <w:r>
        <w:rPr>
          <w:color w:val="323232"/>
          <w:kern w:val="36"/>
          <w:sz w:val="26"/>
          <w:szCs w:val="26"/>
        </w:rPr>
        <w:t xml:space="preserve">164 </w:t>
      </w:r>
      <w:r w:rsidR="00E778EA" w:rsidRPr="00E778EA">
        <w:rPr>
          <w:color w:val="323232"/>
          <w:kern w:val="36"/>
          <w:sz w:val="26"/>
          <w:szCs w:val="26"/>
        </w:rPr>
        <w:t>- р</w:t>
      </w:r>
    </w:p>
    <w:p w14:paraId="1EBB2155" w14:textId="77777777" w:rsidR="00E778EA" w:rsidRPr="00E778EA" w:rsidRDefault="00E778EA" w:rsidP="00E778EA">
      <w:pPr>
        <w:spacing w:before="120"/>
        <w:ind w:firstLine="4253"/>
        <w:jc w:val="center"/>
        <w:outlineLvl w:val="0"/>
        <w:rPr>
          <w:color w:val="323232"/>
          <w:kern w:val="36"/>
          <w:sz w:val="26"/>
          <w:szCs w:val="26"/>
        </w:rPr>
      </w:pPr>
    </w:p>
    <w:p w14:paraId="0BFA772C" w14:textId="06A1FAF4" w:rsidR="00E778EA" w:rsidRPr="00E778EA" w:rsidRDefault="00E778EA" w:rsidP="00E778EA">
      <w:pPr>
        <w:spacing w:before="120"/>
        <w:ind w:firstLine="709"/>
        <w:jc w:val="both"/>
        <w:outlineLvl w:val="0"/>
        <w:rPr>
          <w:b/>
          <w:bCs/>
          <w:color w:val="323232"/>
          <w:kern w:val="36"/>
          <w:sz w:val="26"/>
          <w:szCs w:val="26"/>
        </w:rPr>
      </w:pPr>
      <w:r w:rsidRPr="00E778EA">
        <w:rPr>
          <w:b/>
          <w:bCs/>
          <w:color w:val="323232"/>
          <w:kern w:val="36"/>
          <w:sz w:val="26"/>
          <w:szCs w:val="26"/>
        </w:rPr>
        <w:t>Доклад о</w:t>
      </w:r>
      <w:r w:rsidRPr="001D08DA">
        <w:rPr>
          <w:b/>
          <w:bCs/>
          <w:color w:val="323232"/>
          <w:kern w:val="36"/>
          <w:sz w:val="26"/>
          <w:szCs w:val="26"/>
        </w:rPr>
        <w:t>б обобщении</w:t>
      </w:r>
      <w:r w:rsidRPr="00E778EA">
        <w:rPr>
          <w:b/>
          <w:bCs/>
          <w:color w:val="323232"/>
          <w:kern w:val="36"/>
          <w:sz w:val="26"/>
          <w:szCs w:val="26"/>
        </w:rPr>
        <w:t xml:space="preserve"> правоприменительной практик</w:t>
      </w:r>
      <w:r w:rsidRPr="001D08DA">
        <w:rPr>
          <w:b/>
          <w:bCs/>
          <w:color w:val="323232"/>
          <w:kern w:val="36"/>
          <w:sz w:val="26"/>
          <w:szCs w:val="26"/>
        </w:rPr>
        <w:t xml:space="preserve">и при осуществлении </w:t>
      </w:r>
      <w:bookmarkStart w:id="1" w:name="_Hlk133930576"/>
      <w:r w:rsidRPr="001D08DA">
        <w:rPr>
          <w:b/>
          <w:bCs/>
          <w:color w:val="323232"/>
          <w:kern w:val="36"/>
          <w:sz w:val="26"/>
          <w:szCs w:val="26"/>
        </w:rPr>
        <w:t>муниципального контроля на автомобильном транспорте и в дорожном хозяйстве в границах населенных пунктов Боготольского района Красноярского края</w:t>
      </w:r>
      <w:r w:rsidRPr="001D08DA">
        <w:rPr>
          <w:sz w:val="26"/>
          <w:szCs w:val="26"/>
        </w:rPr>
        <w:t xml:space="preserve"> </w:t>
      </w:r>
      <w:r w:rsidRPr="00E778EA">
        <w:rPr>
          <w:b/>
          <w:bCs/>
          <w:color w:val="323232"/>
          <w:kern w:val="36"/>
          <w:sz w:val="26"/>
          <w:szCs w:val="26"/>
        </w:rPr>
        <w:t>за 2022 год</w:t>
      </w:r>
      <w:bookmarkEnd w:id="1"/>
    </w:p>
    <w:p w14:paraId="22BA9CCA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В целях обеспечения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контроле, выявления типичных нарушений обязательных требований, причин, факторов и условий, способствующих возникновению указанных нарушений; анализа случаев причинения вреда (ущерба) охраняемым законом ценностям, выявления источников и факторов риска причинения вреда (ущерба); подготовки предложений об актуализации обязательных требований; подготовки предложений о внесении изменений в законодательство Российской Федерации о государственном контроле (надзоре), муниципальном контроле, в соответствии  со статьей 47 Федерального закона от 31.07.2020 № 248-ФЗ «О государственном контроле (надзоре) и муниципальном контроле в Российской Федерации»  обобщена правоприменительная практика контрольного (надзорного) органа – администрации Боготольского муниципального района Красноярского края за 2022 год.</w:t>
      </w:r>
    </w:p>
    <w:p w14:paraId="6C1DC7FF" w14:textId="77777777" w:rsidR="00E778EA" w:rsidRPr="00E778EA" w:rsidRDefault="00E778EA" w:rsidP="00E778EA">
      <w:pPr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E778EA">
        <w:rPr>
          <w:color w:val="323232"/>
          <w:sz w:val="26"/>
          <w:szCs w:val="26"/>
        </w:rPr>
        <w:t> </w:t>
      </w:r>
      <w:r w:rsidRPr="00E778EA">
        <w:rPr>
          <w:color w:val="323232"/>
          <w:sz w:val="26"/>
          <w:szCs w:val="26"/>
        </w:rPr>
        <w:tab/>
      </w:r>
      <w:bookmarkStart w:id="2" w:name="_Hlk133930406"/>
      <w:r w:rsidRPr="00E778EA">
        <w:rPr>
          <w:b/>
          <w:bCs/>
          <w:color w:val="323232"/>
          <w:sz w:val="26"/>
          <w:szCs w:val="26"/>
        </w:rPr>
        <w:t>М</w:t>
      </w:r>
      <w:r w:rsidRPr="00E778EA">
        <w:rPr>
          <w:rFonts w:eastAsiaTheme="minorHAnsi"/>
          <w:b/>
          <w:bCs/>
          <w:color w:val="000000"/>
          <w:sz w:val="26"/>
          <w:szCs w:val="26"/>
          <w:lang w:eastAsia="en-US"/>
        </w:rPr>
        <w:t>униципальный контроль на автомобильном транспорте и в дорожном хозяйстве в границах населенных пунктов Боготольского района Красноярского края</w:t>
      </w:r>
    </w:p>
    <w:bookmarkEnd w:id="2"/>
    <w:p w14:paraId="4D8E80F0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E778EA">
        <w:rPr>
          <w:color w:val="323232"/>
          <w:sz w:val="26"/>
          <w:szCs w:val="26"/>
        </w:rPr>
        <w:t>1. Функции муниципального контроля:</w:t>
      </w:r>
    </w:p>
    <w:p w14:paraId="6EF56867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Контроль за соблюдением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57B322DD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 Боготольского района Красноярского края (далее – автомобильные дороги общего пользования):</w:t>
      </w:r>
    </w:p>
    <w:p w14:paraId="0E4D6469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A11C7BE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7289553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5AF547B3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Муниципальный контроль за обеспечением сохранности автомобильных дорог местного значения на территории Боготольского муниципального района в </w:t>
      </w:r>
      <w:r w:rsidRPr="00E778EA">
        <w:rPr>
          <w:color w:val="323232"/>
          <w:sz w:val="26"/>
          <w:szCs w:val="26"/>
        </w:rPr>
        <w:lastRenderedPageBreak/>
        <w:t>2022 году  осуществлялся администрацией Боготольского района  в соответствии со следующими нормативно – правовыми актами:</w:t>
      </w:r>
    </w:p>
    <w:p w14:paraId="0ECC80DC" w14:textId="77777777" w:rsidR="00E778EA" w:rsidRPr="00E778EA" w:rsidRDefault="00E778EA" w:rsidP="00E778EA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- Федеральный </w:t>
      </w:r>
      <w:r w:rsidRPr="00E778EA">
        <w:rPr>
          <w:rFonts w:eastAsiaTheme="minorHAnsi"/>
          <w:color w:val="000000"/>
          <w:sz w:val="26"/>
          <w:szCs w:val="26"/>
          <w:u w:val="single"/>
          <w:lang w:eastAsia="en-US"/>
        </w:rPr>
        <w:t>закон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 от 31.07.2020 № 248-ФЗ «О государственном контроле (надзоре) и муниципальном контроле в Российской Федерации», </w:t>
      </w:r>
    </w:p>
    <w:p w14:paraId="567841CD" w14:textId="77777777" w:rsidR="00E778EA" w:rsidRPr="00E778EA" w:rsidRDefault="00E778EA" w:rsidP="00E778EA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- Федеральный закон от 08.11.2007 № 259-ФЗ «Устав автомобильного транспорта и городского наземного электрического транспорта», </w:t>
      </w:r>
    </w:p>
    <w:p w14:paraId="5E81330E" w14:textId="77777777" w:rsidR="00E778EA" w:rsidRPr="00E778EA" w:rsidRDefault="00E778EA" w:rsidP="00E778EA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</w:p>
    <w:p w14:paraId="1D909B45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- Федеральный </w:t>
      </w:r>
      <w:r w:rsidRPr="00E778EA">
        <w:rPr>
          <w:rFonts w:eastAsiaTheme="minorHAnsi"/>
          <w:color w:val="000000"/>
          <w:sz w:val="26"/>
          <w:szCs w:val="26"/>
          <w:u w:val="single"/>
          <w:lang w:eastAsia="en-US"/>
        </w:rPr>
        <w:t>закон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E778EA">
        <w:rPr>
          <w:color w:val="323232"/>
          <w:sz w:val="26"/>
          <w:szCs w:val="26"/>
        </w:rPr>
        <w:t>,</w:t>
      </w:r>
    </w:p>
    <w:p w14:paraId="4FA17138" w14:textId="2C07CA37" w:rsid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D6657">
        <w:rPr>
          <w:color w:val="323232"/>
          <w:sz w:val="26"/>
          <w:szCs w:val="26"/>
        </w:rPr>
        <w:t>,</w:t>
      </w:r>
    </w:p>
    <w:p w14:paraId="5ABA47F8" w14:textId="03FFB641" w:rsidR="002D3E7E" w:rsidRPr="00E778EA" w:rsidRDefault="002D3E7E" w:rsidP="00E778EA">
      <w:pPr>
        <w:ind w:firstLine="708"/>
        <w:jc w:val="both"/>
        <w:rPr>
          <w:color w:val="323232"/>
          <w:sz w:val="26"/>
          <w:szCs w:val="26"/>
        </w:rPr>
      </w:pPr>
      <w:r>
        <w:rPr>
          <w:color w:val="323232"/>
          <w:sz w:val="26"/>
          <w:szCs w:val="26"/>
        </w:rPr>
        <w:t>- Постановление Правительства РФ № 336 от 10.03.2022 «</w:t>
      </w:r>
      <w:r w:rsidRPr="002D3E7E">
        <w:rPr>
          <w:color w:val="323232"/>
          <w:sz w:val="26"/>
          <w:szCs w:val="26"/>
        </w:rPr>
        <w:t>Об особенностях организации и осуществления государственного контроля (надзора), муниципального контроля»</w:t>
      </w:r>
      <w:r>
        <w:rPr>
          <w:color w:val="323232"/>
          <w:sz w:val="26"/>
          <w:szCs w:val="26"/>
        </w:rPr>
        <w:t>.</w:t>
      </w:r>
    </w:p>
    <w:p w14:paraId="560C9377" w14:textId="6B5805DD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2. В соответствии с Федеральным законом от 31.07.2020 № 248-ФЗ «О государственном контроле (надзоре) и муниципальном контроле в Российской Федерации» органами местного самоуправления  Боготольского района  приняты следующие нормативные  акты, регламентирующие  организацию и осуществление муниципального контроля на автомобильном транспорте и в дорожном хозяйстве:</w:t>
      </w:r>
    </w:p>
    <w:p w14:paraId="3B820EA7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а) </w:t>
      </w:r>
      <w:bookmarkStart w:id="3" w:name="_Hlk124516291"/>
      <w:r w:rsidRPr="00E778EA">
        <w:rPr>
          <w:color w:val="323232"/>
          <w:sz w:val="26"/>
          <w:szCs w:val="26"/>
        </w:rPr>
        <w:t xml:space="preserve">Решение Боготольского районного Совета депутатов от 28.10.2021 № 11-91 «Об утверждении 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Положения о муниципальном контроле на автомобильном транспорте и в дорожном хозяйстве в границах населенных пунктов </w:t>
      </w:r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>Боготольского района Красноярского края</w:t>
      </w:r>
      <w:r w:rsidRPr="00E778EA">
        <w:rPr>
          <w:color w:val="323232"/>
          <w:sz w:val="26"/>
          <w:szCs w:val="26"/>
        </w:rPr>
        <w:t>».</w:t>
      </w:r>
    </w:p>
    <w:bookmarkEnd w:id="3"/>
    <w:p w14:paraId="0778EF05" w14:textId="4D96930D" w:rsidR="00E778EA" w:rsidRPr="00E778EA" w:rsidRDefault="00E778EA" w:rsidP="00E778E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78EA">
        <w:rPr>
          <w:rFonts w:eastAsiaTheme="minorHAnsi"/>
          <w:color w:val="323232"/>
          <w:sz w:val="26"/>
          <w:szCs w:val="26"/>
        </w:rPr>
        <w:t>б) Постановление  администрации Боготольского района  от 01.08.2022 № 341-п  «</w:t>
      </w:r>
      <w:r w:rsidRPr="00E778EA">
        <w:rPr>
          <w:rFonts w:eastAsiaTheme="minorHAnsi"/>
          <w:sz w:val="26"/>
          <w:szCs w:val="26"/>
          <w:lang w:eastAsia="en-US"/>
        </w:rPr>
        <w:t>Об утверждении Программы профилактики рисков причинения вреда (ущерба)</w:t>
      </w:r>
      <w:r w:rsidR="001D08DA">
        <w:rPr>
          <w:rFonts w:eastAsiaTheme="minorHAnsi"/>
          <w:sz w:val="26"/>
          <w:szCs w:val="26"/>
          <w:lang w:eastAsia="en-US"/>
        </w:rPr>
        <w:t xml:space="preserve"> </w:t>
      </w:r>
      <w:r w:rsidRPr="00E778EA">
        <w:rPr>
          <w:rFonts w:eastAsiaTheme="minorHAnsi"/>
          <w:sz w:val="26"/>
          <w:szCs w:val="26"/>
          <w:lang w:eastAsia="en-US"/>
        </w:rPr>
        <w:t xml:space="preserve">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Pr="00E778EA">
        <w:rPr>
          <w:rFonts w:eastAsiaTheme="minorHAnsi"/>
          <w:bCs/>
          <w:sz w:val="26"/>
          <w:szCs w:val="26"/>
          <w:lang w:eastAsia="en-US"/>
        </w:rPr>
        <w:t>Боготольского района Красноярского края</w:t>
      </w:r>
      <w:r w:rsidRPr="00E778EA">
        <w:rPr>
          <w:rFonts w:eastAsiaTheme="minorHAnsi"/>
          <w:sz w:val="26"/>
          <w:szCs w:val="26"/>
          <w:lang w:eastAsia="en-US"/>
        </w:rPr>
        <w:t xml:space="preserve"> на 2022 год»</w:t>
      </w:r>
    </w:p>
    <w:p w14:paraId="457637D5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3. Проведение  муниципального контроля на автомобильном транспорте и в дорожном хозяйстве в границах населенных пунктов Боготольского района Красноярского края:</w:t>
      </w:r>
    </w:p>
    <w:p w14:paraId="6348B5E0" w14:textId="309D678E" w:rsidR="00E778EA" w:rsidRPr="00E778EA" w:rsidRDefault="005F5BF0" w:rsidP="00E778EA">
      <w:pPr>
        <w:ind w:firstLine="708"/>
        <w:jc w:val="both"/>
        <w:rPr>
          <w:color w:val="323232"/>
          <w:sz w:val="26"/>
          <w:szCs w:val="26"/>
        </w:rPr>
      </w:pPr>
      <w:r>
        <w:rPr>
          <w:color w:val="323232"/>
          <w:sz w:val="26"/>
          <w:szCs w:val="26"/>
        </w:rPr>
        <w:t>П</w:t>
      </w:r>
      <w:r w:rsidR="00E778EA" w:rsidRPr="00E778EA">
        <w:rPr>
          <w:color w:val="323232"/>
          <w:sz w:val="26"/>
          <w:szCs w:val="26"/>
        </w:rPr>
        <w:t>роверки в рамках муниципального контроля на автомобильном транспорте и в дорожном хозяйстве в границах населенных пунктов Боготольского района в отношении граждан, субъектов малого и среднего предпринимательства за истекший период 2022 года не проводились</w:t>
      </w:r>
      <w:r>
        <w:rPr>
          <w:color w:val="323232"/>
          <w:sz w:val="26"/>
          <w:szCs w:val="26"/>
        </w:rPr>
        <w:t>, в связи с ограничениями, установленными Постановлением Правительства РФ № 336 от 10.03.2022</w:t>
      </w:r>
      <w:r w:rsidR="00E778EA" w:rsidRPr="00E778EA">
        <w:rPr>
          <w:color w:val="323232"/>
          <w:sz w:val="26"/>
          <w:szCs w:val="26"/>
        </w:rPr>
        <w:t xml:space="preserve">. </w:t>
      </w:r>
      <w:r>
        <w:rPr>
          <w:color w:val="323232"/>
          <w:sz w:val="26"/>
          <w:szCs w:val="26"/>
        </w:rPr>
        <w:t>Р</w:t>
      </w:r>
      <w:r w:rsidR="00E778EA" w:rsidRPr="00E778EA">
        <w:rPr>
          <w:color w:val="323232"/>
          <w:sz w:val="26"/>
          <w:szCs w:val="26"/>
        </w:rPr>
        <w:t>ешения о проведении плановых и внеплановых проверок граждан, субъектов малого и среднего предпринимательства в рамках муниципального контроля на автомобильном транспорте и в дорожном хозяйстве в границах населенных пунктов Боготольского района не принимались.    Основания для привлечения граждан, юридических лиц и индивидуальных предпринимателей к административной ответственности не  выявлялись.</w:t>
      </w:r>
    </w:p>
    <w:p w14:paraId="777647DC" w14:textId="22695670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Выявить типичные нарушения обязательных требований, причины, факторы и условия, способствующие возникновению указанных нарушений; проанализировать  случаи причинения вреда (ущерба) охраняемым законом </w:t>
      </w:r>
      <w:r w:rsidRPr="00E778EA">
        <w:rPr>
          <w:color w:val="323232"/>
          <w:sz w:val="26"/>
          <w:szCs w:val="26"/>
        </w:rPr>
        <w:lastRenderedPageBreak/>
        <w:t>ценностям, выявить  источники и факторы риска причинения вреда (ущерба) в течение 2022 года  не представилось возможным</w:t>
      </w:r>
      <w:r w:rsidR="001D08DA" w:rsidRPr="001D08DA">
        <w:t xml:space="preserve"> </w:t>
      </w:r>
      <w:r w:rsidR="001D08DA" w:rsidRPr="001D08DA">
        <w:rPr>
          <w:color w:val="323232"/>
          <w:sz w:val="26"/>
          <w:szCs w:val="26"/>
        </w:rPr>
        <w:t>ввиду отсутствия  соответствующей правоприменительной практики</w:t>
      </w:r>
      <w:r w:rsidRPr="00E778EA">
        <w:rPr>
          <w:color w:val="323232"/>
          <w:sz w:val="26"/>
          <w:szCs w:val="26"/>
        </w:rPr>
        <w:t>.</w:t>
      </w:r>
    </w:p>
    <w:p w14:paraId="0FAFBBEF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Предложений об актуализации обязательных требований в сфере  осуществления  муниципального контроля на автомобильном транспорте и в дорожном хозяйстве, предложений о внесении изменений в законодательство Российской Федерации о государственном контроле (надзоре), муниципальном контроле не имеется  ввиду отсутствия  соответствующей правоприменительной практики.</w:t>
      </w:r>
    </w:p>
    <w:p w14:paraId="63C980C9" w14:textId="77777777" w:rsidR="00E778EA" w:rsidRPr="00E778EA" w:rsidRDefault="00E778EA" w:rsidP="00E778EA">
      <w:pPr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 </w:t>
      </w:r>
      <w:r w:rsidRPr="00E778EA">
        <w:rPr>
          <w:color w:val="323232"/>
          <w:sz w:val="26"/>
          <w:szCs w:val="26"/>
        </w:rPr>
        <w:tab/>
      </w:r>
    </w:p>
    <w:p w14:paraId="445E8B5E" w14:textId="77777777" w:rsidR="00E778EA" w:rsidRPr="00E778EA" w:rsidRDefault="00E778EA" w:rsidP="00E778EA">
      <w:pPr>
        <w:jc w:val="both"/>
        <w:rPr>
          <w:color w:val="323232"/>
        </w:rPr>
      </w:pPr>
    </w:p>
    <w:p w14:paraId="7A1561A6" w14:textId="77777777" w:rsidR="00E778EA" w:rsidRPr="00E778EA" w:rsidRDefault="00E778EA" w:rsidP="00E778EA">
      <w:pPr>
        <w:spacing w:line="259" w:lineRule="auto"/>
        <w:rPr>
          <w:rFonts w:eastAsiaTheme="minorHAnsi"/>
          <w:lang w:eastAsia="en-US"/>
        </w:rPr>
      </w:pPr>
    </w:p>
    <w:p w14:paraId="53578A6C" w14:textId="77777777" w:rsidR="00E778EA" w:rsidRDefault="00E778EA" w:rsidP="00E778EA">
      <w:pPr>
        <w:jc w:val="center"/>
        <w:rPr>
          <w:b/>
          <w:sz w:val="28"/>
          <w:szCs w:val="28"/>
        </w:rPr>
      </w:pPr>
    </w:p>
    <w:p w14:paraId="0D407B2A" w14:textId="77777777" w:rsidR="00E778EA" w:rsidRDefault="00E778EA" w:rsidP="00E77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C1C2C9" w14:textId="77777777" w:rsidR="00E778EA" w:rsidRDefault="00E778EA" w:rsidP="00E77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D5A92A2" w14:textId="77777777" w:rsidR="00E778EA" w:rsidRDefault="00E778EA" w:rsidP="00E778EA">
      <w:pPr>
        <w:ind w:firstLine="709"/>
        <w:jc w:val="both"/>
        <w:rPr>
          <w:b/>
        </w:rPr>
      </w:pPr>
    </w:p>
    <w:p w14:paraId="66B7FCD5" w14:textId="77777777" w:rsidR="00E778EA" w:rsidRDefault="00E778EA" w:rsidP="00E778EA">
      <w:pPr>
        <w:jc w:val="center"/>
        <w:rPr>
          <w:b/>
        </w:rPr>
      </w:pPr>
    </w:p>
    <w:p w14:paraId="6D333E07" w14:textId="77777777" w:rsidR="00917DD1" w:rsidRDefault="00917DD1"/>
    <w:sectPr w:rsidR="00917DD1" w:rsidSect="00FC2D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2"/>
    <w:rsid w:val="000D6657"/>
    <w:rsid w:val="001D08DA"/>
    <w:rsid w:val="002D3E7E"/>
    <w:rsid w:val="003D66F5"/>
    <w:rsid w:val="005F5BF0"/>
    <w:rsid w:val="007E66F5"/>
    <w:rsid w:val="00917DD1"/>
    <w:rsid w:val="00DE5552"/>
    <w:rsid w:val="00E23B84"/>
    <w:rsid w:val="00E778EA"/>
    <w:rsid w:val="00F070FD"/>
    <w:rsid w:val="00F825C0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4910"/>
  <w15:chartTrackingRefBased/>
  <w15:docId w15:val="{2632D142-FFFF-4078-8D48-977399BE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E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778EA"/>
    <w:rPr>
      <w:rFonts w:asciiTheme="majorHAnsi" w:eastAsiaTheme="majorEastAsia" w:hAnsiTheme="majorHAnsi" w:cs="Times New Roman"/>
      <w:i/>
      <w:iCs/>
      <w:color w:val="2F5496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78EA"/>
    <w:pPr>
      <w:ind w:left="720"/>
      <w:contextualSpacing/>
    </w:pPr>
  </w:style>
  <w:style w:type="paragraph" w:customStyle="1" w:styleId="ConsPlusNormal">
    <w:name w:val="ConsPlusNormal"/>
    <w:uiPriority w:val="99"/>
    <w:rsid w:val="00E77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7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0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0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2023-06-07T01:01:00Z</cp:lastPrinted>
  <dcterms:created xsi:type="dcterms:W3CDTF">2023-05-02T07:28:00Z</dcterms:created>
  <dcterms:modified xsi:type="dcterms:W3CDTF">2023-06-07T01:35:00Z</dcterms:modified>
</cp:coreProperties>
</file>