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8C" w:rsidRDefault="00367D8C" w:rsidP="008034C8">
      <w:pPr>
        <w:rPr>
          <w:b/>
          <w:bCs/>
          <w:sz w:val="32"/>
          <w:szCs w:val="32"/>
        </w:rPr>
      </w:pPr>
    </w:p>
    <w:p w:rsidR="00367D8C" w:rsidRPr="00C5289A" w:rsidRDefault="00367D8C" w:rsidP="00367D8C">
      <w:pPr>
        <w:jc w:val="center"/>
        <w:rPr>
          <w:b/>
          <w:sz w:val="28"/>
          <w:szCs w:val="28"/>
        </w:rPr>
      </w:pPr>
      <w:r w:rsidRPr="00C5289A">
        <w:rPr>
          <w:b/>
          <w:sz w:val="28"/>
          <w:szCs w:val="28"/>
        </w:rPr>
        <w:t>Администрация Юрьевского сельсовета</w:t>
      </w:r>
    </w:p>
    <w:p w:rsidR="00367D8C" w:rsidRPr="00C5289A" w:rsidRDefault="00367D8C" w:rsidP="00367D8C">
      <w:pPr>
        <w:jc w:val="center"/>
        <w:rPr>
          <w:b/>
          <w:sz w:val="28"/>
          <w:szCs w:val="28"/>
        </w:rPr>
      </w:pPr>
      <w:r w:rsidRPr="00C5289A">
        <w:rPr>
          <w:b/>
          <w:sz w:val="28"/>
          <w:szCs w:val="28"/>
        </w:rPr>
        <w:t>Боготольского района</w:t>
      </w:r>
    </w:p>
    <w:p w:rsidR="00367D8C" w:rsidRPr="00C5289A" w:rsidRDefault="00367D8C" w:rsidP="00367D8C">
      <w:pPr>
        <w:jc w:val="center"/>
        <w:rPr>
          <w:b/>
          <w:sz w:val="28"/>
          <w:szCs w:val="28"/>
        </w:rPr>
      </w:pPr>
      <w:r w:rsidRPr="00C5289A">
        <w:rPr>
          <w:b/>
          <w:sz w:val="28"/>
          <w:szCs w:val="28"/>
        </w:rPr>
        <w:t>Красноярского края</w:t>
      </w:r>
    </w:p>
    <w:p w:rsidR="00367D8C" w:rsidRPr="00C5289A" w:rsidRDefault="00367D8C" w:rsidP="00367D8C">
      <w:pPr>
        <w:jc w:val="center"/>
        <w:rPr>
          <w:sz w:val="28"/>
          <w:szCs w:val="28"/>
        </w:rPr>
      </w:pPr>
    </w:p>
    <w:p w:rsidR="00367D8C" w:rsidRPr="00C5289A" w:rsidRDefault="00367D8C" w:rsidP="00367D8C">
      <w:pPr>
        <w:jc w:val="center"/>
        <w:rPr>
          <w:sz w:val="28"/>
          <w:szCs w:val="28"/>
        </w:rPr>
      </w:pPr>
      <w:proofErr w:type="gramStart"/>
      <w:r w:rsidRPr="00C5289A">
        <w:rPr>
          <w:sz w:val="28"/>
          <w:szCs w:val="28"/>
        </w:rPr>
        <w:t>П</w:t>
      </w:r>
      <w:proofErr w:type="gramEnd"/>
      <w:r w:rsidRPr="00C5289A">
        <w:rPr>
          <w:sz w:val="28"/>
          <w:szCs w:val="28"/>
        </w:rPr>
        <w:t xml:space="preserve"> О С Т А Н О В Л Е Н И Е</w:t>
      </w:r>
    </w:p>
    <w:p w:rsidR="00367D8C" w:rsidRPr="00C5289A" w:rsidRDefault="00367D8C" w:rsidP="00367D8C">
      <w:pPr>
        <w:jc w:val="center"/>
        <w:rPr>
          <w:sz w:val="28"/>
          <w:szCs w:val="28"/>
        </w:rPr>
      </w:pPr>
    </w:p>
    <w:p w:rsidR="00367D8C" w:rsidRPr="00C5289A" w:rsidRDefault="00F40A22" w:rsidP="00367D8C">
      <w:pPr>
        <w:jc w:val="both"/>
        <w:rPr>
          <w:sz w:val="28"/>
          <w:szCs w:val="28"/>
        </w:rPr>
      </w:pPr>
      <w:r>
        <w:rPr>
          <w:sz w:val="28"/>
          <w:szCs w:val="28"/>
        </w:rPr>
        <w:t>20.06</w:t>
      </w:r>
      <w:bookmarkStart w:id="0" w:name="_GoBack"/>
      <w:bookmarkEnd w:id="0"/>
      <w:r w:rsidR="00367D8C" w:rsidRPr="00C5289A">
        <w:rPr>
          <w:sz w:val="28"/>
          <w:szCs w:val="28"/>
        </w:rPr>
        <w:t>.2022 г                             с. Юрьевк</w:t>
      </w:r>
      <w:r>
        <w:rPr>
          <w:sz w:val="28"/>
          <w:szCs w:val="28"/>
        </w:rPr>
        <w:t>а                        №-19-п</w:t>
      </w:r>
    </w:p>
    <w:p w:rsidR="00367D8C" w:rsidRPr="00C5289A" w:rsidRDefault="00367D8C" w:rsidP="00367D8C">
      <w:pPr>
        <w:jc w:val="both"/>
        <w:rPr>
          <w:sz w:val="28"/>
          <w:szCs w:val="28"/>
        </w:rPr>
      </w:pPr>
    </w:p>
    <w:p w:rsidR="001633CF" w:rsidRPr="00C5289A" w:rsidRDefault="00367D8C" w:rsidP="00367D8C">
      <w:pPr>
        <w:rPr>
          <w:sz w:val="28"/>
          <w:szCs w:val="28"/>
        </w:rPr>
      </w:pPr>
      <w:r w:rsidRPr="00C5289A">
        <w:rPr>
          <w:sz w:val="28"/>
          <w:szCs w:val="28"/>
        </w:rPr>
        <w:t xml:space="preserve">        О внес</w:t>
      </w:r>
      <w:r w:rsidR="008034C8" w:rsidRPr="00C5289A">
        <w:rPr>
          <w:sz w:val="28"/>
          <w:szCs w:val="28"/>
        </w:rPr>
        <w:t>ении изменений в постановление а</w:t>
      </w:r>
      <w:r w:rsidRPr="00C5289A">
        <w:rPr>
          <w:sz w:val="28"/>
          <w:szCs w:val="28"/>
        </w:rPr>
        <w:t>дминистрации Юрьевского сельсовета от 22.08.2018 № 38-п « 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Юрьевского сельсовета</w:t>
      </w:r>
    </w:p>
    <w:p w:rsidR="00367D8C" w:rsidRPr="00C5289A" w:rsidRDefault="00367D8C" w:rsidP="008034C8">
      <w:pPr>
        <w:pStyle w:val="a4"/>
        <w:jc w:val="both"/>
        <w:rPr>
          <w:color w:val="000000"/>
          <w:sz w:val="28"/>
          <w:szCs w:val="28"/>
        </w:rPr>
      </w:pPr>
      <w:r w:rsidRPr="00C5289A">
        <w:rPr>
          <w:sz w:val="28"/>
          <w:szCs w:val="28"/>
        </w:rPr>
        <w:t xml:space="preserve">    В соответствии с Постановлением Правительства РФ </w:t>
      </w:r>
      <w:r w:rsidRPr="00C5289A">
        <w:rPr>
          <w:color w:val="000000"/>
          <w:sz w:val="28"/>
          <w:szCs w:val="28"/>
        </w:rPr>
        <w:t xml:space="preserve"> </w:t>
      </w:r>
      <w:r w:rsidRPr="00C5289A">
        <w:rPr>
          <w:sz w:val="28"/>
          <w:szCs w:val="28"/>
        </w:rPr>
        <w:t xml:space="preserve"> от  19.11.2014 №1221 «Об утверждении Правил присвоения, изменения и аннулирования адресов» с внесенными изменениями 04.09.2020 №1355 №  «О внесении изменений Правила присвоения, изменения и аннулирования адресов» вступивших в силу с 18.09.2020. руководствуясь ст. </w:t>
      </w:r>
      <w:r w:rsidR="00FF2DAE" w:rsidRPr="00C5289A">
        <w:rPr>
          <w:sz w:val="28"/>
          <w:szCs w:val="28"/>
        </w:rPr>
        <w:t>17 Устава Юрьевского сельсовета, администрация сельсовета ПОСТАНОВЛЯЕТ:</w:t>
      </w:r>
    </w:p>
    <w:p w:rsidR="00FF2DAE" w:rsidRPr="00C5289A" w:rsidRDefault="00C5289A" w:rsidP="008034C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</w:t>
      </w:r>
      <w:r w:rsidR="00FF2DAE" w:rsidRPr="00C5289A">
        <w:rPr>
          <w:sz w:val="28"/>
          <w:szCs w:val="28"/>
        </w:rPr>
        <w:t xml:space="preserve">  следу</w:t>
      </w:r>
      <w:r w:rsidR="008034C8" w:rsidRPr="00C5289A">
        <w:rPr>
          <w:sz w:val="28"/>
          <w:szCs w:val="28"/>
        </w:rPr>
        <w:t>ющие изменения в постановление а</w:t>
      </w:r>
      <w:r w:rsidR="00FF2DAE" w:rsidRPr="00C5289A">
        <w:rPr>
          <w:sz w:val="28"/>
          <w:szCs w:val="28"/>
        </w:rPr>
        <w:t>дминистрации Юрьевского сельсовета от 22.08.2018 № 38-п « 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Юрьевского сельсовета</w:t>
      </w:r>
      <w:r w:rsidR="00CC0C08" w:rsidRPr="00C5289A">
        <w:rPr>
          <w:sz w:val="28"/>
          <w:szCs w:val="28"/>
        </w:rPr>
        <w:t>»</w:t>
      </w:r>
    </w:p>
    <w:p w:rsidR="003F0A46" w:rsidRPr="00C5289A" w:rsidRDefault="003F0A46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</w:t>
      </w:r>
      <w:r w:rsidR="00CC0C08" w:rsidRPr="00C5289A">
        <w:rPr>
          <w:sz w:val="28"/>
          <w:szCs w:val="28"/>
        </w:rPr>
        <w:t xml:space="preserve">А)  </w:t>
      </w:r>
      <w:proofErr w:type="spellStart"/>
      <w:r w:rsidR="00CC0C08" w:rsidRPr="00C5289A">
        <w:rPr>
          <w:sz w:val="28"/>
          <w:szCs w:val="28"/>
        </w:rPr>
        <w:t>а</w:t>
      </w:r>
      <w:r w:rsidRPr="00C5289A">
        <w:rPr>
          <w:sz w:val="28"/>
          <w:szCs w:val="28"/>
        </w:rPr>
        <w:t>бз</w:t>
      </w:r>
      <w:proofErr w:type="spellEnd"/>
      <w:r w:rsidR="00BF6960" w:rsidRPr="00C5289A">
        <w:rPr>
          <w:sz w:val="28"/>
          <w:szCs w:val="28"/>
        </w:rPr>
        <w:t>.</w:t>
      </w:r>
      <w:r w:rsidRPr="00C5289A">
        <w:rPr>
          <w:sz w:val="28"/>
          <w:szCs w:val="28"/>
        </w:rPr>
        <w:t xml:space="preserve"> 2</w:t>
      </w:r>
      <w:r w:rsidR="00CC0C08" w:rsidRPr="00C5289A">
        <w:rPr>
          <w:sz w:val="28"/>
          <w:szCs w:val="28"/>
        </w:rPr>
        <w:t xml:space="preserve"> п</w:t>
      </w:r>
      <w:r w:rsidRPr="00C5289A">
        <w:rPr>
          <w:sz w:val="28"/>
          <w:szCs w:val="28"/>
        </w:rPr>
        <w:t>ункт 2.3</w:t>
      </w:r>
      <w:r w:rsidR="00CC0C08" w:rsidRPr="00C5289A">
        <w:rPr>
          <w:sz w:val="28"/>
          <w:szCs w:val="28"/>
        </w:rPr>
        <w:t>изложить в новой редакции:</w:t>
      </w:r>
    </w:p>
    <w:p w:rsidR="003F0A46" w:rsidRPr="00C5289A" w:rsidRDefault="00CC0C08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     </w:t>
      </w:r>
      <w:r w:rsidR="003F0A46" w:rsidRPr="00C5289A">
        <w:rPr>
          <w:sz w:val="28"/>
          <w:szCs w:val="28"/>
        </w:rPr>
        <w:t> </w:t>
      </w:r>
      <w:proofErr w:type="gramStart"/>
      <w:r w:rsidR="003F0A46" w:rsidRPr="00C5289A">
        <w:rPr>
          <w:sz w:val="28"/>
          <w:szCs w:val="28"/>
        </w:rPr>
        <w:t>С </w:t>
      </w:r>
      <w:hyperlink r:id="rId5" w:anchor="block_1000" w:history="1">
        <w:r w:rsidR="003F0A46" w:rsidRPr="00C5289A">
          <w:rPr>
            <w:rStyle w:val="a3"/>
            <w:color w:val="auto"/>
            <w:sz w:val="28"/>
            <w:szCs w:val="28"/>
            <w:u w:val="none"/>
          </w:rPr>
          <w:t>заявлением</w:t>
        </w:r>
      </w:hyperlink>
      <w:r w:rsidR="003F0A46" w:rsidRPr="00C5289A">
        <w:rPr>
          <w:sz w:val="28"/>
          <w:szCs w:val="28"/>
        </w:rPr>
        <w:t> вправе обратиться представители заявителя, действующие в силу полномочий, основанных на оформленной в установленном </w:t>
      </w:r>
      <w:hyperlink r:id="rId6" w:anchor="block_185" w:history="1">
        <w:r w:rsidR="003F0A46" w:rsidRPr="00C5289A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="003F0A46" w:rsidRPr="00C5289A">
        <w:rPr>
          <w:sz w:val="28"/>
          <w:szCs w:val="28"/>
        </w:rPr>
        <w:t> 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  <w:proofErr w:type="gramEnd"/>
    </w:p>
    <w:p w:rsidR="003F0A46" w:rsidRPr="00C5289A" w:rsidRDefault="00CC0C08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  </w:t>
      </w:r>
      <w:r w:rsidR="003F0A46" w:rsidRPr="00C5289A">
        <w:rPr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3F0A46" w:rsidRPr="00C5289A" w:rsidRDefault="00CC0C08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  </w:t>
      </w:r>
      <w:r w:rsidR="003F0A46" w:rsidRPr="00C5289A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3F0A46" w:rsidRPr="00C5289A" w:rsidRDefault="00CC0C08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</w:t>
      </w:r>
      <w:r w:rsidR="003F0A46" w:rsidRPr="00C5289A">
        <w:rPr>
          <w:sz w:val="28"/>
          <w:szCs w:val="28"/>
        </w:rPr>
        <w:t>От имени лица, указанного в </w:t>
      </w:r>
      <w:r w:rsidRPr="00C5289A">
        <w:rPr>
          <w:sz w:val="28"/>
          <w:szCs w:val="28"/>
        </w:rPr>
        <w:t xml:space="preserve"> пункте 2.3</w:t>
      </w:r>
      <w:r w:rsidR="003F0A46" w:rsidRPr="00C5289A">
        <w:rPr>
          <w:sz w:val="28"/>
          <w:szCs w:val="28"/>
        </w:rPr>
        <w:t>, вправе обратиться кадастровый инженер, выполняющий на основании документа, предусмотренного </w:t>
      </w:r>
      <w:hyperlink r:id="rId7" w:anchor="block_35" w:history="1">
        <w:r w:rsidR="003F0A46" w:rsidRPr="00C5289A">
          <w:rPr>
            <w:rStyle w:val="a3"/>
            <w:color w:val="auto"/>
            <w:sz w:val="28"/>
            <w:szCs w:val="28"/>
            <w:u w:val="none"/>
          </w:rPr>
          <w:t>статьей 35</w:t>
        </w:r>
      </w:hyperlink>
      <w:r w:rsidR="003F0A46" w:rsidRPr="00C5289A">
        <w:rPr>
          <w:sz w:val="28"/>
          <w:szCs w:val="28"/>
        </w:rPr>
        <w:t> или </w:t>
      </w:r>
      <w:hyperlink r:id="rId8" w:anchor="block_423" w:history="1">
        <w:r w:rsidR="003F0A46" w:rsidRPr="00C5289A">
          <w:rPr>
            <w:rStyle w:val="a3"/>
            <w:color w:val="auto"/>
            <w:sz w:val="28"/>
            <w:szCs w:val="28"/>
            <w:u w:val="none"/>
          </w:rPr>
          <w:t>статьей 42</w:t>
        </w:r>
        <w:r w:rsidR="003F0A46" w:rsidRPr="00C5289A">
          <w:rPr>
            <w:rStyle w:val="a3"/>
            <w:color w:val="auto"/>
            <w:sz w:val="28"/>
            <w:szCs w:val="28"/>
            <w:u w:val="none"/>
            <w:vertAlign w:val="superscript"/>
          </w:rPr>
          <w:t> 3</w:t>
        </w:r>
      </w:hyperlink>
      <w:r w:rsidR="003F0A46" w:rsidRPr="00C5289A">
        <w:rPr>
          <w:sz w:val="28"/>
          <w:szCs w:val="28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C0C08" w:rsidRPr="00C5289A" w:rsidRDefault="00CC0C08" w:rsidP="008034C8">
      <w:pPr>
        <w:pStyle w:val="a4"/>
        <w:jc w:val="both"/>
        <w:rPr>
          <w:sz w:val="28"/>
          <w:szCs w:val="28"/>
        </w:rPr>
      </w:pPr>
    </w:p>
    <w:p w:rsidR="00BF6960" w:rsidRPr="00C5289A" w:rsidRDefault="00CC0C08" w:rsidP="008034C8">
      <w:pPr>
        <w:pStyle w:val="a4"/>
        <w:jc w:val="both"/>
        <w:rPr>
          <w:sz w:val="28"/>
          <w:szCs w:val="28"/>
          <w:shd w:val="clear" w:color="auto" w:fill="FFFFFF"/>
        </w:rPr>
      </w:pPr>
      <w:r w:rsidRPr="00C5289A">
        <w:rPr>
          <w:sz w:val="28"/>
          <w:szCs w:val="28"/>
        </w:rPr>
        <w:t xml:space="preserve"> б) п.2.5</w:t>
      </w:r>
      <w:r w:rsidRPr="00C5289A">
        <w:rPr>
          <w:color w:val="464C55"/>
          <w:sz w:val="28"/>
          <w:szCs w:val="28"/>
          <w:shd w:val="clear" w:color="auto" w:fill="FFFFFF"/>
        </w:rPr>
        <w:t xml:space="preserve">  </w:t>
      </w:r>
      <w:r w:rsidR="008034C8" w:rsidRPr="00C5289A">
        <w:rPr>
          <w:sz w:val="28"/>
          <w:szCs w:val="28"/>
          <w:shd w:val="clear" w:color="auto" w:fill="FFFFFF"/>
        </w:rPr>
        <w:t>изложить в новой редакции</w:t>
      </w:r>
      <w:r w:rsidR="00BF6960" w:rsidRPr="00C5289A">
        <w:rPr>
          <w:sz w:val="28"/>
          <w:szCs w:val="28"/>
          <w:shd w:val="clear" w:color="auto" w:fill="FFFFFF"/>
        </w:rPr>
        <w:t>:</w:t>
      </w:r>
    </w:p>
    <w:p w:rsidR="00CC0C08" w:rsidRPr="00C5289A" w:rsidRDefault="00CC0C08" w:rsidP="008034C8">
      <w:pPr>
        <w:pStyle w:val="a4"/>
        <w:jc w:val="both"/>
        <w:rPr>
          <w:sz w:val="28"/>
          <w:szCs w:val="28"/>
        </w:rPr>
      </w:pPr>
      <w:proofErr w:type="gramStart"/>
      <w:r w:rsidRPr="00C5289A">
        <w:rPr>
          <w:sz w:val="28"/>
          <w:szCs w:val="28"/>
          <w:shd w:val="clear" w:color="auto" w:fill="FFFFFF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</w:t>
      </w:r>
      <w:r w:rsidRPr="00C5289A">
        <w:rPr>
          <w:color w:val="464C55"/>
          <w:sz w:val="28"/>
          <w:szCs w:val="28"/>
          <w:shd w:val="clear" w:color="auto" w:fill="FFFFFF"/>
        </w:rPr>
        <w:t>.</w:t>
      </w:r>
      <w:proofErr w:type="gramEnd"/>
    </w:p>
    <w:p w:rsidR="003F0A46" w:rsidRPr="00C5289A" w:rsidRDefault="003F0A46" w:rsidP="008034C8">
      <w:pPr>
        <w:pStyle w:val="a4"/>
        <w:jc w:val="both"/>
        <w:rPr>
          <w:sz w:val="28"/>
          <w:szCs w:val="28"/>
        </w:rPr>
      </w:pPr>
    </w:p>
    <w:p w:rsidR="00FF2DAE" w:rsidRPr="00C5289A" w:rsidRDefault="003F0A46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</w:t>
      </w:r>
      <w:r w:rsidR="00CC0C08" w:rsidRPr="00C5289A">
        <w:rPr>
          <w:sz w:val="28"/>
          <w:szCs w:val="28"/>
        </w:rPr>
        <w:t xml:space="preserve">в) </w:t>
      </w:r>
      <w:proofErr w:type="spellStart"/>
      <w:r w:rsidR="00311F4F" w:rsidRPr="00C5289A">
        <w:rPr>
          <w:sz w:val="28"/>
          <w:szCs w:val="28"/>
        </w:rPr>
        <w:t>п</w:t>
      </w:r>
      <w:proofErr w:type="gramStart"/>
      <w:r w:rsidRPr="00C5289A">
        <w:rPr>
          <w:sz w:val="28"/>
          <w:szCs w:val="28"/>
        </w:rPr>
        <w:t>.п</w:t>
      </w:r>
      <w:proofErr w:type="spellEnd"/>
      <w:proofErr w:type="gramEnd"/>
      <w:r w:rsidRPr="00C5289A">
        <w:rPr>
          <w:sz w:val="28"/>
          <w:szCs w:val="28"/>
        </w:rPr>
        <w:t xml:space="preserve"> 1 </w:t>
      </w:r>
      <w:r w:rsidR="00FF2DAE" w:rsidRPr="00C5289A">
        <w:rPr>
          <w:sz w:val="28"/>
          <w:szCs w:val="28"/>
        </w:rPr>
        <w:t>Пункт 2.7. Приложения к постановлению изложить в новой редакции</w:t>
      </w:r>
      <w:r w:rsidR="00311F4F" w:rsidRPr="00C5289A">
        <w:rPr>
          <w:sz w:val="28"/>
          <w:szCs w:val="28"/>
        </w:rPr>
        <w:t xml:space="preserve"> 1. </w:t>
      </w:r>
      <w:r w:rsidRPr="00C5289A">
        <w:rPr>
          <w:sz w:val="28"/>
          <w:szCs w:val="28"/>
        </w:rPr>
        <w:t xml:space="preserve"> </w:t>
      </w:r>
      <w:proofErr w:type="gramStart"/>
      <w:r w:rsidRPr="00C5289A">
        <w:rPr>
          <w:sz w:val="28"/>
          <w:szCs w:val="28"/>
        </w:rPr>
        <w:t>заявление</w:t>
      </w:r>
      <w:proofErr w:type="gramEnd"/>
      <w:r w:rsidRPr="00C5289A">
        <w:rPr>
          <w:sz w:val="28"/>
          <w:szCs w:val="28"/>
        </w:rPr>
        <w:t xml:space="preserve"> к которому прилагаются</w:t>
      </w:r>
      <w:r w:rsidR="00311F4F" w:rsidRPr="00C5289A">
        <w:rPr>
          <w:sz w:val="28"/>
          <w:szCs w:val="28"/>
        </w:rPr>
        <w:t>:</w:t>
      </w:r>
      <w:r w:rsidR="00FF2DAE" w:rsidRPr="00C5289A">
        <w:rPr>
          <w:sz w:val="28"/>
          <w:szCs w:val="28"/>
        </w:rPr>
        <w:t xml:space="preserve"> 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</w:t>
      </w:r>
      <w:r w:rsidR="003F0A46" w:rsidRPr="00C5289A">
        <w:rPr>
          <w:sz w:val="28"/>
          <w:szCs w:val="28"/>
        </w:rPr>
        <w:t xml:space="preserve"> а) </w:t>
      </w:r>
      <w:r w:rsidR="00FF2DAE" w:rsidRPr="00C5289A">
        <w:rPr>
          <w:sz w:val="28"/>
          <w:szCs w:val="28"/>
        </w:rPr>
        <w:t xml:space="preserve">правоустанавливающие и (или) </w:t>
      </w:r>
      <w:r w:rsidR="00C5289A" w:rsidRPr="00C5289A">
        <w:rPr>
          <w:sz w:val="28"/>
          <w:szCs w:val="28"/>
        </w:rPr>
        <w:t>право удостоверяющие</w:t>
      </w:r>
      <w:r w:rsidR="00FF2DAE" w:rsidRPr="00C5289A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 </w:t>
      </w:r>
      <w:hyperlink r:id="rId9" w:history="1">
        <w:r w:rsidR="00FF2DAE" w:rsidRPr="00C5289A">
          <w:rPr>
            <w:rStyle w:val="a3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FF2DAE" w:rsidRPr="00C5289A">
        <w:rPr>
          <w:sz w:val="28"/>
          <w:szCs w:val="28"/>
        </w:rPr>
        <w:t xml:space="preserve"> Российской Федерации для </w:t>
      </w:r>
      <w:proofErr w:type="gramStart"/>
      <w:r w:rsidR="00FF2DAE" w:rsidRPr="00C5289A">
        <w:rPr>
          <w:sz w:val="28"/>
          <w:szCs w:val="28"/>
        </w:rPr>
        <w:t>строительства</w:t>
      </w:r>
      <w:proofErr w:type="gramEnd"/>
      <w:r w:rsidR="00FF2DAE" w:rsidRPr="00C5289A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r w:rsidR="00C5289A" w:rsidRPr="00C5289A">
        <w:rPr>
          <w:sz w:val="28"/>
          <w:szCs w:val="28"/>
        </w:rPr>
        <w:t>право удостоверяющие</w:t>
      </w:r>
      <w:r w:rsidR="00FF2DAE" w:rsidRPr="00C5289A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 </w:t>
      </w:r>
      <w:hyperlink r:id="rId10" w:history="1">
        <w:r w:rsidR="00FF2DAE" w:rsidRPr="00C5289A">
          <w:rPr>
            <w:rStyle w:val="a3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="00FF2DAE" w:rsidRPr="00C5289A">
        <w:rPr>
          <w:sz w:val="28"/>
          <w:szCs w:val="28"/>
        </w:rPr>
        <w:t> 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</w:t>
      </w:r>
      <w:r w:rsidR="00FF2DAE" w:rsidRPr="00C5289A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F0A46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</w:t>
      </w:r>
      <w:r w:rsidR="00FF2DAE" w:rsidRPr="00C5289A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</w:t>
      </w:r>
      <w:r w:rsidR="00FF2DAE" w:rsidRPr="00C5289A">
        <w:rPr>
          <w:sz w:val="28"/>
          <w:szCs w:val="28"/>
        </w:rPr>
        <w:lastRenderedPageBreak/>
        <w:t>являющемся объектом адресации (в случае аннулирования адреса объекта адресации по основаниям, указанным в </w:t>
      </w:r>
      <w:hyperlink r:id="rId11" w:anchor="block_1141" w:history="1">
        <w:r w:rsidR="00FF2DAE" w:rsidRPr="00C5289A">
          <w:rPr>
            <w:rStyle w:val="a3"/>
            <w:color w:val="auto"/>
            <w:sz w:val="28"/>
            <w:szCs w:val="28"/>
            <w:u w:val="none"/>
          </w:rPr>
          <w:t>подпункте "а" пункта 14</w:t>
        </w:r>
      </w:hyperlink>
      <w:r w:rsidR="00FF2DAE" w:rsidRPr="00C5289A">
        <w:rPr>
          <w:sz w:val="28"/>
          <w:szCs w:val="28"/>
        </w:rPr>
        <w:t> настоящих Правил);</w:t>
      </w:r>
    </w:p>
    <w:p w:rsidR="00FF2DAE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</w:t>
      </w:r>
      <w:r w:rsidR="00FF2DAE" w:rsidRPr="00C5289A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</w:t>
      </w:r>
      <w:r w:rsidRPr="00C5289A">
        <w:rPr>
          <w:sz w:val="28"/>
          <w:szCs w:val="28"/>
        </w:rPr>
        <w:t xml:space="preserve">нованиям, </w:t>
      </w:r>
      <w:r w:rsidRPr="00C5289A">
        <w:rPr>
          <w:color w:val="464C55"/>
          <w:sz w:val="28"/>
          <w:szCs w:val="28"/>
          <w:shd w:val="clear" w:color="auto" w:fill="FFFFFF"/>
        </w:rPr>
        <w:t xml:space="preserve"> </w:t>
      </w:r>
      <w:r w:rsidRPr="00C5289A">
        <w:rPr>
          <w:sz w:val="28"/>
          <w:szCs w:val="28"/>
          <w:shd w:val="clear" w:color="auto" w:fill="FFFFFF"/>
        </w:rPr>
        <w:t>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адресации.</w:t>
      </w: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2. Опубликовать настоящее Постановление в спец. выпуске газеты «Земля </w:t>
      </w:r>
      <w:proofErr w:type="spellStart"/>
      <w:r w:rsidRPr="00C5289A">
        <w:rPr>
          <w:sz w:val="28"/>
          <w:szCs w:val="28"/>
        </w:rPr>
        <w:t>боготольская</w:t>
      </w:r>
      <w:proofErr w:type="spellEnd"/>
      <w:r w:rsidRPr="00C5289A">
        <w:rPr>
          <w:sz w:val="28"/>
          <w:szCs w:val="28"/>
        </w:rPr>
        <w:t xml:space="preserve">» и разместить на официальном сайте администрации Боготольского района </w:t>
      </w:r>
      <w:hyperlink r:id="rId12" w:history="1">
        <w:r w:rsidRPr="00C5289A">
          <w:rPr>
            <w:rStyle w:val="a3"/>
            <w:sz w:val="28"/>
            <w:szCs w:val="28"/>
          </w:rPr>
          <w:t>http://www.bogotol-r.ru</w:t>
        </w:r>
      </w:hyperlink>
      <w:r w:rsidRPr="00C5289A">
        <w:rPr>
          <w:sz w:val="28"/>
          <w:szCs w:val="28"/>
        </w:rPr>
        <w:t xml:space="preserve"> на странице Юрьевского сельсовета.</w:t>
      </w: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3. </w:t>
      </w:r>
      <w:proofErr w:type="gramStart"/>
      <w:r w:rsidRPr="00C5289A">
        <w:rPr>
          <w:sz w:val="28"/>
          <w:szCs w:val="28"/>
        </w:rPr>
        <w:t>Контроль за</w:t>
      </w:r>
      <w:proofErr w:type="gramEnd"/>
      <w:r w:rsidRPr="00C5289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</w:p>
    <w:p w:rsidR="00311F4F" w:rsidRPr="00C5289A" w:rsidRDefault="00311F4F" w:rsidP="008034C8">
      <w:pPr>
        <w:pStyle w:val="a4"/>
        <w:jc w:val="both"/>
        <w:rPr>
          <w:sz w:val="28"/>
          <w:szCs w:val="28"/>
        </w:rPr>
      </w:pPr>
      <w:r w:rsidRPr="00C5289A">
        <w:rPr>
          <w:sz w:val="28"/>
          <w:szCs w:val="28"/>
        </w:rPr>
        <w:t xml:space="preserve">              Глава сельсовета                                          И. М. Леднева.</w:t>
      </w:r>
    </w:p>
    <w:p w:rsidR="00311F4F" w:rsidRPr="00C5289A" w:rsidRDefault="00311F4F" w:rsidP="008034C8">
      <w:pPr>
        <w:pStyle w:val="a4"/>
        <w:jc w:val="both"/>
        <w:rPr>
          <w:b/>
          <w:bCs/>
          <w:sz w:val="28"/>
          <w:szCs w:val="28"/>
        </w:rPr>
      </w:pPr>
    </w:p>
    <w:p w:rsidR="00367D8C" w:rsidRPr="00C5289A" w:rsidRDefault="00367D8C" w:rsidP="008034C8">
      <w:pPr>
        <w:pStyle w:val="a4"/>
        <w:jc w:val="both"/>
        <w:rPr>
          <w:sz w:val="28"/>
          <w:szCs w:val="28"/>
        </w:rPr>
      </w:pPr>
    </w:p>
    <w:sectPr w:rsidR="00367D8C" w:rsidRPr="00C5289A" w:rsidSect="008034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24"/>
    <w:rsid w:val="001633CF"/>
    <w:rsid w:val="00311F4F"/>
    <w:rsid w:val="00367D8C"/>
    <w:rsid w:val="003F0A46"/>
    <w:rsid w:val="008034C8"/>
    <w:rsid w:val="00BF6960"/>
    <w:rsid w:val="00C5289A"/>
    <w:rsid w:val="00C82124"/>
    <w:rsid w:val="00CC0C08"/>
    <w:rsid w:val="00F40A22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F2DAE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FF2DAE"/>
    <w:rPr>
      <w:color w:val="0000FF"/>
      <w:u w:val="single"/>
    </w:rPr>
  </w:style>
  <w:style w:type="paragraph" w:customStyle="1" w:styleId="s22">
    <w:name w:val="s_22"/>
    <w:basedOn w:val="a"/>
    <w:rsid w:val="00FF2DA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F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A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A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F2DAE"/>
    <w:pPr>
      <w:spacing w:before="100" w:beforeAutospacing="1" w:after="100" w:afterAutospacing="1"/>
    </w:pPr>
  </w:style>
  <w:style w:type="character" w:styleId="a3">
    <w:name w:val="Hyperlink"/>
    <w:basedOn w:val="a0"/>
    <w:unhideWhenUsed/>
    <w:rsid w:val="00FF2DAE"/>
    <w:rPr>
      <w:color w:val="0000FF"/>
      <w:u w:val="single"/>
    </w:rPr>
  </w:style>
  <w:style w:type="paragraph" w:customStyle="1" w:styleId="s22">
    <w:name w:val="s_22"/>
    <w:basedOn w:val="a"/>
    <w:rsid w:val="00FF2DA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F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A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3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0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5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4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425e380a8fdd9b1146ee50c3e72c8c0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54874/5cb260c13bb77991855d9c76f8d1d4c8/" TargetMode="External"/><Relationship Id="rId12" Type="http://schemas.openxmlformats.org/officeDocument/2006/relationships/hyperlink" Target="http://www.bogotol-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0164072/8b58dd1bc1df7acebd8bff7b0a711d4a/" TargetMode="Externa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hyperlink" Target="https://base.garant.ru/70865886/53f89421bbdaf741eb2d1ecc4ddb4c33/" TargetMode="External"/><Relationship Id="rId10" Type="http://schemas.openxmlformats.org/officeDocument/2006/relationships/hyperlink" Target="https://base.garant.ru/121382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5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8</cp:revision>
  <cp:lastPrinted>2022-06-17T07:55:00Z</cp:lastPrinted>
  <dcterms:created xsi:type="dcterms:W3CDTF">2022-05-26T07:12:00Z</dcterms:created>
  <dcterms:modified xsi:type="dcterms:W3CDTF">2022-06-17T07:56:00Z</dcterms:modified>
</cp:coreProperties>
</file>