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F728" w14:textId="77777777" w:rsidR="000E4F68" w:rsidRPr="00B554A3" w:rsidRDefault="000E4F68" w:rsidP="00801F55">
      <w:pPr>
        <w:pStyle w:val="af2"/>
        <w:jc w:val="center"/>
        <w:rPr>
          <w:rFonts w:ascii="Arial" w:hAnsi="Arial" w:cs="Arial"/>
        </w:rPr>
      </w:pPr>
      <w:r w:rsidRPr="00B554A3">
        <w:rPr>
          <w:rFonts w:ascii="Arial" w:eastAsia="Calibri" w:hAnsi="Arial" w:cs="Arial"/>
          <w:noProof/>
        </w:rPr>
        <w:drawing>
          <wp:inline distT="0" distB="0" distL="0" distR="0" wp14:anchorId="65FD92C6" wp14:editId="4BF496F4">
            <wp:extent cx="569595" cy="690245"/>
            <wp:effectExtent l="0" t="0" r="1905" b="0"/>
            <wp:docPr id="1" name="Рисунок 1"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 короны"/>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6C6AACD8"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Администрация Боготольского района</w:t>
      </w:r>
    </w:p>
    <w:p w14:paraId="5375C949"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Красноярского края</w:t>
      </w:r>
    </w:p>
    <w:p w14:paraId="68B7E83C" w14:textId="77777777" w:rsidR="000E4F68" w:rsidRPr="00B554A3" w:rsidRDefault="000E4F68" w:rsidP="000E4F68">
      <w:pPr>
        <w:pStyle w:val="af2"/>
        <w:jc w:val="center"/>
        <w:rPr>
          <w:rFonts w:ascii="Arial" w:hAnsi="Arial" w:cs="Arial"/>
          <w:sz w:val="24"/>
          <w:szCs w:val="24"/>
        </w:rPr>
      </w:pPr>
    </w:p>
    <w:p w14:paraId="72552328"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ПОСТАНОВЛЕНИЕ</w:t>
      </w:r>
    </w:p>
    <w:p w14:paraId="47329BCF" w14:textId="77777777" w:rsidR="00B82ECB" w:rsidRPr="00B554A3" w:rsidRDefault="00B82ECB" w:rsidP="000E4F68">
      <w:pPr>
        <w:pStyle w:val="af2"/>
        <w:jc w:val="center"/>
        <w:rPr>
          <w:rFonts w:ascii="Arial" w:hAnsi="Arial" w:cs="Arial"/>
          <w:sz w:val="24"/>
          <w:szCs w:val="24"/>
        </w:rPr>
      </w:pPr>
    </w:p>
    <w:p w14:paraId="7B902BC9"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г. Боготол</w:t>
      </w:r>
    </w:p>
    <w:p w14:paraId="64ECCB2F" w14:textId="4D503B93" w:rsidR="00B82ECB" w:rsidRPr="00B554A3" w:rsidRDefault="000E4F68" w:rsidP="00B82ECB">
      <w:pPr>
        <w:pStyle w:val="1"/>
        <w:spacing w:after="0"/>
        <w:jc w:val="both"/>
        <w:rPr>
          <w:rFonts w:ascii="Arial" w:hAnsi="Arial" w:cs="Arial"/>
          <w:b w:val="0"/>
          <w:sz w:val="24"/>
          <w:szCs w:val="24"/>
        </w:rPr>
      </w:pPr>
      <w:r w:rsidRPr="00B554A3">
        <w:rPr>
          <w:rFonts w:ascii="Arial" w:hAnsi="Arial" w:cs="Arial"/>
          <w:b w:val="0"/>
          <w:sz w:val="24"/>
          <w:szCs w:val="24"/>
        </w:rPr>
        <w:t>«</w:t>
      </w:r>
      <w:proofErr w:type="gramStart"/>
      <w:r w:rsidR="008F2F63">
        <w:rPr>
          <w:rFonts w:ascii="Arial" w:hAnsi="Arial" w:cs="Arial"/>
          <w:b w:val="0"/>
          <w:sz w:val="24"/>
          <w:szCs w:val="24"/>
        </w:rPr>
        <w:t>13</w:t>
      </w:r>
      <w:r w:rsidR="006B1C0A" w:rsidRPr="00B554A3">
        <w:rPr>
          <w:rFonts w:ascii="Arial" w:hAnsi="Arial" w:cs="Arial"/>
          <w:b w:val="0"/>
          <w:sz w:val="24"/>
          <w:szCs w:val="24"/>
        </w:rPr>
        <w:t xml:space="preserve"> </w:t>
      </w:r>
      <w:r w:rsidR="00B82ECB" w:rsidRPr="00B554A3">
        <w:rPr>
          <w:rFonts w:ascii="Arial" w:hAnsi="Arial" w:cs="Arial"/>
          <w:b w:val="0"/>
          <w:sz w:val="24"/>
          <w:szCs w:val="24"/>
        </w:rPr>
        <w:t>»</w:t>
      </w:r>
      <w:proofErr w:type="gramEnd"/>
      <w:r w:rsidR="008F2F63">
        <w:rPr>
          <w:rFonts w:ascii="Arial" w:hAnsi="Arial" w:cs="Arial"/>
          <w:b w:val="0"/>
          <w:sz w:val="24"/>
          <w:szCs w:val="24"/>
        </w:rPr>
        <w:t xml:space="preserve"> октября </w:t>
      </w:r>
      <w:r w:rsidR="00B82ECB" w:rsidRPr="00B554A3">
        <w:rPr>
          <w:rFonts w:ascii="Arial" w:hAnsi="Arial" w:cs="Arial"/>
          <w:b w:val="0"/>
          <w:sz w:val="24"/>
          <w:szCs w:val="24"/>
        </w:rPr>
        <w:t xml:space="preserve"> </w:t>
      </w:r>
      <w:r w:rsidR="00B137AB" w:rsidRPr="00B554A3">
        <w:rPr>
          <w:rFonts w:ascii="Arial" w:hAnsi="Arial" w:cs="Arial"/>
          <w:b w:val="0"/>
          <w:sz w:val="24"/>
          <w:szCs w:val="24"/>
        </w:rPr>
        <w:t>2022</w:t>
      </w:r>
      <w:r w:rsidRPr="00B554A3">
        <w:rPr>
          <w:rFonts w:ascii="Arial" w:hAnsi="Arial" w:cs="Arial"/>
          <w:b w:val="0"/>
          <w:sz w:val="24"/>
          <w:szCs w:val="24"/>
        </w:rPr>
        <w:t xml:space="preserve"> года</w:t>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008F2F63">
        <w:rPr>
          <w:rFonts w:ascii="Arial" w:hAnsi="Arial" w:cs="Arial"/>
          <w:b w:val="0"/>
          <w:sz w:val="24"/>
          <w:szCs w:val="24"/>
        </w:rPr>
        <w:t xml:space="preserve">      </w:t>
      </w:r>
      <w:r w:rsidR="00564907" w:rsidRPr="00B554A3">
        <w:rPr>
          <w:rFonts w:ascii="Arial" w:hAnsi="Arial" w:cs="Arial"/>
          <w:b w:val="0"/>
          <w:sz w:val="24"/>
          <w:szCs w:val="24"/>
        </w:rPr>
        <w:t xml:space="preserve">      </w:t>
      </w:r>
      <w:r w:rsidR="00801F55">
        <w:rPr>
          <w:rFonts w:ascii="Arial" w:hAnsi="Arial" w:cs="Arial"/>
          <w:b w:val="0"/>
          <w:sz w:val="24"/>
          <w:szCs w:val="24"/>
        </w:rPr>
        <w:t xml:space="preserve">                </w:t>
      </w:r>
      <w:r w:rsidR="008F2F63">
        <w:rPr>
          <w:rFonts w:ascii="Arial" w:hAnsi="Arial" w:cs="Arial"/>
          <w:b w:val="0"/>
          <w:sz w:val="24"/>
          <w:szCs w:val="24"/>
        </w:rPr>
        <w:t>№ 484</w:t>
      </w:r>
      <w:r w:rsidR="006B1C0A" w:rsidRPr="00B554A3">
        <w:rPr>
          <w:rFonts w:ascii="Arial" w:hAnsi="Arial" w:cs="Arial"/>
          <w:b w:val="0"/>
          <w:sz w:val="24"/>
          <w:szCs w:val="24"/>
        </w:rPr>
        <w:t xml:space="preserve"> </w:t>
      </w:r>
      <w:r w:rsidR="00B82ECB" w:rsidRPr="00B554A3">
        <w:rPr>
          <w:rFonts w:ascii="Arial" w:hAnsi="Arial" w:cs="Arial"/>
          <w:b w:val="0"/>
          <w:sz w:val="24"/>
          <w:szCs w:val="24"/>
        </w:rPr>
        <w:t>- п</w:t>
      </w:r>
    </w:p>
    <w:p w14:paraId="6B3BAC01" w14:textId="50798090" w:rsidR="00B82ECB" w:rsidRDefault="00B82ECB" w:rsidP="001D5B6D">
      <w:pPr>
        <w:pStyle w:val="1"/>
        <w:jc w:val="both"/>
        <w:rPr>
          <w:rFonts w:ascii="Arial" w:hAnsi="Arial" w:cs="Arial"/>
          <w:b w:val="0"/>
          <w:sz w:val="24"/>
          <w:szCs w:val="24"/>
        </w:rPr>
      </w:pPr>
      <w:r w:rsidRPr="00B554A3">
        <w:rPr>
          <w:rFonts w:ascii="Arial" w:hAnsi="Arial" w:cs="Arial"/>
          <w:b w:val="0"/>
          <w:sz w:val="24"/>
          <w:szCs w:val="24"/>
        </w:rPr>
        <w:tab/>
        <w:t xml:space="preserve">Об утверждении Порядка предоставления </w:t>
      </w:r>
      <w:r w:rsidR="0082086B" w:rsidRPr="00B554A3">
        <w:rPr>
          <w:rFonts w:ascii="Arial" w:hAnsi="Arial" w:cs="Arial"/>
          <w:b w:val="0"/>
          <w:sz w:val="24"/>
          <w:szCs w:val="24"/>
        </w:rPr>
        <w:t xml:space="preserve">грантов в форме </w:t>
      </w:r>
      <w:r w:rsidR="00303FDD" w:rsidRPr="00B554A3">
        <w:rPr>
          <w:rFonts w:ascii="Arial" w:hAnsi="Arial" w:cs="Arial"/>
          <w:b w:val="0"/>
          <w:sz w:val="24"/>
          <w:szCs w:val="24"/>
        </w:rPr>
        <w:t>субсидий субъектам малого</w:t>
      </w:r>
      <w:r w:rsidR="0082086B" w:rsidRPr="00B554A3">
        <w:rPr>
          <w:rFonts w:ascii="Arial" w:hAnsi="Arial" w:cs="Arial"/>
          <w:b w:val="0"/>
          <w:sz w:val="24"/>
          <w:szCs w:val="24"/>
        </w:rPr>
        <w:t xml:space="preserve"> и среднего </w:t>
      </w:r>
      <w:r w:rsidR="00A12068" w:rsidRPr="00B554A3">
        <w:rPr>
          <w:rFonts w:ascii="Arial" w:hAnsi="Arial" w:cs="Arial"/>
          <w:b w:val="0"/>
          <w:sz w:val="24"/>
          <w:szCs w:val="24"/>
        </w:rPr>
        <w:t xml:space="preserve">предпринимательства на начало </w:t>
      </w:r>
      <w:r w:rsidR="00303FDD" w:rsidRPr="00B554A3">
        <w:rPr>
          <w:rFonts w:ascii="Arial" w:hAnsi="Arial" w:cs="Arial"/>
          <w:b w:val="0"/>
          <w:sz w:val="24"/>
          <w:szCs w:val="24"/>
        </w:rPr>
        <w:t>ведения предпринимательской</w:t>
      </w:r>
      <w:r w:rsidR="00A12068" w:rsidRPr="00B554A3">
        <w:rPr>
          <w:rFonts w:ascii="Arial" w:hAnsi="Arial" w:cs="Arial"/>
          <w:b w:val="0"/>
          <w:sz w:val="24"/>
          <w:szCs w:val="24"/>
        </w:rPr>
        <w:t xml:space="preserve"> деятельности </w:t>
      </w:r>
    </w:p>
    <w:p w14:paraId="11F62247" w14:textId="0AB93BA1" w:rsidR="00801F55" w:rsidRDefault="00801F55" w:rsidP="00801F55">
      <w:pPr>
        <w:pStyle w:val="1"/>
        <w:contextualSpacing/>
        <w:jc w:val="center"/>
        <w:rPr>
          <w:rFonts w:ascii="Arial" w:hAnsi="Arial" w:cs="Arial"/>
          <w:b w:val="0"/>
          <w:i/>
          <w:iCs/>
          <w:sz w:val="24"/>
          <w:szCs w:val="24"/>
        </w:rPr>
      </w:pPr>
      <w:r w:rsidRPr="00801F55">
        <w:rPr>
          <w:rFonts w:ascii="Arial" w:hAnsi="Arial" w:cs="Arial"/>
          <w:b w:val="0"/>
          <w:i/>
          <w:iCs/>
          <w:sz w:val="24"/>
          <w:szCs w:val="24"/>
        </w:rPr>
        <w:t xml:space="preserve">(в </w:t>
      </w:r>
      <w:r w:rsidR="00303FDD" w:rsidRPr="00801F55">
        <w:rPr>
          <w:rFonts w:ascii="Arial" w:hAnsi="Arial" w:cs="Arial"/>
          <w:b w:val="0"/>
          <w:i/>
          <w:iCs/>
          <w:sz w:val="24"/>
          <w:szCs w:val="24"/>
        </w:rPr>
        <w:t>ред. постановлени</w:t>
      </w:r>
      <w:r w:rsidR="00DD2844">
        <w:rPr>
          <w:rFonts w:ascii="Arial" w:hAnsi="Arial" w:cs="Arial"/>
          <w:b w:val="0"/>
          <w:i/>
          <w:iCs/>
          <w:sz w:val="24"/>
          <w:szCs w:val="24"/>
        </w:rPr>
        <w:t>й</w:t>
      </w:r>
      <w:r w:rsidRPr="00801F55">
        <w:rPr>
          <w:rFonts w:ascii="Arial" w:hAnsi="Arial" w:cs="Arial"/>
          <w:b w:val="0"/>
          <w:i/>
          <w:iCs/>
          <w:sz w:val="24"/>
          <w:szCs w:val="24"/>
        </w:rPr>
        <w:t xml:space="preserve"> администрации Боготольского района</w:t>
      </w:r>
    </w:p>
    <w:p w14:paraId="09EAFC81" w14:textId="1D88DEFC" w:rsidR="00801F55" w:rsidRDefault="00801F55" w:rsidP="00801F55">
      <w:pPr>
        <w:pStyle w:val="1"/>
        <w:contextualSpacing/>
        <w:jc w:val="center"/>
        <w:rPr>
          <w:rFonts w:ascii="Arial" w:hAnsi="Arial" w:cs="Arial"/>
          <w:b w:val="0"/>
          <w:i/>
          <w:iCs/>
          <w:sz w:val="24"/>
          <w:szCs w:val="24"/>
        </w:rPr>
      </w:pPr>
      <w:r w:rsidRPr="00801F55">
        <w:rPr>
          <w:rFonts w:ascii="Arial" w:hAnsi="Arial" w:cs="Arial"/>
          <w:b w:val="0"/>
          <w:i/>
          <w:iCs/>
          <w:sz w:val="24"/>
          <w:szCs w:val="24"/>
        </w:rPr>
        <w:t xml:space="preserve">от 27.02.2023 № </w:t>
      </w:r>
      <w:r w:rsidR="00E53D0A">
        <w:rPr>
          <w:rFonts w:ascii="Arial" w:hAnsi="Arial" w:cs="Arial"/>
          <w:b w:val="0"/>
          <w:i/>
          <w:iCs/>
          <w:sz w:val="24"/>
          <w:szCs w:val="24"/>
        </w:rPr>
        <w:t>74</w:t>
      </w:r>
      <w:r w:rsidRPr="00801F55">
        <w:rPr>
          <w:rFonts w:ascii="Arial" w:hAnsi="Arial" w:cs="Arial"/>
          <w:b w:val="0"/>
          <w:i/>
          <w:iCs/>
          <w:sz w:val="24"/>
          <w:szCs w:val="24"/>
        </w:rPr>
        <w:t>-п</w:t>
      </w:r>
      <w:r w:rsidR="00DD2844">
        <w:rPr>
          <w:rFonts w:ascii="Arial" w:hAnsi="Arial" w:cs="Arial"/>
          <w:b w:val="0"/>
          <w:i/>
          <w:iCs/>
          <w:sz w:val="24"/>
          <w:szCs w:val="24"/>
        </w:rPr>
        <w:t>, от 25.08.2023 №</w:t>
      </w:r>
      <w:r w:rsidR="007E1740">
        <w:rPr>
          <w:rFonts w:ascii="Arial" w:hAnsi="Arial" w:cs="Arial"/>
          <w:b w:val="0"/>
          <w:i/>
          <w:iCs/>
          <w:sz w:val="24"/>
          <w:szCs w:val="24"/>
        </w:rPr>
        <w:t xml:space="preserve"> 467-п</w:t>
      </w:r>
      <w:r w:rsidRPr="00801F55">
        <w:rPr>
          <w:rFonts w:ascii="Arial" w:hAnsi="Arial" w:cs="Arial"/>
          <w:b w:val="0"/>
          <w:i/>
          <w:iCs/>
          <w:sz w:val="24"/>
          <w:szCs w:val="24"/>
        </w:rPr>
        <w:t>)</w:t>
      </w:r>
    </w:p>
    <w:p w14:paraId="182FDAD6" w14:textId="77777777" w:rsidR="00801F55" w:rsidRPr="00801F55" w:rsidRDefault="00801F55" w:rsidP="00801F55">
      <w:pPr>
        <w:pStyle w:val="1"/>
        <w:contextualSpacing/>
        <w:jc w:val="both"/>
        <w:rPr>
          <w:rFonts w:ascii="Arial" w:hAnsi="Arial" w:cs="Arial"/>
          <w:b w:val="0"/>
          <w:i/>
          <w:iCs/>
          <w:sz w:val="24"/>
          <w:szCs w:val="24"/>
        </w:rPr>
      </w:pPr>
    </w:p>
    <w:p w14:paraId="6B428BB6" w14:textId="4DD403E3" w:rsidR="00B82ECB" w:rsidRPr="00B554A3" w:rsidRDefault="00C35F9C" w:rsidP="00801F55">
      <w:pPr>
        <w:pStyle w:val="1"/>
        <w:spacing w:before="0" w:beforeAutospacing="0" w:after="0" w:afterAutospacing="0"/>
        <w:contextualSpacing/>
        <w:jc w:val="both"/>
        <w:rPr>
          <w:rFonts w:ascii="Arial" w:hAnsi="Arial" w:cs="Arial"/>
          <w:b w:val="0"/>
          <w:sz w:val="24"/>
          <w:szCs w:val="24"/>
        </w:rPr>
      </w:pPr>
      <w:r w:rsidRPr="00B554A3">
        <w:rPr>
          <w:rFonts w:ascii="Arial" w:hAnsi="Arial" w:cs="Arial"/>
          <w:b w:val="0"/>
          <w:sz w:val="24"/>
          <w:szCs w:val="24"/>
        </w:rPr>
        <w:tab/>
        <w:t xml:space="preserve">В </w:t>
      </w:r>
      <w:r w:rsidR="0082086B" w:rsidRPr="00B554A3">
        <w:rPr>
          <w:rFonts w:ascii="Arial" w:hAnsi="Arial" w:cs="Arial"/>
          <w:b w:val="0"/>
          <w:sz w:val="24"/>
          <w:szCs w:val="24"/>
        </w:rPr>
        <w:t xml:space="preserve"> соответствии с частью 2 статьи 78 Бюджетного кодекса Российской  Федерации, </w:t>
      </w:r>
      <w:r w:rsidR="00B82ECB" w:rsidRPr="00B554A3">
        <w:rPr>
          <w:rFonts w:ascii="Arial" w:hAnsi="Arial" w:cs="Arial"/>
          <w:b w:val="0"/>
          <w:sz w:val="24"/>
          <w:szCs w:val="24"/>
        </w:rPr>
        <w:t xml:space="preserve">Федеральным законом от 24.07.2007 № 209-ФЗ «О развитии малого и среднего предпринимательства в Российской Федерации», </w:t>
      </w:r>
      <w:r w:rsidR="006B1C0A" w:rsidRPr="00B554A3">
        <w:rPr>
          <w:rFonts w:ascii="Arial" w:hAnsi="Arial" w:cs="Arial"/>
          <w:b w:val="0"/>
          <w:bCs w:val="0"/>
          <w:sz w:val="24"/>
          <w:szCs w:val="24"/>
          <w:lang w:eastAsia="hi-IN" w:bidi="hi-IN"/>
        </w:rPr>
        <w:t xml:space="preserve">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0E4F68" w:rsidRPr="00B554A3">
        <w:rPr>
          <w:rFonts w:ascii="Arial" w:hAnsi="Arial" w:cs="Arial"/>
          <w:b w:val="0"/>
          <w:sz w:val="24"/>
          <w:szCs w:val="24"/>
        </w:rPr>
        <w:t xml:space="preserve">постановлением Правительства Красноярского края от 30.09.2013 № 505-п </w:t>
      </w:r>
      <w:r w:rsidR="00B82ECB" w:rsidRPr="00B554A3">
        <w:rPr>
          <w:rFonts w:ascii="Arial" w:hAnsi="Arial" w:cs="Arial"/>
          <w:b w:val="0"/>
          <w:sz w:val="24"/>
          <w:szCs w:val="24"/>
        </w:rPr>
        <w:t>«</w:t>
      </w:r>
      <w:r w:rsidR="00B137AB" w:rsidRPr="00B554A3">
        <w:rPr>
          <w:rFonts w:ascii="Arial" w:hAnsi="Arial" w:cs="Arial"/>
          <w:b w:val="0"/>
          <w:sz w:val="24"/>
          <w:szCs w:val="24"/>
        </w:rPr>
        <w:t xml:space="preserve">Об утверждении государственной программы Красноярского края </w:t>
      </w:r>
      <w:r w:rsidRPr="00B554A3">
        <w:rPr>
          <w:rFonts w:ascii="Arial" w:hAnsi="Arial" w:cs="Arial"/>
          <w:b w:val="0"/>
          <w:sz w:val="24"/>
          <w:szCs w:val="24"/>
        </w:rPr>
        <w:t>«</w:t>
      </w:r>
      <w:r w:rsidR="007B5DCB" w:rsidRPr="00B554A3">
        <w:rPr>
          <w:rFonts w:ascii="Arial" w:hAnsi="Arial" w:cs="Arial"/>
          <w:b w:val="0"/>
          <w:sz w:val="24"/>
          <w:szCs w:val="24"/>
        </w:rPr>
        <w:t>Развитие</w:t>
      </w:r>
      <w:r w:rsidR="00B137AB" w:rsidRPr="00B554A3">
        <w:rPr>
          <w:rFonts w:ascii="Arial" w:hAnsi="Arial" w:cs="Arial"/>
          <w:b w:val="0"/>
          <w:sz w:val="24"/>
          <w:szCs w:val="24"/>
        </w:rPr>
        <w:t xml:space="preserve"> инвестиционной деятельности, малого</w:t>
      </w:r>
      <w:r w:rsidR="004B471F" w:rsidRPr="00B554A3">
        <w:rPr>
          <w:rFonts w:ascii="Arial" w:hAnsi="Arial" w:cs="Arial"/>
          <w:b w:val="0"/>
          <w:sz w:val="24"/>
          <w:szCs w:val="24"/>
        </w:rPr>
        <w:t xml:space="preserve"> и среднего предпринимательства</w:t>
      </w:r>
      <w:r w:rsidR="00B82ECB" w:rsidRPr="00B554A3">
        <w:rPr>
          <w:rFonts w:ascii="Arial" w:hAnsi="Arial" w:cs="Arial"/>
          <w:b w:val="0"/>
          <w:sz w:val="24"/>
          <w:szCs w:val="24"/>
        </w:rPr>
        <w:t>», постановлением администрации Боготольского района от 09.10.2013 № 758-п «Об утверждении муниципальной программы Боготольского района «Развитие малого и среднего предпринимательства</w:t>
      </w:r>
      <w:r w:rsidR="00BA3BAB" w:rsidRPr="00B554A3">
        <w:rPr>
          <w:rFonts w:ascii="Arial" w:hAnsi="Arial" w:cs="Arial"/>
          <w:b w:val="0"/>
          <w:sz w:val="24"/>
          <w:szCs w:val="24"/>
        </w:rPr>
        <w:t xml:space="preserve"> и инвестиционной деятельности</w:t>
      </w:r>
      <w:r w:rsidR="00B82ECB" w:rsidRPr="00B554A3">
        <w:rPr>
          <w:rFonts w:ascii="Arial" w:hAnsi="Arial" w:cs="Arial"/>
          <w:b w:val="0"/>
          <w:sz w:val="24"/>
          <w:szCs w:val="24"/>
        </w:rPr>
        <w:t xml:space="preserve"> в Богото</w:t>
      </w:r>
      <w:r w:rsidR="001F48A3" w:rsidRPr="00B554A3">
        <w:rPr>
          <w:rFonts w:ascii="Arial" w:hAnsi="Arial" w:cs="Arial"/>
          <w:b w:val="0"/>
          <w:sz w:val="24"/>
          <w:szCs w:val="24"/>
        </w:rPr>
        <w:t>льском районе»</w:t>
      </w:r>
      <w:r w:rsidRPr="00B554A3">
        <w:rPr>
          <w:rFonts w:ascii="Arial" w:hAnsi="Arial" w:cs="Arial"/>
          <w:b w:val="0"/>
          <w:sz w:val="24"/>
          <w:szCs w:val="24"/>
        </w:rPr>
        <w:t xml:space="preserve">, </w:t>
      </w:r>
      <w:r w:rsidR="0082086B" w:rsidRPr="00B554A3">
        <w:rPr>
          <w:rFonts w:ascii="Arial" w:hAnsi="Arial" w:cs="Arial"/>
          <w:b w:val="0"/>
          <w:sz w:val="24"/>
          <w:szCs w:val="24"/>
        </w:rPr>
        <w:t xml:space="preserve"> руководствуясь </w:t>
      </w:r>
      <w:r w:rsidRPr="00B554A3">
        <w:rPr>
          <w:rFonts w:ascii="Arial" w:hAnsi="Arial" w:cs="Arial"/>
          <w:b w:val="0"/>
          <w:sz w:val="24"/>
          <w:szCs w:val="24"/>
        </w:rPr>
        <w:t>стать</w:t>
      </w:r>
      <w:r w:rsidR="001946E3" w:rsidRPr="00B554A3">
        <w:rPr>
          <w:rFonts w:ascii="Arial" w:hAnsi="Arial" w:cs="Arial"/>
          <w:b w:val="0"/>
          <w:sz w:val="24"/>
          <w:szCs w:val="24"/>
        </w:rPr>
        <w:t>ей</w:t>
      </w:r>
      <w:r w:rsidR="00B82ECB" w:rsidRPr="00B554A3">
        <w:rPr>
          <w:rFonts w:ascii="Arial" w:hAnsi="Arial" w:cs="Arial"/>
          <w:b w:val="0"/>
          <w:sz w:val="24"/>
          <w:szCs w:val="24"/>
        </w:rPr>
        <w:t xml:space="preserve"> 18 Устава Боготольского района Красноярского края</w:t>
      </w:r>
      <w:r w:rsidR="001D0BCC" w:rsidRPr="00B554A3">
        <w:rPr>
          <w:rFonts w:ascii="Arial" w:hAnsi="Arial" w:cs="Arial"/>
          <w:b w:val="0"/>
          <w:sz w:val="24"/>
          <w:szCs w:val="24"/>
        </w:rPr>
        <w:t>,</w:t>
      </w:r>
    </w:p>
    <w:p w14:paraId="72F6ADF0" w14:textId="77777777" w:rsidR="00B82ECB" w:rsidRPr="00B554A3" w:rsidRDefault="00B82ECB" w:rsidP="00801F55">
      <w:pPr>
        <w:pStyle w:val="af2"/>
        <w:ind w:firstLine="708"/>
        <w:contextualSpacing/>
        <w:jc w:val="both"/>
        <w:rPr>
          <w:rFonts w:ascii="Arial" w:hAnsi="Arial" w:cs="Arial"/>
          <w:sz w:val="24"/>
          <w:szCs w:val="24"/>
        </w:rPr>
      </w:pPr>
      <w:r w:rsidRPr="00B554A3">
        <w:rPr>
          <w:rFonts w:ascii="Arial" w:hAnsi="Arial" w:cs="Arial"/>
          <w:sz w:val="24"/>
          <w:szCs w:val="24"/>
        </w:rPr>
        <w:t>ПОСТАНОВЛЯЮ:</w:t>
      </w:r>
    </w:p>
    <w:p w14:paraId="35A2D651" w14:textId="16127CEB" w:rsidR="00B82ECB" w:rsidRPr="00B554A3" w:rsidRDefault="00B82ECB" w:rsidP="00801F55">
      <w:pPr>
        <w:pStyle w:val="af2"/>
        <w:contextualSpacing/>
        <w:jc w:val="both"/>
        <w:rPr>
          <w:rFonts w:ascii="Arial" w:hAnsi="Arial" w:cs="Arial"/>
          <w:sz w:val="24"/>
          <w:szCs w:val="24"/>
        </w:rPr>
      </w:pPr>
      <w:r w:rsidRPr="00B554A3">
        <w:rPr>
          <w:rFonts w:ascii="Arial" w:hAnsi="Arial" w:cs="Arial"/>
          <w:sz w:val="24"/>
          <w:szCs w:val="24"/>
        </w:rPr>
        <w:tab/>
        <w:t>1.</w:t>
      </w:r>
      <w:r w:rsidR="00A12068" w:rsidRPr="00B554A3">
        <w:rPr>
          <w:rFonts w:ascii="Arial" w:hAnsi="Arial" w:cs="Arial"/>
          <w:sz w:val="24"/>
          <w:szCs w:val="24"/>
        </w:rPr>
        <w:t xml:space="preserve"> </w:t>
      </w:r>
      <w:r w:rsidR="00900A69">
        <w:rPr>
          <w:rFonts w:ascii="Arial" w:hAnsi="Arial" w:cs="Arial"/>
          <w:sz w:val="24"/>
          <w:szCs w:val="24"/>
        </w:rPr>
        <w:t xml:space="preserve"> </w:t>
      </w:r>
      <w:r w:rsidRPr="00B554A3">
        <w:rPr>
          <w:rFonts w:ascii="Arial" w:hAnsi="Arial" w:cs="Arial"/>
          <w:sz w:val="24"/>
          <w:szCs w:val="24"/>
        </w:rPr>
        <w:t>Утвердить</w:t>
      </w:r>
      <w:r w:rsidR="00B137AB" w:rsidRPr="00B554A3">
        <w:rPr>
          <w:rFonts w:ascii="Arial" w:hAnsi="Arial" w:cs="Arial"/>
          <w:b/>
          <w:sz w:val="24"/>
          <w:szCs w:val="24"/>
        </w:rPr>
        <w:t xml:space="preserve"> </w:t>
      </w:r>
      <w:r w:rsidR="00B137AB" w:rsidRPr="00B554A3">
        <w:rPr>
          <w:rFonts w:ascii="Arial" w:hAnsi="Arial" w:cs="Arial"/>
          <w:sz w:val="24"/>
          <w:szCs w:val="24"/>
        </w:rPr>
        <w:t xml:space="preserve">Порядок предоставления </w:t>
      </w:r>
      <w:r w:rsidR="006B1C0A" w:rsidRPr="00B554A3">
        <w:rPr>
          <w:rFonts w:ascii="Arial" w:hAnsi="Arial" w:cs="Arial"/>
          <w:sz w:val="24"/>
          <w:szCs w:val="24"/>
        </w:rPr>
        <w:t xml:space="preserve">грантов в форме </w:t>
      </w:r>
      <w:r w:rsidR="00B137AB" w:rsidRPr="00B554A3">
        <w:rPr>
          <w:rFonts w:ascii="Arial" w:hAnsi="Arial" w:cs="Arial"/>
          <w:sz w:val="24"/>
          <w:szCs w:val="24"/>
        </w:rPr>
        <w:t>субсидий субъектам малого и среднего предпринимательства</w:t>
      </w:r>
      <w:r w:rsidR="006B1C0A" w:rsidRPr="00B554A3">
        <w:rPr>
          <w:rFonts w:ascii="Arial" w:hAnsi="Arial" w:cs="Arial"/>
          <w:sz w:val="24"/>
          <w:szCs w:val="24"/>
        </w:rPr>
        <w:t xml:space="preserve"> на начало</w:t>
      </w:r>
      <w:r w:rsidR="00BE1004" w:rsidRPr="00B554A3">
        <w:rPr>
          <w:rFonts w:ascii="Arial" w:hAnsi="Arial" w:cs="Arial"/>
          <w:sz w:val="24"/>
          <w:szCs w:val="24"/>
        </w:rPr>
        <w:t xml:space="preserve"> ведения</w:t>
      </w:r>
      <w:r w:rsidR="006B1C0A" w:rsidRPr="00B554A3">
        <w:rPr>
          <w:rFonts w:ascii="Arial" w:hAnsi="Arial" w:cs="Arial"/>
          <w:sz w:val="24"/>
          <w:szCs w:val="24"/>
        </w:rPr>
        <w:t xml:space="preserve"> предпринимательской деятельности</w:t>
      </w:r>
      <w:r w:rsidR="00500D21" w:rsidRPr="00B554A3">
        <w:rPr>
          <w:rFonts w:ascii="Arial" w:hAnsi="Arial" w:cs="Arial"/>
          <w:sz w:val="24"/>
          <w:szCs w:val="24"/>
        </w:rPr>
        <w:t>, согласно приложению к настоящему постановлению.</w:t>
      </w:r>
    </w:p>
    <w:p w14:paraId="32B212A3" w14:textId="08769101" w:rsidR="009A20BC" w:rsidRPr="00B554A3" w:rsidRDefault="00BA3BAB" w:rsidP="009A20BC">
      <w:pPr>
        <w:pStyle w:val="af2"/>
        <w:jc w:val="both"/>
        <w:rPr>
          <w:rFonts w:ascii="Arial" w:hAnsi="Arial" w:cs="Arial"/>
          <w:sz w:val="24"/>
          <w:szCs w:val="24"/>
        </w:rPr>
      </w:pPr>
      <w:r w:rsidRPr="00B554A3">
        <w:rPr>
          <w:rFonts w:ascii="Arial" w:hAnsi="Arial" w:cs="Arial"/>
          <w:sz w:val="24"/>
          <w:szCs w:val="24"/>
        </w:rPr>
        <w:tab/>
      </w:r>
      <w:r w:rsidR="00A12068" w:rsidRPr="00B554A3">
        <w:rPr>
          <w:rFonts w:ascii="Arial" w:hAnsi="Arial" w:cs="Arial"/>
          <w:sz w:val="24"/>
          <w:szCs w:val="24"/>
        </w:rPr>
        <w:t>2</w:t>
      </w:r>
      <w:r w:rsidR="00B82ECB" w:rsidRPr="00B554A3">
        <w:rPr>
          <w:rFonts w:ascii="Arial" w:hAnsi="Arial" w:cs="Arial"/>
          <w:sz w:val="24"/>
          <w:szCs w:val="24"/>
        </w:rPr>
        <w:t xml:space="preserve">. </w:t>
      </w:r>
      <w:r w:rsidR="009A20BC">
        <w:rPr>
          <w:rFonts w:ascii="Arial" w:hAnsi="Arial" w:cs="Arial"/>
          <w:sz w:val="24"/>
          <w:szCs w:val="24"/>
        </w:rPr>
        <w:t xml:space="preserve">  </w:t>
      </w:r>
      <w:r w:rsidR="009A20BC" w:rsidRPr="00B554A3">
        <w:rPr>
          <w:rFonts w:ascii="Arial" w:hAnsi="Arial" w:cs="Arial"/>
          <w:sz w:val="24"/>
          <w:szCs w:val="24"/>
        </w:rPr>
        <w:t>Контроль над исполнением постановления оставляю за собой.</w:t>
      </w:r>
    </w:p>
    <w:p w14:paraId="31E0D7C5" w14:textId="74F7D2FE" w:rsidR="009A20BC" w:rsidRPr="00B554A3" w:rsidRDefault="00A12068" w:rsidP="009A20BC">
      <w:pPr>
        <w:pStyle w:val="af2"/>
        <w:ind w:firstLine="708"/>
        <w:jc w:val="both"/>
        <w:rPr>
          <w:rFonts w:ascii="Arial" w:hAnsi="Arial" w:cs="Arial"/>
          <w:sz w:val="24"/>
          <w:szCs w:val="24"/>
        </w:rPr>
      </w:pPr>
      <w:r w:rsidRPr="00B554A3">
        <w:rPr>
          <w:rFonts w:ascii="Arial" w:hAnsi="Arial" w:cs="Arial"/>
          <w:sz w:val="24"/>
          <w:szCs w:val="24"/>
        </w:rPr>
        <w:t>3</w:t>
      </w:r>
      <w:r w:rsidR="009A20BC">
        <w:rPr>
          <w:rFonts w:ascii="Arial" w:hAnsi="Arial" w:cs="Arial"/>
          <w:sz w:val="24"/>
          <w:szCs w:val="24"/>
        </w:rPr>
        <w:t xml:space="preserve">. </w:t>
      </w:r>
      <w:r w:rsidR="009A20BC" w:rsidRPr="00B554A3">
        <w:rPr>
          <w:rFonts w:ascii="Arial" w:hAnsi="Arial" w:cs="Arial"/>
          <w:sz w:val="24"/>
          <w:szCs w:val="24"/>
        </w:rPr>
        <w:t xml:space="preserve">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9" w:history="1">
        <w:r w:rsidR="009A20BC" w:rsidRPr="00B554A3">
          <w:rPr>
            <w:rStyle w:val="a4"/>
            <w:rFonts w:ascii="Arial" w:hAnsi="Arial" w:cs="Arial"/>
            <w:sz w:val="24"/>
            <w:szCs w:val="24"/>
          </w:rPr>
          <w:t>www.bogotol-r.ru</w:t>
        </w:r>
      </w:hyperlink>
      <w:r w:rsidR="009A20BC" w:rsidRPr="00B554A3">
        <w:rPr>
          <w:rFonts w:ascii="Arial" w:hAnsi="Arial" w:cs="Arial"/>
          <w:sz w:val="24"/>
          <w:szCs w:val="24"/>
        </w:rPr>
        <w:t>.</w:t>
      </w:r>
    </w:p>
    <w:p w14:paraId="2EAEB765" w14:textId="19C26FB1" w:rsidR="00A12068" w:rsidRPr="00B554A3" w:rsidRDefault="00A12068" w:rsidP="00A12068">
      <w:pPr>
        <w:pStyle w:val="af2"/>
        <w:jc w:val="both"/>
        <w:rPr>
          <w:rFonts w:ascii="Arial" w:hAnsi="Arial" w:cs="Arial"/>
          <w:sz w:val="24"/>
          <w:szCs w:val="24"/>
        </w:rPr>
      </w:pPr>
      <w:r w:rsidRPr="00B554A3">
        <w:rPr>
          <w:rFonts w:ascii="Arial" w:hAnsi="Arial" w:cs="Arial"/>
          <w:sz w:val="24"/>
          <w:szCs w:val="24"/>
        </w:rPr>
        <w:t>Контроль над исполнением постановления оставляю за собой.</w:t>
      </w:r>
    </w:p>
    <w:p w14:paraId="12E2278B" w14:textId="7393074A" w:rsidR="00B82ECB" w:rsidRPr="00B554A3" w:rsidRDefault="00002661" w:rsidP="00BE1004">
      <w:pPr>
        <w:pStyle w:val="af2"/>
        <w:jc w:val="both"/>
        <w:rPr>
          <w:rFonts w:ascii="Arial" w:hAnsi="Arial" w:cs="Arial"/>
          <w:sz w:val="24"/>
          <w:szCs w:val="24"/>
        </w:rPr>
      </w:pPr>
      <w:r w:rsidRPr="00B554A3">
        <w:rPr>
          <w:rFonts w:ascii="Arial" w:hAnsi="Arial" w:cs="Arial"/>
          <w:sz w:val="24"/>
          <w:szCs w:val="24"/>
        </w:rPr>
        <w:tab/>
        <w:t>4</w:t>
      </w:r>
      <w:r w:rsidR="00B82ECB" w:rsidRPr="00B554A3">
        <w:rPr>
          <w:rFonts w:ascii="Arial" w:hAnsi="Arial" w:cs="Arial"/>
          <w:sz w:val="24"/>
          <w:szCs w:val="24"/>
        </w:rPr>
        <w:t xml:space="preserve">. </w:t>
      </w:r>
      <w:r w:rsidR="00A12068" w:rsidRPr="00B554A3">
        <w:rPr>
          <w:rFonts w:ascii="Arial" w:hAnsi="Arial" w:cs="Arial"/>
          <w:sz w:val="24"/>
          <w:szCs w:val="24"/>
        </w:rPr>
        <w:t xml:space="preserve">  </w:t>
      </w:r>
      <w:r w:rsidR="00B82ECB" w:rsidRPr="00B554A3">
        <w:rPr>
          <w:rFonts w:ascii="Arial" w:hAnsi="Arial" w:cs="Arial"/>
          <w:sz w:val="24"/>
          <w:szCs w:val="24"/>
        </w:rPr>
        <w:t>Пос</w:t>
      </w:r>
      <w:r w:rsidR="00BA3BAB" w:rsidRPr="00B554A3">
        <w:rPr>
          <w:rFonts w:ascii="Arial" w:hAnsi="Arial" w:cs="Arial"/>
          <w:sz w:val="24"/>
          <w:szCs w:val="24"/>
        </w:rPr>
        <w:t xml:space="preserve">тановление вступает в силу </w:t>
      </w:r>
      <w:r w:rsidR="001D0BCC" w:rsidRPr="00B554A3">
        <w:rPr>
          <w:rFonts w:ascii="Arial" w:hAnsi="Arial" w:cs="Arial"/>
          <w:sz w:val="24"/>
          <w:szCs w:val="24"/>
        </w:rPr>
        <w:t>после</w:t>
      </w:r>
      <w:r w:rsidR="00BA3BAB" w:rsidRPr="00B554A3">
        <w:rPr>
          <w:rFonts w:ascii="Arial" w:hAnsi="Arial" w:cs="Arial"/>
          <w:sz w:val="24"/>
          <w:szCs w:val="24"/>
        </w:rPr>
        <w:t xml:space="preserve"> его</w:t>
      </w:r>
      <w:r w:rsidR="00B82ECB" w:rsidRPr="00B554A3">
        <w:rPr>
          <w:rFonts w:ascii="Arial" w:hAnsi="Arial" w:cs="Arial"/>
          <w:sz w:val="24"/>
          <w:szCs w:val="24"/>
        </w:rPr>
        <w:t xml:space="preserve"> официального опубликования.</w:t>
      </w:r>
    </w:p>
    <w:p w14:paraId="5E90859E" w14:textId="6A8B9D83" w:rsidR="00BE1004" w:rsidRPr="00B554A3" w:rsidRDefault="00BE1004" w:rsidP="00BE1004">
      <w:pPr>
        <w:pStyle w:val="af2"/>
        <w:jc w:val="both"/>
        <w:rPr>
          <w:rFonts w:ascii="Arial" w:hAnsi="Arial" w:cs="Arial"/>
          <w:sz w:val="24"/>
          <w:szCs w:val="24"/>
        </w:rPr>
      </w:pPr>
    </w:p>
    <w:p w14:paraId="09269FB5" w14:textId="29C9928F" w:rsidR="00A12068" w:rsidRPr="00B554A3" w:rsidRDefault="00A12068" w:rsidP="00BE1004">
      <w:pPr>
        <w:pStyle w:val="af2"/>
        <w:jc w:val="both"/>
        <w:rPr>
          <w:rFonts w:ascii="Arial" w:hAnsi="Arial" w:cs="Arial"/>
          <w:sz w:val="24"/>
          <w:szCs w:val="24"/>
        </w:rPr>
      </w:pPr>
    </w:p>
    <w:p w14:paraId="35084D72" w14:textId="77777777" w:rsidR="00A12068" w:rsidRPr="00B554A3" w:rsidRDefault="00A12068" w:rsidP="00BE1004">
      <w:pPr>
        <w:pStyle w:val="af2"/>
        <w:jc w:val="both"/>
        <w:rPr>
          <w:rFonts w:ascii="Arial" w:hAnsi="Arial" w:cs="Arial"/>
          <w:sz w:val="24"/>
          <w:szCs w:val="24"/>
        </w:rPr>
      </w:pPr>
    </w:p>
    <w:p w14:paraId="0913C58F" w14:textId="77777777" w:rsidR="00B137AB" w:rsidRPr="00B554A3" w:rsidRDefault="00B137AB" w:rsidP="00B137AB">
      <w:pPr>
        <w:pStyle w:val="af2"/>
        <w:rPr>
          <w:rFonts w:ascii="Arial" w:hAnsi="Arial" w:cs="Arial"/>
          <w:sz w:val="24"/>
          <w:szCs w:val="24"/>
        </w:rPr>
      </w:pPr>
      <w:r w:rsidRPr="00B554A3">
        <w:rPr>
          <w:rFonts w:ascii="Arial" w:hAnsi="Arial" w:cs="Arial"/>
          <w:sz w:val="24"/>
          <w:szCs w:val="24"/>
        </w:rPr>
        <w:t xml:space="preserve">Исполняющий полномочия </w:t>
      </w:r>
    </w:p>
    <w:p w14:paraId="568EAC0E" w14:textId="77777777" w:rsidR="00657C1C" w:rsidRPr="00B554A3" w:rsidRDefault="00437F15" w:rsidP="00B137AB">
      <w:pPr>
        <w:pStyle w:val="af2"/>
        <w:rPr>
          <w:rFonts w:ascii="Arial" w:hAnsi="Arial" w:cs="Arial"/>
          <w:sz w:val="24"/>
          <w:szCs w:val="24"/>
        </w:rPr>
      </w:pPr>
      <w:r w:rsidRPr="00B554A3">
        <w:rPr>
          <w:rFonts w:ascii="Arial" w:hAnsi="Arial" w:cs="Arial"/>
          <w:sz w:val="24"/>
          <w:szCs w:val="24"/>
        </w:rPr>
        <w:t>главы</w:t>
      </w:r>
      <w:r w:rsidR="00B82ECB" w:rsidRPr="00B554A3">
        <w:rPr>
          <w:rFonts w:ascii="Arial" w:hAnsi="Arial" w:cs="Arial"/>
          <w:sz w:val="24"/>
          <w:szCs w:val="24"/>
        </w:rPr>
        <w:t xml:space="preserve"> Богото</w:t>
      </w:r>
      <w:r w:rsidR="00BA3BAB" w:rsidRPr="00B554A3">
        <w:rPr>
          <w:rFonts w:ascii="Arial" w:hAnsi="Arial" w:cs="Arial"/>
          <w:sz w:val="24"/>
          <w:szCs w:val="24"/>
        </w:rPr>
        <w:t>льского района</w:t>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Pr="00B554A3">
        <w:rPr>
          <w:rFonts w:ascii="Arial" w:hAnsi="Arial" w:cs="Arial"/>
          <w:sz w:val="24"/>
          <w:szCs w:val="24"/>
        </w:rPr>
        <w:t xml:space="preserve">       </w:t>
      </w:r>
      <w:r w:rsidR="00BA3BAB" w:rsidRPr="00B554A3">
        <w:rPr>
          <w:rFonts w:ascii="Arial" w:hAnsi="Arial" w:cs="Arial"/>
          <w:sz w:val="24"/>
          <w:szCs w:val="24"/>
        </w:rPr>
        <w:t>Н.В.</w:t>
      </w:r>
      <w:r w:rsidR="00B00035" w:rsidRPr="00B554A3">
        <w:rPr>
          <w:rFonts w:ascii="Arial" w:hAnsi="Arial" w:cs="Arial"/>
          <w:sz w:val="24"/>
          <w:szCs w:val="24"/>
        </w:rPr>
        <w:t xml:space="preserve"> </w:t>
      </w:r>
      <w:proofErr w:type="spellStart"/>
      <w:r w:rsidR="00BA3BAB" w:rsidRPr="00B554A3">
        <w:rPr>
          <w:rFonts w:ascii="Arial" w:hAnsi="Arial" w:cs="Arial"/>
          <w:sz w:val="24"/>
          <w:szCs w:val="24"/>
        </w:rPr>
        <w:t>Бакуневич</w:t>
      </w:r>
      <w:proofErr w:type="spellEnd"/>
    </w:p>
    <w:p w14:paraId="0FACB23B" w14:textId="77777777" w:rsidR="00BE1004" w:rsidRPr="00B554A3" w:rsidRDefault="00BE1004" w:rsidP="00B00035">
      <w:pPr>
        <w:pStyle w:val="1"/>
        <w:spacing w:before="0" w:beforeAutospacing="0" w:after="0" w:afterAutospacing="0"/>
        <w:rPr>
          <w:rFonts w:ascii="Arial" w:hAnsi="Arial" w:cs="Arial"/>
          <w:b w:val="0"/>
          <w:sz w:val="24"/>
          <w:szCs w:val="24"/>
        </w:rPr>
      </w:pPr>
    </w:p>
    <w:p w14:paraId="15DC3E7F" w14:textId="77777777" w:rsidR="00367E92" w:rsidRPr="00B554A3" w:rsidRDefault="00D9275F" w:rsidP="00801F55">
      <w:pPr>
        <w:pStyle w:val="1"/>
        <w:spacing w:before="0" w:beforeAutospacing="0" w:after="0" w:afterAutospacing="0"/>
        <w:ind w:left="4962"/>
        <w:rPr>
          <w:rFonts w:ascii="Arial" w:hAnsi="Arial" w:cs="Arial"/>
          <w:b w:val="0"/>
          <w:sz w:val="24"/>
          <w:szCs w:val="24"/>
        </w:rPr>
      </w:pPr>
      <w:r w:rsidRPr="00B554A3">
        <w:rPr>
          <w:rFonts w:ascii="Arial" w:hAnsi="Arial" w:cs="Arial"/>
          <w:b w:val="0"/>
          <w:sz w:val="24"/>
          <w:szCs w:val="24"/>
        </w:rPr>
        <w:lastRenderedPageBreak/>
        <w:t>Приложение</w:t>
      </w:r>
    </w:p>
    <w:p w14:paraId="3D565252" w14:textId="77777777" w:rsidR="00411396" w:rsidRPr="00B554A3" w:rsidRDefault="00411396" w:rsidP="00801F55">
      <w:pPr>
        <w:pStyle w:val="1"/>
        <w:spacing w:before="0" w:beforeAutospacing="0" w:after="0" w:afterAutospacing="0"/>
        <w:ind w:left="4962"/>
        <w:rPr>
          <w:rFonts w:ascii="Arial" w:hAnsi="Arial" w:cs="Arial"/>
          <w:b w:val="0"/>
          <w:sz w:val="24"/>
          <w:szCs w:val="24"/>
        </w:rPr>
      </w:pPr>
      <w:r w:rsidRPr="00B554A3">
        <w:rPr>
          <w:rFonts w:ascii="Arial" w:hAnsi="Arial" w:cs="Arial"/>
          <w:b w:val="0"/>
          <w:sz w:val="24"/>
          <w:szCs w:val="24"/>
        </w:rPr>
        <w:t xml:space="preserve">к </w:t>
      </w:r>
      <w:r w:rsidR="006E69C9" w:rsidRPr="00B554A3">
        <w:rPr>
          <w:rFonts w:ascii="Arial" w:hAnsi="Arial" w:cs="Arial"/>
          <w:b w:val="0"/>
          <w:sz w:val="24"/>
          <w:szCs w:val="24"/>
        </w:rPr>
        <w:t>постановлени</w:t>
      </w:r>
      <w:r w:rsidR="00934709" w:rsidRPr="00B554A3">
        <w:rPr>
          <w:rFonts w:ascii="Arial" w:hAnsi="Arial" w:cs="Arial"/>
          <w:b w:val="0"/>
          <w:sz w:val="24"/>
          <w:szCs w:val="24"/>
        </w:rPr>
        <w:t>ю</w:t>
      </w:r>
    </w:p>
    <w:p w14:paraId="33A0F8DE" w14:textId="77777777" w:rsidR="00411396" w:rsidRPr="00B554A3" w:rsidRDefault="00411396" w:rsidP="00801F55">
      <w:pPr>
        <w:spacing w:after="0" w:line="240" w:lineRule="auto"/>
        <w:ind w:left="4962"/>
        <w:rPr>
          <w:rFonts w:ascii="Arial" w:hAnsi="Arial" w:cs="Arial"/>
          <w:sz w:val="24"/>
          <w:szCs w:val="24"/>
        </w:rPr>
      </w:pPr>
      <w:r w:rsidRPr="00B554A3">
        <w:rPr>
          <w:rFonts w:ascii="Arial" w:hAnsi="Arial" w:cs="Arial"/>
          <w:sz w:val="24"/>
          <w:szCs w:val="24"/>
        </w:rPr>
        <w:t>администрации Боготольского района</w:t>
      </w:r>
    </w:p>
    <w:p w14:paraId="417837C3" w14:textId="08B4BAF6" w:rsidR="00411396" w:rsidRDefault="00D157B5" w:rsidP="00801F55">
      <w:pPr>
        <w:spacing w:after="0" w:line="240" w:lineRule="auto"/>
        <w:ind w:left="4962"/>
        <w:rPr>
          <w:rFonts w:ascii="Arial" w:hAnsi="Arial" w:cs="Arial"/>
          <w:bCs/>
          <w:sz w:val="24"/>
          <w:szCs w:val="24"/>
        </w:rPr>
      </w:pPr>
      <w:r w:rsidRPr="00B554A3">
        <w:rPr>
          <w:rFonts w:ascii="Arial" w:hAnsi="Arial" w:cs="Arial"/>
          <w:bCs/>
          <w:sz w:val="24"/>
          <w:szCs w:val="24"/>
        </w:rPr>
        <w:t>от</w:t>
      </w:r>
      <w:r w:rsidR="008C1D6C" w:rsidRPr="00B554A3">
        <w:rPr>
          <w:rFonts w:ascii="Arial" w:hAnsi="Arial" w:cs="Arial"/>
          <w:bCs/>
          <w:sz w:val="24"/>
          <w:szCs w:val="24"/>
        </w:rPr>
        <w:t xml:space="preserve"> «</w:t>
      </w:r>
      <w:proofErr w:type="gramStart"/>
      <w:r w:rsidR="008F2F63">
        <w:rPr>
          <w:rFonts w:ascii="Arial" w:hAnsi="Arial" w:cs="Arial"/>
          <w:bCs/>
          <w:sz w:val="24"/>
          <w:szCs w:val="24"/>
        </w:rPr>
        <w:t xml:space="preserve">13 </w:t>
      </w:r>
      <w:r w:rsidR="009553C7" w:rsidRPr="00B554A3">
        <w:rPr>
          <w:rFonts w:ascii="Arial" w:hAnsi="Arial" w:cs="Arial"/>
          <w:bCs/>
          <w:sz w:val="24"/>
          <w:szCs w:val="24"/>
        </w:rPr>
        <w:t>»</w:t>
      </w:r>
      <w:proofErr w:type="gramEnd"/>
      <w:r w:rsidR="008F2F63">
        <w:rPr>
          <w:rFonts w:ascii="Arial" w:hAnsi="Arial" w:cs="Arial"/>
          <w:bCs/>
          <w:sz w:val="24"/>
          <w:szCs w:val="24"/>
        </w:rPr>
        <w:t xml:space="preserve"> октября </w:t>
      </w:r>
      <w:r w:rsidR="006B1C0A" w:rsidRPr="00B554A3">
        <w:rPr>
          <w:rFonts w:ascii="Arial" w:hAnsi="Arial" w:cs="Arial"/>
          <w:bCs/>
          <w:sz w:val="24"/>
          <w:szCs w:val="24"/>
        </w:rPr>
        <w:t xml:space="preserve"> </w:t>
      </w:r>
      <w:r w:rsidR="00131C39" w:rsidRPr="00B554A3">
        <w:rPr>
          <w:rFonts w:ascii="Arial" w:hAnsi="Arial" w:cs="Arial"/>
          <w:bCs/>
          <w:sz w:val="24"/>
          <w:szCs w:val="24"/>
        </w:rPr>
        <w:t xml:space="preserve"> </w:t>
      </w:r>
      <w:r w:rsidR="00560FEF" w:rsidRPr="00B554A3">
        <w:rPr>
          <w:rFonts w:ascii="Arial" w:hAnsi="Arial" w:cs="Arial"/>
          <w:bCs/>
          <w:sz w:val="24"/>
          <w:szCs w:val="24"/>
        </w:rPr>
        <w:t>20</w:t>
      </w:r>
      <w:r w:rsidR="00BA3BAB" w:rsidRPr="00B554A3">
        <w:rPr>
          <w:rFonts w:ascii="Arial" w:hAnsi="Arial" w:cs="Arial"/>
          <w:bCs/>
          <w:sz w:val="24"/>
          <w:szCs w:val="24"/>
        </w:rPr>
        <w:t>22</w:t>
      </w:r>
      <w:r w:rsidR="004A7577" w:rsidRPr="00B554A3">
        <w:rPr>
          <w:rFonts w:ascii="Arial" w:hAnsi="Arial" w:cs="Arial"/>
          <w:bCs/>
          <w:sz w:val="24"/>
          <w:szCs w:val="24"/>
        </w:rPr>
        <w:t xml:space="preserve"> </w:t>
      </w:r>
      <w:r w:rsidR="0024676A" w:rsidRPr="00B554A3">
        <w:rPr>
          <w:rFonts w:ascii="Arial" w:hAnsi="Arial" w:cs="Arial"/>
          <w:bCs/>
          <w:sz w:val="24"/>
          <w:szCs w:val="24"/>
        </w:rPr>
        <w:t xml:space="preserve"> </w:t>
      </w:r>
      <w:r w:rsidRPr="00B554A3">
        <w:rPr>
          <w:rFonts w:ascii="Arial" w:hAnsi="Arial" w:cs="Arial"/>
          <w:bCs/>
          <w:sz w:val="24"/>
          <w:szCs w:val="24"/>
        </w:rPr>
        <w:t>№</w:t>
      </w:r>
      <w:r w:rsidR="00900A69">
        <w:rPr>
          <w:rFonts w:ascii="Arial" w:hAnsi="Arial" w:cs="Arial"/>
          <w:bCs/>
          <w:sz w:val="24"/>
          <w:szCs w:val="24"/>
        </w:rPr>
        <w:t xml:space="preserve">  </w:t>
      </w:r>
      <w:r w:rsidR="00E45D23" w:rsidRPr="00B554A3">
        <w:rPr>
          <w:rFonts w:ascii="Arial" w:hAnsi="Arial" w:cs="Arial"/>
          <w:bCs/>
          <w:sz w:val="24"/>
          <w:szCs w:val="24"/>
        </w:rPr>
        <w:t xml:space="preserve"> </w:t>
      </w:r>
      <w:r w:rsidR="008F2F63">
        <w:rPr>
          <w:rFonts w:ascii="Arial" w:hAnsi="Arial" w:cs="Arial"/>
          <w:bCs/>
          <w:sz w:val="24"/>
          <w:szCs w:val="24"/>
        </w:rPr>
        <w:t>484</w:t>
      </w:r>
      <w:r w:rsidR="006B1C0A" w:rsidRPr="00B554A3">
        <w:rPr>
          <w:rFonts w:ascii="Arial" w:hAnsi="Arial" w:cs="Arial"/>
          <w:bCs/>
          <w:sz w:val="24"/>
          <w:szCs w:val="24"/>
        </w:rPr>
        <w:t xml:space="preserve"> </w:t>
      </w:r>
      <w:r w:rsidR="00801F55">
        <w:rPr>
          <w:rFonts w:ascii="Arial" w:hAnsi="Arial" w:cs="Arial"/>
          <w:bCs/>
          <w:sz w:val="24"/>
          <w:szCs w:val="24"/>
        </w:rPr>
        <w:t>–</w:t>
      </w:r>
      <w:r w:rsidR="007139DF" w:rsidRPr="00B554A3">
        <w:rPr>
          <w:rFonts w:ascii="Arial" w:hAnsi="Arial" w:cs="Arial"/>
          <w:bCs/>
          <w:sz w:val="24"/>
          <w:szCs w:val="24"/>
        </w:rPr>
        <w:t xml:space="preserve"> </w:t>
      </w:r>
      <w:r w:rsidR="00EB13B0" w:rsidRPr="00B554A3">
        <w:rPr>
          <w:rFonts w:ascii="Arial" w:hAnsi="Arial" w:cs="Arial"/>
          <w:bCs/>
          <w:sz w:val="24"/>
          <w:szCs w:val="24"/>
        </w:rPr>
        <w:t>п</w:t>
      </w:r>
    </w:p>
    <w:p w14:paraId="68AF743F" w14:textId="33E82AC6" w:rsidR="00801F55" w:rsidRPr="00801F55" w:rsidRDefault="00801F55" w:rsidP="00801F55">
      <w:pPr>
        <w:spacing w:after="0" w:line="240" w:lineRule="auto"/>
        <w:ind w:left="4962"/>
        <w:rPr>
          <w:rFonts w:ascii="Arial" w:hAnsi="Arial" w:cs="Arial"/>
          <w:bCs/>
          <w:i/>
          <w:iCs/>
          <w:sz w:val="24"/>
          <w:szCs w:val="24"/>
        </w:rPr>
      </w:pPr>
      <w:r w:rsidRPr="00801F55">
        <w:rPr>
          <w:rFonts w:ascii="Arial" w:hAnsi="Arial" w:cs="Arial"/>
          <w:bCs/>
          <w:i/>
          <w:iCs/>
          <w:sz w:val="24"/>
          <w:szCs w:val="24"/>
        </w:rPr>
        <w:t xml:space="preserve">(в ред. </w:t>
      </w:r>
      <w:r w:rsidR="00DD2844">
        <w:rPr>
          <w:rFonts w:ascii="Arial" w:hAnsi="Arial" w:cs="Arial"/>
          <w:bCs/>
          <w:i/>
          <w:iCs/>
          <w:sz w:val="24"/>
          <w:szCs w:val="24"/>
        </w:rPr>
        <w:t>п</w:t>
      </w:r>
      <w:r w:rsidRPr="00801F55">
        <w:rPr>
          <w:rFonts w:ascii="Arial" w:hAnsi="Arial" w:cs="Arial"/>
          <w:bCs/>
          <w:i/>
          <w:iCs/>
          <w:sz w:val="24"/>
          <w:szCs w:val="24"/>
        </w:rPr>
        <w:t>остановлени</w:t>
      </w:r>
      <w:r w:rsidR="00DD2844">
        <w:rPr>
          <w:rFonts w:ascii="Arial" w:hAnsi="Arial" w:cs="Arial"/>
          <w:bCs/>
          <w:i/>
          <w:iCs/>
          <w:sz w:val="24"/>
          <w:szCs w:val="24"/>
        </w:rPr>
        <w:t>й</w:t>
      </w:r>
      <w:r w:rsidRPr="00801F55">
        <w:rPr>
          <w:rFonts w:ascii="Arial" w:hAnsi="Arial" w:cs="Arial"/>
          <w:bCs/>
          <w:i/>
          <w:iCs/>
          <w:sz w:val="24"/>
          <w:szCs w:val="24"/>
        </w:rPr>
        <w:t xml:space="preserve"> от 27.02.2023 № </w:t>
      </w:r>
      <w:r w:rsidR="00E53D0A">
        <w:rPr>
          <w:rFonts w:ascii="Arial" w:hAnsi="Arial" w:cs="Arial"/>
          <w:bCs/>
          <w:i/>
          <w:iCs/>
          <w:sz w:val="24"/>
          <w:szCs w:val="24"/>
        </w:rPr>
        <w:t>74</w:t>
      </w:r>
      <w:r w:rsidRPr="00801F55">
        <w:rPr>
          <w:rFonts w:ascii="Arial" w:hAnsi="Arial" w:cs="Arial"/>
          <w:bCs/>
          <w:i/>
          <w:iCs/>
          <w:sz w:val="24"/>
          <w:szCs w:val="24"/>
        </w:rPr>
        <w:t>-п</w:t>
      </w:r>
      <w:r w:rsidR="00DD2844">
        <w:rPr>
          <w:rFonts w:ascii="Arial" w:hAnsi="Arial" w:cs="Arial"/>
          <w:bCs/>
          <w:i/>
          <w:iCs/>
          <w:sz w:val="24"/>
          <w:szCs w:val="24"/>
        </w:rPr>
        <w:t xml:space="preserve">, </w:t>
      </w:r>
      <w:proofErr w:type="gramStart"/>
      <w:r w:rsidR="00DD2844">
        <w:rPr>
          <w:rFonts w:ascii="Arial" w:hAnsi="Arial" w:cs="Arial"/>
          <w:bCs/>
          <w:i/>
          <w:iCs/>
          <w:sz w:val="24"/>
          <w:szCs w:val="24"/>
        </w:rPr>
        <w:t>от  25.08.2023</w:t>
      </w:r>
      <w:proofErr w:type="gramEnd"/>
      <w:r w:rsidR="00DD2844">
        <w:rPr>
          <w:rFonts w:ascii="Arial" w:hAnsi="Arial" w:cs="Arial"/>
          <w:bCs/>
          <w:i/>
          <w:iCs/>
          <w:sz w:val="24"/>
          <w:szCs w:val="24"/>
        </w:rPr>
        <w:t xml:space="preserve"> № </w:t>
      </w:r>
      <w:r w:rsidR="007E1740">
        <w:rPr>
          <w:rFonts w:ascii="Arial" w:hAnsi="Arial" w:cs="Arial"/>
          <w:bCs/>
          <w:i/>
          <w:iCs/>
          <w:sz w:val="24"/>
          <w:szCs w:val="24"/>
        </w:rPr>
        <w:t>467-п</w:t>
      </w:r>
      <w:r w:rsidRPr="00801F55">
        <w:rPr>
          <w:rFonts w:ascii="Arial" w:hAnsi="Arial" w:cs="Arial"/>
          <w:bCs/>
          <w:i/>
          <w:iCs/>
          <w:sz w:val="24"/>
          <w:szCs w:val="24"/>
        </w:rPr>
        <w:t>)</w:t>
      </w:r>
    </w:p>
    <w:p w14:paraId="3C0008E2" w14:textId="77777777" w:rsidR="00DE472C" w:rsidRPr="00B554A3" w:rsidRDefault="00DE472C" w:rsidP="001D5B6D">
      <w:pPr>
        <w:pStyle w:val="af2"/>
        <w:jc w:val="center"/>
        <w:rPr>
          <w:rFonts w:ascii="Arial" w:hAnsi="Arial" w:cs="Arial"/>
          <w:sz w:val="24"/>
          <w:szCs w:val="24"/>
        </w:rPr>
      </w:pPr>
    </w:p>
    <w:p w14:paraId="179B78DF" w14:textId="77777777" w:rsidR="00801F55" w:rsidRDefault="00801F55" w:rsidP="00801F55">
      <w:pPr>
        <w:pStyle w:val="af2"/>
        <w:jc w:val="center"/>
        <w:rPr>
          <w:rFonts w:ascii="Arial" w:hAnsi="Arial" w:cs="Arial"/>
          <w:sz w:val="24"/>
          <w:szCs w:val="24"/>
        </w:rPr>
      </w:pPr>
    </w:p>
    <w:p w14:paraId="65A9EEF8" w14:textId="1A0A48E7" w:rsidR="00801F55" w:rsidRPr="0031738F" w:rsidRDefault="00801F55" w:rsidP="00801F55">
      <w:pPr>
        <w:pStyle w:val="af2"/>
        <w:jc w:val="center"/>
        <w:rPr>
          <w:rFonts w:ascii="Arial" w:hAnsi="Arial" w:cs="Arial"/>
          <w:sz w:val="24"/>
          <w:szCs w:val="24"/>
        </w:rPr>
      </w:pPr>
      <w:r w:rsidRPr="0031738F">
        <w:rPr>
          <w:rFonts w:ascii="Arial" w:hAnsi="Arial" w:cs="Arial"/>
          <w:sz w:val="24"/>
          <w:szCs w:val="24"/>
        </w:rPr>
        <w:t>Порядок</w:t>
      </w:r>
    </w:p>
    <w:p w14:paraId="43418253" w14:textId="6009377A" w:rsidR="00801F55" w:rsidRPr="0031738F" w:rsidRDefault="00801F55" w:rsidP="00801F55">
      <w:pPr>
        <w:spacing w:after="0" w:line="240" w:lineRule="auto"/>
        <w:jc w:val="center"/>
        <w:rPr>
          <w:rFonts w:ascii="Arial" w:hAnsi="Arial" w:cs="Arial"/>
          <w:bCs/>
          <w:sz w:val="24"/>
          <w:szCs w:val="24"/>
        </w:rPr>
      </w:pPr>
      <w:r w:rsidRPr="0031738F">
        <w:rPr>
          <w:rFonts w:ascii="Arial" w:hAnsi="Arial" w:cs="Arial"/>
          <w:bCs/>
          <w:sz w:val="24"/>
          <w:szCs w:val="24"/>
        </w:rPr>
        <w:t xml:space="preserve">предоставления грантов в форме субсидий субъектам малого и среднего предпринимательства на начало </w:t>
      </w:r>
      <w:r w:rsidR="00D9065B" w:rsidRPr="0031738F">
        <w:rPr>
          <w:rFonts w:ascii="Arial" w:hAnsi="Arial" w:cs="Arial"/>
          <w:bCs/>
          <w:sz w:val="24"/>
          <w:szCs w:val="24"/>
        </w:rPr>
        <w:t>ведения предпринимательской</w:t>
      </w:r>
      <w:r w:rsidRPr="0031738F">
        <w:rPr>
          <w:rFonts w:ascii="Arial" w:hAnsi="Arial" w:cs="Arial"/>
          <w:bCs/>
          <w:sz w:val="24"/>
          <w:szCs w:val="24"/>
        </w:rPr>
        <w:t xml:space="preserve"> </w:t>
      </w:r>
      <w:r>
        <w:rPr>
          <w:rFonts w:ascii="Arial" w:hAnsi="Arial" w:cs="Arial"/>
          <w:bCs/>
          <w:sz w:val="24"/>
          <w:szCs w:val="24"/>
        </w:rPr>
        <w:t>деятельности</w:t>
      </w:r>
    </w:p>
    <w:p w14:paraId="43318903" w14:textId="77777777" w:rsidR="00801F55" w:rsidRPr="0031738F" w:rsidRDefault="00801F55" w:rsidP="00801F55">
      <w:pPr>
        <w:spacing w:after="0" w:line="240" w:lineRule="auto"/>
        <w:jc w:val="center"/>
        <w:rPr>
          <w:rFonts w:ascii="Arial" w:hAnsi="Arial" w:cs="Arial"/>
          <w:bCs/>
          <w:sz w:val="24"/>
          <w:szCs w:val="24"/>
        </w:rPr>
      </w:pPr>
    </w:p>
    <w:p w14:paraId="5E621047" w14:textId="77777777" w:rsidR="00801F55" w:rsidRPr="0031738F" w:rsidRDefault="00801F55" w:rsidP="00801F55">
      <w:pPr>
        <w:spacing w:after="0" w:line="240" w:lineRule="auto"/>
        <w:jc w:val="center"/>
        <w:outlineLvl w:val="0"/>
        <w:rPr>
          <w:rFonts w:ascii="Arial" w:hAnsi="Arial" w:cs="Arial"/>
          <w:bCs/>
          <w:kern w:val="36"/>
          <w:sz w:val="24"/>
          <w:szCs w:val="24"/>
        </w:rPr>
      </w:pPr>
      <w:r w:rsidRPr="0031738F">
        <w:rPr>
          <w:rFonts w:ascii="Arial" w:hAnsi="Arial" w:cs="Arial"/>
          <w:bCs/>
          <w:kern w:val="36"/>
          <w:sz w:val="24"/>
          <w:szCs w:val="24"/>
        </w:rPr>
        <w:t>1. Общие положения</w:t>
      </w:r>
    </w:p>
    <w:p w14:paraId="73176BFA" w14:textId="77777777" w:rsidR="00801F55" w:rsidRPr="0031738F" w:rsidRDefault="00801F55" w:rsidP="00801F55">
      <w:pPr>
        <w:tabs>
          <w:tab w:val="left" w:pos="9355"/>
        </w:tabs>
        <w:spacing w:after="0" w:line="240" w:lineRule="auto"/>
        <w:ind w:right="-1"/>
        <w:jc w:val="both"/>
        <w:rPr>
          <w:rFonts w:ascii="Arial" w:hAnsi="Arial" w:cs="Arial"/>
          <w:i/>
          <w:sz w:val="24"/>
          <w:szCs w:val="24"/>
        </w:rPr>
      </w:pPr>
    </w:p>
    <w:p w14:paraId="64963D25" w14:textId="77777777" w:rsidR="00801F55" w:rsidRPr="0031738F" w:rsidRDefault="00801F55" w:rsidP="00801F55">
      <w:pPr>
        <w:numPr>
          <w:ilvl w:val="1"/>
          <w:numId w:val="25"/>
        </w:numPr>
        <w:spacing w:after="0" w:line="240" w:lineRule="auto"/>
        <w:ind w:left="0" w:firstLine="709"/>
        <w:contextualSpacing/>
        <w:jc w:val="both"/>
        <w:rPr>
          <w:rFonts w:ascii="Arial" w:hAnsi="Arial" w:cs="Arial"/>
          <w:i/>
          <w:sz w:val="24"/>
          <w:szCs w:val="24"/>
        </w:rPr>
      </w:pPr>
      <w:r w:rsidRPr="0031738F">
        <w:rPr>
          <w:rFonts w:ascii="Arial" w:hAnsi="Arial" w:cs="Arial"/>
          <w:sz w:val="24"/>
          <w:szCs w:val="24"/>
        </w:rPr>
        <w:t xml:space="preserve">Порядок предоставления грантов в форме субсидий (далее – грант) субъектам малого и среднего предпринимательства на начало ведения предпринимательской деятельности (далее – Порядок) определяет общие положения, порядок проведения отбора получателей грантов, условия и </w:t>
      </w:r>
      <w:proofErr w:type="gramStart"/>
      <w:r w:rsidRPr="0031738F">
        <w:rPr>
          <w:rFonts w:ascii="Arial" w:hAnsi="Arial" w:cs="Arial"/>
          <w:sz w:val="24"/>
          <w:szCs w:val="24"/>
        </w:rPr>
        <w:t>порядок  предоставления</w:t>
      </w:r>
      <w:proofErr w:type="gramEnd"/>
      <w:r w:rsidRPr="0031738F">
        <w:rPr>
          <w:rFonts w:ascii="Arial" w:hAnsi="Arial" w:cs="Arial"/>
          <w:sz w:val="24"/>
          <w:szCs w:val="24"/>
        </w:rPr>
        <w:t xml:space="preserve"> грантов, требования к отчетности  и осуществлению  контроля  за соблюдением условий и порядка предоставления грантов и ответственности за их нарушение.</w:t>
      </w:r>
    </w:p>
    <w:p w14:paraId="72B4A0DC"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Порядок разработан в целях реализации мероприятий и достижения целей муниципальной программы «</w:t>
      </w:r>
      <w:r w:rsidRPr="0031738F">
        <w:rPr>
          <w:rFonts w:ascii="Arial" w:eastAsia="Calibri" w:hAnsi="Arial" w:cs="Arial"/>
          <w:sz w:val="24"/>
          <w:szCs w:val="24"/>
        </w:rPr>
        <w:t>Развитие малого и среднего предпринимательства и инвестиционной деятельности в Боготольском районе</w:t>
      </w:r>
      <w:r w:rsidRPr="0031738F">
        <w:rPr>
          <w:rFonts w:ascii="Arial" w:hAnsi="Arial" w:cs="Arial"/>
          <w:sz w:val="24"/>
          <w:szCs w:val="24"/>
        </w:rPr>
        <w:t xml:space="preserve">», утвержденной постановлением администрации Боготольского района от 09.10.2013 № 758-п (далее – </w:t>
      </w:r>
      <w:r>
        <w:rPr>
          <w:rFonts w:ascii="Arial" w:hAnsi="Arial" w:cs="Arial"/>
          <w:sz w:val="24"/>
          <w:szCs w:val="24"/>
        </w:rPr>
        <w:t>м</w:t>
      </w:r>
      <w:r w:rsidRPr="0031738F">
        <w:rPr>
          <w:rFonts w:ascii="Arial" w:hAnsi="Arial" w:cs="Arial"/>
          <w:sz w:val="24"/>
          <w:szCs w:val="24"/>
        </w:rPr>
        <w:t>униципальная программа).</w:t>
      </w:r>
    </w:p>
    <w:p w14:paraId="168C11C2"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 xml:space="preserve">1.2. </w:t>
      </w:r>
      <w:r w:rsidRPr="0031738F">
        <w:rPr>
          <w:rFonts w:ascii="Arial" w:hAnsi="Arial" w:cs="Arial"/>
          <w:sz w:val="24"/>
          <w:szCs w:val="24"/>
        </w:rPr>
        <w:tab/>
        <w:t>Используемые в настоящем Порядке понятия:</w:t>
      </w:r>
    </w:p>
    <w:p w14:paraId="16920071"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«субъект малого предпринимательства» и «субъект среднего предпринимательства» понимаются в том значении, в котором оно используется в Федеральном законе Российской Федерации от 24.07.2007 № 209-ФЗ «О развитии малого и среднего предпринимательства в Российской Федерации»;</w:t>
      </w:r>
    </w:p>
    <w:p w14:paraId="7A27B508" w14:textId="77777777" w:rsidR="00801F55" w:rsidRPr="0031738F" w:rsidRDefault="00801F55" w:rsidP="00801F55">
      <w:pPr>
        <w:pStyle w:val="ConsPlusNormal0"/>
        <w:ind w:firstLine="709"/>
        <w:jc w:val="both"/>
        <w:rPr>
          <w:sz w:val="24"/>
          <w:szCs w:val="24"/>
        </w:rPr>
      </w:pPr>
      <w:r w:rsidRPr="0031738F">
        <w:rPr>
          <w:sz w:val="24"/>
          <w:szCs w:val="24"/>
        </w:rPr>
        <w:t xml:space="preserve"> грантовая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туризма и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6058E6C5"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участник отбора (заявитель) - субъект малого и среднего предпринимательства, направивший предложение и документы для участия в отборе и получения гранта (далее – заявка);</w:t>
      </w:r>
    </w:p>
    <w:p w14:paraId="4D99FEF0" w14:textId="77777777" w:rsidR="00801F55" w:rsidRPr="0031738F" w:rsidRDefault="00801F55" w:rsidP="00801F55">
      <w:pPr>
        <w:pStyle w:val="ConsPlusNormal0"/>
        <w:ind w:firstLine="709"/>
        <w:jc w:val="both"/>
        <w:rPr>
          <w:sz w:val="24"/>
          <w:szCs w:val="24"/>
        </w:rPr>
      </w:pPr>
      <w:r w:rsidRPr="0031738F">
        <w:rPr>
          <w:sz w:val="24"/>
          <w:szCs w:val="24"/>
        </w:rPr>
        <w:t xml:space="preserve">получатель гранта - заявитель, в отношении которого принято решение о предоставлении </w:t>
      </w:r>
      <w:r>
        <w:rPr>
          <w:sz w:val="24"/>
          <w:szCs w:val="24"/>
        </w:rPr>
        <w:t>гранта</w:t>
      </w:r>
      <w:r w:rsidRPr="0031738F">
        <w:rPr>
          <w:sz w:val="24"/>
          <w:szCs w:val="24"/>
        </w:rPr>
        <w:t xml:space="preserve"> и заключено соглашение о предоставлении гранта;</w:t>
      </w:r>
    </w:p>
    <w:p w14:paraId="42320FE0" w14:textId="5C84BE69" w:rsidR="00DD2844" w:rsidRDefault="00DD2844" w:rsidP="00801F55">
      <w:pPr>
        <w:spacing w:after="0" w:line="240" w:lineRule="auto"/>
        <w:ind w:firstLine="708"/>
        <w:jc w:val="both"/>
        <w:rPr>
          <w:rFonts w:ascii="Arial" w:hAnsi="Arial" w:cs="Arial"/>
          <w:sz w:val="24"/>
          <w:szCs w:val="24"/>
        </w:rPr>
      </w:pPr>
      <w:r w:rsidRPr="00DD2844">
        <w:rPr>
          <w:rFonts w:ascii="Arial" w:hAnsi="Arial" w:cs="Arial"/>
          <w:sz w:val="24"/>
          <w:szCs w:val="24"/>
        </w:rPr>
        <w:t>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p>
    <w:p w14:paraId="5CEA85F2" w14:textId="1C524929"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бизнес-проект – документ, описывающий идею, процесс и механизм реализации </w:t>
      </w:r>
      <w:proofErr w:type="gramStart"/>
      <w:r w:rsidRPr="0031738F">
        <w:rPr>
          <w:rFonts w:ascii="Arial" w:hAnsi="Arial" w:cs="Arial"/>
          <w:sz w:val="24"/>
          <w:szCs w:val="24"/>
        </w:rPr>
        <w:t>бизнес процессов</w:t>
      </w:r>
      <w:proofErr w:type="gramEnd"/>
      <w:r w:rsidRPr="0031738F">
        <w:rPr>
          <w:rFonts w:ascii="Arial" w:hAnsi="Arial" w:cs="Arial"/>
          <w:sz w:val="24"/>
          <w:szCs w:val="24"/>
        </w:rPr>
        <w:t xml:space="preserve">, предусматривающий создание и (или) развитие производственной базы, </w:t>
      </w:r>
      <w:r w:rsidR="008D0BCF" w:rsidRPr="0031738F">
        <w:rPr>
          <w:rFonts w:ascii="Arial" w:hAnsi="Arial" w:cs="Arial"/>
          <w:sz w:val="24"/>
          <w:szCs w:val="24"/>
        </w:rPr>
        <w:t>предназначенной для</w:t>
      </w:r>
      <w:r w:rsidRPr="0031738F">
        <w:rPr>
          <w:rFonts w:ascii="Arial" w:hAnsi="Arial" w:cs="Arial"/>
          <w:sz w:val="24"/>
          <w:szCs w:val="24"/>
        </w:rPr>
        <w:t xml:space="preserve"> реализации идеи.</w:t>
      </w:r>
    </w:p>
    <w:p w14:paraId="2C216E15" w14:textId="77777777" w:rsidR="00801F55" w:rsidRPr="0031738F" w:rsidRDefault="00801F55" w:rsidP="00801F55">
      <w:pPr>
        <w:spacing w:after="0" w:line="240" w:lineRule="auto"/>
        <w:ind w:firstLine="709"/>
        <w:jc w:val="both"/>
        <w:rPr>
          <w:rFonts w:ascii="Arial" w:hAnsi="Arial" w:cs="Arial"/>
          <w:bCs/>
          <w:sz w:val="24"/>
          <w:szCs w:val="24"/>
        </w:rPr>
      </w:pPr>
      <w:r w:rsidRPr="0031738F">
        <w:rPr>
          <w:rFonts w:ascii="Arial" w:hAnsi="Arial" w:cs="Arial"/>
          <w:bCs/>
          <w:sz w:val="24"/>
          <w:szCs w:val="24"/>
        </w:rPr>
        <w:lastRenderedPageBreak/>
        <w:t>главный распорядитель бюджетных средств – распорядитель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соответствующий финансовый год (далее – главный распорядитель);</w:t>
      </w:r>
    </w:p>
    <w:p w14:paraId="1988D4F4" w14:textId="77777777" w:rsidR="00801F55" w:rsidRPr="0031738F" w:rsidRDefault="00801F55" w:rsidP="00801F55">
      <w:pPr>
        <w:spacing w:after="0" w:line="240" w:lineRule="auto"/>
        <w:ind w:firstLine="709"/>
        <w:jc w:val="both"/>
        <w:rPr>
          <w:rFonts w:ascii="Arial" w:hAnsi="Arial" w:cs="Arial"/>
          <w:bCs/>
          <w:sz w:val="24"/>
          <w:szCs w:val="24"/>
        </w:rPr>
      </w:pPr>
      <w:r w:rsidRPr="0031738F">
        <w:rPr>
          <w:rFonts w:ascii="Arial" w:hAnsi="Arial" w:cs="Arial"/>
          <w:bCs/>
          <w:sz w:val="24"/>
          <w:szCs w:val="24"/>
        </w:rPr>
        <w:t>уполномоченный орган – отдел экономики и планирования администрации Боготольского района;</w:t>
      </w:r>
    </w:p>
    <w:p w14:paraId="315E4665"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bCs/>
          <w:sz w:val="24"/>
          <w:szCs w:val="24"/>
        </w:rPr>
        <w:t xml:space="preserve">аналогичная поддержка – государственная и (или) муниципальная поддержка, оказанная в отношении одного и того же заявителя (получателя субсидии) на возмещение (финансовое обеспечение) одних и тех же затрат (части затрат), совпадающая по </w:t>
      </w:r>
      <w:r w:rsidRPr="0031738F">
        <w:rPr>
          <w:rFonts w:ascii="Arial" w:hAnsi="Arial" w:cs="Arial"/>
          <w:sz w:val="24"/>
          <w:szCs w:val="24"/>
        </w:rPr>
        <w:t>форме, виду, срокам.</w:t>
      </w:r>
    </w:p>
    <w:p w14:paraId="08BF5B8C"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1.3. Грантовая поддержка является финансовой поддержкой предпринимательства и направлен</w:t>
      </w:r>
      <w:r>
        <w:rPr>
          <w:rFonts w:ascii="Arial" w:hAnsi="Arial" w:cs="Arial"/>
          <w:sz w:val="24"/>
          <w:szCs w:val="24"/>
        </w:rPr>
        <w:t>а</w:t>
      </w:r>
      <w:r w:rsidRPr="0031738F">
        <w:rPr>
          <w:rFonts w:ascii="Arial" w:hAnsi="Arial" w:cs="Arial"/>
          <w:sz w:val="24"/>
          <w:szCs w:val="24"/>
        </w:rPr>
        <w:t xml:space="preserve"> на достижение целей муниципальной программы. </w:t>
      </w:r>
    </w:p>
    <w:p w14:paraId="3027CEF2" w14:textId="77777777" w:rsidR="00801F55" w:rsidRPr="0031738F" w:rsidRDefault="00801F55" w:rsidP="00801F55">
      <w:pPr>
        <w:spacing w:after="0" w:line="240" w:lineRule="auto"/>
        <w:ind w:firstLine="708"/>
        <w:jc w:val="both"/>
        <w:rPr>
          <w:rFonts w:ascii="Arial" w:hAnsi="Arial" w:cs="Arial"/>
          <w:bCs/>
          <w:sz w:val="24"/>
          <w:szCs w:val="24"/>
        </w:rPr>
      </w:pPr>
      <w:r w:rsidRPr="0031738F">
        <w:rPr>
          <w:rFonts w:ascii="Arial" w:hAnsi="Arial" w:cs="Arial"/>
          <w:bCs/>
          <w:sz w:val="24"/>
          <w:szCs w:val="24"/>
        </w:rPr>
        <w:t xml:space="preserve">1.4. Главным распорядителем является администрация Боготольского района. Уполномоченный орган от имени главного распорядителя организует процедуру проведения отбора. </w:t>
      </w:r>
    </w:p>
    <w:p w14:paraId="023ADF87"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 xml:space="preserve">Гранты </w:t>
      </w:r>
      <w:proofErr w:type="gramStart"/>
      <w:r w:rsidRPr="0031738F">
        <w:rPr>
          <w:rFonts w:ascii="Arial" w:hAnsi="Arial" w:cs="Arial"/>
          <w:sz w:val="24"/>
          <w:szCs w:val="24"/>
        </w:rPr>
        <w:t>предоставляются  в</w:t>
      </w:r>
      <w:proofErr w:type="gramEnd"/>
      <w:r w:rsidRPr="0031738F">
        <w:rPr>
          <w:rFonts w:ascii="Arial" w:hAnsi="Arial" w:cs="Arial"/>
          <w:sz w:val="24"/>
          <w:szCs w:val="24"/>
        </w:rPr>
        <w:t xml:space="preserve"> пределах  бюджетных ассигнований, предусмотренных на эти цели соответствующим мероприятием муниципальной программы в соответствии с  решением Боготольского районного Совета депутатов  на соответствующий  финансовый год и плановый период.</w:t>
      </w:r>
    </w:p>
    <w:p w14:paraId="279DE7B4"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1.5. Грантовая поддержка предоставляется субъектам малого и среднего предпринимательства в целях финансового обеспечения затрат на начало ведения предпринимательской деятельности, включая расходы:</w:t>
      </w:r>
    </w:p>
    <w:p w14:paraId="6FCEBDEE"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695946A0"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20F74902"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на оформление результатов интеллектуальной деятельности, полученных при осуществлении предпринимательской деятельности;</w:t>
      </w:r>
    </w:p>
    <w:p w14:paraId="49B8A63F"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на приобретение сырья, расходных материалов, необходимых для производства выпускаемой продукции или предоставления услуг</w:t>
      </w:r>
      <w:r>
        <w:rPr>
          <w:rFonts w:ascii="Arial" w:hAnsi="Arial" w:cs="Arial"/>
          <w:sz w:val="24"/>
          <w:szCs w:val="24"/>
        </w:rPr>
        <w:t>- в размере не более 30 процентов от общей суммы грантовой поддержки</w:t>
      </w:r>
      <w:r w:rsidRPr="0031738F">
        <w:rPr>
          <w:rFonts w:ascii="Arial" w:hAnsi="Arial" w:cs="Arial"/>
          <w:sz w:val="24"/>
          <w:szCs w:val="24"/>
        </w:rPr>
        <w:t>;</w:t>
      </w:r>
    </w:p>
    <w:p w14:paraId="4BCE9488"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на обеспечение затрат на выплату по передаче прав на франшизу (паушальный взнос).</w:t>
      </w:r>
    </w:p>
    <w:p w14:paraId="4F24F07C"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 xml:space="preserve">1.6. Гранты предоставляются заявителям, которые соответствуют следующим </w:t>
      </w:r>
      <w:r>
        <w:rPr>
          <w:rFonts w:ascii="Arial" w:hAnsi="Arial" w:cs="Arial"/>
          <w:sz w:val="24"/>
          <w:szCs w:val="24"/>
        </w:rPr>
        <w:t>условиям оказания поддержки</w:t>
      </w:r>
      <w:r w:rsidRPr="0031738F">
        <w:rPr>
          <w:rFonts w:ascii="Arial" w:hAnsi="Arial" w:cs="Arial"/>
          <w:sz w:val="24"/>
          <w:szCs w:val="24"/>
        </w:rPr>
        <w:t>:</w:t>
      </w:r>
    </w:p>
    <w:p w14:paraId="572A9F09"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 xml:space="preserve">1) </w:t>
      </w:r>
      <w:r>
        <w:rPr>
          <w:rFonts w:ascii="Arial" w:hAnsi="Arial" w:cs="Arial"/>
          <w:sz w:val="24"/>
          <w:szCs w:val="24"/>
        </w:rPr>
        <w:t xml:space="preserve">субъект малого и среднего предпринимательства </w:t>
      </w:r>
      <w:r w:rsidRPr="0031738F">
        <w:rPr>
          <w:rFonts w:ascii="Arial" w:hAnsi="Arial" w:cs="Arial"/>
          <w:sz w:val="24"/>
          <w:szCs w:val="24"/>
        </w:rPr>
        <w:t>зарегистрирован не ранее 1 мая года, предшествующего году подачи заявки на получение грантовой поддержки и осуществля</w:t>
      </w:r>
      <w:r>
        <w:rPr>
          <w:rFonts w:ascii="Arial" w:hAnsi="Arial" w:cs="Arial"/>
          <w:sz w:val="24"/>
          <w:szCs w:val="24"/>
        </w:rPr>
        <w:t>е</w:t>
      </w:r>
      <w:r w:rsidRPr="0031738F">
        <w:rPr>
          <w:rFonts w:ascii="Arial" w:hAnsi="Arial" w:cs="Arial"/>
          <w:sz w:val="24"/>
          <w:szCs w:val="24"/>
        </w:rPr>
        <w:t>т на территории Боготольского района вид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в сферах:</w:t>
      </w:r>
    </w:p>
    <w:p w14:paraId="1923FBE1"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информационных технологий, включающей в соответствии с ОКВЭД виды экономической деятельности: группы 62.01, 62.02, 62.09, подгруппа 63.11.1 раздела J;</w:t>
      </w:r>
    </w:p>
    <w:p w14:paraId="1482B7E3"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 xml:space="preserve">креативной индустрии, включающей в соответствии с ОКВЭД следующие виды экономической деятельности: классы 13 - 15, группы 32.12 - 32.13, подкласс 32.2, подгруппа 32.99.8 раздела С; группы 58.11, 58.13, 58.14, 58.19, 58.21, 58.29, 59.11 - 59.14, 59.20, 60.10, 60.20, 62.01, 62.02, 63.12, 63.91 раздела J; группы </w:t>
      </w:r>
      <w:r w:rsidRPr="0031738F">
        <w:rPr>
          <w:rFonts w:ascii="Arial" w:hAnsi="Arial" w:cs="Arial"/>
          <w:sz w:val="24"/>
          <w:szCs w:val="24"/>
        </w:rPr>
        <w:lastRenderedPageBreak/>
        <w:t>70.21, 71.11, 73.11, 74.10 - 74.30 раздела М; группа 77.22 раздела N; подгруппа 85.41.2 раздела P; группы 90.01 - 90.04, 91.01 - 91.03 раздела R;</w:t>
      </w:r>
    </w:p>
    <w:p w14:paraId="75D54E70"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обрабатывающих производств, включающей в соответствии с ОКВЭД виды экономической деятельности раздела С;</w:t>
      </w:r>
    </w:p>
    <w:p w14:paraId="132F09C3"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туризма и индустрии гостеприимства, включающей в соответствии с ОКВЭД следующие виды экономической деятельности: классы 55, 56 раздела I; группа 77.21, класс 79 раздела N; подклассы 91.02, 93.2 раздела R;</w:t>
      </w:r>
    </w:p>
    <w:p w14:paraId="0E96470C"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бытовых услуг, включающей в соответствии с ОКВЭД следующие виды экономической деятельности: класс 95, группы 96.01, 96.02, 96.04 раздела S;</w:t>
      </w:r>
    </w:p>
    <w:p w14:paraId="36305C98"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образования дополнительного детей и взрослых, включающей в соответствии с ОКВЭД следующие виды экономической деятельности: подгруппы 85.41.1, 85.41.9 раздела Р;</w:t>
      </w:r>
    </w:p>
    <w:p w14:paraId="785D06C3"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спорта, включающей в соответствии с ОКВЭД следующие виды экономической деятельности: группы 93.13, 93.19 раздела R;</w:t>
      </w:r>
    </w:p>
    <w:p w14:paraId="23D954FD"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сбора и переработки отходов, включающей в соответствии с ОКВЭД следующие виды экономической деятельности: класс 38 раздела Е;</w:t>
      </w:r>
    </w:p>
    <w:p w14:paraId="639E21FC"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ремонта автотранспортных средств, включающей в соответствии с ОКВЭД следующие виды экономической деятельности: группа 45.20 раздела G;</w:t>
      </w:r>
    </w:p>
    <w:p w14:paraId="448AA39A"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строительных работ, включающей в соответствии с ОКВЭД следующие виды экономической деятельности: подгруппа 42.22.2, класс 43 раздела F;</w:t>
      </w:r>
    </w:p>
    <w:p w14:paraId="15B329BC"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сбора и заготовки дикорастущих материалов, включающей в соответствии с ОКВЭД следующие виды экономической деятельности: группа 02.30 раздела А;</w:t>
      </w:r>
    </w:p>
    <w:p w14:paraId="1554BC29" w14:textId="77777777" w:rsidR="00801F55" w:rsidRDefault="00801F55" w:rsidP="00801F55">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В</w:t>
      </w:r>
      <w:r w:rsidRPr="0031738F">
        <w:rPr>
          <w:rFonts w:ascii="Arial" w:hAnsi="Arial" w:cs="Arial"/>
          <w:sz w:val="24"/>
          <w:szCs w:val="24"/>
        </w:rPr>
        <w:t>ид предпринимательской деятельности</w:t>
      </w:r>
      <w:r w:rsidRPr="00F712F0">
        <w:rPr>
          <w:rFonts w:ascii="Arial" w:hAnsi="Arial" w:cs="Arial"/>
          <w:sz w:val="24"/>
          <w:szCs w:val="24"/>
        </w:rPr>
        <w:t xml:space="preserve"> </w:t>
      </w:r>
      <w:r>
        <w:rPr>
          <w:rFonts w:ascii="Arial" w:hAnsi="Arial" w:cs="Arial"/>
          <w:sz w:val="24"/>
          <w:szCs w:val="24"/>
        </w:rPr>
        <w:t xml:space="preserve">должен являться </w:t>
      </w:r>
      <w:r w:rsidRPr="00AB39D3">
        <w:rPr>
          <w:rFonts w:ascii="Arial" w:hAnsi="Arial" w:cs="Arial"/>
          <w:sz w:val="24"/>
          <w:szCs w:val="24"/>
          <w:u w:val="single"/>
        </w:rPr>
        <w:t>основным</w:t>
      </w:r>
      <w:r w:rsidRPr="0031738F">
        <w:rPr>
          <w:rFonts w:ascii="Arial" w:hAnsi="Arial" w:cs="Arial"/>
          <w:sz w:val="24"/>
          <w:szCs w:val="24"/>
        </w:rPr>
        <w:t xml:space="preserve"> видом деятельности субъекта малого и среднего предпринимательства по состоянию на дату подачи заявки для участия в конкурсе в соответствии со сведениями, содержащимися в </w:t>
      </w:r>
      <w:r>
        <w:rPr>
          <w:rFonts w:ascii="Arial" w:hAnsi="Arial" w:cs="Arial"/>
          <w:sz w:val="24"/>
          <w:szCs w:val="24"/>
        </w:rPr>
        <w:t>едином государственном реестре юридических лиц, едином государственном реестре индивидуальных предпринимателей;</w:t>
      </w:r>
    </w:p>
    <w:p w14:paraId="6EC32079"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2)</w:t>
      </w:r>
      <w:r>
        <w:rPr>
          <w:rFonts w:ascii="Arial" w:hAnsi="Arial" w:cs="Arial"/>
          <w:sz w:val="24"/>
          <w:szCs w:val="24"/>
        </w:rPr>
        <w:t xml:space="preserve"> </w:t>
      </w:r>
      <w:r w:rsidRPr="0031738F">
        <w:rPr>
          <w:rFonts w:ascii="Arial" w:hAnsi="Arial" w:cs="Arial"/>
          <w:sz w:val="24"/>
          <w:szCs w:val="24"/>
        </w:rPr>
        <w:t>прошел обучение в сфере предпринимательства в течение 12 месяцев, предшествующих месяцу подачи заявки на участие в отборе;</w:t>
      </w:r>
    </w:p>
    <w:p w14:paraId="4EC1A8E8"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3) не являются в течение 12 месяцев до даты подачи заявки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w:t>
      </w:r>
    </w:p>
    <w:p w14:paraId="7679BC4C"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lastRenderedPageBreak/>
        <w:t>4) принявшие обязательства, указанные в заявлении на предоставление гранта по форме согласно приложению 1 к настоящему Порядку;</w:t>
      </w:r>
    </w:p>
    <w:p w14:paraId="37399EA7" w14:textId="77777777" w:rsidR="00801F55" w:rsidRPr="0031738F" w:rsidRDefault="00801F55" w:rsidP="00801F55">
      <w:pPr>
        <w:autoSpaceDE w:val="0"/>
        <w:autoSpaceDN w:val="0"/>
        <w:adjustRightInd w:val="0"/>
        <w:spacing w:after="0" w:line="240" w:lineRule="auto"/>
        <w:ind w:firstLine="539"/>
        <w:jc w:val="both"/>
        <w:rPr>
          <w:rFonts w:ascii="Arial" w:hAnsi="Arial" w:cs="Arial"/>
          <w:sz w:val="24"/>
          <w:szCs w:val="24"/>
        </w:rPr>
      </w:pPr>
      <w:r w:rsidRPr="0031738F">
        <w:rPr>
          <w:rFonts w:ascii="Arial" w:hAnsi="Arial" w:cs="Arial"/>
          <w:sz w:val="24"/>
          <w:szCs w:val="24"/>
        </w:rPr>
        <w:t>5) в отношении заявителя не было принято решение об оказании аналогичной поддержки или сроки ее оказания истекли;</w:t>
      </w:r>
    </w:p>
    <w:p w14:paraId="38884E00" w14:textId="77777777" w:rsidR="00801F55" w:rsidRPr="0031738F" w:rsidRDefault="00801F55" w:rsidP="00801F55">
      <w:pPr>
        <w:spacing w:after="0" w:line="240" w:lineRule="auto"/>
        <w:ind w:firstLine="708"/>
        <w:jc w:val="both"/>
        <w:outlineLvl w:val="0"/>
        <w:rPr>
          <w:rFonts w:ascii="Arial" w:hAnsi="Arial" w:cs="Arial"/>
          <w:bCs/>
          <w:kern w:val="36"/>
          <w:sz w:val="24"/>
          <w:szCs w:val="24"/>
        </w:rPr>
      </w:pPr>
      <w:r w:rsidRPr="0031738F">
        <w:rPr>
          <w:rFonts w:ascii="Arial" w:hAnsi="Arial" w:cs="Arial"/>
          <w:bCs/>
          <w:kern w:val="36"/>
          <w:sz w:val="24"/>
          <w:szCs w:val="24"/>
        </w:rPr>
        <w:t xml:space="preserve">1.7. Сведения о грантах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w:t>
      </w:r>
      <w:r w:rsidRPr="0031738F">
        <w:rPr>
          <w:rFonts w:ascii="Arial" w:eastAsia="Calibri" w:hAnsi="Arial" w:cs="Arial"/>
          <w:sz w:val="24"/>
          <w:szCs w:val="24"/>
        </w:rPr>
        <w:t>государственной интегрированной информационной системе управления общественными финансами «Электронный бюджет»</w:t>
      </w:r>
      <w:r w:rsidRPr="0031738F">
        <w:rPr>
          <w:rFonts w:ascii="Arial" w:hAnsi="Arial" w:cs="Arial"/>
          <w:bCs/>
          <w:kern w:val="36"/>
          <w:sz w:val="24"/>
          <w:szCs w:val="24"/>
        </w:rPr>
        <w:t>) не позднее 15-ого рабочего дня, следующего за днем принятия решения о бюджете (решения о внесении изменений в решение о бюджете).</w:t>
      </w:r>
    </w:p>
    <w:p w14:paraId="60252DF7"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bCs/>
          <w:kern w:val="36"/>
          <w:sz w:val="24"/>
          <w:szCs w:val="24"/>
        </w:rPr>
        <w:t>1.8. Отбор получателей гранта осуществляется посредством проведения конкурса.</w:t>
      </w:r>
    </w:p>
    <w:p w14:paraId="0D614004" w14:textId="77777777" w:rsidR="00801F55" w:rsidRPr="0031738F" w:rsidRDefault="00801F55" w:rsidP="00801F55">
      <w:pPr>
        <w:spacing w:after="0" w:line="240" w:lineRule="auto"/>
        <w:jc w:val="both"/>
        <w:rPr>
          <w:rFonts w:ascii="Arial" w:hAnsi="Arial" w:cs="Arial"/>
          <w:color w:val="FF0000"/>
          <w:sz w:val="24"/>
          <w:szCs w:val="24"/>
          <w:u w:val="single"/>
        </w:rPr>
      </w:pPr>
    </w:p>
    <w:p w14:paraId="66E1806A" w14:textId="77777777" w:rsidR="00801F55" w:rsidRPr="0031738F" w:rsidRDefault="00801F55" w:rsidP="00801F55">
      <w:pPr>
        <w:numPr>
          <w:ilvl w:val="0"/>
          <w:numId w:val="25"/>
        </w:numPr>
        <w:spacing w:after="0" w:line="240" w:lineRule="auto"/>
        <w:contextualSpacing/>
        <w:jc w:val="center"/>
        <w:outlineLvl w:val="0"/>
        <w:rPr>
          <w:rFonts w:ascii="Arial" w:hAnsi="Arial" w:cs="Arial"/>
          <w:bCs/>
          <w:kern w:val="36"/>
          <w:sz w:val="24"/>
          <w:szCs w:val="24"/>
        </w:rPr>
      </w:pPr>
      <w:r w:rsidRPr="0031738F">
        <w:rPr>
          <w:rFonts w:ascii="Arial" w:hAnsi="Arial" w:cs="Arial"/>
          <w:bCs/>
          <w:kern w:val="36"/>
          <w:sz w:val="24"/>
          <w:szCs w:val="24"/>
        </w:rPr>
        <w:t xml:space="preserve">Порядок проведения отбора </w:t>
      </w:r>
    </w:p>
    <w:p w14:paraId="74084DBA" w14:textId="77777777" w:rsidR="00801F55" w:rsidRPr="0031738F" w:rsidRDefault="00801F55" w:rsidP="00801F55">
      <w:pPr>
        <w:spacing w:after="0" w:line="240" w:lineRule="auto"/>
        <w:ind w:left="390"/>
        <w:contextualSpacing/>
        <w:outlineLvl w:val="0"/>
        <w:rPr>
          <w:rFonts w:ascii="Arial" w:hAnsi="Arial" w:cs="Arial"/>
          <w:bCs/>
          <w:kern w:val="36"/>
          <w:sz w:val="24"/>
          <w:szCs w:val="24"/>
        </w:rPr>
      </w:pPr>
    </w:p>
    <w:p w14:paraId="7D9AD5FF" w14:textId="77777777" w:rsidR="00801F55" w:rsidRPr="0031738F" w:rsidRDefault="00801F55" w:rsidP="00801F55">
      <w:pPr>
        <w:spacing w:after="0" w:line="240" w:lineRule="auto"/>
        <w:ind w:firstLine="708"/>
        <w:jc w:val="both"/>
        <w:outlineLvl w:val="0"/>
        <w:rPr>
          <w:rFonts w:ascii="Arial" w:hAnsi="Arial" w:cs="Arial"/>
          <w:bCs/>
          <w:kern w:val="36"/>
          <w:sz w:val="24"/>
          <w:szCs w:val="24"/>
          <w:u w:val="single"/>
        </w:rPr>
      </w:pPr>
      <w:r w:rsidRPr="0031738F">
        <w:rPr>
          <w:rFonts w:ascii="Arial" w:eastAsia="Calibri" w:hAnsi="Arial" w:cs="Arial"/>
          <w:sz w:val="24"/>
          <w:szCs w:val="24"/>
        </w:rPr>
        <w:t xml:space="preserve">2.1. </w:t>
      </w:r>
      <w:r>
        <w:rPr>
          <w:rFonts w:ascii="Arial" w:eastAsia="Calibri" w:hAnsi="Arial" w:cs="Arial"/>
          <w:sz w:val="24"/>
          <w:szCs w:val="24"/>
        </w:rPr>
        <w:t xml:space="preserve">Предметом конкурса </w:t>
      </w:r>
      <w:r w:rsidRPr="00784FD6">
        <w:rPr>
          <w:rFonts w:ascii="Arial" w:eastAsia="Calibri" w:hAnsi="Arial" w:cs="Arial"/>
          <w:sz w:val="24"/>
          <w:szCs w:val="24"/>
        </w:rPr>
        <w:t>является определение получател</w:t>
      </w:r>
      <w:r>
        <w:rPr>
          <w:rFonts w:ascii="Arial" w:eastAsia="Calibri" w:hAnsi="Arial" w:cs="Arial"/>
          <w:sz w:val="24"/>
          <w:szCs w:val="24"/>
        </w:rPr>
        <w:t>ей</w:t>
      </w:r>
      <w:r w:rsidRPr="00784FD6">
        <w:rPr>
          <w:rFonts w:ascii="Arial" w:eastAsia="Calibri" w:hAnsi="Arial" w:cs="Arial"/>
          <w:sz w:val="24"/>
          <w:szCs w:val="24"/>
        </w:rPr>
        <w:t xml:space="preserve"> </w:t>
      </w:r>
      <w:r>
        <w:rPr>
          <w:rFonts w:ascii="Arial" w:eastAsia="Calibri" w:hAnsi="Arial" w:cs="Arial"/>
          <w:sz w:val="24"/>
          <w:szCs w:val="24"/>
        </w:rPr>
        <w:t>грантов</w:t>
      </w:r>
      <w:r w:rsidRPr="00784FD6">
        <w:rPr>
          <w:rFonts w:ascii="Arial" w:hAnsi="Arial" w:cs="Arial"/>
          <w:sz w:val="24"/>
          <w:szCs w:val="24"/>
        </w:rPr>
        <w:t xml:space="preserve"> на основании заявок, направленных участниками отбора для участия в отборе, </w:t>
      </w:r>
      <w:r w:rsidRPr="0031738F">
        <w:rPr>
          <w:rFonts w:ascii="Arial" w:hAnsi="Arial" w:cs="Arial"/>
          <w:bCs/>
          <w:kern w:val="36"/>
          <w:sz w:val="24"/>
          <w:szCs w:val="24"/>
        </w:rPr>
        <w:t>исходя из наилучших условий достижения результатов, в целях достижения которых предоставляется грант</w:t>
      </w:r>
      <w:r w:rsidRPr="00784FD6">
        <w:rPr>
          <w:rFonts w:ascii="Arial" w:hAnsi="Arial" w:cs="Arial"/>
          <w:sz w:val="24"/>
          <w:szCs w:val="24"/>
        </w:rPr>
        <w:t xml:space="preserve"> или принятие решения об отказе в предоставлении </w:t>
      </w:r>
      <w:r>
        <w:rPr>
          <w:rFonts w:ascii="Arial" w:hAnsi="Arial" w:cs="Arial"/>
          <w:sz w:val="24"/>
          <w:szCs w:val="24"/>
        </w:rPr>
        <w:t>гранта</w:t>
      </w:r>
      <w:r w:rsidRPr="00784FD6">
        <w:rPr>
          <w:rFonts w:ascii="Arial" w:hAnsi="Arial" w:cs="Arial"/>
          <w:sz w:val="24"/>
          <w:szCs w:val="24"/>
        </w:rPr>
        <w:t xml:space="preserve"> по основаниям, предусмотренным настоящим Порядком</w:t>
      </w:r>
      <w:r w:rsidRPr="0031738F">
        <w:rPr>
          <w:rFonts w:ascii="Arial" w:hAnsi="Arial" w:cs="Arial"/>
          <w:bCs/>
          <w:kern w:val="36"/>
          <w:sz w:val="24"/>
          <w:szCs w:val="24"/>
        </w:rPr>
        <w:t>.</w:t>
      </w:r>
      <w:r w:rsidRPr="0031738F">
        <w:rPr>
          <w:rFonts w:ascii="Arial" w:eastAsia="Calibri" w:hAnsi="Arial" w:cs="Arial"/>
          <w:color w:val="FF0000"/>
          <w:sz w:val="24"/>
          <w:szCs w:val="24"/>
        </w:rPr>
        <w:t xml:space="preserve"> </w:t>
      </w:r>
    </w:p>
    <w:p w14:paraId="38109A8A" w14:textId="77777777" w:rsidR="00801F55" w:rsidRPr="0031738F" w:rsidRDefault="00801F55" w:rsidP="00801F55">
      <w:pPr>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2.2.  Решение о проведении отбора получателей гранта утверждается правовым актом главного распорядителя.</w:t>
      </w:r>
    </w:p>
    <w:p w14:paraId="70056032" w14:textId="77777777" w:rsidR="00801F55" w:rsidRPr="0031738F" w:rsidRDefault="00801F55" w:rsidP="00801F55">
      <w:pPr>
        <w:spacing w:after="0" w:line="240" w:lineRule="auto"/>
        <w:jc w:val="both"/>
        <w:rPr>
          <w:rFonts w:ascii="Arial" w:eastAsia="Calibri" w:hAnsi="Arial" w:cs="Arial"/>
          <w:sz w:val="24"/>
          <w:szCs w:val="24"/>
        </w:rPr>
      </w:pPr>
      <w:r w:rsidRPr="0031738F">
        <w:rPr>
          <w:rFonts w:ascii="Arial" w:eastAsia="Calibri" w:hAnsi="Arial" w:cs="Arial"/>
          <w:sz w:val="24"/>
          <w:szCs w:val="24"/>
        </w:rPr>
        <w:tab/>
        <w:t>2.3. Уполномоченный орган в срок не позднее чем за 1 рабочий день до начала срока приема заявок размещает информацию о проведении отбора на едином портале  в государственной интегрированной информационной системе управления общественными финансами «Электронный бюджет» и на официальном сайте Боготольского района в сети Интернет (с размещением указателя страницы сайта на едином портале) с указанием в объявлении о проведении отбора:</w:t>
      </w:r>
    </w:p>
    <w:p w14:paraId="1948439F" w14:textId="77777777" w:rsidR="00801F55" w:rsidRPr="0031738F" w:rsidRDefault="00801F55" w:rsidP="00801F55">
      <w:pPr>
        <w:pStyle w:val="ConsPlusNormal0"/>
        <w:ind w:firstLine="709"/>
        <w:jc w:val="both"/>
        <w:rPr>
          <w:sz w:val="24"/>
          <w:szCs w:val="24"/>
        </w:rPr>
      </w:pPr>
      <w:r w:rsidRPr="0031738F">
        <w:rPr>
          <w:sz w:val="24"/>
          <w:szCs w:val="24"/>
        </w:rPr>
        <w:t>сроков проведения отбора;</w:t>
      </w:r>
    </w:p>
    <w:p w14:paraId="0456DC25" w14:textId="77777777" w:rsidR="00801F55" w:rsidRPr="0031738F" w:rsidRDefault="00801F55" w:rsidP="00801F55">
      <w:pPr>
        <w:pStyle w:val="ConsPlusNormal0"/>
        <w:ind w:firstLine="709"/>
        <w:jc w:val="both"/>
        <w:rPr>
          <w:sz w:val="24"/>
          <w:szCs w:val="24"/>
        </w:rPr>
      </w:pPr>
      <w:r w:rsidRPr="0031738F">
        <w:rPr>
          <w:sz w:val="24"/>
          <w:szCs w:val="24"/>
        </w:rPr>
        <w:t xml:space="preserve">даты начала подачи или окончания приема заявок участников отбора, которая не может быть ранее </w:t>
      </w:r>
      <w:r>
        <w:rPr>
          <w:sz w:val="24"/>
          <w:szCs w:val="24"/>
        </w:rPr>
        <w:t>3</w:t>
      </w:r>
      <w:r w:rsidRPr="0031738F">
        <w:rPr>
          <w:sz w:val="24"/>
          <w:szCs w:val="24"/>
        </w:rPr>
        <w:t>0-го календарного дня, следующего за днем размещения объявления о проведении отбора;</w:t>
      </w:r>
    </w:p>
    <w:p w14:paraId="13481F75" w14:textId="77777777" w:rsidR="00801F55" w:rsidRPr="0031738F" w:rsidRDefault="00801F55" w:rsidP="00801F55">
      <w:pPr>
        <w:pStyle w:val="ConsPlusNormal0"/>
        <w:ind w:firstLine="709"/>
        <w:jc w:val="both"/>
        <w:rPr>
          <w:sz w:val="24"/>
          <w:szCs w:val="24"/>
        </w:rPr>
      </w:pPr>
      <w:r w:rsidRPr="0031738F">
        <w:rPr>
          <w:sz w:val="24"/>
          <w:szCs w:val="24"/>
        </w:rPr>
        <w:t>наименования, места нахождения, почтового адреса, адреса электронной почты уполномоченного органа;</w:t>
      </w:r>
    </w:p>
    <w:p w14:paraId="50EB7ED4" w14:textId="77777777" w:rsidR="00801F55" w:rsidRPr="0031738F" w:rsidRDefault="00801F55" w:rsidP="00801F55">
      <w:pPr>
        <w:pStyle w:val="ConsPlusNormal0"/>
        <w:ind w:firstLine="709"/>
        <w:jc w:val="both"/>
        <w:rPr>
          <w:sz w:val="24"/>
          <w:szCs w:val="24"/>
        </w:rPr>
      </w:pPr>
      <w:r w:rsidRPr="0031738F">
        <w:rPr>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756D751C" w14:textId="77777777" w:rsidR="00801F55" w:rsidRPr="0031738F" w:rsidRDefault="00801F55" w:rsidP="00801F55">
      <w:pPr>
        <w:pStyle w:val="ConsPlusNormal0"/>
        <w:ind w:firstLine="709"/>
        <w:jc w:val="both"/>
        <w:rPr>
          <w:sz w:val="24"/>
          <w:szCs w:val="24"/>
        </w:rPr>
      </w:pPr>
      <w:r w:rsidRPr="0031738F">
        <w:rPr>
          <w:sz w:val="24"/>
          <w:szCs w:val="24"/>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0332BB2C" w14:textId="77777777" w:rsidR="00801F55" w:rsidRPr="0031738F" w:rsidRDefault="00801F55" w:rsidP="00801F55">
      <w:pPr>
        <w:pStyle w:val="ConsPlusNormal0"/>
        <w:ind w:firstLine="709"/>
        <w:jc w:val="both"/>
        <w:rPr>
          <w:sz w:val="24"/>
          <w:szCs w:val="24"/>
        </w:rPr>
      </w:pPr>
      <w:r w:rsidRPr="0031738F">
        <w:rPr>
          <w:sz w:val="24"/>
          <w:szCs w:val="24"/>
        </w:rPr>
        <w:t>порядка подачи заявок участниками отбора</w:t>
      </w:r>
      <w:r w:rsidRPr="0031738F">
        <w:rPr>
          <w:sz w:val="24"/>
          <w:szCs w:val="24"/>
        </w:rPr>
        <w:br/>
        <w:t>и требований, предъявляемых к форме и содержанию заявок, подаваемых участниками отбора;</w:t>
      </w:r>
    </w:p>
    <w:p w14:paraId="4C432E2C" w14:textId="77777777" w:rsidR="00801F55" w:rsidRPr="0031738F" w:rsidRDefault="00801F55" w:rsidP="00801F55">
      <w:pPr>
        <w:pStyle w:val="ConsPlusNormal0"/>
        <w:ind w:firstLine="709"/>
        <w:jc w:val="both"/>
        <w:rPr>
          <w:sz w:val="24"/>
          <w:szCs w:val="24"/>
        </w:rPr>
      </w:pPr>
      <w:r w:rsidRPr="0031738F">
        <w:rPr>
          <w:sz w:val="24"/>
          <w:szCs w:val="24"/>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484F27C0" w14:textId="77777777" w:rsidR="00801F55" w:rsidRPr="0031738F" w:rsidRDefault="00801F55" w:rsidP="00801F55">
      <w:pPr>
        <w:pStyle w:val="ConsPlusNormal0"/>
        <w:ind w:firstLine="709"/>
        <w:jc w:val="both"/>
        <w:rPr>
          <w:sz w:val="24"/>
          <w:szCs w:val="24"/>
        </w:rPr>
      </w:pPr>
      <w:r w:rsidRPr="0031738F">
        <w:rPr>
          <w:sz w:val="24"/>
          <w:szCs w:val="24"/>
        </w:rPr>
        <w:t>правил рассмотрения и оценки заявок участников отбора;</w:t>
      </w:r>
    </w:p>
    <w:p w14:paraId="1FB4D275" w14:textId="77777777" w:rsidR="00801F55" w:rsidRPr="0031738F" w:rsidRDefault="00801F55" w:rsidP="00801F55">
      <w:pPr>
        <w:pStyle w:val="ConsPlusNormal0"/>
        <w:ind w:firstLine="709"/>
        <w:jc w:val="both"/>
        <w:rPr>
          <w:sz w:val="24"/>
          <w:szCs w:val="24"/>
        </w:rPr>
      </w:pPr>
      <w:r w:rsidRPr="0031738F">
        <w:rPr>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6FAA6F2" w14:textId="77777777" w:rsidR="00801F55" w:rsidRPr="0031738F" w:rsidRDefault="00801F55" w:rsidP="00801F55">
      <w:pPr>
        <w:tabs>
          <w:tab w:val="left" w:pos="0"/>
          <w:tab w:val="left" w:pos="567"/>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срока, в течение которого победители отбора должны подписать соглашение о предоставлении гранта;</w:t>
      </w:r>
    </w:p>
    <w:p w14:paraId="08E386F5" w14:textId="77777777" w:rsidR="00801F55" w:rsidRPr="0031738F" w:rsidRDefault="00801F55" w:rsidP="00801F55">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lastRenderedPageBreak/>
        <w:t>условия признания победителей отбора уклонившимися от заключения соглашения;</w:t>
      </w:r>
    </w:p>
    <w:p w14:paraId="1BBD0DFE" w14:textId="77777777" w:rsidR="00801F55" w:rsidRPr="0031738F" w:rsidRDefault="00801F55" w:rsidP="00801F55">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 xml:space="preserve">даты размещения результатов отбора на едином портале (в случае проведения отбора в системе «Электронный бюджет») и на официальном сайте главного распорядителя в информационно-телекоммуникационной сети "Интернет", которая не может быть позднее 14-го календарного дня, следующего за днем определения получателей гранта. </w:t>
      </w:r>
    </w:p>
    <w:p w14:paraId="3ECE8A76" w14:textId="77777777" w:rsidR="00801F55" w:rsidRPr="0031738F" w:rsidRDefault="00801F55" w:rsidP="00801F55">
      <w:pPr>
        <w:autoSpaceDE w:val="0"/>
        <w:autoSpaceDN w:val="0"/>
        <w:adjustRightInd w:val="0"/>
        <w:spacing w:after="0" w:line="240" w:lineRule="auto"/>
        <w:ind w:firstLine="540"/>
        <w:jc w:val="both"/>
        <w:rPr>
          <w:rFonts w:ascii="Arial" w:hAnsi="Arial" w:cs="Arial"/>
          <w:sz w:val="24"/>
          <w:szCs w:val="24"/>
        </w:rPr>
      </w:pPr>
      <w:r w:rsidRPr="0031738F">
        <w:rPr>
          <w:rFonts w:ascii="Arial" w:hAnsi="Arial" w:cs="Arial"/>
          <w:sz w:val="24"/>
          <w:szCs w:val="24"/>
        </w:rPr>
        <w:t xml:space="preserve">  2.4. Участники отбора</w:t>
      </w:r>
      <w:r>
        <w:rPr>
          <w:rFonts w:ascii="Arial" w:hAnsi="Arial" w:cs="Arial"/>
          <w:sz w:val="24"/>
          <w:szCs w:val="24"/>
        </w:rPr>
        <w:t xml:space="preserve"> </w:t>
      </w:r>
      <w:r w:rsidRPr="0031738F">
        <w:rPr>
          <w:rFonts w:ascii="Arial" w:hAnsi="Arial" w:cs="Arial"/>
          <w:sz w:val="24"/>
          <w:szCs w:val="24"/>
        </w:rPr>
        <w:t xml:space="preserve">на </w:t>
      </w:r>
      <w:r>
        <w:rPr>
          <w:rFonts w:ascii="Arial" w:hAnsi="Arial" w:cs="Arial"/>
          <w:sz w:val="24"/>
          <w:szCs w:val="24"/>
        </w:rPr>
        <w:t>дату</w:t>
      </w:r>
      <w:r w:rsidRPr="0031738F">
        <w:rPr>
          <w:rFonts w:ascii="Arial" w:hAnsi="Arial" w:cs="Arial"/>
          <w:sz w:val="24"/>
          <w:szCs w:val="24"/>
        </w:rPr>
        <w:t xml:space="preserve"> подачи заявки должны соответствовать следующим требованиям: </w:t>
      </w:r>
    </w:p>
    <w:p w14:paraId="14A2ABC2" w14:textId="77777777" w:rsidR="00801F55" w:rsidRDefault="00801F55" w:rsidP="00801F55">
      <w:pPr>
        <w:spacing w:after="0" w:line="240" w:lineRule="auto"/>
        <w:jc w:val="both"/>
        <w:rPr>
          <w:rFonts w:ascii="Arial" w:hAnsi="Arial" w:cs="Arial"/>
          <w:color w:val="000000" w:themeColor="text1"/>
          <w:sz w:val="24"/>
          <w:szCs w:val="24"/>
        </w:rPr>
      </w:pPr>
      <w:r w:rsidRPr="0031738F">
        <w:rPr>
          <w:rFonts w:ascii="Arial" w:hAnsi="Arial" w:cs="Arial"/>
          <w:sz w:val="24"/>
          <w:szCs w:val="24"/>
        </w:rPr>
        <w:tab/>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31738F">
        <w:rPr>
          <w:rFonts w:ascii="Arial" w:hAnsi="Arial" w:cs="Arial"/>
          <w:color w:val="000000" w:themeColor="text1"/>
          <w:sz w:val="24"/>
          <w:szCs w:val="24"/>
        </w:rPr>
        <w:t>;</w:t>
      </w:r>
    </w:p>
    <w:p w14:paraId="3FA3F19E" w14:textId="77777777" w:rsidR="00801F55" w:rsidRPr="0031738F" w:rsidRDefault="00801F55" w:rsidP="00801F5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sz w:val="24"/>
          <w:szCs w:val="24"/>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0F790076" w14:textId="77777777" w:rsidR="00801F55" w:rsidRPr="0031738F" w:rsidRDefault="00801F55" w:rsidP="00801F55">
      <w:pPr>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ab/>
        <w:t>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заявителей – юридических лиц);</w:t>
      </w:r>
    </w:p>
    <w:p w14:paraId="30135BFA" w14:textId="77777777" w:rsidR="00801F55" w:rsidRPr="0031738F" w:rsidRDefault="00801F55" w:rsidP="00801F55">
      <w:pPr>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 xml:space="preserve">           не должны получать средства из бюджета Боготольского района на основании иных муниципальных правовых актов на цели, установленные настоящим Порядком.</w:t>
      </w:r>
    </w:p>
    <w:p w14:paraId="71BC46A1"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2.5.  Для участия в отборе в сроки, установленные объявлением о проведении отбора, заявители представляют в уполномоченный орган заявку</w:t>
      </w:r>
      <w:r w:rsidRPr="0031738F">
        <w:rPr>
          <w:rFonts w:ascii="Arial" w:hAnsi="Arial" w:cs="Arial"/>
          <w:color w:val="FF0000"/>
          <w:sz w:val="24"/>
          <w:szCs w:val="24"/>
        </w:rPr>
        <w:t xml:space="preserve">, </w:t>
      </w:r>
      <w:r w:rsidRPr="0031738F">
        <w:rPr>
          <w:rFonts w:ascii="Arial" w:hAnsi="Arial" w:cs="Arial"/>
          <w:sz w:val="24"/>
          <w:szCs w:val="24"/>
        </w:rPr>
        <w:t>включающую:</w:t>
      </w:r>
    </w:p>
    <w:p w14:paraId="5EEE9342"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 1) заявление на предоставление грантовой поддержки по форме, согласно приложению № 1 к настоящему Порядку;  </w:t>
      </w:r>
    </w:p>
    <w:p w14:paraId="01944616"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2) бизнес-проект по созданию и (или) развитию собственного дела по форме, согласно приложению № </w:t>
      </w:r>
      <w:r>
        <w:rPr>
          <w:rFonts w:ascii="Arial" w:hAnsi="Arial" w:cs="Arial"/>
          <w:sz w:val="24"/>
          <w:szCs w:val="24"/>
        </w:rPr>
        <w:t>2</w:t>
      </w:r>
      <w:r w:rsidRPr="0031738F">
        <w:rPr>
          <w:rFonts w:ascii="Arial" w:hAnsi="Arial" w:cs="Arial"/>
          <w:sz w:val="24"/>
          <w:szCs w:val="24"/>
        </w:rPr>
        <w:t xml:space="preserve"> к Порядку;</w:t>
      </w:r>
    </w:p>
    <w:p w14:paraId="30517E2E"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3) копию документа, подтверждающего прохождение обучения в сфере предпринимательства в течение 12 месяцев, предшествующих месяцу подачи заявки на участие в отборе;</w:t>
      </w:r>
    </w:p>
    <w:p w14:paraId="4162696D"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4) копии устава и документа о назначении руководителя (для юридических лиц);</w:t>
      </w:r>
    </w:p>
    <w:p w14:paraId="77736135"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5) справку, содержащую сведения, необходимые для перечисления субсидии (реквизиты банковского счета);</w:t>
      </w:r>
    </w:p>
    <w:p w14:paraId="20653846"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lastRenderedPageBreak/>
        <w:t>6) документы и их копии, подтверждающие полномочия лица на осуществление действий от имени заявителя;</w:t>
      </w:r>
    </w:p>
    <w:p w14:paraId="662C9F62"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7) справку об </w:t>
      </w:r>
      <w:proofErr w:type="gramStart"/>
      <w:r w:rsidRPr="0031738F">
        <w:rPr>
          <w:rFonts w:ascii="Arial" w:hAnsi="Arial" w:cs="Arial"/>
          <w:sz w:val="24"/>
          <w:szCs w:val="24"/>
        </w:rPr>
        <w:t>исполнении  налогоплательщиком</w:t>
      </w:r>
      <w:proofErr w:type="gramEnd"/>
      <w:r w:rsidRPr="0031738F">
        <w:rPr>
          <w:rFonts w:ascii="Arial" w:hAnsi="Arial" w:cs="Arial"/>
          <w:sz w:val="24"/>
          <w:szCs w:val="24"/>
        </w:rPr>
        <w:t>(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КНД 1120101, выданную  инспекцией Федеральной налоговой службы по месту учета заявителя</w:t>
      </w:r>
      <w:r>
        <w:rPr>
          <w:rFonts w:ascii="Arial" w:hAnsi="Arial" w:cs="Arial"/>
          <w:sz w:val="24"/>
          <w:szCs w:val="24"/>
        </w:rPr>
        <w:t xml:space="preserve"> в период срока подачи заявки на участие в отборе</w:t>
      </w:r>
      <w:r w:rsidRPr="0031738F">
        <w:rPr>
          <w:rFonts w:ascii="Arial" w:hAnsi="Arial" w:cs="Arial"/>
          <w:sz w:val="24"/>
          <w:szCs w:val="24"/>
        </w:rPr>
        <w:t>;</w:t>
      </w:r>
    </w:p>
    <w:p w14:paraId="58EB5727" w14:textId="77777777" w:rsidR="00801F55" w:rsidRPr="0031738F" w:rsidRDefault="00801F55" w:rsidP="00801F55">
      <w:pPr>
        <w:autoSpaceDE w:val="0"/>
        <w:autoSpaceDN w:val="0"/>
        <w:adjustRightInd w:val="0"/>
        <w:spacing w:after="0" w:line="240" w:lineRule="auto"/>
        <w:ind w:firstLine="708"/>
        <w:jc w:val="both"/>
        <w:rPr>
          <w:rFonts w:ascii="Arial" w:hAnsi="Arial" w:cs="Arial"/>
          <w:color w:val="FF0000"/>
          <w:sz w:val="24"/>
          <w:szCs w:val="24"/>
        </w:rPr>
      </w:pPr>
      <w:r w:rsidRPr="0031738F">
        <w:rPr>
          <w:rFonts w:ascii="Arial" w:hAnsi="Arial" w:cs="Arial"/>
          <w:sz w:val="24"/>
          <w:szCs w:val="24"/>
        </w:rPr>
        <w:t>8) документы, подтверждающие плановую стоимость бизнес-проекта (сметы, спецификации, коммерческие предложения, счета на оплату и иные документы – при наличии).</w:t>
      </w:r>
    </w:p>
    <w:p w14:paraId="577B6A3A"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2.6. Все листы заявки должны быть выполнены с использованием технических средств, без приписок, исправлений, помарок, пронумерованы, копии подписаны заявителем и заверены печатью (при наличии), перечислены в описи документов.</w:t>
      </w:r>
    </w:p>
    <w:p w14:paraId="34A724F6"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Заявитель несет ответственность за достоверность представляемых документов для участия в отборе в соответствии с действующим законодательством Российской Федерации.</w:t>
      </w:r>
    </w:p>
    <w:p w14:paraId="0B41CECE"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Участник отбора дает 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проведением </w:t>
      </w:r>
      <w:proofErr w:type="gramStart"/>
      <w:r w:rsidRPr="0031738F">
        <w:rPr>
          <w:rFonts w:ascii="Arial" w:hAnsi="Arial" w:cs="Arial"/>
          <w:sz w:val="24"/>
          <w:szCs w:val="24"/>
        </w:rPr>
        <w:t>отбора,  а</w:t>
      </w:r>
      <w:proofErr w:type="gramEnd"/>
      <w:r w:rsidRPr="0031738F">
        <w:rPr>
          <w:rFonts w:ascii="Arial" w:hAnsi="Arial" w:cs="Arial"/>
          <w:sz w:val="24"/>
          <w:szCs w:val="24"/>
        </w:rPr>
        <w:t xml:space="preserve"> также согласие на обработку персональных данных (для физического лица).</w:t>
      </w:r>
    </w:p>
    <w:p w14:paraId="76A77BB7" w14:textId="77777777"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hAnsi="Arial" w:cs="Arial"/>
          <w:sz w:val="24"/>
          <w:szCs w:val="24"/>
        </w:rPr>
        <w:t>2.7. Заявка регистрируется уполномоченным органом в день поступления. По требованию заявителя выдается расписка в получении, журнал регистрации заявок ведется в письменном виде.</w:t>
      </w:r>
    </w:p>
    <w:p w14:paraId="1242153E" w14:textId="77777777"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2.8. Заявитель вправе отозвать заявку путем письменного обращения в уполномоченный орган в любое время не позднее даты окончания приема заявок, заявка заявителю не возвращается.</w:t>
      </w:r>
    </w:p>
    <w:p w14:paraId="0C35A572"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2.9. Уполномоченный орган в течение 3 рабочих дней со дня окончания приема заявок проводит </w:t>
      </w:r>
      <w:proofErr w:type="gramStart"/>
      <w:r w:rsidRPr="0031738F">
        <w:rPr>
          <w:rFonts w:ascii="Arial" w:hAnsi="Arial" w:cs="Arial"/>
          <w:sz w:val="24"/>
          <w:szCs w:val="24"/>
        </w:rPr>
        <w:t>проверку  соответствия</w:t>
      </w:r>
      <w:proofErr w:type="gramEnd"/>
      <w:r w:rsidRPr="0031738F">
        <w:rPr>
          <w:rFonts w:ascii="Arial" w:hAnsi="Arial" w:cs="Arial"/>
          <w:sz w:val="24"/>
          <w:szCs w:val="24"/>
        </w:rPr>
        <w:t xml:space="preserve"> заявителя </w:t>
      </w:r>
      <w:r>
        <w:rPr>
          <w:rFonts w:ascii="Arial" w:hAnsi="Arial" w:cs="Arial"/>
          <w:sz w:val="24"/>
          <w:szCs w:val="24"/>
        </w:rPr>
        <w:t xml:space="preserve">условиям оказания поддержки </w:t>
      </w:r>
      <w:r w:rsidRPr="0031738F">
        <w:rPr>
          <w:rFonts w:ascii="Arial" w:hAnsi="Arial" w:cs="Arial"/>
          <w:sz w:val="24"/>
          <w:szCs w:val="24"/>
        </w:rPr>
        <w:t xml:space="preserve"> и требованиям, установленным пунктами 1.6, 2.4 настоящего Порядка, рассматривает поступившие заявки на предмет соответствия документов и информации требованиям, установленным в объявлении о проведении отбора и направляет на рассмотрение комиссии. Проверка осуществляется путем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(выписки из ЕГРЮЛ/ЕГРИП, Единого реестра субъектов малого и среднего предпринимательства, а также иные сведения, размещенные в открытом доступе на официальных сайтах федеральных органов исполнительной власти Российской Федерации).</w:t>
      </w:r>
    </w:p>
    <w:p w14:paraId="0118C98E"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 xml:space="preserve">2.10. Для принятия решения о предоставлении </w:t>
      </w:r>
      <w:r>
        <w:rPr>
          <w:rFonts w:ascii="Arial" w:eastAsia="Calibri" w:hAnsi="Arial" w:cs="Arial"/>
          <w:sz w:val="24"/>
          <w:szCs w:val="24"/>
        </w:rPr>
        <w:t>гранта</w:t>
      </w:r>
      <w:r w:rsidRPr="0031738F">
        <w:rPr>
          <w:rFonts w:ascii="Arial" w:eastAsia="Calibri" w:hAnsi="Arial" w:cs="Arial"/>
          <w:sz w:val="24"/>
          <w:szCs w:val="24"/>
        </w:rPr>
        <w:t xml:space="preserve"> либо отказе в предоставлении </w:t>
      </w:r>
      <w:r>
        <w:rPr>
          <w:rFonts w:ascii="Arial" w:eastAsia="Calibri" w:hAnsi="Arial" w:cs="Arial"/>
          <w:sz w:val="24"/>
          <w:szCs w:val="24"/>
        </w:rPr>
        <w:t>гранта</w:t>
      </w:r>
      <w:r w:rsidRPr="0031738F">
        <w:rPr>
          <w:rFonts w:ascii="Arial" w:eastAsia="Calibri" w:hAnsi="Arial" w:cs="Arial"/>
          <w:sz w:val="24"/>
          <w:szCs w:val="24"/>
        </w:rPr>
        <w:t xml:space="preserve"> в срок, не позднее 5 рабочих </w:t>
      </w:r>
      <w:proofErr w:type="gramStart"/>
      <w:r w:rsidRPr="0031738F">
        <w:rPr>
          <w:rFonts w:ascii="Arial" w:eastAsia="Calibri" w:hAnsi="Arial" w:cs="Arial"/>
          <w:sz w:val="24"/>
          <w:szCs w:val="24"/>
        </w:rPr>
        <w:t xml:space="preserve">дней  </w:t>
      </w:r>
      <w:r w:rsidRPr="0031738F">
        <w:rPr>
          <w:rFonts w:ascii="Arial" w:hAnsi="Arial" w:cs="Arial"/>
          <w:sz w:val="24"/>
          <w:szCs w:val="24"/>
        </w:rPr>
        <w:t>со</w:t>
      </w:r>
      <w:proofErr w:type="gramEnd"/>
      <w:r w:rsidRPr="0031738F">
        <w:rPr>
          <w:rFonts w:ascii="Arial" w:hAnsi="Arial" w:cs="Arial"/>
          <w:sz w:val="24"/>
          <w:szCs w:val="24"/>
        </w:rPr>
        <w:t xml:space="preserve"> дня окончания приема заявок</w:t>
      </w:r>
      <w:r w:rsidRPr="0031738F">
        <w:rPr>
          <w:rFonts w:ascii="Arial" w:eastAsia="Calibri" w:hAnsi="Arial" w:cs="Arial"/>
          <w:sz w:val="24"/>
          <w:szCs w:val="24"/>
        </w:rPr>
        <w:t xml:space="preserve"> созывается конкурсная комиссия численностью не менее пяти человек. В состав комиссии включаются представители администрации Боготольского района, Боготольского районного Совета депутатов. Комиссия правомочна принимать решение, если на ее заседании присутствуют более половины от общего числа членов комиссии. Секретарь комиссии обеспечивает ведение протокола заседания комиссии. Состав комиссии утверждается правовым актом главного распорядителя о проведении отбора получателей </w:t>
      </w:r>
      <w:r>
        <w:rPr>
          <w:rFonts w:ascii="Arial" w:eastAsia="Calibri" w:hAnsi="Arial" w:cs="Arial"/>
          <w:sz w:val="24"/>
          <w:szCs w:val="24"/>
        </w:rPr>
        <w:t>гранта</w:t>
      </w:r>
      <w:r w:rsidRPr="0031738F">
        <w:rPr>
          <w:rFonts w:ascii="Arial" w:eastAsia="Calibri" w:hAnsi="Arial" w:cs="Arial"/>
          <w:sz w:val="24"/>
          <w:szCs w:val="24"/>
        </w:rPr>
        <w:t>.</w:t>
      </w:r>
    </w:p>
    <w:p w14:paraId="2EF8F679" w14:textId="77777777" w:rsidR="00801F55" w:rsidRPr="0031738F" w:rsidRDefault="00801F55" w:rsidP="00801F55">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2.1</w:t>
      </w:r>
      <w:r>
        <w:rPr>
          <w:rFonts w:ascii="Arial" w:eastAsia="Calibri" w:hAnsi="Arial" w:cs="Arial"/>
          <w:sz w:val="24"/>
          <w:szCs w:val="24"/>
        </w:rPr>
        <w:t>1</w:t>
      </w:r>
      <w:r w:rsidRPr="0031738F">
        <w:rPr>
          <w:rFonts w:ascii="Arial" w:eastAsia="Calibri" w:hAnsi="Arial" w:cs="Arial"/>
          <w:sz w:val="24"/>
          <w:szCs w:val="24"/>
        </w:rPr>
        <w:t xml:space="preserve">. На заседании конкурсной комиссии каждая заявка обсуждается отдельно с заполнением оценочного листа по форме приложения № </w:t>
      </w:r>
      <w:r>
        <w:rPr>
          <w:rFonts w:ascii="Arial" w:eastAsia="Calibri" w:hAnsi="Arial" w:cs="Arial"/>
          <w:sz w:val="24"/>
          <w:szCs w:val="24"/>
        </w:rPr>
        <w:t>3</w:t>
      </w:r>
      <w:r w:rsidRPr="0031738F">
        <w:rPr>
          <w:rFonts w:ascii="Arial" w:eastAsia="Calibri" w:hAnsi="Arial" w:cs="Arial"/>
          <w:sz w:val="24"/>
          <w:szCs w:val="24"/>
        </w:rPr>
        <w:t xml:space="preserve"> к настоящему Порядку с присвоением оценки (баллов) с применением следующих критериев:</w:t>
      </w:r>
    </w:p>
    <w:p w14:paraId="2014480B" w14:textId="77777777" w:rsidR="00801F55" w:rsidRPr="0031738F" w:rsidRDefault="00801F55" w:rsidP="00801F55">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lastRenderedPageBreak/>
        <w:tab/>
        <w:t>1) количество созданных и (или) сохраненных рабочих мест</w:t>
      </w:r>
      <w:r>
        <w:rPr>
          <w:rFonts w:ascii="Arial" w:eastAsia="Calibri" w:hAnsi="Arial" w:cs="Arial"/>
          <w:sz w:val="24"/>
          <w:szCs w:val="24"/>
        </w:rPr>
        <w:t xml:space="preserve"> (значение равно единице для субъекта малого и среднего предпринимательства, не имеющего работников и не являющегося работодателем)</w:t>
      </w:r>
      <w:r w:rsidRPr="0031738F">
        <w:rPr>
          <w:rFonts w:ascii="Arial" w:eastAsia="Calibri" w:hAnsi="Arial" w:cs="Arial"/>
          <w:sz w:val="24"/>
          <w:szCs w:val="24"/>
        </w:rPr>
        <w:t>:</w:t>
      </w:r>
    </w:p>
    <w:p w14:paraId="451C82EF" w14:textId="77777777" w:rsidR="00801F55" w:rsidRPr="0031738F" w:rsidRDefault="00801F55" w:rsidP="00801F55">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1 рабочее место – 1 балл;</w:t>
      </w:r>
    </w:p>
    <w:p w14:paraId="71D7DE1B" w14:textId="77777777" w:rsidR="00801F55" w:rsidRPr="0031738F" w:rsidRDefault="00801F55" w:rsidP="00801F55">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 и более рабочих мест – 2 балла.</w:t>
      </w:r>
    </w:p>
    <w:p w14:paraId="01709AB6" w14:textId="77777777" w:rsidR="00801F55" w:rsidRPr="0031738F"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 xml:space="preserve">2) доля софинансирования заявителем расходов за счет собственных </w:t>
      </w:r>
      <w:proofErr w:type="gramStart"/>
      <w:r w:rsidRPr="0031738F">
        <w:rPr>
          <w:rFonts w:ascii="Arial" w:eastAsia="Calibri" w:hAnsi="Arial" w:cs="Arial"/>
          <w:sz w:val="24"/>
          <w:szCs w:val="24"/>
        </w:rPr>
        <w:t>средств  (</w:t>
      </w:r>
      <w:proofErr w:type="gramEnd"/>
      <w:r w:rsidRPr="0031738F">
        <w:rPr>
          <w:rFonts w:ascii="Arial" w:eastAsia="Calibri" w:hAnsi="Arial" w:cs="Arial"/>
          <w:sz w:val="24"/>
          <w:szCs w:val="24"/>
        </w:rPr>
        <w:t>от общей суммы планируемых расходов по бизнес-проекту):</w:t>
      </w:r>
    </w:p>
    <w:p w14:paraId="57EBF6FB" w14:textId="77777777" w:rsidR="00801F55" w:rsidRPr="0031738F"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30-49 – 1 балл;</w:t>
      </w:r>
    </w:p>
    <w:p w14:paraId="126EE43D" w14:textId="77777777" w:rsidR="00801F55"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50 и более – 2 балла.</w:t>
      </w:r>
    </w:p>
    <w:p w14:paraId="4336AA10" w14:textId="77777777" w:rsidR="00801F55" w:rsidRPr="0031738F"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4D355B">
        <w:rPr>
          <w:rFonts w:ascii="Arial" w:eastAsia="Calibri" w:hAnsi="Arial" w:cs="Arial"/>
          <w:sz w:val="24"/>
          <w:szCs w:val="24"/>
        </w:rPr>
        <w:t>Заявки, отклоненные на стадии рассмотрения,</w:t>
      </w:r>
      <w:r>
        <w:rPr>
          <w:rFonts w:ascii="Arial" w:eastAsia="Calibri" w:hAnsi="Arial" w:cs="Arial"/>
          <w:sz w:val="24"/>
          <w:szCs w:val="24"/>
        </w:rPr>
        <w:t xml:space="preserve"> по основаниям, предусмотренным пунктом 3.15 настоящего порядка,</w:t>
      </w:r>
      <w:r w:rsidRPr="004D355B">
        <w:rPr>
          <w:rFonts w:ascii="Arial" w:eastAsia="Calibri" w:hAnsi="Arial" w:cs="Arial"/>
          <w:sz w:val="24"/>
          <w:szCs w:val="24"/>
        </w:rPr>
        <w:t xml:space="preserve"> не подлежат оценке с применением критериев, оценка (балл) заявке не </w:t>
      </w:r>
      <w:proofErr w:type="gramStart"/>
      <w:r w:rsidRPr="004D355B">
        <w:rPr>
          <w:rFonts w:ascii="Arial" w:eastAsia="Calibri" w:hAnsi="Arial" w:cs="Arial"/>
          <w:sz w:val="24"/>
          <w:szCs w:val="24"/>
        </w:rPr>
        <w:t>выставляется</w:t>
      </w:r>
      <w:r>
        <w:rPr>
          <w:rFonts w:ascii="Arial" w:eastAsia="Calibri" w:hAnsi="Arial" w:cs="Arial"/>
          <w:sz w:val="24"/>
          <w:szCs w:val="24"/>
        </w:rPr>
        <w:t xml:space="preserve"> </w:t>
      </w:r>
      <w:r w:rsidRPr="004D355B">
        <w:rPr>
          <w:rFonts w:ascii="Arial" w:eastAsia="Calibri" w:hAnsi="Arial" w:cs="Arial"/>
          <w:sz w:val="24"/>
          <w:szCs w:val="24"/>
        </w:rPr>
        <w:t>.</w:t>
      </w:r>
      <w:proofErr w:type="gramEnd"/>
    </w:p>
    <w:p w14:paraId="2327009B" w14:textId="77777777" w:rsidR="00801F55" w:rsidRPr="0031738F" w:rsidRDefault="00801F55" w:rsidP="00801F55">
      <w:pPr>
        <w:autoSpaceDE w:val="0"/>
        <w:autoSpaceDN w:val="0"/>
        <w:adjustRightInd w:val="0"/>
        <w:spacing w:after="0" w:line="240" w:lineRule="auto"/>
        <w:ind w:firstLine="708"/>
        <w:jc w:val="both"/>
        <w:rPr>
          <w:rFonts w:ascii="Arial" w:eastAsia="Calibri" w:hAnsi="Arial" w:cs="Arial"/>
          <w:color w:val="FF0000"/>
          <w:sz w:val="24"/>
          <w:szCs w:val="24"/>
        </w:rPr>
      </w:pPr>
      <w:r w:rsidRPr="0031738F">
        <w:rPr>
          <w:rFonts w:ascii="Arial" w:eastAsia="Calibri" w:hAnsi="Arial" w:cs="Arial"/>
          <w:sz w:val="24"/>
          <w:szCs w:val="24"/>
        </w:rPr>
        <w:t>2.1</w:t>
      </w:r>
      <w:r>
        <w:rPr>
          <w:rFonts w:ascii="Arial" w:eastAsia="Calibri" w:hAnsi="Arial" w:cs="Arial"/>
          <w:sz w:val="24"/>
          <w:szCs w:val="24"/>
        </w:rPr>
        <w:t>2</w:t>
      </w:r>
      <w:r w:rsidRPr="0031738F">
        <w:rPr>
          <w:rFonts w:ascii="Arial" w:eastAsia="Calibri" w:hAnsi="Arial" w:cs="Arial"/>
          <w:sz w:val="24"/>
          <w:szCs w:val="24"/>
        </w:rPr>
        <w:t xml:space="preserve">. В протоколе фиксируется итоговый рейтинг заявок, ранжированный по мере убывания значений итоговых оценок (баллов). </w:t>
      </w:r>
    </w:p>
    <w:p w14:paraId="2A4EF727" w14:textId="77777777" w:rsidR="00801F55" w:rsidRPr="0031738F"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2.1</w:t>
      </w:r>
      <w:r>
        <w:rPr>
          <w:rFonts w:ascii="Arial" w:eastAsia="Calibri" w:hAnsi="Arial" w:cs="Arial"/>
          <w:sz w:val="24"/>
          <w:szCs w:val="24"/>
        </w:rPr>
        <w:t>3</w:t>
      </w:r>
      <w:r w:rsidRPr="0031738F">
        <w:rPr>
          <w:rFonts w:ascii="Arial" w:eastAsia="Calibri" w:hAnsi="Arial" w:cs="Arial"/>
          <w:sz w:val="24"/>
          <w:szCs w:val="24"/>
        </w:rPr>
        <w:t xml:space="preserve">. При равенстве баллов, полученных заявками, более высокий порядковый номер (приоритет) присваивается заявке, </w:t>
      </w:r>
      <w:r>
        <w:rPr>
          <w:rFonts w:ascii="Arial" w:eastAsia="Calibri" w:hAnsi="Arial" w:cs="Arial"/>
          <w:sz w:val="24"/>
          <w:szCs w:val="24"/>
        </w:rPr>
        <w:t xml:space="preserve">имеющей более высокий балл по критерию 1 пункта 2.11 настоящего порядка. При равенстве баллов, полученных заявками и после применения условий настоящего абзаца, </w:t>
      </w:r>
      <w:r w:rsidRPr="0031738F">
        <w:rPr>
          <w:rFonts w:ascii="Arial" w:eastAsia="Calibri" w:hAnsi="Arial" w:cs="Arial"/>
          <w:sz w:val="24"/>
          <w:szCs w:val="24"/>
        </w:rPr>
        <w:t>более высокий порядковый номер (приоритет) присваивается заявке</w:t>
      </w:r>
      <w:r>
        <w:rPr>
          <w:rFonts w:ascii="Arial" w:eastAsia="Calibri" w:hAnsi="Arial" w:cs="Arial"/>
          <w:sz w:val="24"/>
          <w:szCs w:val="24"/>
        </w:rPr>
        <w:t xml:space="preserve">, </w:t>
      </w:r>
      <w:r w:rsidRPr="0031738F">
        <w:rPr>
          <w:rFonts w:ascii="Arial" w:eastAsia="Calibri" w:hAnsi="Arial" w:cs="Arial"/>
          <w:sz w:val="24"/>
          <w:szCs w:val="24"/>
        </w:rPr>
        <w:t>поступившей ранее.</w:t>
      </w:r>
    </w:p>
    <w:p w14:paraId="326C5987" w14:textId="77777777" w:rsidR="00801F55" w:rsidRPr="0031738F"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После определения размера гранта первому заявителю, выбирается следующий заявитель в итоговом рейтинге и размер гранта определяется с учетом нераспределённого остатка ассигнований, предусмотренных для предоставления грантовой поддержки в текущем финансовом году.</w:t>
      </w:r>
    </w:p>
    <w:p w14:paraId="01B35907" w14:textId="77777777" w:rsidR="00801F55"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2.1</w:t>
      </w:r>
      <w:r>
        <w:rPr>
          <w:rFonts w:ascii="Arial" w:eastAsia="Calibri" w:hAnsi="Arial" w:cs="Arial"/>
          <w:sz w:val="24"/>
          <w:szCs w:val="24"/>
        </w:rPr>
        <w:t>4</w:t>
      </w:r>
      <w:r w:rsidRPr="0031738F">
        <w:rPr>
          <w:rFonts w:ascii="Arial" w:eastAsia="Calibri" w:hAnsi="Arial" w:cs="Arial"/>
          <w:sz w:val="24"/>
          <w:szCs w:val="24"/>
        </w:rPr>
        <w:t>. Результаты заседания конкурсной комиссии оформляются протоколом итогов проведения конкурса, подписываемым всеми членами комиссии и содержащим:</w:t>
      </w:r>
    </w:p>
    <w:p w14:paraId="586B11DF"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b/>
      </w:r>
      <w:r w:rsidRPr="004D355B">
        <w:rPr>
          <w:rFonts w:ascii="Arial" w:eastAsia="Calibri" w:hAnsi="Arial" w:cs="Arial"/>
          <w:sz w:val="24"/>
          <w:szCs w:val="24"/>
        </w:rPr>
        <w:t xml:space="preserve">решение об отклонении заявки по основаниям, предусмотренным пунктом </w:t>
      </w:r>
      <w:r>
        <w:rPr>
          <w:rFonts w:ascii="Arial" w:eastAsia="Calibri" w:hAnsi="Arial" w:cs="Arial"/>
          <w:sz w:val="24"/>
          <w:szCs w:val="24"/>
        </w:rPr>
        <w:t>3.15</w:t>
      </w:r>
      <w:r w:rsidRPr="004D355B">
        <w:rPr>
          <w:rFonts w:ascii="Arial" w:eastAsia="Calibri" w:hAnsi="Arial" w:cs="Arial"/>
          <w:sz w:val="24"/>
          <w:szCs w:val="24"/>
        </w:rPr>
        <w:t xml:space="preserve"> настоящего Порядка;</w:t>
      </w:r>
    </w:p>
    <w:p w14:paraId="1E9977ED"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решение о предоставлении гранта с расчетом размера гранта в соответствии с пунктом 3.13 настоящего Порядка;</w:t>
      </w:r>
    </w:p>
    <w:p w14:paraId="009A7666"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решение об отказе в предоставлении гранта по основаниям, предусмотренным пунктами 3.14 - 3.15 настоящего Порядка.</w:t>
      </w:r>
    </w:p>
    <w:p w14:paraId="40BCDC7B"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2.1</w:t>
      </w:r>
      <w:r>
        <w:rPr>
          <w:rFonts w:ascii="Arial" w:eastAsia="Calibri" w:hAnsi="Arial" w:cs="Arial"/>
          <w:sz w:val="24"/>
          <w:szCs w:val="24"/>
        </w:rPr>
        <w:t>5</w:t>
      </w:r>
      <w:r w:rsidRPr="0031738F">
        <w:rPr>
          <w:rFonts w:ascii="Arial" w:eastAsia="Calibri" w:hAnsi="Arial" w:cs="Arial"/>
          <w:sz w:val="24"/>
          <w:szCs w:val="24"/>
        </w:rPr>
        <w:t xml:space="preserve">. Уполномоченный </w:t>
      </w:r>
      <w:proofErr w:type="gramStart"/>
      <w:r w:rsidRPr="0031738F">
        <w:rPr>
          <w:rFonts w:ascii="Arial" w:eastAsia="Calibri" w:hAnsi="Arial" w:cs="Arial"/>
          <w:sz w:val="24"/>
          <w:szCs w:val="24"/>
        </w:rPr>
        <w:t>орган  размещает</w:t>
      </w:r>
      <w:proofErr w:type="gramEnd"/>
      <w:r w:rsidRPr="0031738F">
        <w:rPr>
          <w:rFonts w:ascii="Arial" w:eastAsia="Calibri" w:hAnsi="Arial" w:cs="Arial"/>
          <w:sz w:val="24"/>
          <w:szCs w:val="24"/>
        </w:rPr>
        <w:t xml:space="preserve"> информацию о результатах отбора на едином портале (в случае проведения отбора в системе «Электронный бюджет»),  а также на официальном сайте главного распорядителя в срок не позднее 5 рабочих дней со дня подписания протокола проведения отбора. Информация должна содержать следующие сведения:</w:t>
      </w:r>
    </w:p>
    <w:p w14:paraId="286321B8"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дату, время, место рассмотрения и оценки заявок;</w:t>
      </w:r>
    </w:p>
    <w:p w14:paraId="7E115646" w14:textId="77777777" w:rsidR="00801F55"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информацию о заявителях, заявки которых рассмотрены;</w:t>
      </w:r>
    </w:p>
    <w:p w14:paraId="7A27B1BD"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b/>
      </w:r>
      <w:r w:rsidRPr="004D355B">
        <w:rPr>
          <w:rFonts w:ascii="Arial" w:eastAsia="Calibri" w:hAnsi="Arial" w:cs="Arial"/>
          <w:sz w:val="24"/>
          <w:szCs w:val="24"/>
        </w:rPr>
        <w:t xml:space="preserve">информацию о заявителях, заявки которых отклонены с указанием причин отклонения заявок, установленных пунктом </w:t>
      </w:r>
      <w:r>
        <w:rPr>
          <w:rFonts w:ascii="Arial" w:eastAsia="Calibri" w:hAnsi="Arial" w:cs="Arial"/>
          <w:sz w:val="24"/>
          <w:szCs w:val="24"/>
        </w:rPr>
        <w:t>3.15</w:t>
      </w:r>
      <w:r w:rsidRPr="004D355B">
        <w:rPr>
          <w:rFonts w:ascii="Arial" w:eastAsia="Calibri" w:hAnsi="Arial" w:cs="Arial"/>
          <w:sz w:val="24"/>
          <w:szCs w:val="24"/>
        </w:rPr>
        <w:t xml:space="preserve"> настоящего Порядка, в том числе положений объявления о проведении конкурса, которым не соответствуют такие заявки;</w:t>
      </w:r>
    </w:p>
    <w:p w14:paraId="5FDA98AB"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последовательность рассмотрения заявок, присвоенные заявкам порядковые номера;</w:t>
      </w:r>
    </w:p>
    <w:p w14:paraId="601FBF72" w14:textId="77777777"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color w:val="FF0000"/>
          <w:sz w:val="24"/>
          <w:szCs w:val="24"/>
        </w:rPr>
      </w:pPr>
      <w:r w:rsidRPr="0031738F">
        <w:rPr>
          <w:rFonts w:ascii="Arial" w:eastAsia="Calibri" w:hAnsi="Arial" w:cs="Arial"/>
          <w:sz w:val="24"/>
          <w:szCs w:val="24"/>
        </w:rPr>
        <w:tab/>
        <w:t xml:space="preserve">наименование получателей </w:t>
      </w:r>
      <w:r>
        <w:rPr>
          <w:rFonts w:ascii="Arial" w:eastAsia="Calibri" w:hAnsi="Arial" w:cs="Arial"/>
          <w:sz w:val="24"/>
          <w:szCs w:val="24"/>
        </w:rPr>
        <w:t>грантов</w:t>
      </w:r>
      <w:r w:rsidRPr="0031738F">
        <w:rPr>
          <w:rFonts w:ascii="Arial" w:eastAsia="Calibri" w:hAnsi="Arial" w:cs="Arial"/>
          <w:sz w:val="24"/>
          <w:szCs w:val="24"/>
        </w:rPr>
        <w:t xml:space="preserve">, с которыми заключаются соглашения о предоставлении </w:t>
      </w:r>
      <w:r>
        <w:rPr>
          <w:rFonts w:ascii="Arial" w:eastAsia="Calibri" w:hAnsi="Arial" w:cs="Arial"/>
          <w:sz w:val="24"/>
          <w:szCs w:val="24"/>
        </w:rPr>
        <w:t>грантов</w:t>
      </w:r>
      <w:r w:rsidRPr="0031738F">
        <w:rPr>
          <w:rFonts w:ascii="Arial" w:eastAsia="Calibri" w:hAnsi="Arial" w:cs="Arial"/>
          <w:sz w:val="24"/>
          <w:szCs w:val="24"/>
        </w:rPr>
        <w:t xml:space="preserve">, и размер предоставляемых </w:t>
      </w:r>
      <w:r>
        <w:rPr>
          <w:rFonts w:ascii="Arial" w:eastAsia="Calibri" w:hAnsi="Arial" w:cs="Arial"/>
          <w:sz w:val="24"/>
          <w:szCs w:val="24"/>
        </w:rPr>
        <w:t>грантов</w:t>
      </w:r>
      <w:r w:rsidRPr="0031738F">
        <w:rPr>
          <w:rFonts w:ascii="Arial" w:eastAsia="Calibri" w:hAnsi="Arial" w:cs="Arial"/>
          <w:sz w:val="24"/>
          <w:szCs w:val="24"/>
        </w:rPr>
        <w:t>.</w:t>
      </w:r>
    </w:p>
    <w:p w14:paraId="3D0064C3" w14:textId="77777777" w:rsidR="00801F55" w:rsidRPr="0031738F" w:rsidRDefault="00801F55" w:rsidP="00801F55">
      <w:pPr>
        <w:spacing w:after="0" w:line="240" w:lineRule="auto"/>
        <w:jc w:val="both"/>
        <w:rPr>
          <w:rFonts w:ascii="Arial" w:eastAsia="Calibri" w:hAnsi="Arial" w:cs="Arial"/>
          <w:sz w:val="24"/>
          <w:szCs w:val="24"/>
        </w:rPr>
      </w:pPr>
      <w:r w:rsidRPr="0031738F">
        <w:rPr>
          <w:rFonts w:ascii="Arial" w:eastAsia="Calibri" w:hAnsi="Arial" w:cs="Arial"/>
          <w:sz w:val="24"/>
          <w:szCs w:val="24"/>
        </w:rPr>
        <w:tab/>
        <w:t>2.1</w:t>
      </w:r>
      <w:r>
        <w:rPr>
          <w:rFonts w:ascii="Arial" w:eastAsia="Calibri" w:hAnsi="Arial" w:cs="Arial"/>
          <w:sz w:val="24"/>
          <w:szCs w:val="24"/>
        </w:rPr>
        <w:t>6</w:t>
      </w:r>
      <w:r w:rsidRPr="0031738F">
        <w:rPr>
          <w:rFonts w:ascii="Arial" w:eastAsia="Calibri" w:hAnsi="Arial" w:cs="Arial"/>
          <w:sz w:val="24"/>
          <w:szCs w:val="24"/>
        </w:rPr>
        <w:t>. Отбор признается несостоявшимся, если для участия в отборе не поступило ни одной заявки. Главный распорядитель вправе принять решение о проведении повторного отбора.</w:t>
      </w:r>
    </w:p>
    <w:p w14:paraId="53265957" w14:textId="77777777" w:rsidR="00801F55" w:rsidRPr="0031738F" w:rsidRDefault="00801F55" w:rsidP="00801F55">
      <w:pPr>
        <w:spacing w:after="0" w:line="240" w:lineRule="auto"/>
        <w:outlineLvl w:val="0"/>
        <w:rPr>
          <w:rFonts w:ascii="Arial" w:hAnsi="Arial" w:cs="Arial"/>
          <w:bCs/>
          <w:kern w:val="36"/>
          <w:sz w:val="24"/>
          <w:szCs w:val="24"/>
        </w:rPr>
      </w:pPr>
    </w:p>
    <w:p w14:paraId="013E49E8" w14:textId="77777777" w:rsidR="00801F55" w:rsidRPr="0031738F" w:rsidRDefault="00801F55" w:rsidP="00801F55">
      <w:pPr>
        <w:numPr>
          <w:ilvl w:val="0"/>
          <w:numId w:val="25"/>
        </w:numPr>
        <w:spacing w:after="0" w:line="240" w:lineRule="auto"/>
        <w:jc w:val="center"/>
        <w:outlineLvl w:val="0"/>
        <w:rPr>
          <w:rFonts w:ascii="Arial" w:hAnsi="Arial" w:cs="Arial"/>
          <w:bCs/>
          <w:kern w:val="36"/>
          <w:sz w:val="24"/>
          <w:szCs w:val="24"/>
        </w:rPr>
      </w:pPr>
      <w:r w:rsidRPr="0031738F">
        <w:rPr>
          <w:rFonts w:ascii="Arial" w:hAnsi="Arial" w:cs="Arial"/>
          <w:bCs/>
          <w:kern w:val="36"/>
          <w:sz w:val="24"/>
          <w:szCs w:val="24"/>
        </w:rPr>
        <w:t xml:space="preserve">Условия и порядок предоставления гранта </w:t>
      </w:r>
    </w:p>
    <w:p w14:paraId="4DA600F4" w14:textId="77777777" w:rsidR="00801F55" w:rsidRPr="0031738F" w:rsidRDefault="00801F55" w:rsidP="00801F55">
      <w:pPr>
        <w:spacing w:after="0" w:line="240" w:lineRule="auto"/>
        <w:ind w:left="390"/>
        <w:outlineLvl w:val="0"/>
        <w:rPr>
          <w:rFonts w:ascii="Arial" w:hAnsi="Arial" w:cs="Arial"/>
          <w:bCs/>
          <w:kern w:val="36"/>
          <w:sz w:val="24"/>
          <w:szCs w:val="24"/>
        </w:rPr>
      </w:pPr>
    </w:p>
    <w:p w14:paraId="747F68E8"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bookmarkStart w:id="0" w:name="_Hlk126225018"/>
      <w:r w:rsidRPr="0031738F">
        <w:rPr>
          <w:rFonts w:ascii="Arial" w:hAnsi="Arial" w:cs="Arial"/>
          <w:color w:val="000000" w:themeColor="text1"/>
          <w:sz w:val="24"/>
          <w:szCs w:val="24"/>
        </w:rPr>
        <w:lastRenderedPageBreak/>
        <w:t xml:space="preserve">3.1. На основании решения конкурсной комиссии уполномоченный орган </w:t>
      </w:r>
      <w:r w:rsidRPr="0031738F">
        <w:rPr>
          <w:rFonts w:ascii="Arial" w:hAnsi="Arial" w:cs="Arial"/>
          <w:sz w:val="24"/>
          <w:szCs w:val="24"/>
        </w:rPr>
        <w:t xml:space="preserve">готовит проект распоряжения о предоставлении гранта и направляет на подпись Главе Боготольского района в срок не более 2-х рабочих дней с момента вынесения решения комиссией. </w:t>
      </w:r>
    </w:p>
    <w:p w14:paraId="56E87089"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3.2. С момента вступления в силу распоряжения о предоставлении гранта, заявитель признается получателем гранта.</w:t>
      </w:r>
    </w:p>
    <w:p w14:paraId="2E32131C"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3.3. Уполномоченный орган информирует заявителей о принятом решении в письменной форме (почтовым отправлением с уведомлением) или лично (при возможности) в течение 2 рабочих дней со дня вступления в силу распоряжения.</w:t>
      </w:r>
    </w:p>
    <w:p w14:paraId="5213DCC2"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3.4. В случае отказа получателя в получении гранта по собственной инициативе, оформляется заявление с указанием причин. </w:t>
      </w:r>
    </w:p>
    <w:p w14:paraId="5F08D22B"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Средства гранта, предполагаемые к предоставлению получателям, отказавшимся от средств гранта, предлагаются следующему заявителю в итоговом рейтинге заявок протокола конкурсной комиссии, если на момент подведения итогов конкурса лимитов бюджетных ассигнований не хватило для предоставления гранта в полном объеме.</w:t>
      </w:r>
    </w:p>
    <w:p w14:paraId="7073B7B3"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3.5. Главный распорядитель в течение 4 рабочих дней со дня вступления в силу распоряжения о предоставлении гранта заключает с получателем грантовой поддержки соглашение о предоставлении грантовой поддержки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районного бюджета».</w:t>
      </w:r>
    </w:p>
    <w:p w14:paraId="225B4670" w14:textId="77777777" w:rsidR="00801F55" w:rsidRDefault="00801F55" w:rsidP="00801F55">
      <w:pPr>
        <w:pStyle w:val="af2"/>
        <w:ind w:firstLine="708"/>
        <w:jc w:val="both"/>
        <w:rPr>
          <w:rFonts w:ascii="Arial" w:hAnsi="Arial" w:cs="Arial"/>
          <w:sz w:val="24"/>
          <w:szCs w:val="24"/>
        </w:rPr>
      </w:pPr>
      <w:r w:rsidRPr="0031738F">
        <w:rPr>
          <w:rFonts w:ascii="Arial" w:hAnsi="Arial" w:cs="Arial"/>
          <w:sz w:val="24"/>
          <w:szCs w:val="24"/>
        </w:rPr>
        <w:t>3</w:t>
      </w:r>
      <w:r w:rsidRPr="00C87421">
        <w:rPr>
          <w:rFonts w:ascii="Arial" w:hAnsi="Arial" w:cs="Arial"/>
          <w:sz w:val="24"/>
          <w:szCs w:val="24"/>
        </w:rPr>
        <w:t xml:space="preserve">.6. В соглашение вносится </w:t>
      </w:r>
      <w:r w:rsidRPr="0031738F">
        <w:rPr>
          <w:rFonts w:ascii="Arial" w:hAnsi="Arial" w:cs="Arial"/>
          <w:sz w:val="24"/>
          <w:szCs w:val="24"/>
        </w:rPr>
        <w:t>условие</w:t>
      </w:r>
      <w:r>
        <w:rPr>
          <w:rFonts w:ascii="Arial" w:hAnsi="Arial" w:cs="Arial"/>
          <w:sz w:val="24"/>
          <w:szCs w:val="24"/>
        </w:rPr>
        <w:t>:</w:t>
      </w:r>
    </w:p>
    <w:p w14:paraId="22AA0CA2" w14:textId="1AFA7F30" w:rsidR="00801F55"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 о согласовании новых условий соглашения, в том числе о расторжении соглашения при недостижении согласия по новым условиям </w:t>
      </w:r>
      <w:proofErr w:type="gramStart"/>
      <w:r w:rsidRPr="0031738F">
        <w:rPr>
          <w:rFonts w:ascii="Arial" w:hAnsi="Arial" w:cs="Arial"/>
          <w:sz w:val="24"/>
          <w:szCs w:val="24"/>
        </w:rPr>
        <w:t>в</w:t>
      </w:r>
      <w:r w:rsidR="007E1740">
        <w:rPr>
          <w:rFonts w:ascii="Arial" w:hAnsi="Arial" w:cs="Arial"/>
          <w:sz w:val="24"/>
          <w:szCs w:val="24"/>
        </w:rPr>
        <w:t xml:space="preserve">  </w:t>
      </w:r>
      <w:r w:rsidRPr="0031738F">
        <w:rPr>
          <w:rFonts w:ascii="Arial" w:hAnsi="Arial" w:cs="Arial"/>
          <w:sz w:val="24"/>
          <w:szCs w:val="24"/>
        </w:rPr>
        <w:t>случае</w:t>
      </w:r>
      <w:proofErr w:type="gramEnd"/>
      <w:r w:rsidRPr="0031738F">
        <w:rPr>
          <w:rFonts w:ascii="Arial" w:hAnsi="Arial" w:cs="Arial"/>
          <w:sz w:val="24"/>
          <w:szCs w:val="24"/>
        </w:rPr>
        <w:t xml:space="preserve">  уменьшения Главному  распорядителю бюджетных средств ранее доведенных  лимитов бюджетных обязательств, приводящих к невозможности предоставления грантовой поддержки в размере, определенном в Соглашении;</w:t>
      </w:r>
    </w:p>
    <w:p w14:paraId="70B36370" w14:textId="77777777" w:rsidR="00801F55" w:rsidRPr="0031738F" w:rsidRDefault="00801F55" w:rsidP="00801F55">
      <w:pPr>
        <w:pStyle w:val="af2"/>
        <w:ind w:firstLine="708"/>
        <w:jc w:val="both"/>
        <w:rPr>
          <w:rFonts w:ascii="Arial" w:hAnsi="Arial" w:cs="Arial"/>
          <w:sz w:val="24"/>
          <w:szCs w:val="24"/>
        </w:rPr>
      </w:pPr>
      <w:r>
        <w:rPr>
          <w:rFonts w:ascii="Arial" w:hAnsi="Arial" w:cs="Arial"/>
          <w:sz w:val="24"/>
          <w:szCs w:val="24"/>
        </w:rPr>
        <w:t>о запрете приобретения получателями гранта за счет полученных средств гранта иностранной валюты, за исключением операций, осуществляемых в соответствии с валютным законодательством Российской Федерации при покупке (поставке) высокотехнологичного импортного оборудования, сырья и комплектующих изделий.</w:t>
      </w:r>
    </w:p>
    <w:p w14:paraId="2CFAAF8F"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3.7. В соглашение вносится условие о возможности изменения условий предоставления грантовой поддержки в случа</w:t>
      </w:r>
      <w:r>
        <w:rPr>
          <w:rFonts w:ascii="Arial" w:hAnsi="Arial" w:cs="Arial"/>
          <w:sz w:val="24"/>
          <w:szCs w:val="24"/>
        </w:rPr>
        <w:t>ях</w:t>
      </w:r>
      <w:r w:rsidRPr="0031738F">
        <w:rPr>
          <w:rFonts w:ascii="Arial" w:hAnsi="Arial" w:cs="Arial"/>
          <w:sz w:val="24"/>
          <w:szCs w:val="24"/>
        </w:rPr>
        <w:t>, если получатель гранта – индивидуальный предприниматель, призванный на военную службу по мобилизации в Вооруженный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в части:</w:t>
      </w:r>
    </w:p>
    <w:p w14:paraId="282DBBC5"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14:paraId="7D893E98"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возврата всей суммы гранта без наложения штрафных санкций;</w:t>
      </w:r>
    </w:p>
    <w:p w14:paraId="153338BE"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продления сроков предоставления отчетности;</w:t>
      </w:r>
    </w:p>
    <w:p w14:paraId="69149DAC"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lastRenderedPageBreak/>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14:paraId="56F1C8B8"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3.8. В случае если Соглашение не заключено в установленные сроки по вине получателя грантовой поддержки, получатель грантовой поддержки считается уклонившимся от заключения Соглашения</w:t>
      </w:r>
      <w:bookmarkEnd w:id="0"/>
      <w:r w:rsidRPr="0031738F">
        <w:rPr>
          <w:rFonts w:ascii="Arial" w:hAnsi="Arial" w:cs="Arial"/>
          <w:sz w:val="24"/>
          <w:szCs w:val="24"/>
        </w:rPr>
        <w:t xml:space="preserve"> и распоряжение о предоставлении </w:t>
      </w:r>
      <w:r>
        <w:rPr>
          <w:rFonts w:ascii="Arial" w:hAnsi="Arial" w:cs="Arial"/>
          <w:sz w:val="24"/>
          <w:szCs w:val="24"/>
        </w:rPr>
        <w:t>гранта</w:t>
      </w:r>
      <w:r w:rsidRPr="0031738F">
        <w:rPr>
          <w:rFonts w:ascii="Arial" w:hAnsi="Arial" w:cs="Arial"/>
          <w:sz w:val="24"/>
          <w:szCs w:val="24"/>
        </w:rPr>
        <w:t xml:space="preserve"> подлежит отмене (изменению).</w:t>
      </w:r>
    </w:p>
    <w:p w14:paraId="14AE10A4" w14:textId="77777777"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hAnsi="Arial" w:cs="Arial"/>
          <w:sz w:val="24"/>
          <w:szCs w:val="24"/>
        </w:rPr>
        <w:t>3.9. Р</w:t>
      </w:r>
      <w:r w:rsidRPr="0031738F">
        <w:rPr>
          <w:rFonts w:ascii="Arial" w:eastAsia="Calibri" w:hAnsi="Arial" w:cs="Arial"/>
          <w:sz w:val="24"/>
          <w:szCs w:val="24"/>
        </w:rPr>
        <w:t>езультатом предоставления гранта является достижение получателем гранта следующих показателей:</w:t>
      </w:r>
    </w:p>
    <w:p w14:paraId="74C1163A" w14:textId="16EE2284"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1) осуществление (не</w:t>
      </w:r>
      <w:r w:rsidR="007E1740">
        <w:rPr>
          <w:rFonts w:ascii="Arial" w:eastAsia="Calibri" w:hAnsi="Arial" w:cs="Arial"/>
          <w:sz w:val="24"/>
          <w:szCs w:val="24"/>
        </w:rPr>
        <w:t xml:space="preserve"> </w:t>
      </w:r>
      <w:r w:rsidRPr="0031738F">
        <w:rPr>
          <w:rFonts w:ascii="Arial" w:eastAsia="Calibri" w:hAnsi="Arial" w:cs="Arial"/>
          <w:sz w:val="24"/>
          <w:szCs w:val="24"/>
        </w:rPr>
        <w:t>прекращение) деятельности (да).</w:t>
      </w:r>
    </w:p>
    <w:p w14:paraId="2E7EA72F" w14:textId="6CBDAF1D"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 xml:space="preserve">Плановое (планируемое) значение показателя соответствует значению по состоянию на дату подачи заявки на участие в отборе. </w:t>
      </w:r>
    </w:p>
    <w:p w14:paraId="4BE07025" w14:textId="77777777"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 xml:space="preserve">Отчетное (достигнутое) значение показателя должно соответствовать его плановому значению в течение 12 месяцев после получения гранта; </w:t>
      </w:r>
    </w:p>
    <w:p w14:paraId="7C3B0C83" w14:textId="3E85460D"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 xml:space="preserve">2) </w:t>
      </w:r>
      <w:r w:rsidR="00DD2844" w:rsidRPr="00DD2844">
        <w:rPr>
          <w:rFonts w:ascii="Arial" w:eastAsia="Calibri" w:hAnsi="Arial" w:cs="Arial"/>
          <w:sz w:val="24"/>
          <w:szCs w:val="24"/>
        </w:rPr>
        <w:t xml:space="preserve"> количество созданных и (или) сохраненных рабочих мест (включая вновь зарегистрированных индивидуальных предпринимателей) субъектами малого и среднего предпринимательства, получившими грантовую поддержку (единиц)).</w:t>
      </w:r>
    </w:p>
    <w:p w14:paraId="005BEBF7" w14:textId="43F3ECC9"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Плановое (планируемое) значение показателя соответствует:</w:t>
      </w:r>
    </w:p>
    <w:p w14:paraId="61780545" w14:textId="77777777"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значению списочной (фактической) численности работников по состоянию на 1 января года получения гранта (для субъекта малого и среднего предпринимательства, имеющего работников и являющегося работодателем);</w:t>
      </w:r>
    </w:p>
    <w:p w14:paraId="546F1E27" w14:textId="77777777"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единице (для субъекта малого и среднего предпринимательства, не имеющего работников и не являющегося работодателем).</w:t>
      </w:r>
    </w:p>
    <w:p w14:paraId="45E4B095" w14:textId="77777777" w:rsidR="00801F55" w:rsidRPr="0031738F" w:rsidRDefault="00801F55" w:rsidP="00801F55">
      <w:pPr>
        <w:widowControl w:val="0"/>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 xml:space="preserve">Отчетное (достигнутое) значение показателя должно быть на уровне не менее 100 процентов через 12 месяцев после получения </w:t>
      </w:r>
      <w:r>
        <w:rPr>
          <w:rFonts w:ascii="Arial" w:eastAsia="Calibri" w:hAnsi="Arial" w:cs="Arial"/>
          <w:sz w:val="24"/>
          <w:szCs w:val="24"/>
        </w:rPr>
        <w:t>гранта</w:t>
      </w:r>
      <w:r w:rsidRPr="0031738F">
        <w:rPr>
          <w:rFonts w:ascii="Arial" w:eastAsia="Calibri" w:hAnsi="Arial" w:cs="Arial"/>
          <w:sz w:val="24"/>
          <w:szCs w:val="24"/>
        </w:rPr>
        <w:t>.</w:t>
      </w:r>
    </w:p>
    <w:p w14:paraId="71572BFA" w14:textId="77777777" w:rsidR="00801F55" w:rsidRPr="0031738F" w:rsidRDefault="00801F55" w:rsidP="00801F55">
      <w:pPr>
        <w:pStyle w:val="af2"/>
        <w:ind w:firstLine="708"/>
        <w:jc w:val="both"/>
        <w:rPr>
          <w:rFonts w:ascii="Arial" w:hAnsi="Arial" w:cs="Arial"/>
          <w:sz w:val="24"/>
          <w:szCs w:val="24"/>
        </w:rPr>
      </w:pPr>
      <w:r>
        <w:rPr>
          <w:rFonts w:ascii="Arial" w:eastAsia="Calibri" w:hAnsi="Arial" w:cs="Arial"/>
          <w:sz w:val="24"/>
          <w:szCs w:val="24"/>
        </w:rPr>
        <w:t>Плановые значения показателей и д</w:t>
      </w:r>
      <w:r w:rsidRPr="0031738F">
        <w:rPr>
          <w:rFonts w:ascii="Arial" w:eastAsia="Calibri" w:hAnsi="Arial" w:cs="Arial"/>
          <w:sz w:val="24"/>
          <w:szCs w:val="24"/>
        </w:rPr>
        <w:t xml:space="preserve">аты достижения значений показателей, необходимых для достижения результата предоставления </w:t>
      </w:r>
      <w:r>
        <w:rPr>
          <w:rFonts w:ascii="Arial" w:eastAsia="Calibri" w:hAnsi="Arial" w:cs="Arial"/>
          <w:sz w:val="24"/>
          <w:szCs w:val="24"/>
        </w:rPr>
        <w:t>гранта</w:t>
      </w:r>
      <w:r w:rsidRPr="0031738F">
        <w:rPr>
          <w:rFonts w:ascii="Arial" w:eastAsia="Calibri" w:hAnsi="Arial" w:cs="Arial"/>
          <w:sz w:val="24"/>
          <w:szCs w:val="24"/>
        </w:rPr>
        <w:t xml:space="preserve"> устанавливаются в Соглашении.</w:t>
      </w:r>
    </w:p>
    <w:p w14:paraId="383F0C95"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3.10. Уполномоченный орган не позднее 1 рабочего дня со дня заключения Соглашения </w:t>
      </w:r>
      <w:proofErr w:type="gramStart"/>
      <w:r w:rsidRPr="0031738F">
        <w:rPr>
          <w:rFonts w:ascii="Arial" w:hAnsi="Arial" w:cs="Arial"/>
          <w:sz w:val="24"/>
          <w:szCs w:val="24"/>
        </w:rPr>
        <w:t>направляет  в</w:t>
      </w:r>
      <w:proofErr w:type="gramEnd"/>
      <w:r w:rsidRPr="0031738F">
        <w:rPr>
          <w:rFonts w:ascii="Arial" w:hAnsi="Arial" w:cs="Arial"/>
          <w:sz w:val="24"/>
          <w:szCs w:val="24"/>
        </w:rPr>
        <w:t xml:space="preserve"> Муниципальное казенное учреждение «Межведомственная централизованная бухгалтерия» (далее – МКУ «Межведомственная централизованная бухгалтерия»):</w:t>
      </w:r>
    </w:p>
    <w:p w14:paraId="65D28638" w14:textId="77777777" w:rsidR="00801F55" w:rsidRPr="0031738F" w:rsidRDefault="00801F55" w:rsidP="00801F55">
      <w:pPr>
        <w:pStyle w:val="af2"/>
        <w:jc w:val="both"/>
        <w:rPr>
          <w:rFonts w:ascii="Arial" w:hAnsi="Arial" w:cs="Arial"/>
          <w:sz w:val="24"/>
          <w:szCs w:val="24"/>
        </w:rPr>
      </w:pPr>
      <w:r w:rsidRPr="0031738F">
        <w:rPr>
          <w:rFonts w:ascii="Arial" w:hAnsi="Arial" w:cs="Arial"/>
          <w:sz w:val="24"/>
          <w:szCs w:val="24"/>
        </w:rPr>
        <w:tab/>
        <w:t xml:space="preserve">- реестр получателей грантов по форме согласно приложению № </w:t>
      </w:r>
      <w:r>
        <w:rPr>
          <w:rFonts w:ascii="Arial" w:hAnsi="Arial" w:cs="Arial"/>
          <w:sz w:val="24"/>
          <w:szCs w:val="24"/>
        </w:rPr>
        <w:t>4</w:t>
      </w:r>
      <w:r w:rsidRPr="0031738F">
        <w:rPr>
          <w:rFonts w:ascii="Arial" w:hAnsi="Arial" w:cs="Arial"/>
          <w:sz w:val="24"/>
          <w:szCs w:val="24"/>
        </w:rPr>
        <w:t xml:space="preserve"> к настоящему Порядку;</w:t>
      </w:r>
    </w:p>
    <w:p w14:paraId="5874073B"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копию распоряжения о предоставлении гранта;</w:t>
      </w:r>
    </w:p>
    <w:p w14:paraId="76464A0E"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копии Соглашений о предоставлении гранта.</w:t>
      </w:r>
    </w:p>
    <w:p w14:paraId="0194034F"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3.11. МКУ «Межведомственная централизованная бухгалтерия» в срок не более 5 рабочих дней с момента получения документов, указанных в п. 3.8 настоящего Порядка, перечисляет средства гранта на расчетные или корреспондентские счета, открытые получателем в учреждениях Центрального банка Российской Федерации или кредитных организациях.</w:t>
      </w:r>
    </w:p>
    <w:p w14:paraId="264FA9DE"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3.12. </w:t>
      </w:r>
      <w:bookmarkStart w:id="1" w:name="_Hlk126228158"/>
      <w:r w:rsidRPr="0031738F">
        <w:rPr>
          <w:rFonts w:ascii="Arial" w:hAnsi="Arial" w:cs="Arial"/>
          <w:sz w:val="24"/>
          <w:szCs w:val="24"/>
        </w:rPr>
        <w:t xml:space="preserve">Датой получения гранта считается день списания </w:t>
      </w:r>
      <w:bookmarkEnd w:id="1"/>
      <w:r w:rsidRPr="0031738F">
        <w:rPr>
          <w:rFonts w:ascii="Arial" w:hAnsi="Arial" w:cs="Arial"/>
          <w:sz w:val="24"/>
          <w:szCs w:val="24"/>
        </w:rPr>
        <w:t>средств с лицевого счета Главного распорядителя бюджетных средств.</w:t>
      </w:r>
    </w:p>
    <w:p w14:paraId="59347E05" w14:textId="77777777" w:rsidR="00801F55" w:rsidRPr="0031738F" w:rsidRDefault="00801F55" w:rsidP="00801F55">
      <w:pPr>
        <w:pStyle w:val="ConsPlusNormal0"/>
        <w:ind w:firstLine="709"/>
        <w:jc w:val="both"/>
        <w:rPr>
          <w:sz w:val="24"/>
          <w:szCs w:val="24"/>
        </w:rPr>
      </w:pPr>
      <w:r w:rsidRPr="0031738F">
        <w:rPr>
          <w:rFonts w:eastAsia="Arial"/>
          <w:sz w:val="24"/>
          <w:szCs w:val="24"/>
        </w:rPr>
        <w:t xml:space="preserve">3.13.  </w:t>
      </w:r>
      <w:r w:rsidRPr="0031738F">
        <w:rPr>
          <w:sz w:val="24"/>
          <w:szCs w:val="24"/>
        </w:rPr>
        <w:t xml:space="preserve">Размер гранта, предоставляемого </w:t>
      </w:r>
      <w:proofErr w:type="gramStart"/>
      <w:r w:rsidRPr="0031738F">
        <w:rPr>
          <w:sz w:val="24"/>
          <w:szCs w:val="24"/>
        </w:rPr>
        <w:t>одному получателю</w:t>
      </w:r>
      <w:proofErr w:type="gramEnd"/>
      <w:r w:rsidRPr="0031738F">
        <w:rPr>
          <w:sz w:val="24"/>
          <w:szCs w:val="24"/>
        </w:rPr>
        <w:t xml:space="preserve"> составляет не более 300,00 тыс. рублей, при этом грант предоставляется в размере не более 70 процентов от объема затрат субъекта малого и среднего предпринимательства</w:t>
      </w:r>
      <w:r>
        <w:rPr>
          <w:sz w:val="24"/>
          <w:szCs w:val="24"/>
        </w:rPr>
        <w:t>, предусмотренных абзацами вторым-шестым пункта 1.5 настоящего порядка.</w:t>
      </w:r>
    </w:p>
    <w:p w14:paraId="4DD35906" w14:textId="77777777" w:rsidR="00801F55" w:rsidRPr="0031738F" w:rsidRDefault="00801F55" w:rsidP="00801F55">
      <w:pPr>
        <w:autoSpaceDE w:val="0"/>
        <w:autoSpaceDN w:val="0"/>
        <w:adjustRightInd w:val="0"/>
        <w:spacing w:after="0" w:line="240" w:lineRule="auto"/>
        <w:ind w:firstLine="708"/>
        <w:jc w:val="both"/>
        <w:rPr>
          <w:rFonts w:ascii="Arial" w:hAnsi="Arial" w:cs="Arial"/>
          <w:color w:val="000000" w:themeColor="text1"/>
          <w:sz w:val="24"/>
          <w:szCs w:val="24"/>
        </w:rPr>
      </w:pPr>
      <w:r w:rsidRPr="0031738F">
        <w:rPr>
          <w:rFonts w:ascii="Arial" w:hAnsi="Arial" w:cs="Arial"/>
          <w:color w:val="000000" w:themeColor="text1"/>
          <w:sz w:val="24"/>
          <w:szCs w:val="24"/>
        </w:rPr>
        <w:t xml:space="preserve">3.14. В соответствии с частями 3,4 статьи 14 Федерального закона № 209-ФЗ гранты не </w:t>
      </w:r>
      <w:proofErr w:type="gramStart"/>
      <w:r w:rsidRPr="0031738F">
        <w:rPr>
          <w:rFonts w:ascii="Arial" w:hAnsi="Arial" w:cs="Arial"/>
          <w:color w:val="000000" w:themeColor="text1"/>
          <w:sz w:val="24"/>
          <w:szCs w:val="24"/>
        </w:rPr>
        <w:t>могут  предоставляться</w:t>
      </w:r>
      <w:proofErr w:type="gramEnd"/>
      <w:r w:rsidRPr="0031738F">
        <w:rPr>
          <w:rFonts w:ascii="Arial" w:hAnsi="Arial" w:cs="Arial"/>
          <w:color w:val="000000" w:themeColor="text1"/>
          <w:sz w:val="24"/>
          <w:szCs w:val="24"/>
        </w:rPr>
        <w:t xml:space="preserve"> в отношении заявителей:</w:t>
      </w:r>
    </w:p>
    <w:p w14:paraId="400B1D30" w14:textId="77777777" w:rsidR="00801F55" w:rsidRPr="0031738F" w:rsidRDefault="00801F55" w:rsidP="00801F55">
      <w:pPr>
        <w:pStyle w:val="ConsPlusNormal0"/>
        <w:ind w:firstLine="708"/>
        <w:jc w:val="both"/>
        <w:rPr>
          <w:sz w:val="24"/>
          <w:szCs w:val="24"/>
        </w:rPr>
      </w:pPr>
      <w:r w:rsidRPr="0031738F">
        <w:rPr>
          <w:color w:val="000000" w:themeColor="text1"/>
          <w:sz w:val="24"/>
          <w:szCs w:val="24"/>
        </w:rPr>
        <w:t xml:space="preserve"> </w:t>
      </w:r>
      <w:r w:rsidRPr="0031738F">
        <w:rPr>
          <w:sz w:val="24"/>
          <w:szCs w:val="24"/>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056B8465" w14:textId="77777777" w:rsidR="00801F55" w:rsidRPr="0031738F" w:rsidRDefault="00801F55" w:rsidP="00801F55">
      <w:pPr>
        <w:pStyle w:val="ConsPlusNormal0"/>
        <w:ind w:firstLine="708"/>
        <w:jc w:val="both"/>
        <w:rPr>
          <w:sz w:val="24"/>
          <w:szCs w:val="24"/>
        </w:rPr>
      </w:pPr>
      <w:r w:rsidRPr="0031738F">
        <w:rPr>
          <w:sz w:val="24"/>
          <w:szCs w:val="24"/>
        </w:rPr>
        <w:t>являющихся участниками соглашений о разделе продукции;</w:t>
      </w:r>
    </w:p>
    <w:p w14:paraId="08C2D4E3" w14:textId="77777777" w:rsidR="00801F55" w:rsidRPr="0031738F" w:rsidRDefault="00801F55" w:rsidP="00801F55">
      <w:pPr>
        <w:pStyle w:val="ConsPlusNormal0"/>
        <w:ind w:firstLine="708"/>
        <w:jc w:val="both"/>
        <w:rPr>
          <w:sz w:val="24"/>
          <w:szCs w:val="24"/>
        </w:rPr>
      </w:pPr>
      <w:r w:rsidRPr="0031738F">
        <w:rPr>
          <w:sz w:val="24"/>
          <w:szCs w:val="24"/>
        </w:rPr>
        <w:lastRenderedPageBreak/>
        <w:t>осуществляющих предпринимательскую деятельность в сфере игорного бизнеса;</w:t>
      </w:r>
    </w:p>
    <w:p w14:paraId="356DB2CD" w14:textId="77777777" w:rsidR="00801F55" w:rsidRPr="0031738F" w:rsidRDefault="00801F55" w:rsidP="00801F55">
      <w:pPr>
        <w:pStyle w:val="ConsPlusNormal0"/>
        <w:ind w:firstLine="708"/>
        <w:jc w:val="both"/>
        <w:rPr>
          <w:sz w:val="24"/>
          <w:szCs w:val="24"/>
        </w:rPr>
      </w:pPr>
      <w:r w:rsidRPr="0031738F">
        <w:rPr>
          <w:sz w:val="24"/>
          <w:szCs w:val="24"/>
        </w:rPr>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C712E00" w14:textId="77777777" w:rsidR="00801F55" w:rsidRPr="0031738F" w:rsidRDefault="00801F55" w:rsidP="00801F55">
      <w:pPr>
        <w:pStyle w:val="ConsPlusNormal0"/>
        <w:ind w:firstLine="708"/>
        <w:jc w:val="both"/>
        <w:rPr>
          <w:sz w:val="24"/>
          <w:szCs w:val="24"/>
        </w:rPr>
      </w:pPr>
      <w:r w:rsidRPr="0031738F">
        <w:rPr>
          <w:sz w:val="24"/>
          <w:szCs w:val="24"/>
        </w:rPr>
        <w:t>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2CFE9370"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3.15. Основанием для </w:t>
      </w:r>
      <w:r>
        <w:rPr>
          <w:rFonts w:ascii="Arial" w:hAnsi="Arial" w:cs="Arial"/>
          <w:sz w:val="24"/>
          <w:szCs w:val="24"/>
        </w:rPr>
        <w:t xml:space="preserve">отклонения заявки на стадии рассмотрения и </w:t>
      </w:r>
      <w:r w:rsidRPr="0031738F">
        <w:rPr>
          <w:rFonts w:ascii="Arial" w:hAnsi="Arial" w:cs="Arial"/>
          <w:sz w:val="24"/>
          <w:szCs w:val="24"/>
        </w:rPr>
        <w:t>отказа заявителю (получателю гранта) в предоставлении гранта является:</w:t>
      </w:r>
    </w:p>
    <w:p w14:paraId="3D6AF692"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несоответствие </w:t>
      </w:r>
      <w:r>
        <w:rPr>
          <w:rFonts w:ascii="Arial" w:hAnsi="Arial" w:cs="Arial"/>
          <w:sz w:val="24"/>
          <w:szCs w:val="24"/>
        </w:rPr>
        <w:t>условиям оказания поддержки</w:t>
      </w:r>
      <w:r w:rsidRPr="0031738F">
        <w:rPr>
          <w:rFonts w:ascii="Arial" w:hAnsi="Arial" w:cs="Arial"/>
          <w:sz w:val="24"/>
          <w:szCs w:val="24"/>
        </w:rPr>
        <w:t xml:space="preserve"> и требованиям, установленным пунктами 1.6, 2,4 настоящего порядка;</w:t>
      </w:r>
    </w:p>
    <w:p w14:paraId="4B82126F"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несоответствие представленных документов требованиям, установленным в объявлении о проведении </w:t>
      </w:r>
      <w:proofErr w:type="gramStart"/>
      <w:r w:rsidRPr="0031738F">
        <w:rPr>
          <w:rFonts w:ascii="Arial" w:hAnsi="Arial" w:cs="Arial"/>
          <w:sz w:val="24"/>
          <w:szCs w:val="24"/>
        </w:rPr>
        <w:t>отбора  или</w:t>
      </w:r>
      <w:proofErr w:type="gramEnd"/>
      <w:r w:rsidRPr="0031738F">
        <w:rPr>
          <w:rFonts w:ascii="Arial" w:hAnsi="Arial" w:cs="Arial"/>
          <w:sz w:val="24"/>
          <w:szCs w:val="24"/>
        </w:rPr>
        <w:t xml:space="preserve"> непредставление (представление не полном объеме) указанных документов;</w:t>
      </w:r>
    </w:p>
    <w:p w14:paraId="580A0C88"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bookmarkStart w:id="2" w:name="_Hlk126230130"/>
      <w:r w:rsidRPr="0031738F">
        <w:rPr>
          <w:rFonts w:ascii="Arial" w:hAnsi="Arial" w:cs="Arial"/>
          <w:sz w:val="24"/>
          <w:szCs w:val="24"/>
        </w:rPr>
        <w:t>установление факта недостоверности представленной информации, в том числе информации о местонахождении и адресе юридического лица;</w:t>
      </w:r>
    </w:p>
    <w:bookmarkEnd w:id="2"/>
    <w:p w14:paraId="148F9FF1"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предоставление заявки после окончания срока приема заявок, установленного объявлением о проведении отбора;</w:t>
      </w:r>
    </w:p>
    <w:p w14:paraId="64F78E8E"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0824CBA9"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06A5BF5B"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отсутствие нераспределенных бюджетных ассигнований на предоставление гранта п</w:t>
      </w:r>
      <w:r>
        <w:rPr>
          <w:rFonts w:ascii="Arial" w:hAnsi="Arial" w:cs="Arial"/>
          <w:sz w:val="24"/>
          <w:szCs w:val="24"/>
        </w:rPr>
        <w:t>осле распределения лимитов получателям в соответствии с итоговым рейтингом заявок</w:t>
      </w:r>
      <w:r w:rsidRPr="0031738F">
        <w:rPr>
          <w:rFonts w:ascii="Arial" w:hAnsi="Arial" w:cs="Arial"/>
          <w:sz w:val="24"/>
          <w:szCs w:val="24"/>
        </w:rPr>
        <w:t>;</w:t>
      </w:r>
    </w:p>
    <w:p w14:paraId="1FAAB8F0"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субъект малого и среднего предпринимательства не включен в Единый реестр субъектов малого и среднего предпринимательства;</w:t>
      </w:r>
    </w:p>
    <w:p w14:paraId="73858F79" w14:textId="77777777" w:rsidR="00801F55" w:rsidRDefault="00801F55" w:rsidP="00801F55">
      <w:pPr>
        <w:autoSpaceDE w:val="0"/>
        <w:autoSpaceDN w:val="0"/>
        <w:adjustRightInd w:val="0"/>
        <w:spacing w:after="0" w:line="240" w:lineRule="auto"/>
        <w:ind w:firstLine="709"/>
        <w:jc w:val="both"/>
        <w:rPr>
          <w:rFonts w:ascii="Arial" w:hAnsi="Arial" w:cs="Arial"/>
          <w:sz w:val="24"/>
          <w:szCs w:val="24"/>
        </w:rPr>
      </w:pPr>
      <w:r w:rsidRPr="0031738F">
        <w:rPr>
          <w:rFonts w:ascii="Arial" w:hAnsi="Arial" w:cs="Arial"/>
          <w:sz w:val="24"/>
          <w:szCs w:val="24"/>
        </w:rPr>
        <w:t>субъект малого и среднего предпринимательства имеет неисполненную обязанность по уплате налогов, сборов, страховых взносов, пеней, штрафов, процентов в соответствии с законодательством</w:t>
      </w:r>
      <w:r>
        <w:rPr>
          <w:rFonts w:ascii="Arial" w:hAnsi="Arial" w:cs="Arial"/>
          <w:sz w:val="24"/>
          <w:szCs w:val="24"/>
        </w:rPr>
        <w:t xml:space="preserve"> Российской Федерации о налогах и сборах;</w:t>
      </w:r>
    </w:p>
    <w:p w14:paraId="65DE0F50" w14:textId="77777777" w:rsidR="00801F55" w:rsidRPr="0031738F" w:rsidRDefault="00801F55" w:rsidP="00801F5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12FE61BB" w14:textId="77777777" w:rsidR="00801F55" w:rsidRPr="0031738F" w:rsidRDefault="00801F55" w:rsidP="00801F55">
      <w:pPr>
        <w:pStyle w:val="ConsPlusNormal0"/>
        <w:ind w:firstLine="709"/>
        <w:jc w:val="both"/>
        <w:rPr>
          <w:sz w:val="24"/>
          <w:szCs w:val="24"/>
        </w:rPr>
      </w:pPr>
      <w:r w:rsidRPr="0031738F">
        <w:rPr>
          <w:sz w:val="24"/>
          <w:szCs w:val="24"/>
        </w:rPr>
        <w:t xml:space="preserve">участник отбора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w:t>
      </w:r>
      <w:r w:rsidRPr="0031738F">
        <w:rPr>
          <w:sz w:val="24"/>
          <w:szCs w:val="24"/>
        </w:rPr>
        <w:lastRenderedPageBreak/>
        <w:t>№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если такие меры финансовой поддержки были оказаны получателю в течение 12 месяцев до даты подачи заявки на получение гранта.</w:t>
      </w:r>
    </w:p>
    <w:p w14:paraId="43F80B77"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 xml:space="preserve">3.16. Получатель гранта представляет отчет о достижении результата предоставления гранта и отчет об осуществлении расходов, источником финансового обеспечения которых является грант, </w:t>
      </w:r>
      <w:bookmarkStart w:id="3" w:name="_Hlk126230563"/>
      <w:r w:rsidRPr="0031738F">
        <w:rPr>
          <w:rFonts w:ascii="Arial" w:hAnsi="Arial" w:cs="Arial"/>
          <w:sz w:val="24"/>
          <w:szCs w:val="24"/>
        </w:rPr>
        <w:t>по срокам и формам, установленных Соглашением</w:t>
      </w:r>
      <w:bookmarkEnd w:id="3"/>
      <w:r w:rsidRPr="0031738F">
        <w:rPr>
          <w:rFonts w:ascii="Arial" w:hAnsi="Arial" w:cs="Arial"/>
          <w:sz w:val="24"/>
          <w:szCs w:val="24"/>
        </w:rPr>
        <w:t>. Главный распорядитель вправе устанавливать в соглашении сроки и формы представления получателем гранта дополнительной отчетности.</w:t>
      </w:r>
    </w:p>
    <w:p w14:paraId="1DDCA77A" w14:textId="77777777" w:rsidR="00801F55" w:rsidRPr="0031738F" w:rsidRDefault="00801F55" w:rsidP="00801F55">
      <w:pPr>
        <w:pStyle w:val="ConsPlusNormal0"/>
        <w:ind w:firstLine="0"/>
        <w:jc w:val="both"/>
        <w:rPr>
          <w:sz w:val="24"/>
          <w:szCs w:val="24"/>
        </w:rPr>
      </w:pPr>
    </w:p>
    <w:p w14:paraId="3511C598" w14:textId="77777777" w:rsidR="00801F55" w:rsidRPr="0031738F" w:rsidRDefault="00801F55" w:rsidP="00801F55">
      <w:pPr>
        <w:spacing w:after="0" w:line="240" w:lineRule="auto"/>
        <w:ind w:left="360"/>
        <w:jc w:val="center"/>
        <w:outlineLvl w:val="0"/>
        <w:rPr>
          <w:rFonts w:ascii="Arial" w:hAnsi="Arial" w:cs="Arial"/>
          <w:bCs/>
          <w:kern w:val="36"/>
          <w:sz w:val="24"/>
          <w:szCs w:val="24"/>
        </w:rPr>
      </w:pPr>
      <w:r w:rsidRPr="0031738F">
        <w:rPr>
          <w:rFonts w:ascii="Arial" w:hAnsi="Arial" w:cs="Arial"/>
          <w:bCs/>
          <w:kern w:val="36"/>
          <w:sz w:val="24"/>
          <w:szCs w:val="24"/>
        </w:rPr>
        <w:t>4.</w:t>
      </w:r>
      <w:proofErr w:type="gramStart"/>
      <w:r w:rsidRPr="0031738F">
        <w:rPr>
          <w:rFonts w:ascii="Arial" w:hAnsi="Arial" w:cs="Arial"/>
          <w:bCs/>
          <w:kern w:val="36"/>
          <w:sz w:val="24"/>
          <w:szCs w:val="24"/>
        </w:rPr>
        <w:t>Требования  об</w:t>
      </w:r>
      <w:proofErr w:type="gramEnd"/>
      <w:r w:rsidRPr="0031738F">
        <w:rPr>
          <w:rFonts w:ascii="Arial" w:hAnsi="Arial" w:cs="Arial"/>
          <w:bCs/>
          <w:kern w:val="36"/>
          <w:sz w:val="24"/>
          <w:szCs w:val="24"/>
        </w:rPr>
        <w:t xml:space="preserve"> осуществлении контроля</w:t>
      </w:r>
      <w:r>
        <w:rPr>
          <w:rFonts w:ascii="Arial" w:hAnsi="Arial" w:cs="Arial"/>
          <w:bCs/>
          <w:kern w:val="36"/>
          <w:sz w:val="24"/>
          <w:szCs w:val="24"/>
        </w:rPr>
        <w:t xml:space="preserve"> (мониторинга)</w:t>
      </w:r>
      <w:r w:rsidRPr="0031738F">
        <w:rPr>
          <w:rFonts w:ascii="Arial" w:hAnsi="Arial" w:cs="Arial"/>
          <w:bCs/>
          <w:kern w:val="36"/>
          <w:sz w:val="24"/>
          <w:szCs w:val="24"/>
        </w:rPr>
        <w:t xml:space="preserve"> за соблюдением условий и порядка предоставления  гранта  и ответственности за их нарушение</w:t>
      </w:r>
    </w:p>
    <w:p w14:paraId="05D61CA2" w14:textId="77777777" w:rsidR="00801F55" w:rsidRPr="0031738F" w:rsidRDefault="00801F55" w:rsidP="00801F55">
      <w:pPr>
        <w:pStyle w:val="a7"/>
        <w:spacing w:after="0" w:line="240" w:lineRule="auto"/>
        <w:outlineLvl w:val="0"/>
        <w:rPr>
          <w:rFonts w:ascii="Arial" w:hAnsi="Arial" w:cs="Arial"/>
          <w:bCs/>
          <w:kern w:val="36"/>
          <w:sz w:val="24"/>
          <w:szCs w:val="24"/>
        </w:rPr>
      </w:pPr>
    </w:p>
    <w:p w14:paraId="0215201D"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4.1. При предоставлении гранта обязательным условием его </w:t>
      </w:r>
      <w:proofErr w:type="gramStart"/>
      <w:r w:rsidRPr="0031738F">
        <w:rPr>
          <w:rFonts w:ascii="Arial" w:hAnsi="Arial" w:cs="Arial"/>
          <w:sz w:val="24"/>
          <w:szCs w:val="24"/>
        </w:rPr>
        <w:t>предоставления,  включаемым</w:t>
      </w:r>
      <w:proofErr w:type="gramEnd"/>
      <w:r w:rsidRPr="0031738F">
        <w:rPr>
          <w:rFonts w:ascii="Arial" w:hAnsi="Arial" w:cs="Arial"/>
          <w:sz w:val="24"/>
          <w:szCs w:val="24"/>
        </w:rPr>
        <w:t xml:space="preserve"> в Соглашение, является согласие получателей гранта на осуществление главным распорядителем проверок соблюдения условий и порядка предоставления гранта, в том числе в части достижения результатов предоставления гранта , а также проверок органами муниципального финансового контроля (далее – органы контроля).</w:t>
      </w:r>
    </w:p>
    <w:p w14:paraId="7F7DA0EB" w14:textId="77777777" w:rsidR="00801F55" w:rsidRPr="0031738F" w:rsidRDefault="00801F55" w:rsidP="00801F55">
      <w:pPr>
        <w:shd w:val="clear" w:color="auto" w:fill="FFFFFF"/>
        <w:spacing w:before="100" w:beforeAutospacing="1" w:after="100" w:afterAutospacing="1" w:line="240" w:lineRule="auto"/>
        <w:ind w:firstLine="709"/>
        <w:contextualSpacing/>
        <w:jc w:val="both"/>
        <w:rPr>
          <w:rFonts w:ascii="Arial" w:hAnsi="Arial" w:cs="Arial"/>
          <w:bCs/>
          <w:color w:val="444444"/>
          <w:sz w:val="24"/>
          <w:szCs w:val="24"/>
        </w:rPr>
      </w:pPr>
      <w:r w:rsidRPr="0031738F">
        <w:rPr>
          <w:rFonts w:ascii="Arial" w:hAnsi="Arial" w:cs="Arial"/>
          <w:sz w:val="24"/>
          <w:szCs w:val="24"/>
        </w:rPr>
        <w:t>4.2. Главный распорядитель осуществляет проверки соблюдения получателями гранта порядка и условий предоставления гранта, в том числе в части достижения результатов предоставления гранта в соответствии с постановлением администрации Боготольского района от 27.12.2022 № 627-п «</w:t>
      </w:r>
      <w:r w:rsidRPr="0031738F">
        <w:rPr>
          <w:rFonts w:ascii="Arial" w:hAnsi="Arial" w:cs="Arial"/>
          <w:bCs/>
          <w:color w:val="000000" w:themeColor="text1"/>
          <w:sz w:val="24"/>
          <w:szCs w:val="24"/>
        </w:rPr>
        <w:t>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14:paraId="119353E8"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4.3. В случае нарушения получателем гранта условий, установленных при предоставлении гранта, выявленного в том числе по фактам проверок, проведенных органами </w:t>
      </w:r>
      <w:proofErr w:type="gramStart"/>
      <w:r w:rsidRPr="0031738F">
        <w:rPr>
          <w:rFonts w:ascii="Arial" w:hAnsi="Arial" w:cs="Arial"/>
          <w:sz w:val="24"/>
          <w:szCs w:val="24"/>
        </w:rPr>
        <w:t>контроля</w:t>
      </w:r>
      <w:proofErr w:type="gramEnd"/>
      <w:r w:rsidRPr="0031738F">
        <w:rPr>
          <w:rFonts w:ascii="Arial" w:hAnsi="Arial" w:cs="Arial"/>
          <w:sz w:val="24"/>
          <w:szCs w:val="24"/>
        </w:rPr>
        <w:t xml:space="preserve"> а также в случае недостижения значений результатов предоставления гранта, применяется мера ответственности о возврате гранта в полном объеме.</w:t>
      </w:r>
    </w:p>
    <w:p w14:paraId="5C06B17D"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lastRenderedPageBreak/>
        <w:t>4.4. Решение органов контроля является основанием для издания распоряжения о возврате гранта. Уполномоченный орган в течение 5 рабочих дней после даты подписания распоряжения уведомляет получателя гранта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14:paraId="07D3E9D2"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4.5. Получатель гранта в течении 20 рабочих дней, следующих за датой получения уведомления о возврате, обязан произвести возврат гранта.</w:t>
      </w:r>
    </w:p>
    <w:p w14:paraId="67BDD5DC" w14:textId="77777777" w:rsidR="00801F55"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4.6. В случае, если получатель гранта не возвратил грант в установленный срок или возвратил не в полном объеме главный распорядитель не позднее 20 рабочих дней с даты истечения сроков, установленных для возврата, принимает меры по взысканию перечисленных </w:t>
      </w:r>
      <w:proofErr w:type="gramStart"/>
      <w:r w:rsidRPr="0031738F">
        <w:rPr>
          <w:rFonts w:ascii="Arial" w:hAnsi="Arial" w:cs="Arial"/>
          <w:sz w:val="24"/>
          <w:szCs w:val="24"/>
        </w:rPr>
        <w:t>средств  в</w:t>
      </w:r>
      <w:proofErr w:type="gramEnd"/>
      <w:r w:rsidRPr="0031738F">
        <w:rPr>
          <w:rFonts w:ascii="Arial" w:hAnsi="Arial" w:cs="Arial"/>
          <w:sz w:val="24"/>
          <w:szCs w:val="24"/>
        </w:rPr>
        <w:t xml:space="preserve"> бюджет района в судебном порядке в соответствии с законодательством Российской Федерации.</w:t>
      </w:r>
    </w:p>
    <w:p w14:paraId="78C23814"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4.7. Мониторинг достижения результатов предоставления гранта, определенных соглашением о предоставлении гранта, осуществляется главным распорядителем в порядке и по формам, установленным Приказом </w:t>
      </w:r>
      <w:proofErr w:type="spellStart"/>
      <w:r>
        <w:rPr>
          <w:rFonts w:ascii="Arial" w:hAnsi="Arial" w:cs="Arial"/>
          <w:sz w:val="24"/>
          <w:szCs w:val="24"/>
        </w:rPr>
        <w:t>Министертство</w:t>
      </w:r>
      <w:proofErr w:type="spellEnd"/>
      <w:r>
        <w:rPr>
          <w:rFonts w:ascii="Arial" w:hAnsi="Arial" w:cs="Arial"/>
          <w:sz w:val="24"/>
          <w:szCs w:val="24"/>
        </w:rPr>
        <w:t xml:space="preserve"> финансов Российской Федерации от 29.09.2021 № 138н «Об утверждении порядка проведения </w:t>
      </w:r>
      <w:proofErr w:type="spellStart"/>
      <w:r>
        <w:rPr>
          <w:rFonts w:ascii="Arial" w:hAnsi="Arial" w:cs="Arial"/>
          <w:sz w:val="24"/>
          <w:szCs w:val="24"/>
        </w:rPr>
        <w:t>монитринга</w:t>
      </w:r>
      <w:proofErr w:type="spellEnd"/>
      <w:r>
        <w:rPr>
          <w:rFonts w:ascii="Arial" w:hAnsi="Arial" w:cs="Arial"/>
          <w:sz w:val="24"/>
          <w:szCs w:val="24"/>
        </w:rPr>
        <w:t xml:space="preserve">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производителем товаров, работ, услуг». </w:t>
      </w:r>
      <w:r w:rsidRPr="0031738F">
        <w:rPr>
          <w:rFonts w:ascii="Arial" w:hAnsi="Arial" w:cs="Arial"/>
          <w:sz w:val="24"/>
          <w:szCs w:val="24"/>
        </w:rPr>
        <w:t xml:space="preserve"> </w:t>
      </w:r>
    </w:p>
    <w:p w14:paraId="4DEE4B54" w14:textId="77777777" w:rsidR="00801F55" w:rsidRPr="0031738F" w:rsidRDefault="00801F55" w:rsidP="00801F55">
      <w:pPr>
        <w:tabs>
          <w:tab w:val="left" w:pos="5812"/>
        </w:tabs>
        <w:spacing w:after="0" w:line="240" w:lineRule="auto"/>
        <w:rPr>
          <w:rFonts w:ascii="Arial" w:hAnsi="Arial" w:cs="Arial"/>
          <w:sz w:val="24"/>
          <w:szCs w:val="24"/>
        </w:rPr>
      </w:pPr>
    </w:p>
    <w:p w14:paraId="49CCBD4B" w14:textId="77777777" w:rsidR="00801F55" w:rsidRDefault="00801F55" w:rsidP="00801F55">
      <w:pPr>
        <w:tabs>
          <w:tab w:val="left" w:pos="5812"/>
        </w:tabs>
        <w:spacing w:after="0" w:line="240" w:lineRule="auto"/>
        <w:jc w:val="center"/>
        <w:rPr>
          <w:rFonts w:ascii="Arial" w:hAnsi="Arial" w:cs="Arial"/>
          <w:sz w:val="24"/>
          <w:szCs w:val="24"/>
        </w:rPr>
      </w:pPr>
      <w:r w:rsidRPr="0031738F">
        <w:rPr>
          <w:rFonts w:ascii="Arial" w:hAnsi="Arial" w:cs="Arial"/>
          <w:sz w:val="24"/>
          <w:szCs w:val="24"/>
        </w:rPr>
        <w:t xml:space="preserve">                                  </w:t>
      </w:r>
    </w:p>
    <w:p w14:paraId="4E86AFAD" w14:textId="77777777" w:rsidR="00801F55" w:rsidRDefault="00801F55" w:rsidP="00801F55">
      <w:pPr>
        <w:tabs>
          <w:tab w:val="left" w:pos="5812"/>
        </w:tabs>
        <w:spacing w:after="0" w:line="240" w:lineRule="auto"/>
        <w:jc w:val="center"/>
        <w:rPr>
          <w:rFonts w:ascii="Arial" w:hAnsi="Arial" w:cs="Arial"/>
          <w:sz w:val="24"/>
          <w:szCs w:val="24"/>
        </w:rPr>
      </w:pPr>
    </w:p>
    <w:p w14:paraId="200E59FD" w14:textId="77777777" w:rsidR="00801F55" w:rsidRDefault="00801F55" w:rsidP="00801F55">
      <w:pPr>
        <w:tabs>
          <w:tab w:val="left" w:pos="5812"/>
        </w:tabs>
        <w:spacing w:after="0" w:line="240" w:lineRule="auto"/>
        <w:jc w:val="center"/>
        <w:rPr>
          <w:rFonts w:ascii="Arial" w:hAnsi="Arial" w:cs="Arial"/>
          <w:sz w:val="24"/>
          <w:szCs w:val="24"/>
        </w:rPr>
      </w:pPr>
    </w:p>
    <w:p w14:paraId="619F0617" w14:textId="77777777" w:rsidR="00801F55" w:rsidRDefault="00801F55" w:rsidP="00801F55">
      <w:pPr>
        <w:tabs>
          <w:tab w:val="left" w:pos="5812"/>
        </w:tabs>
        <w:spacing w:after="0" w:line="240" w:lineRule="auto"/>
        <w:jc w:val="center"/>
        <w:rPr>
          <w:rFonts w:ascii="Arial" w:hAnsi="Arial" w:cs="Arial"/>
          <w:sz w:val="24"/>
          <w:szCs w:val="24"/>
        </w:rPr>
      </w:pPr>
    </w:p>
    <w:p w14:paraId="2CB98FA0" w14:textId="77777777" w:rsidR="00801F55" w:rsidRDefault="00801F55" w:rsidP="00801F55">
      <w:pPr>
        <w:tabs>
          <w:tab w:val="left" w:pos="5812"/>
        </w:tabs>
        <w:spacing w:after="0" w:line="240" w:lineRule="auto"/>
        <w:jc w:val="center"/>
        <w:rPr>
          <w:rFonts w:ascii="Arial" w:hAnsi="Arial" w:cs="Arial"/>
          <w:sz w:val="24"/>
          <w:szCs w:val="24"/>
        </w:rPr>
      </w:pPr>
    </w:p>
    <w:p w14:paraId="65C7BCD9" w14:textId="77777777" w:rsidR="00801F55" w:rsidRDefault="00801F55" w:rsidP="00801F55">
      <w:pPr>
        <w:tabs>
          <w:tab w:val="left" w:pos="5812"/>
        </w:tabs>
        <w:spacing w:after="0" w:line="240" w:lineRule="auto"/>
        <w:jc w:val="center"/>
        <w:rPr>
          <w:rFonts w:ascii="Arial" w:hAnsi="Arial" w:cs="Arial"/>
          <w:sz w:val="24"/>
          <w:szCs w:val="24"/>
        </w:rPr>
      </w:pPr>
    </w:p>
    <w:p w14:paraId="3AA4B4DD" w14:textId="77777777" w:rsidR="00801F55" w:rsidRDefault="00801F55" w:rsidP="00801F55">
      <w:pPr>
        <w:tabs>
          <w:tab w:val="left" w:pos="5812"/>
        </w:tabs>
        <w:spacing w:after="0" w:line="240" w:lineRule="auto"/>
        <w:jc w:val="center"/>
        <w:rPr>
          <w:rFonts w:ascii="Arial" w:hAnsi="Arial" w:cs="Arial"/>
          <w:sz w:val="24"/>
          <w:szCs w:val="24"/>
        </w:rPr>
      </w:pPr>
    </w:p>
    <w:p w14:paraId="5BBB4891" w14:textId="77777777" w:rsidR="00801F55" w:rsidRDefault="00801F55" w:rsidP="00801F55">
      <w:pPr>
        <w:tabs>
          <w:tab w:val="left" w:pos="5812"/>
        </w:tabs>
        <w:spacing w:after="0" w:line="240" w:lineRule="auto"/>
        <w:jc w:val="center"/>
        <w:rPr>
          <w:rFonts w:ascii="Arial" w:hAnsi="Arial" w:cs="Arial"/>
          <w:sz w:val="24"/>
          <w:szCs w:val="24"/>
        </w:rPr>
      </w:pPr>
    </w:p>
    <w:p w14:paraId="3ADBCB0D" w14:textId="77777777" w:rsidR="00801F55" w:rsidRDefault="00801F55" w:rsidP="00801F55">
      <w:pPr>
        <w:tabs>
          <w:tab w:val="left" w:pos="5812"/>
        </w:tabs>
        <w:spacing w:after="0" w:line="240" w:lineRule="auto"/>
        <w:jc w:val="center"/>
        <w:rPr>
          <w:rFonts w:ascii="Arial" w:hAnsi="Arial" w:cs="Arial"/>
          <w:sz w:val="24"/>
          <w:szCs w:val="24"/>
        </w:rPr>
      </w:pPr>
    </w:p>
    <w:p w14:paraId="1D098C8A" w14:textId="77777777" w:rsidR="00801F55" w:rsidRDefault="00801F55" w:rsidP="00801F55">
      <w:pPr>
        <w:tabs>
          <w:tab w:val="left" w:pos="5812"/>
        </w:tabs>
        <w:spacing w:after="0" w:line="240" w:lineRule="auto"/>
        <w:jc w:val="center"/>
        <w:rPr>
          <w:rFonts w:ascii="Arial" w:hAnsi="Arial" w:cs="Arial"/>
          <w:sz w:val="24"/>
          <w:szCs w:val="24"/>
        </w:rPr>
      </w:pPr>
    </w:p>
    <w:p w14:paraId="1261434E" w14:textId="77777777" w:rsidR="00801F55" w:rsidRDefault="00801F55" w:rsidP="00801F55">
      <w:pPr>
        <w:tabs>
          <w:tab w:val="left" w:pos="5812"/>
        </w:tabs>
        <w:spacing w:after="0" w:line="240" w:lineRule="auto"/>
        <w:jc w:val="center"/>
        <w:rPr>
          <w:rFonts w:ascii="Arial" w:hAnsi="Arial" w:cs="Arial"/>
          <w:sz w:val="24"/>
          <w:szCs w:val="24"/>
        </w:rPr>
      </w:pPr>
    </w:p>
    <w:p w14:paraId="385FD184" w14:textId="77777777" w:rsidR="00801F55" w:rsidRDefault="00801F55" w:rsidP="00801F55">
      <w:pPr>
        <w:tabs>
          <w:tab w:val="left" w:pos="5812"/>
        </w:tabs>
        <w:spacing w:after="0" w:line="240" w:lineRule="auto"/>
        <w:jc w:val="center"/>
        <w:rPr>
          <w:rFonts w:ascii="Arial" w:hAnsi="Arial" w:cs="Arial"/>
          <w:sz w:val="24"/>
          <w:szCs w:val="24"/>
        </w:rPr>
      </w:pPr>
    </w:p>
    <w:p w14:paraId="4EF5880C" w14:textId="77777777" w:rsidR="00801F55" w:rsidRDefault="00801F55" w:rsidP="00801F55">
      <w:pPr>
        <w:tabs>
          <w:tab w:val="left" w:pos="5812"/>
        </w:tabs>
        <w:spacing w:after="0" w:line="240" w:lineRule="auto"/>
        <w:jc w:val="center"/>
        <w:rPr>
          <w:rFonts w:ascii="Arial" w:hAnsi="Arial" w:cs="Arial"/>
          <w:sz w:val="24"/>
          <w:szCs w:val="24"/>
        </w:rPr>
      </w:pPr>
    </w:p>
    <w:p w14:paraId="3C711F0F" w14:textId="77777777" w:rsidR="00801F55" w:rsidRDefault="00801F55" w:rsidP="00801F55">
      <w:pPr>
        <w:tabs>
          <w:tab w:val="left" w:pos="5812"/>
        </w:tabs>
        <w:spacing w:after="0" w:line="240" w:lineRule="auto"/>
        <w:jc w:val="center"/>
        <w:rPr>
          <w:rFonts w:ascii="Arial" w:hAnsi="Arial" w:cs="Arial"/>
          <w:sz w:val="24"/>
          <w:szCs w:val="24"/>
        </w:rPr>
      </w:pPr>
    </w:p>
    <w:p w14:paraId="5AC14F19" w14:textId="77777777" w:rsidR="00801F55" w:rsidRDefault="00801F55" w:rsidP="00801F55">
      <w:pPr>
        <w:tabs>
          <w:tab w:val="left" w:pos="5812"/>
        </w:tabs>
        <w:spacing w:after="0" w:line="240" w:lineRule="auto"/>
        <w:jc w:val="center"/>
        <w:rPr>
          <w:rFonts w:ascii="Arial" w:hAnsi="Arial" w:cs="Arial"/>
          <w:sz w:val="24"/>
          <w:szCs w:val="24"/>
        </w:rPr>
      </w:pPr>
    </w:p>
    <w:p w14:paraId="45046B51" w14:textId="77777777" w:rsidR="00801F55" w:rsidRDefault="00801F55" w:rsidP="00801F55">
      <w:pPr>
        <w:tabs>
          <w:tab w:val="left" w:pos="5812"/>
        </w:tabs>
        <w:spacing w:after="0" w:line="240" w:lineRule="auto"/>
        <w:jc w:val="center"/>
        <w:rPr>
          <w:rFonts w:ascii="Arial" w:hAnsi="Arial" w:cs="Arial"/>
          <w:sz w:val="24"/>
          <w:szCs w:val="24"/>
        </w:rPr>
      </w:pPr>
    </w:p>
    <w:p w14:paraId="5595D838" w14:textId="77777777" w:rsidR="00801F55" w:rsidRDefault="00801F55" w:rsidP="00801F55">
      <w:pPr>
        <w:tabs>
          <w:tab w:val="left" w:pos="5812"/>
        </w:tabs>
        <w:spacing w:after="0" w:line="240" w:lineRule="auto"/>
        <w:jc w:val="center"/>
        <w:rPr>
          <w:rFonts w:ascii="Arial" w:hAnsi="Arial" w:cs="Arial"/>
          <w:sz w:val="24"/>
          <w:szCs w:val="24"/>
        </w:rPr>
      </w:pPr>
    </w:p>
    <w:p w14:paraId="7094B55B" w14:textId="77777777" w:rsidR="00801F55" w:rsidRDefault="00801F55" w:rsidP="00801F55">
      <w:pPr>
        <w:tabs>
          <w:tab w:val="left" w:pos="5812"/>
        </w:tabs>
        <w:spacing w:after="0" w:line="240" w:lineRule="auto"/>
        <w:jc w:val="center"/>
        <w:rPr>
          <w:rFonts w:ascii="Arial" w:hAnsi="Arial" w:cs="Arial"/>
          <w:sz w:val="24"/>
          <w:szCs w:val="24"/>
        </w:rPr>
      </w:pPr>
    </w:p>
    <w:p w14:paraId="13FE5C2C" w14:textId="77777777" w:rsidR="00801F55" w:rsidRDefault="00801F55" w:rsidP="00801F55">
      <w:pPr>
        <w:tabs>
          <w:tab w:val="left" w:pos="5812"/>
        </w:tabs>
        <w:spacing w:after="0" w:line="240" w:lineRule="auto"/>
        <w:jc w:val="center"/>
        <w:rPr>
          <w:rFonts w:ascii="Arial" w:hAnsi="Arial" w:cs="Arial"/>
          <w:sz w:val="24"/>
          <w:szCs w:val="24"/>
        </w:rPr>
      </w:pPr>
    </w:p>
    <w:p w14:paraId="2022BE0E" w14:textId="77777777" w:rsidR="00801F55" w:rsidRDefault="00801F55" w:rsidP="00801F55">
      <w:pPr>
        <w:tabs>
          <w:tab w:val="left" w:pos="5812"/>
        </w:tabs>
        <w:spacing w:after="0" w:line="240" w:lineRule="auto"/>
        <w:jc w:val="center"/>
        <w:rPr>
          <w:rFonts w:ascii="Arial" w:hAnsi="Arial" w:cs="Arial"/>
          <w:sz w:val="24"/>
          <w:szCs w:val="24"/>
        </w:rPr>
      </w:pPr>
    </w:p>
    <w:p w14:paraId="6FE1F028" w14:textId="77777777" w:rsidR="00801F55" w:rsidRDefault="00801F55" w:rsidP="00801F55">
      <w:pPr>
        <w:tabs>
          <w:tab w:val="left" w:pos="5812"/>
        </w:tabs>
        <w:spacing w:after="0" w:line="240" w:lineRule="auto"/>
        <w:jc w:val="center"/>
        <w:rPr>
          <w:rFonts w:ascii="Arial" w:hAnsi="Arial" w:cs="Arial"/>
          <w:sz w:val="24"/>
          <w:szCs w:val="24"/>
        </w:rPr>
      </w:pPr>
    </w:p>
    <w:p w14:paraId="49C71CE6" w14:textId="77777777" w:rsidR="00801F55" w:rsidRDefault="00801F55" w:rsidP="00801F55">
      <w:pPr>
        <w:tabs>
          <w:tab w:val="left" w:pos="5812"/>
        </w:tabs>
        <w:spacing w:after="0" w:line="240" w:lineRule="auto"/>
        <w:jc w:val="center"/>
        <w:rPr>
          <w:rFonts w:ascii="Arial" w:hAnsi="Arial" w:cs="Arial"/>
          <w:sz w:val="24"/>
          <w:szCs w:val="24"/>
        </w:rPr>
      </w:pPr>
    </w:p>
    <w:p w14:paraId="76AC92D2" w14:textId="77777777" w:rsidR="00801F55" w:rsidRDefault="00801F55" w:rsidP="00801F55">
      <w:pPr>
        <w:tabs>
          <w:tab w:val="left" w:pos="5812"/>
        </w:tabs>
        <w:spacing w:after="0" w:line="240" w:lineRule="auto"/>
        <w:jc w:val="center"/>
        <w:rPr>
          <w:rFonts w:ascii="Arial" w:hAnsi="Arial" w:cs="Arial"/>
          <w:sz w:val="24"/>
          <w:szCs w:val="24"/>
        </w:rPr>
      </w:pPr>
    </w:p>
    <w:p w14:paraId="55897860" w14:textId="77777777" w:rsidR="00801F55" w:rsidRDefault="00801F55" w:rsidP="00801F55">
      <w:pPr>
        <w:tabs>
          <w:tab w:val="left" w:pos="5812"/>
        </w:tabs>
        <w:spacing w:after="0" w:line="240" w:lineRule="auto"/>
        <w:jc w:val="center"/>
        <w:rPr>
          <w:rFonts w:ascii="Arial" w:hAnsi="Arial" w:cs="Arial"/>
          <w:sz w:val="24"/>
          <w:szCs w:val="24"/>
        </w:rPr>
      </w:pPr>
    </w:p>
    <w:p w14:paraId="15DBDEE8" w14:textId="77777777" w:rsidR="00801F55" w:rsidRDefault="00801F55" w:rsidP="00801F55">
      <w:pPr>
        <w:tabs>
          <w:tab w:val="left" w:pos="5812"/>
        </w:tabs>
        <w:spacing w:after="0" w:line="240" w:lineRule="auto"/>
        <w:jc w:val="center"/>
        <w:rPr>
          <w:rFonts w:ascii="Arial" w:hAnsi="Arial" w:cs="Arial"/>
          <w:sz w:val="24"/>
          <w:szCs w:val="24"/>
        </w:rPr>
      </w:pPr>
    </w:p>
    <w:p w14:paraId="2F033091" w14:textId="77777777" w:rsidR="00801F55" w:rsidRDefault="00801F55" w:rsidP="00801F55">
      <w:pPr>
        <w:tabs>
          <w:tab w:val="left" w:pos="5812"/>
        </w:tabs>
        <w:spacing w:after="0" w:line="240" w:lineRule="auto"/>
        <w:jc w:val="center"/>
        <w:rPr>
          <w:rFonts w:ascii="Arial" w:hAnsi="Arial" w:cs="Arial"/>
          <w:sz w:val="24"/>
          <w:szCs w:val="24"/>
        </w:rPr>
      </w:pPr>
    </w:p>
    <w:p w14:paraId="286AECB0" w14:textId="77777777" w:rsidR="00801F55" w:rsidRDefault="00801F55" w:rsidP="00801F55">
      <w:pPr>
        <w:tabs>
          <w:tab w:val="left" w:pos="5812"/>
        </w:tabs>
        <w:spacing w:after="0" w:line="240" w:lineRule="auto"/>
        <w:jc w:val="center"/>
        <w:rPr>
          <w:rFonts w:ascii="Arial" w:hAnsi="Arial" w:cs="Arial"/>
          <w:sz w:val="24"/>
          <w:szCs w:val="24"/>
        </w:rPr>
      </w:pPr>
    </w:p>
    <w:p w14:paraId="2906F6C1" w14:textId="77777777" w:rsidR="00801F55" w:rsidRDefault="00801F55" w:rsidP="00801F55">
      <w:pPr>
        <w:tabs>
          <w:tab w:val="left" w:pos="5812"/>
        </w:tabs>
        <w:spacing w:after="0" w:line="240" w:lineRule="auto"/>
        <w:jc w:val="center"/>
        <w:rPr>
          <w:rFonts w:ascii="Arial" w:hAnsi="Arial" w:cs="Arial"/>
          <w:sz w:val="24"/>
          <w:szCs w:val="24"/>
        </w:rPr>
      </w:pPr>
    </w:p>
    <w:p w14:paraId="0B35034A" w14:textId="77777777" w:rsidR="00801F55" w:rsidRDefault="00801F55" w:rsidP="00801F55">
      <w:pPr>
        <w:tabs>
          <w:tab w:val="left" w:pos="5812"/>
        </w:tabs>
        <w:spacing w:after="0" w:line="240" w:lineRule="auto"/>
        <w:jc w:val="center"/>
        <w:rPr>
          <w:rFonts w:ascii="Arial" w:hAnsi="Arial" w:cs="Arial"/>
          <w:sz w:val="24"/>
          <w:szCs w:val="24"/>
        </w:rPr>
      </w:pPr>
    </w:p>
    <w:p w14:paraId="0BCBD1B4" w14:textId="77777777" w:rsidR="00801F55" w:rsidRDefault="00801F55" w:rsidP="00801F55">
      <w:pPr>
        <w:tabs>
          <w:tab w:val="left" w:pos="5812"/>
        </w:tabs>
        <w:spacing w:after="0" w:line="240" w:lineRule="auto"/>
        <w:jc w:val="center"/>
        <w:rPr>
          <w:rFonts w:ascii="Arial" w:hAnsi="Arial" w:cs="Arial"/>
          <w:sz w:val="24"/>
          <w:szCs w:val="24"/>
        </w:rPr>
      </w:pPr>
    </w:p>
    <w:p w14:paraId="25389320" w14:textId="77777777" w:rsidR="00801F55" w:rsidRDefault="00801F55" w:rsidP="00801F55">
      <w:pPr>
        <w:tabs>
          <w:tab w:val="left" w:pos="5812"/>
        </w:tabs>
        <w:spacing w:after="0" w:line="240" w:lineRule="auto"/>
        <w:jc w:val="center"/>
        <w:rPr>
          <w:rFonts w:ascii="Arial" w:hAnsi="Arial" w:cs="Arial"/>
          <w:sz w:val="24"/>
          <w:szCs w:val="24"/>
        </w:rPr>
      </w:pPr>
    </w:p>
    <w:p w14:paraId="0670F6F7" w14:textId="77777777" w:rsidR="00801F55" w:rsidRDefault="00801F55" w:rsidP="00801F55">
      <w:pPr>
        <w:tabs>
          <w:tab w:val="left" w:pos="5812"/>
        </w:tabs>
        <w:spacing w:after="0" w:line="240" w:lineRule="auto"/>
        <w:jc w:val="center"/>
        <w:rPr>
          <w:rFonts w:ascii="Arial" w:hAnsi="Arial" w:cs="Arial"/>
          <w:sz w:val="24"/>
          <w:szCs w:val="24"/>
        </w:rPr>
      </w:pPr>
    </w:p>
    <w:p w14:paraId="20ADB636" w14:textId="77777777" w:rsidR="00801F55" w:rsidRDefault="00801F55" w:rsidP="00801F55">
      <w:pPr>
        <w:tabs>
          <w:tab w:val="left" w:pos="5812"/>
        </w:tabs>
        <w:spacing w:after="0" w:line="240" w:lineRule="auto"/>
        <w:jc w:val="center"/>
        <w:rPr>
          <w:rFonts w:ascii="Arial" w:hAnsi="Arial" w:cs="Arial"/>
          <w:sz w:val="24"/>
          <w:szCs w:val="24"/>
        </w:rPr>
      </w:pPr>
    </w:p>
    <w:p w14:paraId="4333FDC6" w14:textId="77777777" w:rsidR="00801F55" w:rsidRPr="0031738F" w:rsidRDefault="00801F55" w:rsidP="00801F55">
      <w:pPr>
        <w:tabs>
          <w:tab w:val="left" w:pos="5812"/>
        </w:tabs>
        <w:spacing w:after="0" w:line="240" w:lineRule="auto"/>
        <w:jc w:val="center"/>
        <w:rPr>
          <w:rFonts w:ascii="Arial" w:hAnsi="Arial" w:cs="Arial"/>
          <w:sz w:val="24"/>
          <w:szCs w:val="24"/>
        </w:rPr>
      </w:pPr>
      <w:r>
        <w:rPr>
          <w:rFonts w:ascii="Arial" w:hAnsi="Arial" w:cs="Arial"/>
          <w:sz w:val="24"/>
          <w:szCs w:val="24"/>
        </w:rPr>
        <w:lastRenderedPageBreak/>
        <w:t xml:space="preserve">                                 </w:t>
      </w:r>
      <w:r w:rsidRPr="0031738F">
        <w:rPr>
          <w:rFonts w:ascii="Arial" w:hAnsi="Arial" w:cs="Arial"/>
          <w:sz w:val="24"/>
          <w:szCs w:val="24"/>
        </w:rPr>
        <w:t xml:space="preserve">Приложение </w:t>
      </w:r>
      <w:proofErr w:type="gramStart"/>
      <w:r w:rsidRPr="0031738F">
        <w:rPr>
          <w:rFonts w:ascii="Arial" w:hAnsi="Arial" w:cs="Arial"/>
          <w:sz w:val="24"/>
          <w:szCs w:val="24"/>
        </w:rPr>
        <w:t>№  1</w:t>
      </w:r>
      <w:proofErr w:type="gramEnd"/>
    </w:p>
    <w:p w14:paraId="3C9B6BB2" w14:textId="77777777" w:rsidR="00801F55" w:rsidRPr="0031738F" w:rsidRDefault="00801F55" w:rsidP="00801F55">
      <w:pPr>
        <w:pStyle w:val="af2"/>
        <w:ind w:left="4820"/>
        <w:jc w:val="both"/>
        <w:rPr>
          <w:rFonts w:ascii="Arial" w:hAnsi="Arial" w:cs="Arial"/>
          <w:sz w:val="24"/>
          <w:szCs w:val="24"/>
        </w:rPr>
      </w:pPr>
      <w:r w:rsidRPr="0031738F">
        <w:rPr>
          <w:rFonts w:ascii="Arial" w:hAnsi="Arial" w:cs="Arial"/>
          <w:sz w:val="24"/>
          <w:szCs w:val="24"/>
        </w:rPr>
        <w:t xml:space="preserve">к Порядку предоставления </w:t>
      </w:r>
      <w:r w:rsidRPr="0031738F">
        <w:rPr>
          <w:rFonts w:ascii="Arial" w:hAnsi="Arial" w:cs="Arial"/>
          <w:bCs/>
          <w:sz w:val="24"/>
          <w:szCs w:val="24"/>
        </w:rPr>
        <w:t xml:space="preserve">грантов в форме субсидий субъектам малого и среднего предпринимательства на начало </w:t>
      </w:r>
      <w:proofErr w:type="gramStart"/>
      <w:r w:rsidRPr="0031738F">
        <w:rPr>
          <w:rFonts w:ascii="Arial" w:hAnsi="Arial" w:cs="Arial"/>
          <w:bCs/>
          <w:sz w:val="24"/>
          <w:szCs w:val="24"/>
        </w:rPr>
        <w:t>ведения  предпринимательской</w:t>
      </w:r>
      <w:proofErr w:type="gramEnd"/>
      <w:r w:rsidRPr="0031738F">
        <w:rPr>
          <w:rFonts w:ascii="Arial" w:hAnsi="Arial" w:cs="Arial"/>
          <w:bCs/>
          <w:sz w:val="24"/>
          <w:szCs w:val="24"/>
        </w:rPr>
        <w:t xml:space="preserve"> деятельности </w:t>
      </w:r>
    </w:p>
    <w:p w14:paraId="317F728B" w14:textId="77777777" w:rsidR="00801F55" w:rsidRPr="0031738F" w:rsidRDefault="00801F55" w:rsidP="00801F55">
      <w:pPr>
        <w:spacing w:after="0" w:line="240" w:lineRule="auto"/>
        <w:jc w:val="right"/>
        <w:rPr>
          <w:rFonts w:ascii="Arial" w:hAnsi="Arial" w:cs="Arial"/>
          <w:sz w:val="24"/>
          <w:szCs w:val="24"/>
        </w:rPr>
      </w:pPr>
    </w:p>
    <w:p w14:paraId="015A0109" w14:textId="77777777" w:rsidR="00801F55" w:rsidRPr="0031738F" w:rsidRDefault="00801F55" w:rsidP="00801F55">
      <w:pPr>
        <w:spacing w:after="0" w:line="240" w:lineRule="auto"/>
        <w:rPr>
          <w:rFonts w:ascii="Arial" w:hAnsi="Arial" w:cs="Arial"/>
          <w:sz w:val="24"/>
          <w:szCs w:val="24"/>
        </w:rPr>
      </w:pPr>
    </w:p>
    <w:p w14:paraId="74E67522"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bCs/>
          <w:sz w:val="24"/>
          <w:szCs w:val="24"/>
        </w:rPr>
      </w:pPr>
      <w:r w:rsidRPr="0031738F">
        <w:rPr>
          <w:rFonts w:ascii="Arial" w:hAnsi="Arial" w:cs="Arial"/>
          <w:bCs/>
          <w:sz w:val="24"/>
          <w:szCs w:val="24"/>
        </w:rPr>
        <w:t>Заявление</w:t>
      </w:r>
    </w:p>
    <w:p w14:paraId="48288267"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bCs/>
          <w:sz w:val="24"/>
          <w:szCs w:val="24"/>
        </w:rPr>
      </w:pPr>
      <w:r w:rsidRPr="0031738F">
        <w:rPr>
          <w:rFonts w:ascii="Arial" w:hAnsi="Arial" w:cs="Arial"/>
          <w:bCs/>
          <w:sz w:val="24"/>
          <w:szCs w:val="24"/>
        </w:rPr>
        <w:t xml:space="preserve"> на предоставление гранта в форме субсиди</w:t>
      </w:r>
      <w:r>
        <w:rPr>
          <w:rFonts w:ascii="Arial" w:hAnsi="Arial" w:cs="Arial"/>
          <w:bCs/>
          <w:sz w:val="24"/>
          <w:szCs w:val="24"/>
        </w:rPr>
        <w:t>и</w:t>
      </w:r>
      <w:r w:rsidRPr="0031738F">
        <w:rPr>
          <w:rFonts w:ascii="Arial" w:hAnsi="Arial" w:cs="Arial"/>
          <w:bCs/>
          <w:sz w:val="24"/>
          <w:szCs w:val="24"/>
        </w:rPr>
        <w:t xml:space="preserve"> </w:t>
      </w:r>
      <w:proofErr w:type="gramStart"/>
      <w:r w:rsidRPr="0031738F">
        <w:rPr>
          <w:rFonts w:ascii="Arial" w:hAnsi="Arial" w:cs="Arial"/>
          <w:bCs/>
          <w:sz w:val="24"/>
          <w:szCs w:val="24"/>
        </w:rPr>
        <w:t>субъектам  малого</w:t>
      </w:r>
      <w:proofErr w:type="gramEnd"/>
      <w:r w:rsidRPr="0031738F">
        <w:rPr>
          <w:rFonts w:ascii="Arial" w:hAnsi="Arial" w:cs="Arial"/>
          <w:bCs/>
          <w:sz w:val="24"/>
          <w:szCs w:val="24"/>
        </w:rPr>
        <w:t xml:space="preserve"> и среднего  предпринимательства  на начало ведения предпринимательской  деятельности </w:t>
      </w:r>
    </w:p>
    <w:p w14:paraId="551F81C2"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b/>
          <w:bCs/>
          <w:sz w:val="18"/>
          <w:szCs w:val="18"/>
        </w:rPr>
      </w:pPr>
    </w:p>
    <w:p w14:paraId="34C1CF3C"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_____________________________________________________________________</w:t>
      </w:r>
    </w:p>
    <w:p w14:paraId="0A380FE2" w14:textId="77777777" w:rsidR="00801F55" w:rsidRPr="00606C27" w:rsidRDefault="00801F55" w:rsidP="00801F55">
      <w:pPr>
        <w:widowControl w:val="0"/>
        <w:autoSpaceDE w:val="0"/>
        <w:autoSpaceDN w:val="0"/>
        <w:adjustRightInd w:val="0"/>
        <w:spacing w:after="0" w:line="240" w:lineRule="auto"/>
        <w:jc w:val="center"/>
        <w:rPr>
          <w:rFonts w:ascii="Arial" w:hAnsi="Arial" w:cs="Arial"/>
          <w:sz w:val="20"/>
          <w:szCs w:val="20"/>
        </w:rPr>
      </w:pPr>
      <w:r w:rsidRPr="0031738F">
        <w:rPr>
          <w:rFonts w:ascii="Arial" w:hAnsi="Arial" w:cs="Arial"/>
          <w:sz w:val="20"/>
          <w:szCs w:val="20"/>
        </w:rPr>
        <w:t>(полное наименование заявителя)</w:t>
      </w:r>
    </w:p>
    <w:p w14:paraId="23C617D6" w14:textId="77777777" w:rsidR="00801F55" w:rsidRPr="0031738F" w:rsidRDefault="00801F55" w:rsidP="00801F55">
      <w:pPr>
        <w:widowControl w:val="0"/>
        <w:pBdr>
          <w:bottom w:val="single" w:sz="4" w:space="1" w:color="auto"/>
        </w:pBdr>
        <w:autoSpaceDE w:val="0"/>
        <w:autoSpaceDN w:val="0"/>
        <w:adjustRightInd w:val="0"/>
        <w:spacing w:after="0" w:line="240" w:lineRule="auto"/>
        <w:jc w:val="both"/>
        <w:outlineLvl w:val="2"/>
        <w:rPr>
          <w:rFonts w:ascii="Arial" w:hAnsi="Arial" w:cs="Arial"/>
          <w:sz w:val="24"/>
          <w:szCs w:val="24"/>
        </w:rPr>
      </w:pPr>
      <w:r w:rsidRPr="0031738F">
        <w:rPr>
          <w:rFonts w:ascii="Arial" w:hAnsi="Arial" w:cs="Arial"/>
          <w:sz w:val="24"/>
          <w:szCs w:val="24"/>
        </w:rPr>
        <w:t xml:space="preserve">Прошу </w:t>
      </w:r>
      <w:proofErr w:type="gramStart"/>
      <w:r w:rsidRPr="0031738F">
        <w:rPr>
          <w:rFonts w:ascii="Arial" w:hAnsi="Arial" w:cs="Arial"/>
          <w:sz w:val="24"/>
          <w:szCs w:val="24"/>
        </w:rPr>
        <w:t>предоставить  грант</w:t>
      </w:r>
      <w:proofErr w:type="gramEnd"/>
      <w:r w:rsidRPr="0031738F">
        <w:rPr>
          <w:rFonts w:ascii="Arial" w:hAnsi="Arial" w:cs="Arial"/>
          <w:sz w:val="24"/>
          <w:szCs w:val="24"/>
        </w:rPr>
        <w:t xml:space="preserve"> в форме субсиди</w:t>
      </w:r>
      <w:r>
        <w:rPr>
          <w:rFonts w:ascii="Arial" w:hAnsi="Arial" w:cs="Arial"/>
          <w:sz w:val="24"/>
          <w:szCs w:val="24"/>
        </w:rPr>
        <w:t>и</w:t>
      </w:r>
      <w:r w:rsidRPr="0031738F">
        <w:rPr>
          <w:rFonts w:ascii="Arial" w:hAnsi="Arial" w:cs="Arial"/>
          <w:sz w:val="24"/>
          <w:szCs w:val="24"/>
        </w:rPr>
        <w:t xml:space="preserve">  субъектам малого и среднего предпринимательства на начало ведения  предпринимательской деятельности </w:t>
      </w:r>
    </w:p>
    <w:p w14:paraId="018D3234" w14:textId="77777777" w:rsidR="00801F55" w:rsidRPr="0031738F" w:rsidRDefault="00801F55" w:rsidP="00801F55">
      <w:pPr>
        <w:widowControl w:val="0"/>
        <w:autoSpaceDE w:val="0"/>
        <w:autoSpaceDN w:val="0"/>
        <w:adjustRightInd w:val="0"/>
        <w:spacing w:after="0" w:line="240" w:lineRule="auto"/>
        <w:jc w:val="center"/>
        <w:rPr>
          <w:rFonts w:ascii="Arial" w:hAnsi="Arial" w:cs="Arial"/>
          <w:b/>
          <w:sz w:val="24"/>
          <w:szCs w:val="24"/>
        </w:rPr>
      </w:pPr>
    </w:p>
    <w:p w14:paraId="20CBB6FB"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Информация о заявителе:</w:t>
      </w:r>
    </w:p>
    <w:p w14:paraId="4237769A"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Юридический адрес:</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64CDD8DB"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Фактический адрес:</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48054916"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 xml:space="preserve">Телефон, факс, </w:t>
      </w:r>
      <w:proofErr w:type="spellStart"/>
      <w:r w:rsidRPr="0031738F">
        <w:rPr>
          <w:rFonts w:ascii="Arial" w:hAnsi="Arial" w:cs="Arial"/>
          <w:sz w:val="24"/>
          <w:szCs w:val="24"/>
        </w:rPr>
        <w:t>e-mail</w:t>
      </w:r>
      <w:proofErr w:type="spellEnd"/>
      <w:r w:rsidRPr="0031738F">
        <w:rPr>
          <w:rFonts w:ascii="Arial" w:hAnsi="Arial" w:cs="Arial"/>
          <w:sz w:val="24"/>
          <w:szCs w:val="24"/>
        </w:rPr>
        <w:t>:</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0DD1B0AE"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ИНН/КПП:</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4073B4F7"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ОГРН:</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31F23296"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Банковские реквизиты:</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338B6994" w14:textId="77777777" w:rsidR="00801F55" w:rsidRDefault="00801F55" w:rsidP="00801F55">
      <w:pPr>
        <w:widowControl w:val="0"/>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Применяемая система налогообложения (нужное подчеркнуть): общеустановленная (ОСН); упрощенная (УСН); патентная (ПСН), налог на профессиональный доход (НПД), единый сельскохозяйственный налог (ЕСН).</w:t>
      </w:r>
    </w:p>
    <w:p w14:paraId="065E1861" w14:textId="77777777" w:rsidR="00801F55" w:rsidRDefault="00801F55" w:rsidP="00801F55">
      <w:pPr>
        <w:pStyle w:val="ConsPlusNormal0"/>
        <w:ind w:firstLine="0"/>
        <w:jc w:val="center"/>
        <w:outlineLvl w:val="2"/>
        <w:rPr>
          <w:sz w:val="24"/>
          <w:szCs w:val="24"/>
        </w:rPr>
      </w:pPr>
    </w:p>
    <w:p w14:paraId="62D9EAE6" w14:textId="77777777" w:rsidR="00801F55" w:rsidRPr="004D355B" w:rsidRDefault="00801F55" w:rsidP="00801F55">
      <w:pPr>
        <w:pStyle w:val="ConsPlusNormal0"/>
        <w:ind w:firstLine="0"/>
        <w:jc w:val="center"/>
        <w:outlineLvl w:val="2"/>
        <w:rPr>
          <w:sz w:val="24"/>
          <w:szCs w:val="24"/>
        </w:rPr>
      </w:pPr>
      <w:r w:rsidRPr="004D355B">
        <w:rPr>
          <w:sz w:val="24"/>
          <w:szCs w:val="24"/>
        </w:rPr>
        <w:t>Финансово-экономические показатели деятельности заявителя</w:t>
      </w:r>
    </w:p>
    <w:p w14:paraId="5D155318" w14:textId="77777777" w:rsidR="00801F55" w:rsidRPr="004D355B" w:rsidRDefault="00801F55" w:rsidP="00801F55">
      <w:pPr>
        <w:pStyle w:val="ConsPlusNormal0"/>
        <w:jc w:val="both"/>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48"/>
        <w:gridCol w:w="2551"/>
        <w:gridCol w:w="2551"/>
      </w:tblGrid>
      <w:tr w:rsidR="00801F55" w:rsidRPr="004D355B" w14:paraId="2FE7A9AE" w14:textId="77777777" w:rsidTr="00E82DF7">
        <w:tc>
          <w:tcPr>
            <w:tcW w:w="567" w:type="dxa"/>
            <w:vMerge w:val="restart"/>
          </w:tcPr>
          <w:p w14:paraId="16219BE2" w14:textId="77777777" w:rsidR="00801F55" w:rsidRPr="004D355B" w:rsidRDefault="00801F55" w:rsidP="00E82DF7">
            <w:pPr>
              <w:pStyle w:val="ConsPlusNormal0"/>
              <w:jc w:val="center"/>
            </w:pPr>
            <w:r w:rsidRPr="004D355B">
              <w:t>N п/п</w:t>
            </w:r>
          </w:p>
        </w:tc>
        <w:tc>
          <w:tcPr>
            <w:tcW w:w="4248" w:type="dxa"/>
            <w:vMerge w:val="restart"/>
          </w:tcPr>
          <w:p w14:paraId="2265F09D" w14:textId="77777777" w:rsidR="00801F55" w:rsidRPr="004D355B" w:rsidRDefault="00801F55" w:rsidP="00E82DF7">
            <w:pPr>
              <w:pStyle w:val="ConsPlusNormal0"/>
            </w:pPr>
            <w:r w:rsidRPr="004D355B">
              <w:t>Наименование показателя</w:t>
            </w:r>
          </w:p>
        </w:tc>
        <w:tc>
          <w:tcPr>
            <w:tcW w:w="5102" w:type="dxa"/>
            <w:gridSpan w:val="2"/>
          </w:tcPr>
          <w:p w14:paraId="3BCC83C3" w14:textId="77777777" w:rsidR="00801F55" w:rsidRPr="004D355B" w:rsidRDefault="00801F55" w:rsidP="00E82DF7">
            <w:pPr>
              <w:pStyle w:val="ConsPlusNormal0"/>
              <w:jc w:val="center"/>
            </w:pPr>
            <w:r w:rsidRPr="004D355B">
              <w:t>Значение показателя:</w:t>
            </w:r>
          </w:p>
        </w:tc>
      </w:tr>
      <w:tr w:rsidR="00801F55" w:rsidRPr="004D355B" w14:paraId="59B3D317" w14:textId="77777777" w:rsidTr="00E82DF7">
        <w:tc>
          <w:tcPr>
            <w:tcW w:w="567" w:type="dxa"/>
            <w:vMerge/>
          </w:tcPr>
          <w:p w14:paraId="656549E1" w14:textId="77777777" w:rsidR="00801F55" w:rsidRPr="004D355B" w:rsidRDefault="00801F55" w:rsidP="00E82DF7">
            <w:pPr>
              <w:pStyle w:val="ConsPlusNormal0"/>
            </w:pPr>
          </w:p>
        </w:tc>
        <w:tc>
          <w:tcPr>
            <w:tcW w:w="4248" w:type="dxa"/>
            <w:vMerge/>
          </w:tcPr>
          <w:p w14:paraId="79D03C7D" w14:textId="77777777" w:rsidR="00801F55" w:rsidRPr="004D355B" w:rsidRDefault="00801F55" w:rsidP="00E82DF7">
            <w:pPr>
              <w:pStyle w:val="ConsPlusNormal0"/>
            </w:pPr>
          </w:p>
        </w:tc>
        <w:tc>
          <w:tcPr>
            <w:tcW w:w="2551" w:type="dxa"/>
          </w:tcPr>
          <w:p w14:paraId="44AD7C00" w14:textId="77777777" w:rsidR="00801F55" w:rsidRPr="004D355B" w:rsidRDefault="00801F55" w:rsidP="00E82DF7">
            <w:pPr>
              <w:pStyle w:val="ConsPlusNormal0"/>
              <w:ind w:firstLine="0"/>
            </w:pPr>
            <w:r w:rsidRPr="004D355B">
              <w:t>за финансовый год, предшествующий году подачи заявки (факт)</w:t>
            </w:r>
            <w:r>
              <w:t>⃰</w:t>
            </w:r>
          </w:p>
        </w:tc>
        <w:tc>
          <w:tcPr>
            <w:tcW w:w="2551" w:type="dxa"/>
          </w:tcPr>
          <w:p w14:paraId="4E7AD7C0" w14:textId="77777777" w:rsidR="00801F55" w:rsidRPr="004D355B" w:rsidRDefault="00801F55" w:rsidP="00E82DF7">
            <w:pPr>
              <w:pStyle w:val="ConsPlusNormal0"/>
              <w:ind w:firstLine="0"/>
            </w:pPr>
            <w:r w:rsidRPr="004D355B">
              <w:t>Через 12 месяцев получения субсидии (план</w:t>
            </w:r>
            <w:r>
              <w:t>овое</w:t>
            </w:r>
            <w:r w:rsidRPr="004D355B">
              <w:t>)</w:t>
            </w:r>
          </w:p>
        </w:tc>
      </w:tr>
      <w:tr w:rsidR="00801F55" w:rsidRPr="004D355B" w14:paraId="0A0AED14" w14:textId="77777777" w:rsidTr="00E82DF7">
        <w:trPr>
          <w:trHeight w:val="315"/>
        </w:trPr>
        <w:tc>
          <w:tcPr>
            <w:tcW w:w="567" w:type="dxa"/>
          </w:tcPr>
          <w:p w14:paraId="62B5FA3C" w14:textId="77777777" w:rsidR="00801F55" w:rsidRPr="004D355B" w:rsidRDefault="00801F55" w:rsidP="00E82DF7">
            <w:pPr>
              <w:pStyle w:val="ConsPlusNormal0"/>
              <w:jc w:val="center"/>
            </w:pPr>
            <w:r w:rsidRPr="004D355B">
              <w:t>11</w:t>
            </w:r>
          </w:p>
        </w:tc>
        <w:tc>
          <w:tcPr>
            <w:tcW w:w="4248" w:type="dxa"/>
          </w:tcPr>
          <w:p w14:paraId="7A4DCAAD" w14:textId="77777777" w:rsidR="00801F55" w:rsidRPr="004D355B" w:rsidRDefault="00801F55" w:rsidP="00E82DF7">
            <w:pPr>
              <w:pStyle w:val="ConsPlusNormal0"/>
              <w:ind w:firstLine="0"/>
            </w:pPr>
            <w:r w:rsidRPr="004D355B">
              <w:t xml:space="preserve">Доходы, тыс. </w:t>
            </w:r>
            <w:proofErr w:type="gramStart"/>
            <w:r w:rsidRPr="004D355B">
              <w:t>рублей ,</w:t>
            </w:r>
            <w:proofErr w:type="gramEnd"/>
            <w:r w:rsidRPr="004D355B">
              <w:t xml:space="preserve"> в т.ч:</w:t>
            </w:r>
          </w:p>
        </w:tc>
        <w:tc>
          <w:tcPr>
            <w:tcW w:w="2551" w:type="dxa"/>
          </w:tcPr>
          <w:p w14:paraId="15654ADB" w14:textId="77777777" w:rsidR="00801F55" w:rsidRPr="004D355B" w:rsidRDefault="00801F55" w:rsidP="00E82DF7">
            <w:pPr>
              <w:pStyle w:val="ConsPlusNormal0"/>
            </w:pPr>
          </w:p>
        </w:tc>
        <w:tc>
          <w:tcPr>
            <w:tcW w:w="2551" w:type="dxa"/>
          </w:tcPr>
          <w:p w14:paraId="69F57EB6" w14:textId="77777777" w:rsidR="00801F55" w:rsidRPr="004D355B" w:rsidRDefault="00801F55" w:rsidP="00E82DF7">
            <w:pPr>
              <w:pStyle w:val="ConsPlusNormal0"/>
            </w:pPr>
          </w:p>
        </w:tc>
      </w:tr>
      <w:tr w:rsidR="00801F55" w:rsidRPr="004D355B" w14:paraId="09CB98F0" w14:textId="77777777" w:rsidTr="00E82DF7">
        <w:tc>
          <w:tcPr>
            <w:tcW w:w="567" w:type="dxa"/>
          </w:tcPr>
          <w:p w14:paraId="6035CD63" w14:textId="77777777" w:rsidR="00801F55" w:rsidRPr="004D355B" w:rsidRDefault="00801F55" w:rsidP="00E82DF7">
            <w:pPr>
              <w:pStyle w:val="ConsPlusNormal0"/>
              <w:ind w:firstLine="0"/>
              <w:jc w:val="center"/>
            </w:pPr>
            <w:bookmarkStart w:id="4" w:name="P504"/>
            <w:bookmarkStart w:id="5" w:name="P512"/>
            <w:bookmarkEnd w:id="4"/>
            <w:bookmarkEnd w:id="5"/>
            <w:r w:rsidRPr="004D355B">
              <w:t>2</w:t>
            </w:r>
          </w:p>
        </w:tc>
        <w:tc>
          <w:tcPr>
            <w:tcW w:w="4248" w:type="dxa"/>
          </w:tcPr>
          <w:p w14:paraId="0B1546DB" w14:textId="77777777" w:rsidR="00801F55" w:rsidRPr="004D355B" w:rsidRDefault="00801F55" w:rsidP="00E82DF7">
            <w:pPr>
              <w:pStyle w:val="ConsPlusNormal0"/>
              <w:ind w:firstLine="0"/>
            </w:pPr>
            <w:r w:rsidRPr="004D355B">
              <w:t>Затраты на производство и сбыт товаров, выполнение работ, оказание услуг, тыс. рублей</w:t>
            </w:r>
          </w:p>
        </w:tc>
        <w:tc>
          <w:tcPr>
            <w:tcW w:w="2551" w:type="dxa"/>
          </w:tcPr>
          <w:p w14:paraId="4A4BE4A6" w14:textId="77777777" w:rsidR="00801F55" w:rsidRPr="004D355B" w:rsidRDefault="00801F55" w:rsidP="00E82DF7">
            <w:pPr>
              <w:pStyle w:val="ConsPlusNormal0"/>
            </w:pPr>
          </w:p>
        </w:tc>
        <w:tc>
          <w:tcPr>
            <w:tcW w:w="2551" w:type="dxa"/>
          </w:tcPr>
          <w:p w14:paraId="5C8F8AC5" w14:textId="77777777" w:rsidR="00801F55" w:rsidRPr="004D355B" w:rsidRDefault="00801F55" w:rsidP="00E82DF7">
            <w:pPr>
              <w:pStyle w:val="ConsPlusNormal0"/>
            </w:pPr>
          </w:p>
        </w:tc>
      </w:tr>
      <w:tr w:rsidR="00801F55" w:rsidRPr="004D355B" w14:paraId="0BE932E9" w14:textId="77777777" w:rsidTr="00E82DF7">
        <w:tc>
          <w:tcPr>
            <w:tcW w:w="567" w:type="dxa"/>
          </w:tcPr>
          <w:p w14:paraId="62B6DBD8" w14:textId="77777777" w:rsidR="00801F55" w:rsidRPr="004D355B" w:rsidRDefault="00801F55" w:rsidP="00E82DF7">
            <w:pPr>
              <w:pStyle w:val="ConsPlusNormal0"/>
              <w:ind w:firstLine="0"/>
              <w:jc w:val="center"/>
            </w:pPr>
            <w:bookmarkStart w:id="6" w:name="P524"/>
            <w:bookmarkEnd w:id="6"/>
            <w:r w:rsidRPr="004D355B">
              <w:t>3</w:t>
            </w:r>
          </w:p>
        </w:tc>
        <w:tc>
          <w:tcPr>
            <w:tcW w:w="4248" w:type="dxa"/>
          </w:tcPr>
          <w:p w14:paraId="1C1CD133" w14:textId="77777777" w:rsidR="00801F55" w:rsidRPr="004D355B" w:rsidRDefault="00801F55" w:rsidP="00E82DF7">
            <w:pPr>
              <w:pStyle w:val="ConsPlusNormal0"/>
              <w:ind w:firstLine="0"/>
            </w:pPr>
            <w:r w:rsidRPr="004D355B">
              <w:t>Чистая прибыль (убыток), тыс. рублей</w:t>
            </w:r>
          </w:p>
        </w:tc>
        <w:tc>
          <w:tcPr>
            <w:tcW w:w="2551" w:type="dxa"/>
          </w:tcPr>
          <w:p w14:paraId="1892624E" w14:textId="77777777" w:rsidR="00801F55" w:rsidRPr="004D355B" w:rsidRDefault="00801F55" w:rsidP="00E82DF7">
            <w:pPr>
              <w:pStyle w:val="ConsPlusNormal0"/>
            </w:pPr>
          </w:p>
        </w:tc>
        <w:tc>
          <w:tcPr>
            <w:tcW w:w="2551" w:type="dxa"/>
          </w:tcPr>
          <w:p w14:paraId="42D1F678" w14:textId="77777777" w:rsidR="00801F55" w:rsidRPr="004D355B" w:rsidRDefault="00801F55" w:rsidP="00E82DF7">
            <w:pPr>
              <w:pStyle w:val="ConsPlusNormal0"/>
            </w:pPr>
          </w:p>
        </w:tc>
      </w:tr>
      <w:tr w:rsidR="00801F55" w:rsidRPr="004D355B" w14:paraId="4FAC426C" w14:textId="77777777" w:rsidTr="00E82DF7">
        <w:tc>
          <w:tcPr>
            <w:tcW w:w="567" w:type="dxa"/>
          </w:tcPr>
          <w:p w14:paraId="0C52DBE8" w14:textId="77777777" w:rsidR="00801F55" w:rsidRPr="004D355B" w:rsidRDefault="00801F55" w:rsidP="00E82DF7">
            <w:pPr>
              <w:pStyle w:val="ConsPlusNormal0"/>
              <w:jc w:val="center"/>
            </w:pPr>
            <w:r w:rsidRPr="004D355B">
              <w:t>44</w:t>
            </w:r>
          </w:p>
        </w:tc>
        <w:tc>
          <w:tcPr>
            <w:tcW w:w="4248" w:type="dxa"/>
          </w:tcPr>
          <w:p w14:paraId="61CAFCCA" w14:textId="77777777" w:rsidR="00801F55" w:rsidRPr="004D355B" w:rsidRDefault="00801F55" w:rsidP="00E82DF7">
            <w:pPr>
              <w:pStyle w:val="ConsPlusNormal0"/>
              <w:ind w:firstLine="0"/>
            </w:pPr>
            <w:r w:rsidRPr="004D355B">
              <w:t>Объем налогов, сборов, страховых взносов, процентов, уплаченных в соответствии с действующим законодательством о налогах и сборах, тыс. рублей</w:t>
            </w:r>
          </w:p>
        </w:tc>
        <w:tc>
          <w:tcPr>
            <w:tcW w:w="2551" w:type="dxa"/>
          </w:tcPr>
          <w:p w14:paraId="4350C359" w14:textId="77777777" w:rsidR="00801F55" w:rsidRPr="004D355B" w:rsidRDefault="00801F55" w:rsidP="00E82DF7">
            <w:pPr>
              <w:pStyle w:val="ConsPlusNormal0"/>
            </w:pPr>
          </w:p>
        </w:tc>
        <w:tc>
          <w:tcPr>
            <w:tcW w:w="2551" w:type="dxa"/>
          </w:tcPr>
          <w:p w14:paraId="0C6311BD" w14:textId="77777777" w:rsidR="00801F55" w:rsidRPr="004D355B" w:rsidRDefault="00801F55" w:rsidP="00E82DF7">
            <w:pPr>
              <w:pStyle w:val="ConsPlusNormal0"/>
            </w:pPr>
          </w:p>
        </w:tc>
      </w:tr>
      <w:tr w:rsidR="00801F55" w:rsidRPr="004D355B" w14:paraId="6B9C5152" w14:textId="77777777" w:rsidTr="00E82DF7">
        <w:tc>
          <w:tcPr>
            <w:tcW w:w="567" w:type="dxa"/>
          </w:tcPr>
          <w:p w14:paraId="1E7CFD02" w14:textId="77777777" w:rsidR="00801F55" w:rsidRPr="004D355B" w:rsidRDefault="00801F55" w:rsidP="00E82DF7">
            <w:pPr>
              <w:pStyle w:val="ConsPlusNormal0"/>
              <w:jc w:val="center"/>
            </w:pPr>
            <w:r w:rsidRPr="004D355B">
              <w:t>1</w:t>
            </w:r>
            <w:r>
              <w:t>5</w:t>
            </w:r>
          </w:p>
        </w:tc>
        <w:tc>
          <w:tcPr>
            <w:tcW w:w="4248" w:type="dxa"/>
          </w:tcPr>
          <w:p w14:paraId="3C02EC0D" w14:textId="77777777" w:rsidR="00801F55" w:rsidRPr="004D355B" w:rsidRDefault="00801F55" w:rsidP="00E82DF7">
            <w:pPr>
              <w:pStyle w:val="ConsPlusNormal0"/>
              <w:ind w:firstLine="0"/>
            </w:pPr>
            <w:r>
              <w:t>Ч</w:t>
            </w:r>
            <w:r w:rsidRPr="004D355B">
              <w:t>исленность работников</w:t>
            </w:r>
            <w:r>
              <w:t>⃰</w:t>
            </w:r>
            <w:r w:rsidRPr="004D355B">
              <w:t xml:space="preserve"> </w:t>
            </w:r>
            <w:r>
              <w:t>⃰</w:t>
            </w:r>
          </w:p>
        </w:tc>
        <w:tc>
          <w:tcPr>
            <w:tcW w:w="2551" w:type="dxa"/>
          </w:tcPr>
          <w:p w14:paraId="57267CA6" w14:textId="77777777" w:rsidR="00801F55" w:rsidRPr="004D355B" w:rsidRDefault="00801F55" w:rsidP="00E82DF7">
            <w:pPr>
              <w:pStyle w:val="ConsPlusNormal0"/>
            </w:pPr>
          </w:p>
        </w:tc>
        <w:tc>
          <w:tcPr>
            <w:tcW w:w="2551" w:type="dxa"/>
          </w:tcPr>
          <w:p w14:paraId="7A88C28B" w14:textId="77777777" w:rsidR="00801F55" w:rsidRPr="004D355B" w:rsidRDefault="00801F55" w:rsidP="00E82DF7">
            <w:pPr>
              <w:pStyle w:val="ConsPlusNormal0"/>
            </w:pPr>
          </w:p>
        </w:tc>
      </w:tr>
    </w:tbl>
    <w:p w14:paraId="66E89652" w14:textId="77777777" w:rsidR="00801F55" w:rsidRDefault="00801F55" w:rsidP="00801F55">
      <w:pPr>
        <w:tabs>
          <w:tab w:val="left" w:pos="142"/>
        </w:tabs>
        <w:autoSpaceDE w:val="0"/>
        <w:autoSpaceDN w:val="0"/>
        <w:adjustRightInd w:val="0"/>
        <w:spacing w:after="0" w:line="240" w:lineRule="auto"/>
        <w:jc w:val="both"/>
        <w:rPr>
          <w:rFonts w:ascii="Arial" w:hAnsi="Arial" w:cs="Arial"/>
          <w:sz w:val="20"/>
          <w:szCs w:val="20"/>
        </w:rPr>
      </w:pPr>
      <w:bookmarkStart w:id="7" w:name="P564"/>
      <w:bookmarkEnd w:id="7"/>
      <w:r>
        <w:rPr>
          <w:rFonts w:ascii="Arial" w:hAnsi="Arial" w:cs="Arial"/>
          <w:sz w:val="20"/>
          <w:szCs w:val="20"/>
        </w:rPr>
        <w:t>⃰ не заполняется при регистрации заявителя как субъекта малого и среднего предпринимательства в году подачи заявки;</w:t>
      </w:r>
    </w:p>
    <w:p w14:paraId="03DBB869" w14:textId="77777777" w:rsidR="00801F55" w:rsidRPr="00EF3008" w:rsidRDefault="00801F55" w:rsidP="00801F55">
      <w:pPr>
        <w:tabs>
          <w:tab w:val="left" w:pos="142"/>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⃰для субъектов малого и среднего предпринимательства, имеющих работников (значение равно единице для субъекта малого и среднего предпринимательства, не имеющего работников).</w:t>
      </w:r>
    </w:p>
    <w:p w14:paraId="1F3E47D9" w14:textId="77777777" w:rsidR="00801F55" w:rsidRPr="0031738F" w:rsidRDefault="00801F55" w:rsidP="00801F55">
      <w:pPr>
        <w:pStyle w:val="ConsPlusNormal0"/>
        <w:ind w:firstLine="708"/>
        <w:jc w:val="both"/>
        <w:rPr>
          <w:sz w:val="24"/>
          <w:szCs w:val="24"/>
        </w:rPr>
      </w:pPr>
    </w:p>
    <w:p w14:paraId="3357100C" w14:textId="77777777" w:rsidR="00801F55" w:rsidRPr="0031738F" w:rsidRDefault="00801F55" w:rsidP="00801F55">
      <w:pPr>
        <w:tabs>
          <w:tab w:val="left" w:pos="142"/>
        </w:tabs>
        <w:autoSpaceDE w:val="0"/>
        <w:autoSpaceDN w:val="0"/>
        <w:adjustRightInd w:val="0"/>
        <w:spacing w:after="0" w:line="240" w:lineRule="auto"/>
        <w:jc w:val="center"/>
        <w:rPr>
          <w:rFonts w:ascii="Arial" w:hAnsi="Arial" w:cs="Arial"/>
          <w:b/>
          <w:sz w:val="24"/>
          <w:szCs w:val="24"/>
        </w:rPr>
      </w:pPr>
      <w:r w:rsidRPr="0031738F">
        <w:rPr>
          <w:rFonts w:ascii="Arial" w:hAnsi="Arial" w:cs="Arial"/>
          <w:sz w:val="24"/>
          <w:szCs w:val="24"/>
        </w:rPr>
        <w:t>Настоящим заявлением заявитель подтверждает, что</w:t>
      </w:r>
      <w:r w:rsidRPr="0031738F">
        <w:rPr>
          <w:rFonts w:ascii="Arial" w:hAnsi="Arial" w:cs="Arial"/>
          <w:b/>
          <w:sz w:val="24"/>
          <w:szCs w:val="24"/>
        </w:rPr>
        <w:t>:</w:t>
      </w:r>
    </w:p>
    <w:p w14:paraId="2E0F6963" w14:textId="77777777" w:rsidR="00801F55" w:rsidRDefault="00801F55" w:rsidP="00801F55">
      <w:pPr>
        <w:spacing w:after="0" w:line="240" w:lineRule="auto"/>
        <w:ind w:firstLine="708"/>
        <w:jc w:val="both"/>
        <w:rPr>
          <w:rFonts w:ascii="Arial" w:hAnsi="Arial" w:cs="Arial"/>
          <w:color w:val="000000" w:themeColor="text1"/>
          <w:sz w:val="24"/>
          <w:szCs w:val="24"/>
        </w:rPr>
      </w:pPr>
      <w:r w:rsidRPr="0031738F">
        <w:rPr>
          <w:rFonts w:ascii="Arial" w:hAnsi="Arial" w:cs="Arial"/>
          <w:sz w:val="24"/>
          <w:szCs w:val="24"/>
        </w:rPr>
        <w:lastRenderedPageBreak/>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31738F">
        <w:rPr>
          <w:rFonts w:ascii="Arial" w:hAnsi="Arial" w:cs="Arial"/>
          <w:color w:val="000000" w:themeColor="text1"/>
          <w:sz w:val="24"/>
          <w:szCs w:val="24"/>
        </w:rPr>
        <w:t>;</w:t>
      </w:r>
    </w:p>
    <w:p w14:paraId="204ACA51" w14:textId="77777777" w:rsidR="00801F55" w:rsidRPr="0031738F" w:rsidRDefault="00801F55" w:rsidP="00801F55">
      <w:pPr>
        <w:spacing w:after="0" w:line="240" w:lineRule="auto"/>
        <w:ind w:firstLine="708"/>
        <w:jc w:val="both"/>
        <w:rPr>
          <w:rFonts w:ascii="Arial" w:hAnsi="Arial" w:cs="Arial"/>
          <w:color w:val="000000" w:themeColor="text1"/>
          <w:sz w:val="24"/>
          <w:szCs w:val="24"/>
        </w:rPr>
      </w:pPr>
      <w:r>
        <w:rPr>
          <w:rFonts w:ascii="Arial" w:hAnsi="Arial" w:cs="Arial"/>
          <w:sz w:val="24"/>
          <w:szCs w:val="24"/>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7040469C" w14:textId="77777777" w:rsidR="00801F55" w:rsidRPr="0031738F" w:rsidRDefault="00801F55" w:rsidP="00801F55">
      <w:pPr>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ab/>
        <w:t>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CE1CFEC" w14:textId="77777777" w:rsidR="00801F55" w:rsidRPr="0031738F" w:rsidRDefault="00801F55" w:rsidP="00801F55">
      <w:pPr>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 xml:space="preserve">           не является получателем аналогичной поддержки (поддержки, условия оказания которой совпадают, включая форму, вид поддержки и цели ее оказания), сроки оказания которой не истекли; </w:t>
      </w:r>
    </w:p>
    <w:p w14:paraId="2DF27750"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не является получателем средств районного бюджета на основании иных муниципальных правовых актов на цели, установленные Порядком;</w:t>
      </w:r>
    </w:p>
    <w:p w14:paraId="49D8052A" w14:textId="77777777" w:rsidR="00801F55" w:rsidRPr="0031738F"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не является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F4AF292" w14:textId="77777777" w:rsidR="00801F55" w:rsidRPr="0031738F" w:rsidRDefault="00801F55" w:rsidP="00801F55">
      <w:pPr>
        <w:pStyle w:val="ConsPlusNormal0"/>
        <w:ind w:firstLine="708"/>
        <w:jc w:val="both"/>
        <w:rPr>
          <w:sz w:val="24"/>
          <w:szCs w:val="24"/>
        </w:rPr>
      </w:pPr>
      <w:r w:rsidRPr="0031738F">
        <w:rPr>
          <w:sz w:val="24"/>
          <w:szCs w:val="24"/>
        </w:rPr>
        <w:t>не является участником соглашений о разделе продукции;</w:t>
      </w:r>
    </w:p>
    <w:p w14:paraId="7948D4D4" w14:textId="77777777" w:rsidR="00801F55" w:rsidRPr="0031738F" w:rsidRDefault="00801F55" w:rsidP="00801F55">
      <w:pPr>
        <w:pStyle w:val="ConsPlusNormal0"/>
        <w:ind w:firstLine="708"/>
        <w:jc w:val="both"/>
        <w:rPr>
          <w:sz w:val="24"/>
          <w:szCs w:val="24"/>
        </w:rPr>
      </w:pPr>
      <w:proofErr w:type="gramStart"/>
      <w:r w:rsidRPr="0031738F">
        <w:rPr>
          <w:sz w:val="24"/>
          <w:szCs w:val="24"/>
        </w:rPr>
        <w:t>не  осуществляет</w:t>
      </w:r>
      <w:proofErr w:type="gramEnd"/>
      <w:r w:rsidRPr="0031738F">
        <w:rPr>
          <w:sz w:val="24"/>
          <w:szCs w:val="24"/>
        </w:rPr>
        <w:t xml:space="preserve"> предпринимательскую деятельность в сфере игорного бизнеса;</w:t>
      </w:r>
    </w:p>
    <w:p w14:paraId="7A19CAB7" w14:textId="77777777" w:rsidR="00801F55" w:rsidRPr="0031738F" w:rsidRDefault="00801F55" w:rsidP="00801F55">
      <w:pPr>
        <w:pStyle w:val="ConsPlusNormal0"/>
        <w:ind w:firstLine="708"/>
        <w:jc w:val="both"/>
        <w:rPr>
          <w:sz w:val="24"/>
          <w:szCs w:val="24"/>
        </w:rPr>
      </w:pPr>
      <w:r w:rsidRPr="0031738F">
        <w:rPr>
          <w:sz w:val="24"/>
          <w:szCs w:val="24"/>
        </w:rPr>
        <w:t>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A82B881" w14:textId="77777777" w:rsidR="00801F55" w:rsidRPr="0031738F" w:rsidRDefault="00801F55" w:rsidP="00801F55">
      <w:pPr>
        <w:pStyle w:val="ConsPlusNormal0"/>
        <w:ind w:firstLine="708"/>
        <w:jc w:val="both"/>
        <w:rPr>
          <w:sz w:val="24"/>
          <w:szCs w:val="24"/>
        </w:rPr>
      </w:pPr>
      <w:proofErr w:type="gramStart"/>
      <w:r w:rsidRPr="0031738F">
        <w:rPr>
          <w:sz w:val="24"/>
          <w:szCs w:val="24"/>
        </w:rPr>
        <w:t>не  осуществляет</w:t>
      </w:r>
      <w:proofErr w:type="gramEnd"/>
      <w:r w:rsidRPr="0031738F">
        <w:rPr>
          <w:sz w:val="24"/>
          <w:szCs w:val="24"/>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p>
    <w:p w14:paraId="13ED079B"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включен в Единый реестр субъектов малого и среднего предпринимательства;</w:t>
      </w:r>
    </w:p>
    <w:p w14:paraId="07497784" w14:textId="77777777" w:rsidR="00801F55" w:rsidRPr="0031738F" w:rsidRDefault="00801F55" w:rsidP="00801F55">
      <w:pPr>
        <w:shd w:val="clear" w:color="auto" w:fill="FFFFFF" w:themeFill="background1"/>
        <w:autoSpaceDE w:val="0"/>
        <w:autoSpaceDN w:val="0"/>
        <w:adjustRightInd w:val="0"/>
        <w:spacing w:after="0" w:line="240" w:lineRule="auto"/>
        <w:ind w:firstLine="709"/>
        <w:jc w:val="both"/>
        <w:rPr>
          <w:rFonts w:ascii="Arial" w:hAnsi="Arial" w:cs="Arial"/>
          <w:color w:val="000000" w:themeColor="text1"/>
          <w:sz w:val="24"/>
          <w:szCs w:val="24"/>
        </w:rPr>
      </w:pPr>
      <w:r w:rsidRPr="0031738F">
        <w:rPr>
          <w:rFonts w:ascii="Arial" w:hAnsi="Arial" w:cs="Arial"/>
          <w:color w:val="000000" w:themeColor="text1"/>
          <w:sz w:val="24"/>
          <w:szCs w:val="24"/>
        </w:rPr>
        <w:t>не является получателем иных мер финансовой поддержки</w:t>
      </w:r>
      <w:r w:rsidRPr="0031738F">
        <w:rPr>
          <w:rFonts w:ascii="Arial" w:hAnsi="Arial" w:cs="Arial"/>
          <w:color w:val="000000" w:themeColor="text1"/>
          <w:sz w:val="24"/>
          <w:szCs w:val="24"/>
        </w:rPr>
        <w:br/>
        <w:t>на осуществление предпринимательской деятельности, предоставляемой</w:t>
      </w:r>
      <w:r w:rsidRPr="0031738F">
        <w:rPr>
          <w:rFonts w:ascii="Arial" w:hAnsi="Arial" w:cs="Arial"/>
          <w:color w:val="000000" w:themeColor="text1"/>
          <w:sz w:val="24"/>
          <w:szCs w:val="24"/>
        </w:rPr>
        <w:br/>
        <w:t>в соответствии с постановлением Правительства Красноярского края</w:t>
      </w:r>
      <w:r w:rsidRPr="0031738F">
        <w:rPr>
          <w:rFonts w:ascii="Arial" w:hAnsi="Arial" w:cs="Arial"/>
          <w:color w:val="000000" w:themeColor="text1"/>
          <w:sz w:val="24"/>
          <w:szCs w:val="24"/>
        </w:rPr>
        <w:br/>
        <w:t xml:space="preserve">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w:t>
      </w:r>
      <w:r w:rsidRPr="0031738F">
        <w:rPr>
          <w:rFonts w:ascii="Arial" w:hAnsi="Arial" w:cs="Arial"/>
          <w:color w:val="000000" w:themeColor="text1"/>
          <w:sz w:val="24"/>
          <w:szCs w:val="24"/>
        </w:rPr>
        <w:lastRenderedPageBreak/>
        <w:t>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w:t>
      </w:r>
      <w:r w:rsidRPr="0031738F">
        <w:rPr>
          <w:rFonts w:ascii="Arial" w:hAnsi="Arial" w:cs="Arial"/>
          <w:color w:val="000000" w:themeColor="text1"/>
          <w:sz w:val="24"/>
          <w:szCs w:val="24"/>
        </w:rPr>
        <w:br/>
        <w:t>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w:t>
      </w:r>
      <w:r w:rsidRPr="0031738F">
        <w:rPr>
          <w:rFonts w:ascii="Arial" w:hAnsi="Arial" w:cs="Arial"/>
          <w:color w:val="000000" w:themeColor="text1"/>
          <w:sz w:val="24"/>
          <w:szCs w:val="24"/>
        </w:rPr>
        <w:br/>
        <w:t>от 30.09.2013 № 507-п.</w:t>
      </w:r>
    </w:p>
    <w:p w14:paraId="287AAAE4" w14:textId="77777777" w:rsidR="00801F55" w:rsidRPr="0031738F" w:rsidRDefault="00801F55" w:rsidP="00801F55">
      <w:pPr>
        <w:shd w:val="clear" w:color="auto" w:fill="FFFFFF" w:themeFill="background1"/>
        <w:autoSpaceDE w:val="0"/>
        <w:autoSpaceDN w:val="0"/>
        <w:adjustRightInd w:val="0"/>
        <w:spacing w:after="0" w:line="240" w:lineRule="auto"/>
        <w:ind w:firstLine="709"/>
        <w:jc w:val="both"/>
        <w:rPr>
          <w:rFonts w:ascii="Arial" w:hAnsi="Arial" w:cs="Arial"/>
          <w:color w:val="000000" w:themeColor="text1"/>
          <w:sz w:val="24"/>
          <w:szCs w:val="24"/>
        </w:rPr>
      </w:pPr>
    </w:p>
    <w:p w14:paraId="04FABF8E" w14:textId="77777777" w:rsidR="00801F55" w:rsidRDefault="00801F55" w:rsidP="00801F55">
      <w:pPr>
        <w:widowControl w:val="0"/>
        <w:autoSpaceDE w:val="0"/>
        <w:autoSpaceDN w:val="0"/>
        <w:adjustRightInd w:val="0"/>
        <w:spacing w:after="0" w:line="240" w:lineRule="auto"/>
        <w:ind w:firstLine="708"/>
        <w:jc w:val="center"/>
        <w:rPr>
          <w:rFonts w:ascii="Arial" w:hAnsi="Arial" w:cs="Arial"/>
          <w:sz w:val="24"/>
          <w:szCs w:val="24"/>
        </w:rPr>
      </w:pPr>
      <w:r w:rsidRPr="0031738F">
        <w:rPr>
          <w:rFonts w:ascii="Arial" w:hAnsi="Arial" w:cs="Arial"/>
          <w:color w:val="000000" w:themeColor="text1"/>
          <w:sz w:val="24"/>
          <w:szCs w:val="24"/>
        </w:rPr>
        <w:tab/>
      </w:r>
      <w:r w:rsidRPr="0031738F">
        <w:rPr>
          <w:rFonts w:ascii="Arial" w:hAnsi="Arial" w:cs="Arial"/>
          <w:sz w:val="24"/>
          <w:szCs w:val="24"/>
        </w:rPr>
        <w:t xml:space="preserve">Заявитель в случае получения </w:t>
      </w:r>
      <w:r>
        <w:rPr>
          <w:rFonts w:ascii="Arial" w:hAnsi="Arial" w:cs="Arial"/>
          <w:sz w:val="24"/>
          <w:szCs w:val="24"/>
        </w:rPr>
        <w:t>гранта</w:t>
      </w:r>
      <w:r w:rsidRPr="0031738F">
        <w:rPr>
          <w:rFonts w:ascii="Arial" w:hAnsi="Arial" w:cs="Arial"/>
          <w:sz w:val="24"/>
          <w:szCs w:val="24"/>
        </w:rPr>
        <w:t xml:space="preserve"> обязуется:</w:t>
      </w:r>
    </w:p>
    <w:p w14:paraId="22934C15" w14:textId="77777777" w:rsidR="00801F55" w:rsidRPr="0031738F" w:rsidRDefault="00801F55" w:rsidP="00801F55">
      <w:pPr>
        <w:widowControl w:val="0"/>
        <w:autoSpaceDE w:val="0"/>
        <w:autoSpaceDN w:val="0"/>
        <w:adjustRightInd w:val="0"/>
        <w:spacing w:after="0" w:line="240" w:lineRule="auto"/>
        <w:rPr>
          <w:rFonts w:ascii="Arial" w:hAnsi="Arial" w:cs="Arial"/>
          <w:sz w:val="24"/>
          <w:szCs w:val="24"/>
        </w:rPr>
      </w:pPr>
    </w:p>
    <w:p w14:paraId="07DA7C87"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сохранить численность работников через 12 месяцев получения </w:t>
      </w:r>
      <w:r>
        <w:rPr>
          <w:rFonts w:ascii="Arial" w:hAnsi="Arial" w:cs="Arial"/>
          <w:sz w:val="24"/>
          <w:szCs w:val="24"/>
        </w:rPr>
        <w:t>гранта</w:t>
      </w:r>
      <w:r w:rsidRPr="0031738F">
        <w:rPr>
          <w:rFonts w:ascii="Arial" w:hAnsi="Arial" w:cs="Arial"/>
          <w:sz w:val="24"/>
          <w:szCs w:val="24"/>
        </w:rPr>
        <w:t>;</w:t>
      </w:r>
    </w:p>
    <w:p w14:paraId="63E7F1AD"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не прекращать осуществление деятельности в течение 12 месяцев после получения гранта.</w:t>
      </w:r>
    </w:p>
    <w:p w14:paraId="542F613F" w14:textId="77777777"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p>
    <w:p w14:paraId="38B2A134" w14:textId="77777777" w:rsidR="00801F55" w:rsidRPr="0031738F" w:rsidRDefault="00801F55" w:rsidP="00801F55">
      <w:pPr>
        <w:pStyle w:val="ConsPlusNormal0"/>
        <w:ind w:firstLine="390"/>
        <w:jc w:val="both"/>
        <w:rPr>
          <w:sz w:val="24"/>
          <w:szCs w:val="24"/>
        </w:rPr>
      </w:pPr>
      <w:r w:rsidRPr="0031738F">
        <w:rPr>
          <w:sz w:val="24"/>
          <w:szCs w:val="24"/>
        </w:rPr>
        <w:t xml:space="preserve">    Не возражаю против доступа к документам всех лиц, участвующих в рассмотрении заявок.</w:t>
      </w:r>
    </w:p>
    <w:p w14:paraId="37DF1046" w14:textId="77777777" w:rsidR="00801F55" w:rsidRPr="0031738F" w:rsidRDefault="00801F55" w:rsidP="00801F55">
      <w:pPr>
        <w:tabs>
          <w:tab w:val="left" w:pos="142"/>
        </w:tabs>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 xml:space="preserve">    </w:t>
      </w:r>
      <w:r w:rsidRPr="0031738F">
        <w:rPr>
          <w:rFonts w:ascii="Arial" w:hAnsi="Arial" w:cs="Arial"/>
          <w:sz w:val="24"/>
          <w:szCs w:val="24"/>
        </w:rPr>
        <w:tab/>
      </w:r>
      <w:proofErr w:type="gramStart"/>
      <w:r w:rsidRPr="0031738F">
        <w:rPr>
          <w:rFonts w:ascii="Arial" w:hAnsi="Arial" w:cs="Arial"/>
          <w:sz w:val="24"/>
          <w:szCs w:val="24"/>
        </w:rPr>
        <w:t>Ознакомлен  с</w:t>
      </w:r>
      <w:proofErr w:type="gramEnd"/>
      <w:r w:rsidRPr="0031738F">
        <w:rPr>
          <w:rFonts w:ascii="Arial" w:hAnsi="Arial" w:cs="Arial"/>
          <w:sz w:val="24"/>
          <w:szCs w:val="24"/>
        </w:rPr>
        <w:t xml:space="preserve"> Порядком </w:t>
      </w:r>
      <w:r w:rsidRPr="0031738F">
        <w:rPr>
          <w:rFonts w:ascii="Arial" w:hAnsi="Arial" w:cs="Arial"/>
          <w:bCs/>
          <w:sz w:val="24"/>
          <w:szCs w:val="24"/>
        </w:rPr>
        <w:t xml:space="preserve">предоставления грантов форме субсидий субъектам  малого и среднего  предпринимательства  на начало ведения предпринимательской  деятельности, с мерой ответственности в случае недостижения значений результатов предоставления </w:t>
      </w:r>
      <w:r>
        <w:rPr>
          <w:rFonts w:ascii="Arial" w:hAnsi="Arial" w:cs="Arial"/>
          <w:bCs/>
          <w:sz w:val="24"/>
          <w:szCs w:val="24"/>
        </w:rPr>
        <w:t>гранта</w:t>
      </w:r>
      <w:r w:rsidRPr="0031738F">
        <w:rPr>
          <w:rFonts w:ascii="Arial" w:hAnsi="Arial" w:cs="Arial"/>
          <w:bCs/>
          <w:sz w:val="24"/>
          <w:szCs w:val="24"/>
        </w:rPr>
        <w:t>.</w:t>
      </w:r>
    </w:p>
    <w:p w14:paraId="038012BE" w14:textId="77777777" w:rsidR="00801F55" w:rsidRDefault="00801F55" w:rsidP="00801F55">
      <w:pPr>
        <w:pStyle w:val="af2"/>
        <w:ind w:firstLine="390"/>
        <w:jc w:val="both"/>
        <w:rPr>
          <w:rFonts w:ascii="Arial" w:hAnsi="Arial" w:cs="Arial"/>
          <w:sz w:val="24"/>
          <w:szCs w:val="24"/>
        </w:rPr>
      </w:pPr>
      <w:r w:rsidRPr="0031738F">
        <w:rPr>
          <w:rFonts w:ascii="Arial" w:hAnsi="Arial" w:cs="Arial"/>
          <w:sz w:val="24"/>
          <w:szCs w:val="24"/>
        </w:rPr>
        <w:tab/>
        <w:t>Выражаю согласие на проверку любых данных, представлены в настоящей заявке, 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14:paraId="635BB72C"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Вся информация, содержащаяся в заявлении и прилагаемых к нему документах, является достоверной.</w:t>
      </w:r>
    </w:p>
    <w:p w14:paraId="508EFD02" w14:textId="77777777" w:rsidR="00801F55" w:rsidRPr="0031738F" w:rsidRDefault="00801F55" w:rsidP="00801F55">
      <w:pPr>
        <w:autoSpaceDE w:val="0"/>
        <w:autoSpaceDN w:val="0"/>
        <w:adjustRightInd w:val="0"/>
        <w:spacing w:after="0" w:line="240" w:lineRule="auto"/>
        <w:jc w:val="both"/>
        <w:rPr>
          <w:rFonts w:ascii="Arial" w:hAnsi="Arial" w:cs="Arial"/>
          <w:sz w:val="24"/>
          <w:szCs w:val="24"/>
        </w:rPr>
      </w:pPr>
    </w:p>
    <w:p w14:paraId="188D1064" w14:textId="77777777" w:rsidR="00801F55" w:rsidRPr="0031738F" w:rsidRDefault="00801F55" w:rsidP="00801F55">
      <w:pPr>
        <w:autoSpaceDE w:val="0"/>
        <w:autoSpaceDN w:val="0"/>
        <w:adjustRightInd w:val="0"/>
        <w:spacing w:after="0" w:line="240" w:lineRule="auto"/>
        <w:jc w:val="center"/>
        <w:rPr>
          <w:rFonts w:ascii="Arial" w:hAnsi="Arial" w:cs="Arial"/>
          <w:sz w:val="24"/>
          <w:szCs w:val="24"/>
        </w:rPr>
      </w:pPr>
      <w:r w:rsidRPr="0031738F">
        <w:rPr>
          <w:rFonts w:ascii="Arial" w:hAnsi="Arial" w:cs="Arial"/>
          <w:sz w:val="24"/>
          <w:szCs w:val="24"/>
        </w:rPr>
        <w:t>Перечень (опись) прилагаемых к заявлению документов:</w:t>
      </w:r>
    </w:p>
    <w:p w14:paraId="76BA9DEC" w14:textId="77777777" w:rsidR="00801F55" w:rsidRPr="0031738F" w:rsidRDefault="00801F55" w:rsidP="00801F55">
      <w:pPr>
        <w:autoSpaceDE w:val="0"/>
        <w:autoSpaceDN w:val="0"/>
        <w:adjustRightInd w:val="0"/>
        <w:spacing w:after="0" w:line="240" w:lineRule="auto"/>
        <w:jc w:val="center"/>
        <w:rPr>
          <w:rFonts w:ascii="Arial" w:hAnsi="Arial" w:cs="Arial"/>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237"/>
        <w:gridCol w:w="1701"/>
        <w:gridCol w:w="1276"/>
      </w:tblGrid>
      <w:tr w:rsidR="00801F55" w:rsidRPr="0031738F" w14:paraId="08BF0900" w14:textId="77777777" w:rsidTr="00E82DF7">
        <w:tc>
          <w:tcPr>
            <w:tcW w:w="675" w:type="dxa"/>
            <w:shd w:val="clear" w:color="auto" w:fill="auto"/>
          </w:tcPr>
          <w:p w14:paraId="70495F84"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r w:rsidRPr="0031738F">
              <w:rPr>
                <w:rFonts w:ascii="Arial" w:hAnsi="Arial" w:cs="Arial"/>
                <w:sz w:val="24"/>
                <w:szCs w:val="24"/>
              </w:rPr>
              <w:t>№ п/п</w:t>
            </w:r>
          </w:p>
        </w:tc>
        <w:tc>
          <w:tcPr>
            <w:tcW w:w="6237" w:type="dxa"/>
            <w:shd w:val="clear" w:color="auto" w:fill="auto"/>
          </w:tcPr>
          <w:p w14:paraId="49E243AA"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r w:rsidRPr="0031738F">
              <w:rPr>
                <w:rFonts w:ascii="Arial" w:hAnsi="Arial" w:cs="Arial"/>
                <w:sz w:val="24"/>
                <w:szCs w:val="24"/>
              </w:rPr>
              <w:t>Наименование документа</w:t>
            </w:r>
          </w:p>
        </w:tc>
        <w:tc>
          <w:tcPr>
            <w:tcW w:w="1701" w:type="dxa"/>
            <w:shd w:val="clear" w:color="auto" w:fill="auto"/>
          </w:tcPr>
          <w:p w14:paraId="084A9C37" w14:textId="77777777" w:rsidR="00801F55" w:rsidRPr="0031738F" w:rsidRDefault="00801F55" w:rsidP="00E82DF7">
            <w:pPr>
              <w:autoSpaceDE w:val="0"/>
              <w:autoSpaceDN w:val="0"/>
              <w:adjustRightInd w:val="0"/>
              <w:spacing w:after="0" w:line="240" w:lineRule="auto"/>
              <w:ind w:left="-108" w:right="-108"/>
              <w:jc w:val="center"/>
              <w:rPr>
                <w:rFonts w:ascii="Arial" w:hAnsi="Arial" w:cs="Arial"/>
                <w:sz w:val="24"/>
                <w:szCs w:val="24"/>
              </w:rPr>
            </w:pPr>
            <w:r w:rsidRPr="0031738F">
              <w:rPr>
                <w:rFonts w:ascii="Arial" w:hAnsi="Arial" w:cs="Arial"/>
                <w:sz w:val="24"/>
                <w:szCs w:val="24"/>
              </w:rPr>
              <w:t>Количество экземпляров</w:t>
            </w:r>
          </w:p>
        </w:tc>
        <w:tc>
          <w:tcPr>
            <w:tcW w:w="1276" w:type="dxa"/>
            <w:shd w:val="clear" w:color="auto" w:fill="auto"/>
          </w:tcPr>
          <w:p w14:paraId="31579A16" w14:textId="77777777" w:rsidR="00801F55" w:rsidRPr="0031738F" w:rsidRDefault="00801F55" w:rsidP="00E82DF7">
            <w:pPr>
              <w:autoSpaceDE w:val="0"/>
              <w:autoSpaceDN w:val="0"/>
              <w:adjustRightInd w:val="0"/>
              <w:spacing w:after="0" w:line="240" w:lineRule="auto"/>
              <w:ind w:left="-108" w:right="-108"/>
              <w:jc w:val="center"/>
              <w:rPr>
                <w:rFonts w:ascii="Arial" w:hAnsi="Arial" w:cs="Arial"/>
                <w:sz w:val="24"/>
                <w:szCs w:val="24"/>
              </w:rPr>
            </w:pPr>
            <w:r w:rsidRPr="0031738F">
              <w:rPr>
                <w:rFonts w:ascii="Arial" w:hAnsi="Arial" w:cs="Arial"/>
                <w:sz w:val="24"/>
                <w:szCs w:val="24"/>
              </w:rPr>
              <w:t>Кол-во листов</w:t>
            </w:r>
          </w:p>
        </w:tc>
      </w:tr>
      <w:tr w:rsidR="00801F55" w:rsidRPr="0031738F" w14:paraId="14797177" w14:textId="77777777" w:rsidTr="00E82DF7">
        <w:tc>
          <w:tcPr>
            <w:tcW w:w="675" w:type="dxa"/>
            <w:shd w:val="clear" w:color="auto" w:fill="auto"/>
            <w:vAlign w:val="center"/>
          </w:tcPr>
          <w:p w14:paraId="23C8F1A9"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r w:rsidRPr="0031738F">
              <w:rPr>
                <w:rFonts w:ascii="Arial" w:hAnsi="Arial" w:cs="Arial"/>
                <w:sz w:val="24"/>
                <w:szCs w:val="24"/>
              </w:rPr>
              <w:t>1</w:t>
            </w:r>
          </w:p>
        </w:tc>
        <w:tc>
          <w:tcPr>
            <w:tcW w:w="6237" w:type="dxa"/>
            <w:shd w:val="clear" w:color="auto" w:fill="auto"/>
            <w:vAlign w:val="center"/>
          </w:tcPr>
          <w:p w14:paraId="6EEB9DC2" w14:textId="77777777" w:rsidR="00801F55" w:rsidRPr="0031738F" w:rsidRDefault="00801F55" w:rsidP="00E82DF7">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6010129C"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63A6E3AE"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p>
        </w:tc>
      </w:tr>
      <w:tr w:rsidR="00801F55" w:rsidRPr="0031738F" w14:paraId="648DE971" w14:textId="77777777" w:rsidTr="00E82DF7">
        <w:tc>
          <w:tcPr>
            <w:tcW w:w="675" w:type="dxa"/>
            <w:shd w:val="clear" w:color="auto" w:fill="auto"/>
            <w:vAlign w:val="center"/>
          </w:tcPr>
          <w:p w14:paraId="1202A140"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r w:rsidRPr="0031738F">
              <w:rPr>
                <w:rFonts w:ascii="Arial" w:hAnsi="Arial" w:cs="Arial"/>
                <w:sz w:val="24"/>
                <w:szCs w:val="24"/>
              </w:rPr>
              <w:t>2</w:t>
            </w:r>
          </w:p>
        </w:tc>
        <w:tc>
          <w:tcPr>
            <w:tcW w:w="6237" w:type="dxa"/>
            <w:shd w:val="clear" w:color="auto" w:fill="auto"/>
            <w:vAlign w:val="center"/>
          </w:tcPr>
          <w:p w14:paraId="09F0BE83" w14:textId="77777777" w:rsidR="00801F55" w:rsidRPr="0031738F" w:rsidRDefault="00801F55" w:rsidP="00E82DF7">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73C96C25"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1146CF5D"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p>
        </w:tc>
      </w:tr>
      <w:tr w:rsidR="00801F55" w:rsidRPr="0031738F" w14:paraId="28D16D15" w14:textId="77777777" w:rsidTr="00E82DF7">
        <w:tc>
          <w:tcPr>
            <w:tcW w:w="675" w:type="dxa"/>
            <w:shd w:val="clear" w:color="auto" w:fill="auto"/>
            <w:vAlign w:val="center"/>
          </w:tcPr>
          <w:p w14:paraId="334178E8"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r w:rsidRPr="0031738F">
              <w:rPr>
                <w:rFonts w:ascii="Arial" w:hAnsi="Arial" w:cs="Arial"/>
                <w:sz w:val="24"/>
                <w:szCs w:val="24"/>
              </w:rPr>
              <w:t>…</w:t>
            </w:r>
          </w:p>
        </w:tc>
        <w:tc>
          <w:tcPr>
            <w:tcW w:w="6237" w:type="dxa"/>
            <w:shd w:val="clear" w:color="auto" w:fill="auto"/>
            <w:vAlign w:val="center"/>
          </w:tcPr>
          <w:p w14:paraId="71C8227D" w14:textId="77777777" w:rsidR="00801F55" w:rsidRPr="0031738F" w:rsidRDefault="00801F55" w:rsidP="00E82DF7">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25DFF6D2"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1C0C8EDD" w14:textId="77777777" w:rsidR="00801F55" w:rsidRPr="0031738F" w:rsidRDefault="00801F55" w:rsidP="00E82DF7">
            <w:pPr>
              <w:autoSpaceDE w:val="0"/>
              <w:autoSpaceDN w:val="0"/>
              <w:adjustRightInd w:val="0"/>
              <w:spacing w:after="0" w:line="240" w:lineRule="auto"/>
              <w:jc w:val="center"/>
              <w:rPr>
                <w:rFonts w:ascii="Arial" w:hAnsi="Arial" w:cs="Arial"/>
                <w:sz w:val="24"/>
                <w:szCs w:val="24"/>
              </w:rPr>
            </w:pPr>
          </w:p>
        </w:tc>
      </w:tr>
    </w:tbl>
    <w:p w14:paraId="05528C55" w14:textId="77777777" w:rsidR="00801F55" w:rsidRPr="0031738F" w:rsidRDefault="00801F55" w:rsidP="00801F55">
      <w:pPr>
        <w:autoSpaceDE w:val="0"/>
        <w:autoSpaceDN w:val="0"/>
        <w:adjustRightInd w:val="0"/>
        <w:spacing w:after="0" w:line="240" w:lineRule="auto"/>
        <w:rPr>
          <w:rFonts w:ascii="Arial" w:hAnsi="Arial" w:cs="Arial"/>
          <w:sz w:val="24"/>
          <w:szCs w:val="24"/>
        </w:rPr>
      </w:pPr>
    </w:p>
    <w:p w14:paraId="4ADE5A37" w14:textId="77777777" w:rsidR="00801F55" w:rsidRPr="0031738F" w:rsidRDefault="00801F55" w:rsidP="00801F55">
      <w:pPr>
        <w:autoSpaceDE w:val="0"/>
        <w:autoSpaceDN w:val="0"/>
        <w:adjustRightInd w:val="0"/>
        <w:spacing w:after="0" w:line="240" w:lineRule="auto"/>
        <w:rPr>
          <w:rFonts w:ascii="Arial" w:hAnsi="Arial" w:cs="Arial"/>
          <w:sz w:val="24"/>
          <w:szCs w:val="24"/>
        </w:rPr>
      </w:pPr>
      <w:r w:rsidRPr="0031738F">
        <w:rPr>
          <w:rFonts w:ascii="Arial" w:hAnsi="Arial" w:cs="Arial"/>
          <w:sz w:val="24"/>
          <w:szCs w:val="24"/>
        </w:rPr>
        <w:t>Руководитель предприятия/</w:t>
      </w:r>
    </w:p>
    <w:p w14:paraId="4F37D8CE" w14:textId="77777777" w:rsidR="00801F55" w:rsidRPr="0031738F" w:rsidRDefault="00801F55" w:rsidP="00801F55">
      <w:pPr>
        <w:autoSpaceDE w:val="0"/>
        <w:autoSpaceDN w:val="0"/>
        <w:adjustRightInd w:val="0"/>
        <w:spacing w:after="0" w:line="240" w:lineRule="auto"/>
        <w:rPr>
          <w:rFonts w:ascii="Arial" w:hAnsi="Arial" w:cs="Arial"/>
          <w:sz w:val="24"/>
          <w:szCs w:val="24"/>
        </w:rPr>
      </w:pPr>
      <w:r w:rsidRPr="0031738F">
        <w:rPr>
          <w:rFonts w:ascii="Arial" w:hAnsi="Arial" w:cs="Arial"/>
          <w:sz w:val="24"/>
          <w:szCs w:val="24"/>
        </w:rPr>
        <w:t>Индивидуальный предприниматель______________________ /И. О. Фамилия/</w:t>
      </w:r>
    </w:p>
    <w:p w14:paraId="2C853519" w14:textId="77777777" w:rsidR="00801F55" w:rsidRPr="0031738F" w:rsidRDefault="00801F55" w:rsidP="00801F55">
      <w:pPr>
        <w:autoSpaceDE w:val="0"/>
        <w:autoSpaceDN w:val="0"/>
        <w:adjustRightInd w:val="0"/>
        <w:spacing w:after="0" w:line="240" w:lineRule="auto"/>
        <w:rPr>
          <w:rFonts w:ascii="Arial" w:hAnsi="Arial" w:cs="Arial"/>
          <w:sz w:val="20"/>
          <w:szCs w:val="20"/>
        </w:rPr>
      </w:pPr>
      <w:r w:rsidRPr="0031738F">
        <w:rPr>
          <w:rFonts w:ascii="Arial" w:hAnsi="Arial" w:cs="Arial"/>
          <w:sz w:val="20"/>
          <w:szCs w:val="20"/>
        </w:rPr>
        <w:tab/>
      </w:r>
      <w:r w:rsidRPr="0031738F">
        <w:rPr>
          <w:rFonts w:ascii="Arial" w:hAnsi="Arial" w:cs="Arial"/>
          <w:sz w:val="20"/>
          <w:szCs w:val="20"/>
        </w:rPr>
        <w:tab/>
      </w:r>
      <w:r w:rsidRPr="0031738F">
        <w:rPr>
          <w:rFonts w:ascii="Arial" w:hAnsi="Arial" w:cs="Arial"/>
          <w:sz w:val="20"/>
          <w:szCs w:val="20"/>
        </w:rPr>
        <w:tab/>
      </w:r>
      <w:r w:rsidRPr="0031738F">
        <w:rPr>
          <w:rFonts w:ascii="Arial" w:hAnsi="Arial" w:cs="Arial"/>
          <w:sz w:val="20"/>
          <w:szCs w:val="20"/>
        </w:rPr>
        <w:tab/>
      </w:r>
      <w:r w:rsidRPr="0031738F">
        <w:rPr>
          <w:rFonts w:ascii="Arial" w:hAnsi="Arial" w:cs="Arial"/>
          <w:sz w:val="20"/>
          <w:szCs w:val="20"/>
        </w:rPr>
        <w:tab/>
      </w:r>
      <w:r w:rsidRPr="0031738F">
        <w:rPr>
          <w:rFonts w:ascii="Arial" w:hAnsi="Arial" w:cs="Arial"/>
          <w:sz w:val="20"/>
          <w:szCs w:val="20"/>
        </w:rPr>
        <w:tab/>
      </w:r>
      <w:r w:rsidRPr="0031738F">
        <w:rPr>
          <w:rFonts w:ascii="Arial" w:hAnsi="Arial" w:cs="Arial"/>
          <w:sz w:val="20"/>
          <w:szCs w:val="20"/>
        </w:rPr>
        <w:tab/>
        <w:t>(подпись)</w:t>
      </w:r>
    </w:p>
    <w:p w14:paraId="0D52C6E5" w14:textId="77777777" w:rsidR="00801F55" w:rsidRPr="0031738F" w:rsidRDefault="00801F55" w:rsidP="00801F55">
      <w:pPr>
        <w:autoSpaceDE w:val="0"/>
        <w:autoSpaceDN w:val="0"/>
        <w:adjustRightInd w:val="0"/>
        <w:spacing w:after="0" w:line="240" w:lineRule="auto"/>
        <w:rPr>
          <w:rFonts w:ascii="Arial" w:hAnsi="Arial" w:cs="Arial"/>
          <w:sz w:val="24"/>
          <w:szCs w:val="24"/>
        </w:rPr>
      </w:pPr>
      <w:r w:rsidRPr="0031738F">
        <w:rPr>
          <w:rFonts w:ascii="Arial" w:hAnsi="Arial" w:cs="Arial"/>
          <w:sz w:val="20"/>
          <w:szCs w:val="20"/>
        </w:rPr>
        <w:t>МП</w:t>
      </w:r>
    </w:p>
    <w:p w14:paraId="3BA4E541" w14:textId="77777777" w:rsidR="00801F55" w:rsidRPr="0031738F" w:rsidRDefault="00801F55" w:rsidP="00801F55">
      <w:pPr>
        <w:autoSpaceDE w:val="0"/>
        <w:autoSpaceDN w:val="0"/>
        <w:adjustRightInd w:val="0"/>
        <w:spacing w:after="0" w:line="240" w:lineRule="auto"/>
        <w:rPr>
          <w:rFonts w:ascii="Arial" w:hAnsi="Arial" w:cs="Arial"/>
          <w:sz w:val="20"/>
          <w:szCs w:val="20"/>
        </w:rPr>
      </w:pPr>
    </w:p>
    <w:p w14:paraId="3FFBD2F1" w14:textId="77777777" w:rsidR="00801F55" w:rsidRPr="0031738F" w:rsidRDefault="00801F55" w:rsidP="00801F55">
      <w:pPr>
        <w:pStyle w:val="af2"/>
      </w:pPr>
      <w:r w:rsidRPr="0031738F">
        <w:t>Дата ________________________</w:t>
      </w:r>
    </w:p>
    <w:p w14:paraId="3AD849B5"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p>
    <w:p w14:paraId="16907CA6" w14:textId="77777777" w:rsidR="00801F55" w:rsidRDefault="00801F55" w:rsidP="00801F55">
      <w:pPr>
        <w:pStyle w:val="af2"/>
        <w:jc w:val="center"/>
        <w:rPr>
          <w:rFonts w:ascii="Arial" w:hAnsi="Arial" w:cs="Arial"/>
          <w:sz w:val="24"/>
          <w:szCs w:val="24"/>
        </w:rPr>
      </w:pPr>
      <w:r w:rsidRPr="0031738F">
        <w:rPr>
          <w:rFonts w:ascii="Arial" w:hAnsi="Arial" w:cs="Arial"/>
          <w:sz w:val="24"/>
          <w:szCs w:val="24"/>
        </w:rPr>
        <w:lastRenderedPageBreak/>
        <w:tab/>
        <w:t xml:space="preserve">                   </w:t>
      </w:r>
    </w:p>
    <w:p w14:paraId="400AA241" w14:textId="77777777" w:rsidR="00801F55" w:rsidRPr="0031738F" w:rsidRDefault="00801F55" w:rsidP="00801F55">
      <w:pPr>
        <w:pStyle w:val="af2"/>
        <w:jc w:val="center"/>
        <w:rPr>
          <w:rFonts w:ascii="Arial" w:hAnsi="Arial" w:cs="Arial"/>
          <w:sz w:val="24"/>
          <w:szCs w:val="24"/>
        </w:rPr>
      </w:pPr>
      <w:r>
        <w:rPr>
          <w:rFonts w:ascii="Arial" w:hAnsi="Arial" w:cs="Arial"/>
          <w:sz w:val="24"/>
          <w:szCs w:val="24"/>
        </w:rPr>
        <w:t xml:space="preserve">                             </w:t>
      </w:r>
      <w:r w:rsidRPr="0031738F">
        <w:rPr>
          <w:rFonts w:ascii="Arial" w:hAnsi="Arial" w:cs="Arial"/>
          <w:sz w:val="24"/>
          <w:szCs w:val="24"/>
        </w:rPr>
        <w:t>Приложение № 2</w:t>
      </w:r>
    </w:p>
    <w:p w14:paraId="72FF690F" w14:textId="77777777" w:rsidR="00801F55" w:rsidRPr="0031738F" w:rsidRDefault="00801F55" w:rsidP="00801F55">
      <w:pPr>
        <w:pStyle w:val="af2"/>
        <w:ind w:left="4678"/>
        <w:jc w:val="both"/>
        <w:rPr>
          <w:rFonts w:ascii="Arial" w:hAnsi="Arial" w:cs="Arial"/>
          <w:sz w:val="24"/>
          <w:szCs w:val="24"/>
        </w:rPr>
      </w:pPr>
      <w:r w:rsidRPr="0031738F">
        <w:rPr>
          <w:rFonts w:ascii="Arial" w:hAnsi="Arial" w:cs="Arial"/>
          <w:sz w:val="24"/>
          <w:szCs w:val="24"/>
        </w:rPr>
        <w:t xml:space="preserve">к Порядку предоставления </w:t>
      </w:r>
      <w:r w:rsidRPr="0031738F">
        <w:rPr>
          <w:rFonts w:ascii="Arial" w:hAnsi="Arial" w:cs="Arial"/>
          <w:bCs/>
          <w:sz w:val="24"/>
          <w:szCs w:val="24"/>
        </w:rPr>
        <w:t xml:space="preserve">грантов в форме субсидий субъектам малого и среднего предпринимательства на начало </w:t>
      </w:r>
      <w:proofErr w:type="gramStart"/>
      <w:r w:rsidRPr="0031738F">
        <w:rPr>
          <w:rFonts w:ascii="Arial" w:hAnsi="Arial" w:cs="Arial"/>
          <w:bCs/>
          <w:sz w:val="24"/>
          <w:szCs w:val="24"/>
        </w:rPr>
        <w:t>ведения  предпринимательской</w:t>
      </w:r>
      <w:proofErr w:type="gramEnd"/>
      <w:r w:rsidRPr="0031738F">
        <w:rPr>
          <w:rFonts w:ascii="Arial" w:hAnsi="Arial" w:cs="Arial"/>
          <w:bCs/>
          <w:sz w:val="24"/>
          <w:szCs w:val="24"/>
        </w:rPr>
        <w:t xml:space="preserve"> деятельности </w:t>
      </w:r>
    </w:p>
    <w:p w14:paraId="4B6E4F4C" w14:textId="77777777" w:rsidR="00801F55" w:rsidRPr="0031738F" w:rsidRDefault="00801F55" w:rsidP="00801F55">
      <w:pPr>
        <w:pStyle w:val="af2"/>
        <w:ind w:left="4678"/>
        <w:jc w:val="both"/>
        <w:rPr>
          <w:rFonts w:ascii="Arial" w:hAnsi="Arial" w:cs="Arial"/>
          <w:sz w:val="24"/>
          <w:szCs w:val="24"/>
        </w:rPr>
      </w:pPr>
    </w:p>
    <w:p w14:paraId="61E4F159" w14:textId="77777777" w:rsidR="00801F55" w:rsidRPr="0031738F" w:rsidRDefault="00801F55" w:rsidP="00801F55">
      <w:pPr>
        <w:widowControl w:val="0"/>
        <w:autoSpaceDE w:val="0"/>
        <w:autoSpaceDN w:val="0"/>
        <w:spacing w:after="0" w:line="240" w:lineRule="auto"/>
        <w:jc w:val="center"/>
        <w:rPr>
          <w:rFonts w:ascii="Arial" w:hAnsi="Arial" w:cs="Arial"/>
          <w:sz w:val="24"/>
          <w:szCs w:val="24"/>
        </w:rPr>
      </w:pPr>
      <w:r w:rsidRPr="0031738F">
        <w:rPr>
          <w:rFonts w:ascii="Arial" w:hAnsi="Arial" w:cs="Arial"/>
          <w:sz w:val="24"/>
          <w:szCs w:val="24"/>
        </w:rPr>
        <w:t>БИЗНЕС- ПРОЕКТ</w:t>
      </w:r>
    </w:p>
    <w:p w14:paraId="270BBBE6" w14:textId="77777777" w:rsidR="00801F55" w:rsidRPr="0031738F" w:rsidRDefault="00801F55" w:rsidP="00801F55">
      <w:pPr>
        <w:widowControl w:val="0"/>
        <w:autoSpaceDE w:val="0"/>
        <w:autoSpaceDN w:val="0"/>
        <w:spacing w:after="0" w:line="240" w:lineRule="auto"/>
        <w:rPr>
          <w:rFonts w:ascii="Arial" w:hAnsi="Arial" w:cs="Arial"/>
          <w:sz w:val="24"/>
          <w:szCs w:val="24"/>
        </w:rPr>
      </w:pPr>
    </w:p>
    <w:tbl>
      <w:tblPr>
        <w:tblStyle w:val="11"/>
        <w:tblpPr w:leftFromText="180" w:rightFromText="180" w:vertAnchor="text" w:horzAnchor="margin" w:tblpXSpec="center" w:tblpY="81"/>
        <w:tblW w:w="9696" w:type="dxa"/>
        <w:tblLayout w:type="fixed"/>
        <w:tblLook w:val="04A0" w:firstRow="1" w:lastRow="0" w:firstColumn="1" w:lastColumn="0" w:noHBand="0" w:noVBand="1"/>
      </w:tblPr>
      <w:tblGrid>
        <w:gridCol w:w="5353"/>
        <w:gridCol w:w="4343"/>
      </w:tblGrid>
      <w:tr w:rsidR="00801F55" w:rsidRPr="0031738F" w14:paraId="55DC8847" w14:textId="77777777" w:rsidTr="00E82DF7">
        <w:trPr>
          <w:trHeight w:val="416"/>
        </w:trPr>
        <w:tc>
          <w:tcPr>
            <w:tcW w:w="9696" w:type="dxa"/>
            <w:gridSpan w:val="2"/>
            <w:vAlign w:val="center"/>
          </w:tcPr>
          <w:p w14:paraId="083434DC" w14:textId="77777777" w:rsidR="00801F55" w:rsidRPr="0031738F" w:rsidRDefault="00801F55" w:rsidP="00E82DF7">
            <w:pPr>
              <w:widowControl w:val="0"/>
              <w:autoSpaceDE w:val="0"/>
              <w:autoSpaceDN w:val="0"/>
              <w:spacing w:after="0" w:line="240" w:lineRule="auto"/>
              <w:jc w:val="center"/>
              <w:rPr>
                <w:rFonts w:ascii="Arial" w:hAnsi="Arial" w:cs="Arial"/>
                <w:sz w:val="24"/>
                <w:szCs w:val="24"/>
              </w:rPr>
            </w:pPr>
            <w:r w:rsidRPr="0031738F">
              <w:rPr>
                <w:rFonts w:ascii="Arial" w:hAnsi="Arial" w:cs="Arial"/>
                <w:sz w:val="24"/>
                <w:szCs w:val="24"/>
              </w:rPr>
              <w:t>Общая информация</w:t>
            </w:r>
          </w:p>
        </w:tc>
      </w:tr>
      <w:tr w:rsidR="00801F55" w:rsidRPr="0031738F" w14:paraId="31277EEB" w14:textId="77777777" w:rsidTr="00E82DF7">
        <w:trPr>
          <w:trHeight w:val="603"/>
        </w:trPr>
        <w:tc>
          <w:tcPr>
            <w:tcW w:w="5353" w:type="dxa"/>
            <w:vAlign w:val="center"/>
          </w:tcPr>
          <w:p w14:paraId="0864FA04"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p w14:paraId="24D82659"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 xml:space="preserve">Полное наименование  </w:t>
            </w:r>
          </w:p>
        </w:tc>
        <w:tc>
          <w:tcPr>
            <w:tcW w:w="4343" w:type="dxa"/>
            <w:vAlign w:val="center"/>
          </w:tcPr>
          <w:p w14:paraId="1343F555"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23773F15" w14:textId="77777777" w:rsidTr="00E82DF7">
        <w:trPr>
          <w:trHeight w:val="509"/>
        </w:trPr>
        <w:tc>
          <w:tcPr>
            <w:tcW w:w="5353" w:type="dxa"/>
            <w:vAlign w:val="center"/>
          </w:tcPr>
          <w:p w14:paraId="533CCA52"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Юридический адрес/фактический адрес</w:t>
            </w:r>
          </w:p>
        </w:tc>
        <w:tc>
          <w:tcPr>
            <w:tcW w:w="4343" w:type="dxa"/>
            <w:vAlign w:val="center"/>
          </w:tcPr>
          <w:p w14:paraId="5E2A9A88"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72B9E616" w14:textId="77777777" w:rsidTr="00E82DF7">
        <w:trPr>
          <w:trHeight w:val="467"/>
        </w:trPr>
        <w:tc>
          <w:tcPr>
            <w:tcW w:w="5353" w:type="dxa"/>
            <w:vAlign w:val="center"/>
          </w:tcPr>
          <w:p w14:paraId="30BBBCC8"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 xml:space="preserve">Телефон, адрес </w:t>
            </w:r>
            <w:proofErr w:type="gramStart"/>
            <w:r w:rsidRPr="0031738F">
              <w:rPr>
                <w:rFonts w:ascii="Arial" w:hAnsi="Arial" w:cs="Arial"/>
                <w:sz w:val="24"/>
                <w:szCs w:val="24"/>
              </w:rPr>
              <w:t>электронной  почты</w:t>
            </w:r>
            <w:proofErr w:type="gramEnd"/>
            <w:r w:rsidRPr="0031738F">
              <w:rPr>
                <w:rFonts w:ascii="Arial" w:hAnsi="Arial" w:cs="Arial"/>
                <w:sz w:val="24"/>
                <w:szCs w:val="24"/>
              </w:rPr>
              <w:t xml:space="preserve"> </w:t>
            </w:r>
          </w:p>
        </w:tc>
        <w:tc>
          <w:tcPr>
            <w:tcW w:w="4343" w:type="dxa"/>
            <w:vAlign w:val="center"/>
          </w:tcPr>
          <w:p w14:paraId="2D460851"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1A422808" w14:textId="77777777" w:rsidTr="00E82DF7">
        <w:trPr>
          <w:trHeight w:val="430"/>
        </w:trPr>
        <w:tc>
          <w:tcPr>
            <w:tcW w:w="5353" w:type="dxa"/>
            <w:vAlign w:val="center"/>
          </w:tcPr>
          <w:p w14:paraId="60BCD1F3"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ИНН/ЕГРИП/ОГРН/ЕГРЮЛ</w:t>
            </w:r>
          </w:p>
        </w:tc>
        <w:tc>
          <w:tcPr>
            <w:tcW w:w="4343" w:type="dxa"/>
            <w:vAlign w:val="center"/>
          </w:tcPr>
          <w:p w14:paraId="46CF5023"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071AC51C" w14:textId="77777777" w:rsidTr="00E82DF7">
        <w:trPr>
          <w:trHeight w:val="536"/>
        </w:trPr>
        <w:tc>
          <w:tcPr>
            <w:tcW w:w="5353" w:type="dxa"/>
            <w:vAlign w:val="center"/>
          </w:tcPr>
          <w:p w14:paraId="77068229"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Дата регистрации</w:t>
            </w:r>
          </w:p>
        </w:tc>
        <w:tc>
          <w:tcPr>
            <w:tcW w:w="4343" w:type="dxa"/>
            <w:vAlign w:val="center"/>
          </w:tcPr>
          <w:p w14:paraId="4FBC5521"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42A8C7E7" w14:textId="77777777" w:rsidTr="00E82DF7">
        <w:trPr>
          <w:trHeight w:val="527"/>
        </w:trPr>
        <w:tc>
          <w:tcPr>
            <w:tcW w:w="9696" w:type="dxa"/>
            <w:gridSpan w:val="2"/>
            <w:vAlign w:val="center"/>
          </w:tcPr>
          <w:p w14:paraId="290868CA" w14:textId="77777777" w:rsidR="00801F55" w:rsidRPr="0031738F" w:rsidRDefault="00801F55" w:rsidP="00E82DF7">
            <w:pPr>
              <w:widowControl w:val="0"/>
              <w:autoSpaceDE w:val="0"/>
              <w:autoSpaceDN w:val="0"/>
              <w:spacing w:after="0" w:line="240" w:lineRule="auto"/>
              <w:jc w:val="center"/>
              <w:rPr>
                <w:rFonts w:ascii="Arial" w:hAnsi="Arial" w:cs="Arial"/>
                <w:sz w:val="24"/>
                <w:szCs w:val="24"/>
              </w:rPr>
            </w:pPr>
            <w:proofErr w:type="gramStart"/>
            <w:r w:rsidRPr="0031738F">
              <w:rPr>
                <w:rFonts w:ascii="Arial" w:hAnsi="Arial" w:cs="Arial"/>
                <w:sz w:val="24"/>
                <w:szCs w:val="24"/>
              </w:rPr>
              <w:t>Общие  сведения</w:t>
            </w:r>
            <w:proofErr w:type="gramEnd"/>
            <w:r w:rsidRPr="0031738F">
              <w:rPr>
                <w:rFonts w:ascii="Arial" w:hAnsi="Arial" w:cs="Arial"/>
                <w:sz w:val="24"/>
                <w:szCs w:val="24"/>
              </w:rPr>
              <w:t xml:space="preserve"> о бизнес-проекте</w:t>
            </w:r>
          </w:p>
        </w:tc>
      </w:tr>
      <w:tr w:rsidR="00801F55" w:rsidRPr="0031738F" w14:paraId="757E52F4" w14:textId="77777777" w:rsidTr="00E82DF7">
        <w:trPr>
          <w:trHeight w:val="330"/>
        </w:trPr>
        <w:tc>
          <w:tcPr>
            <w:tcW w:w="5353" w:type="dxa"/>
            <w:vAlign w:val="center"/>
          </w:tcPr>
          <w:p w14:paraId="6009BD6F"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Суть проекта (цель, задачи, основные мероприятия, краткое описание проекта)</w:t>
            </w:r>
          </w:p>
        </w:tc>
        <w:tc>
          <w:tcPr>
            <w:tcW w:w="4343" w:type="dxa"/>
            <w:vAlign w:val="center"/>
          </w:tcPr>
          <w:p w14:paraId="70B54754"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13EC6C86" w14:textId="77777777" w:rsidTr="00E82DF7">
        <w:trPr>
          <w:trHeight w:val="375"/>
        </w:trPr>
        <w:tc>
          <w:tcPr>
            <w:tcW w:w="5353" w:type="dxa"/>
            <w:vAlign w:val="center"/>
          </w:tcPr>
          <w:p w14:paraId="0A415B25"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roofErr w:type="gramStart"/>
            <w:r w:rsidRPr="0031738F">
              <w:rPr>
                <w:rFonts w:ascii="Arial" w:hAnsi="Arial" w:cs="Arial"/>
                <w:sz w:val="24"/>
                <w:szCs w:val="24"/>
              </w:rPr>
              <w:t>Стоимость  проекта</w:t>
            </w:r>
            <w:proofErr w:type="gramEnd"/>
            <w:r w:rsidRPr="0031738F">
              <w:rPr>
                <w:rFonts w:ascii="Arial" w:hAnsi="Arial" w:cs="Arial"/>
                <w:sz w:val="24"/>
                <w:szCs w:val="24"/>
              </w:rPr>
              <w:t>, руб.</w:t>
            </w:r>
          </w:p>
          <w:p w14:paraId="085261B4"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в том числе:</w:t>
            </w:r>
          </w:p>
        </w:tc>
        <w:tc>
          <w:tcPr>
            <w:tcW w:w="4343" w:type="dxa"/>
            <w:vAlign w:val="center"/>
          </w:tcPr>
          <w:p w14:paraId="5B7ADFE6"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4CF5AAF0" w14:textId="77777777" w:rsidTr="00E82DF7">
        <w:trPr>
          <w:trHeight w:val="360"/>
        </w:trPr>
        <w:tc>
          <w:tcPr>
            <w:tcW w:w="5353" w:type="dxa"/>
            <w:vAlign w:val="center"/>
          </w:tcPr>
          <w:p w14:paraId="700C0EB8"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 xml:space="preserve">- собственные средства (не менее 30 % от </w:t>
            </w:r>
            <w:proofErr w:type="gramStart"/>
            <w:r w:rsidRPr="0031738F">
              <w:rPr>
                <w:rFonts w:ascii="Arial" w:hAnsi="Arial" w:cs="Arial"/>
                <w:sz w:val="24"/>
                <w:szCs w:val="24"/>
              </w:rPr>
              <w:t>размера  расходов</w:t>
            </w:r>
            <w:proofErr w:type="gramEnd"/>
            <w:r w:rsidRPr="0031738F">
              <w:rPr>
                <w:rFonts w:ascii="Arial" w:hAnsi="Arial" w:cs="Arial"/>
                <w:sz w:val="24"/>
                <w:szCs w:val="24"/>
              </w:rPr>
              <w:t xml:space="preserve"> на реализацию бизнес -проекта), руб.</w:t>
            </w:r>
          </w:p>
        </w:tc>
        <w:tc>
          <w:tcPr>
            <w:tcW w:w="4343" w:type="dxa"/>
            <w:vAlign w:val="center"/>
          </w:tcPr>
          <w:p w14:paraId="199D91F9"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4A58580C" w14:textId="77777777" w:rsidTr="00E82DF7">
        <w:trPr>
          <w:trHeight w:val="435"/>
        </w:trPr>
        <w:tc>
          <w:tcPr>
            <w:tcW w:w="5353" w:type="dxa"/>
            <w:vAlign w:val="center"/>
          </w:tcPr>
          <w:p w14:paraId="07AB9CD9"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 средства гранта (не более 300 000, 00 рублей)</w:t>
            </w:r>
          </w:p>
        </w:tc>
        <w:tc>
          <w:tcPr>
            <w:tcW w:w="4343" w:type="dxa"/>
            <w:vAlign w:val="center"/>
          </w:tcPr>
          <w:p w14:paraId="5DACD446"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3942733B" w14:textId="77777777" w:rsidTr="00E82DF7">
        <w:trPr>
          <w:trHeight w:val="240"/>
        </w:trPr>
        <w:tc>
          <w:tcPr>
            <w:tcW w:w="5353" w:type="dxa"/>
            <w:vAlign w:val="center"/>
          </w:tcPr>
          <w:p w14:paraId="3A369D4D"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 xml:space="preserve">Имущество для реализации бизнес-проекта, </w:t>
            </w:r>
            <w:proofErr w:type="gramStart"/>
            <w:r w:rsidRPr="0031738F">
              <w:rPr>
                <w:rFonts w:ascii="Arial" w:hAnsi="Arial" w:cs="Arial"/>
                <w:sz w:val="24"/>
                <w:szCs w:val="24"/>
              </w:rPr>
              <w:t>имеющееся  в</w:t>
            </w:r>
            <w:proofErr w:type="gramEnd"/>
            <w:r w:rsidRPr="0031738F">
              <w:rPr>
                <w:rFonts w:ascii="Arial" w:hAnsi="Arial" w:cs="Arial"/>
                <w:sz w:val="24"/>
                <w:szCs w:val="24"/>
              </w:rPr>
              <w:t xml:space="preserve"> распоряжении , в том числе: помещения, мебель, оборудование, прочие ресурсы)</w:t>
            </w:r>
          </w:p>
        </w:tc>
        <w:tc>
          <w:tcPr>
            <w:tcW w:w="4343" w:type="dxa"/>
            <w:vAlign w:val="center"/>
          </w:tcPr>
          <w:p w14:paraId="5C3D5DC0"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72F8BB57" w14:textId="77777777" w:rsidTr="00E82DF7">
        <w:trPr>
          <w:trHeight w:val="690"/>
        </w:trPr>
        <w:tc>
          <w:tcPr>
            <w:tcW w:w="5353" w:type="dxa"/>
            <w:vAlign w:val="center"/>
          </w:tcPr>
          <w:p w14:paraId="454B682A"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roofErr w:type="gramStart"/>
            <w:r w:rsidRPr="0031738F">
              <w:rPr>
                <w:rFonts w:ascii="Arial" w:hAnsi="Arial" w:cs="Arial"/>
                <w:sz w:val="24"/>
                <w:szCs w:val="24"/>
              </w:rPr>
              <w:t>Количество  сохраняемых</w:t>
            </w:r>
            <w:proofErr w:type="gramEnd"/>
            <w:r w:rsidRPr="0031738F">
              <w:rPr>
                <w:rFonts w:ascii="Arial" w:hAnsi="Arial" w:cs="Arial"/>
                <w:sz w:val="24"/>
                <w:szCs w:val="24"/>
              </w:rPr>
              <w:t>/создаваемых рабочих мест, чел.</w:t>
            </w:r>
          </w:p>
        </w:tc>
        <w:tc>
          <w:tcPr>
            <w:tcW w:w="4343" w:type="dxa"/>
            <w:vAlign w:val="center"/>
          </w:tcPr>
          <w:p w14:paraId="78E7E2E7"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04CF3895" w14:textId="77777777" w:rsidTr="00E82DF7">
        <w:trPr>
          <w:trHeight w:val="420"/>
        </w:trPr>
        <w:tc>
          <w:tcPr>
            <w:tcW w:w="5353" w:type="dxa"/>
            <w:vAlign w:val="center"/>
          </w:tcPr>
          <w:p w14:paraId="4B37E986"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Организация сбыта продукции/</w:t>
            </w:r>
            <w:proofErr w:type="gramStart"/>
            <w:r w:rsidRPr="0031738F">
              <w:rPr>
                <w:rFonts w:ascii="Arial" w:hAnsi="Arial" w:cs="Arial"/>
                <w:sz w:val="24"/>
                <w:szCs w:val="24"/>
              </w:rPr>
              <w:t>оказания  услуг</w:t>
            </w:r>
            <w:proofErr w:type="gramEnd"/>
            <w:r w:rsidRPr="0031738F">
              <w:rPr>
                <w:rFonts w:ascii="Arial" w:hAnsi="Arial" w:cs="Arial"/>
                <w:sz w:val="24"/>
                <w:szCs w:val="24"/>
              </w:rPr>
              <w:t xml:space="preserve">  (география  сбыта, основные потребители и др.)</w:t>
            </w:r>
          </w:p>
        </w:tc>
        <w:tc>
          <w:tcPr>
            <w:tcW w:w="4343" w:type="dxa"/>
            <w:vAlign w:val="center"/>
          </w:tcPr>
          <w:p w14:paraId="3B068954"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r w:rsidR="00801F55" w:rsidRPr="0031738F" w14:paraId="32A2699F" w14:textId="77777777" w:rsidTr="00E82DF7">
        <w:trPr>
          <w:trHeight w:val="435"/>
        </w:trPr>
        <w:tc>
          <w:tcPr>
            <w:tcW w:w="9696" w:type="dxa"/>
            <w:gridSpan w:val="2"/>
            <w:vAlign w:val="center"/>
          </w:tcPr>
          <w:p w14:paraId="1CBA502C" w14:textId="77777777" w:rsidR="00801F55" w:rsidRPr="0031738F" w:rsidRDefault="00801F55" w:rsidP="00E82DF7">
            <w:pPr>
              <w:widowControl w:val="0"/>
              <w:autoSpaceDE w:val="0"/>
              <w:autoSpaceDN w:val="0"/>
              <w:spacing w:after="0" w:line="240" w:lineRule="auto"/>
              <w:contextualSpacing/>
              <w:jc w:val="center"/>
              <w:rPr>
                <w:rFonts w:ascii="Arial" w:hAnsi="Arial" w:cs="Arial"/>
                <w:sz w:val="24"/>
                <w:szCs w:val="24"/>
              </w:rPr>
            </w:pPr>
            <w:r w:rsidRPr="0031738F">
              <w:rPr>
                <w:rFonts w:ascii="Arial" w:hAnsi="Arial" w:cs="Arial"/>
                <w:sz w:val="24"/>
                <w:szCs w:val="24"/>
              </w:rPr>
              <w:t xml:space="preserve">Плановые расходы </w:t>
            </w:r>
            <w:proofErr w:type="gramStart"/>
            <w:r w:rsidRPr="0031738F">
              <w:rPr>
                <w:rFonts w:ascii="Arial" w:hAnsi="Arial" w:cs="Arial"/>
                <w:sz w:val="24"/>
                <w:szCs w:val="24"/>
              </w:rPr>
              <w:t>на  создание</w:t>
            </w:r>
            <w:proofErr w:type="gramEnd"/>
            <w:r w:rsidRPr="0031738F">
              <w:rPr>
                <w:rFonts w:ascii="Arial" w:hAnsi="Arial" w:cs="Arial"/>
                <w:sz w:val="24"/>
                <w:szCs w:val="24"/>
              </w:rPr>
              <w:t xml:space="preserve">  и развитие проекта:</w:t>
            </w:r>
          </w:p>
        </w:tc>
      </w:tr>
      <w:tr w:rsidR="00801F55" w:rsidRPr="0031738F" w14:paraId="04666B3B" w14:textId="77777777" w:rsidTr="00E82DF7">
        <w:trPr>
          <w:trHeight w:val="435"/>
        </w:trPr>
        <w:tc>
          <w:tcPr>
            <w:tcW w:w="5353" w:type="dxa"/>
            <w:vAlign w:val="center"/>
          </w:tcPr>
          <w:p w14:paraId="1BBAD719"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Наименование:</w:t>
            </w:r>
          </w:p>
        </w:tc>
        <w:tc>
          <w:tcPr>
            <w:tcW w:w="4343" w:type="dxa"/>
            <w:vAlign w:val="center"/>
          </w:tcPr>
          <w:p w14:paraId="69DAA7DB"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r w:rsidRPr="0031738F">
              <w:rPr>
                <w:rFonts w:ascii="Arial" w:hAnsi="Arial" w:cs="Arial"/>
                <w:sz w:val="24"/>
                <w:szCs w:val="24"/>
              </w:rPr>
              <w:t>Стоимость, руб.</w:t>
            </w:r>
          </w:p>
        </w:tc>
      </w:tr>
      <w:tr w:rsidR="00801F55" w:rsidRPr="0031738F" w14:paraId="729DB3F5" w14:textId="77777777" w:rsidTr="00E82DF7">
        <w:trPr>
          <w:trHeight w:val="435"/>
        </w:trPr>
        <w:tc>
          <w:tcPr>
            <w:tcW w:w="5353" w:type="dxa"/>
            <w:vAlign w:val="center"/>
          </w:tcPr>
          <w:p w14:paraId="682C74C6"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c>
          <w:tcPr>
            <w:tcW w:w="4343" w:type="dxa"/>
            <w:vAlign w:val="center"/>
          </w:tcPr>
          <w:p w14:paraId="0C88AE91" w14:textId="77777777" w:rsidR="00801F55" w:rsidRPr="0031738F" w:rsidRDefault="00801F55" w:rsidP="00E82DF7">
            <w:pPr>
              <w:widowControl w:val="0"/>
              <w:autoSpaceDE w:val="0"/>
              <w:autoSpaceDN w:val="0"/>
              <w:spacing w:after="0" w:line="240" w:lineRule="auto"/>
              <w:contextualSpacing/>
              <w:rPr>
                <w:rFonts w:ascii="Arial" w:hAnsi="Arial" w:cs="Arial"/>
                <w:sz w:val="24"/>
                <w:szCs w:val="24"/>
              </w:rPr>
            </w:pPr>
          </w:p>
        </w:tc>
      </w:tr>
    </w:tbl>
    <w:p w14:paraId="270DC28E" w14:textId="77777777" w:rsidR="00801F55" w:rsidRPr="0031738F" w:rsidRDefault="00801F55" w:rsidP="00801F55">
      <w:pPr>
        <w:pStyle w:val="af2"/>
      </w:pPr>
    </w:p>
    <w:p w14:paraId="55ED8180" w14:textId="77777777" w:rsidR="00801F55" w:rsidRPr="0031738F" w:rsidRDefault="00801F55" w:rsidP="00801F55">
      <w:pPr>
        <w:pStyle w:val="af2"/>
      </w:pPr>
      <w:r w:rsidRPr="0031738F">
        <w:t>________________________________</w:t>
      </w:r>
      <w:proofErr w:type="gramStart"/>
      <w:r w:rsidRPr="0031738F">
        <w:t>_  _</w:t>
      </w:r>
      <w:proofErr w:type="gramEnd"/>
      <w:r w:rsidRPr="0031738F">
        <w:t xml:space="preserve">_________________________________________________ </w:t>
      </w:r>
      <w:r w:rsidRPr="0031738F">
        <w:rPr>
          <w:sz w:val="24"/>
          <w:szCs w:val="24"/>
        </w:rPr>
        <w:t>(ФИО)</w:t>
      </w:r>
    </w:p>
    <w:p w14:paraId="138DE305" w14:textId="77777777" w:rsidR="00801F55" w:rsidRPr="0031738F" w:rsidRDefault="00801F55" w:rsidP="00801F55">
      <w:pPr>
        <w:pStyle w:val="af2"/>
      </w:pPr>
    </w:p>
    <w:p w14:paraId="454AF049" w14:textId="77777777" w:rsidR="00801F55" w:rsidRPr="0031738F" w:rsidRDefault="00801F55" w:rsidP="00801F55">
      <w:pPr>
        <w:pStyle w:val="af2"/>
      </w:pPr>
      <w:r w:rsidRPr="0031738F">
        <w:t>Дата ________________________</w:t>
      </w:r>
    </w:p>
    <w:p w14:paraId="66F10692" w14:textId="77777777" w:rsidR="00801F55" w:rsidRDefault="00801F55" w:rsidP="00801F55">
      <w:pPr>
        <w:pStyle w:val="af2"/>
        <w:jc w:val="center"/>
        <w:rPr>
          <w:rFonts w:ascii="Arial" w:hAnsi="Arial" w:cs="Arial"/>
          <w:sz w:val="24"/>
          <w:szCs w:val="24"/>
        </w:rPr>
      </w:pPr>
      <w:r w:rsidRPr="0031738F">
        <w:rPr>
          <w:rFonts w:ascii="Arial" w:hAnsi="Arial" w:cs="Arial"/>
          <w:sz w:val="24"/>
          <w:szCs w:val="24"/>
        </w:rPr>
        <w:t xml:space="preserve">                             </w:t>
      </w:r>
    </w:p>
    <w:p w14:paraId="4795F803" w14:textId="77777777" w:rsidR="00801F55" w:rsidRDefault="00801F55" w:rsidP="00801F55">
      <w:pPr>
        <w:pStyle w:val="af2"/>
        <w:jc w:val="center"/>
        <w:rPr>
          <w:rFonts w:ascii="Arial" w:hAnsi="Arial" w:cs="Arial"/>
          <w:sz w:val="24"/>
          <w:szCs w:val="24"/>
        </w:rPr>
      </w:pPr>
    </w:p>
    <w:p w14:paraId="5F587749" w14:textId="77777777" w:rsidR="00801F55" w:rsidRDefault="00801F55" w:rsidP="00801F55">
      <w:pPr>
        <w:pStyle w:val="af2"/>
        <w:jc w:val="center"/>
        <w:rPr>
          <w:rFonts w:ascii="Arial" w:hAnsi="Arial" w:cs="Arial"/>
          <w:sz w:val="24"/>
          <w:szCs w:val="24"/>
        </w:rPr>
      </w:pPr>
    </w:p>
    <w:p w14:paraId="5FE51072" w14:textId="77777777" w:rsidR="00801F55" w:rsidRDefault="00801F55" w:rsidP="00801F55">
      <w:pPr>
        <w:pStyle w:val="af2"/>
        <w:jc w:val="center"/>
        <w:rPr>
          <w:rFonts w:ascii="Arial" w:hAnsi="Arial" w:cs="Arial"/>
          <w:sz w:val="24"/>
          <w:szCs w:val="24"/>
        </w:rPr>
      </w:pPr>
    </w:p>
    <w:p w14:paraId="71B4D8F3" w14:textId="77777777" w:rsidR="00801F55" w:rsidRDefault="00801F55" w:rsidP="00801F55">
      <w:pPr>
        <w:pStyle w:val="af2"/>
        <w:jc w:val="center"/>
        <w:rPr>
          <w:rFonts w:ascii="Arial" w:hAnsi="Arial" w:cs="Arial"/>
          <w:sz w:val="24"/>
          <w:szCs w:val="24"/>
        </w:rPr>
      </w:pPr>
    </w:p>
    <w:p w14:paraId="41F3E5ED" w14:textId="77777777" w:rsidR="00801F55" w:rsidRPr="0031738F" w:rsidRDefault="00801F55" w:rsidP="00801F55">
      <w:pPr>
        <w:pStyle w:val="af2"/>
        <w:jc w:val="center"/>
        <w:rPr>
          <w:rFonts w:ascii="Arial" w:hAnsi="Arial" w:cs="Arial"/>
          <w:sz w:val="24"/>
          <w:szCs w:val="24"/>
        </w:rPr>
      </w:pPr>
      <w:r>
        <w:rPr>
          <w:rFonts w:ascii="Arial" w:hAnsi="Arial" w:cs="Arial"/>
          <w:sz w:val="24"/>
          <w:szCs w:val="24"/>
        </w:rPr>
        <w:t xml:space="preserve">                            </w:t>
      </w:r>
      <w:r w:rsidRPr="0031738F">
        <w:rPr>
          <w:rFonts w:ascii="Arial" w:hAnsi="Arial" w:cs="Arial"/>
          <w:sz w:val="24"/>
          <w:szCs w:val="24"/>
        </w:rPr>
        <w:t>Приложение № 3</w:t>
      </w:r>
    </w:p>
    <w:p w14:paraId="44C8947B" w14:textId="77777777" w:rsidR="00801F55" w:rsidRDefault="00801F55" w:rsidP="00801F55">
      <w:pPr>
        <w:pStyle w:val="af2"/>
        <w:ind w:left="4678"/>
        <w:jc w:val="both"/>
        <w:rPr>
          <w:rFonts w:ascii="Arial" w:hAnsi="Arial" w:cs="Arial"/>
          <w:bCs/>
          <w:sz w:val="24"/>
          <w:szCs w:val="24"/>
        </w:rPr>
      </w:pPr>
      <w:r w:rsidRPr="0031738F">
        <w:rPr>
          <w:rFonts w:ascii="Arial" w:hAnsi="Arial" w:cs="Arial"/>
          <w:sz w:val="24"/>
          <w:szCs w:val="24"/>
        </w:rPr>
        <w:t xml:space="preserve">к Порядку предоставления </w:t>
      </w:r>
      <w:r w:rsidRPr="0031738F">
        <w:rPr>
          <w:rFonts w:ascii="Arial" w:hAnsi="Arial" w:cs="Arial"/>
          <w:bCs/>
          <w:sz w:val="24"/>
          <w:szCs w:val="24"/>
        </w:rPr>
        <w:t xml:space="preserve">грантов в форме субсидий субъектам малого и среднего предпринимательства на начало </w:t>
      </w:r>
      <w:proofErr w:type="gramStart"/>
      <w:r w:rsidRPr="0031738F">
        <w:rPr>
          <w:rFonts w:ascii="Arial" w:hAnsi="Arial" w:cs="Arial"/>
          <w:bCs/>
          <w:sz w:val="24"/>
          <w:szCs w:val="24"/>
        </w:rPr>
        <w:t>ведения  предпринимательской</w:t>
      </w:r>
      <w:proofErr w:type="gramEnd"/>
      <w:r w:rsidRPr="0031738F">
        <w:rPr>
          <w:rFonts w:ascii="Arial" w:hAnsi="Arial" w:cs="Arial"/>
          <w:bCs/>
          <w:sz w:val="24"/>
          <w:szCs w:val="24"/>
        </w:rPr>
        <w:t xml:space="preserve"> деятельности </w:t>
      </w:r>
    </w:p>
    <w:p w14:paraId="5DF5154A" w14:textId="77777777" w:rsidR="00801F55" w:rsidRPr="00606C27" w:rsidRDefault="00801F55" w:rsidP="00801F55">
      <w:pPr>
        <w:pStyle w:val="af2"/>
        <w:ind w:left="4678"/>
        <w:jc w:val="both"/>
        <w:rPr>
          <w:rFonts w:ascii="Arial" w:hAnsi="Arial" w:cs="Arial"/>
          <w:sz w:val="24"/>
          <w:szCs w:val="24"/>
        </w:rPr>
      </w:pPr>
    </w:p>
    <w:p w14:paraId="1E3E9339" w14:textId="77777777" w:rsidR="00801F55" w:rsidRPr="0031738F" w:rsidRDefault="00801F55" w:rsidP="00801F55">
      <w:pPr>
        <w:widowControl w:val="0"/>
        <w:autoSpaceDE w:val="0"/>
        <w:autoSpaceDN w:val="0"/>
        <w:adjustRightInd w:val="0"/>
        <w:spacing w:after="0" w:line="240" w:lineRule="auto"/>
        <w:jc w:val="center"/>
        <w:rPr>
          <w:rFonts w:ascii="Arial" w:eastAsia="Calibri" w:hAnsi="Arial" w:cs="Arial"/>
          <w:sz w:val="24"/>
          <w:szCs w:val="24"/>
        </w:rPr>
      </w:pPr>
      <w:r w:rsidRPr="0031738F">
        <w:tab/>
      </w:r>
      <w:r w:rsidRPr="0031738F">
        <w:rPr>
          <w:rFonts w:ascii="Arial" w:eastAsia="Calibri" w:hAnsi="Arial" w:cs="Arial"/>
          <w:sz w:val="24"/>
          <w:szCs w:val="24"/>
        </w:rPr>
        <w:t>Оценочный лист</w:t>
      </w:r>
    </w:p>
    <w:p w14:paraId="61A2B54A" w14:textId="77777777" w:rsidR="00801F55" w:rsidRPr="0031738F" w:rsidRDefault="00801F55" w:rsidP="00801F55">
      <w:pPr>
        <w:spacing w:after="0" w:line="240" w:lineRule="auto"/>
        <w:rPr>
          <w:rFonts w:ascii="Arial" w:eastAsia="Calibri" w:hAnsi="Arial" w:cs="Arial"/>
          <w:sz w:val="24"/>
          <w:szCs w:val="24"/>
        </w:rPr>
      </w:pPr>
    </w:p>
    <w:p w14:paraId="3A11D1F1" w14:textId="77777777" w:rsidR="00801F55" w:rsidRPr="0031738F" w:rsidRDefault="00801F55" w:rsidP="00801F55">
      <w:pPr>
        <w:pBdr>
          <w:top w:val="single" w:sz="12" w:space="1" w:color="auto"/>
          <w:bottom w:val="single" w:sz="12" w:space="1" w:color="auto"/>
        </w:pBdr>
        <w:spacing w:after="0" w:line="240" w:lineRule="auto"/>
        <w:jc w:val="center"/>
        <w:rPr>
          <w:rFonts w:ascii="Arial" w:eastAsia="Calibri" w:hAnsi="Arial" w:cs="Arial"/>
          <w:sz w:val="20"/>
          <w:szCs w:val="20"/>
        </w:rPr>
      </w:pPr>
      <w:r w:rsidRPr="0031738F">
        <w:rPr>
          <w:rFonts w:ascii="Arial" w:eastAsia="Calibri" w:hAnsi="Arial" w:cs="Arial"/>
          <w:sz w:val="20"/>
          <w:szCs w:val="20"/>
        </w:rPr>
        <w:t>(наименование заявителя)</w:t>
      </w:r>
    </w:p>
    <w:p w14:paraId="58AFE044" w14:textId="77777777" w:rsidR="00801F55" w:rsidRPr="0031738F" w:rsidRDefault="00801F55" w:rsidP="00801F55">
      <w:pPr>
        <w:pBdr>
          <w:top w:val="single" w:sz="12" w:space="1" w:color="auto"/>
          <w:bottom w:val="single" w:sz="12" w:space="1" w:color="auto"/>
        </w:pBdr>
        <w:spacing w:after="0" w:line="240" w:lineRule="auto"/>
        <w:jc w:val="center"/>
        <w:rPr>
          <w:rFonts w:ascii="Arial" w:eastAsia="Calibri" w:hAnsi="Arial" w:cs="Arial"/>
          <w:sz w:val="20"/>
          <w:szCs w:val="20"/>
        </w:rPr>
      </w:pPr>
    </w:p>
    <w:p w14:paraId="6E3B891C" w14:textId="77777777" w:rsidR="00801F55" w:rsidRPr="0031738F" w:rsidRDefault="00801F55" w:rsidP="00801F55">
      <w:pPr>
        <w:spacing w:after="0" w:line="240" w:lineRule="auto"/>
        <w:jc w:val="center"/>
        <w:rPr>
          <w:rFonts w:ascii="Arial" w:eastAsia="Calibri" w:hAnsi="Arial" w:cs="Arial"/>
          <w:sz w:val="20"/>
          <w:szCs w:val="20"/>
        </w:rPr>
      </w:pPr>
      <w:r w:rsidRPr="0031738F">
        <w:rPr>
          <w:rFonts w:ascii="Arial" w:eastAsia="Calibri" w:hAnsi="Arial" w:cs="Arial"/>
          <w:sz w:val="20"/>
          <w:szCs w:val="20"/>
        </w:rPr>
        <w:t>(наименование проекта)</w:t>
      </w:r>
    </w:p>
    <w:tbl>
      <w:tblPr>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541"/>
        <w:gridCol w:w="6173"/>
        <w:gridCol w:w="1515"/>
        <w:gridCol w:w="1397"/>
      </w:tblGrid>
      <w:tr w:rsidR="00801F55" w:rsidRPr="0031738F" w14:paraId="0E0E5D86" w14:textId="77777777" w:rsidTr="00E82DF7">
        <w:trPr>
          <w:cantSplit/>
        </w:trPr>
        <w:tc>
          <w:tcPr>
            <w:tcW w:w="543" w:type="dxa"/>
            <w:tcBorders>
              <w:top w:val="single" w:sz="4" w:space="0" w:color="000000"/>
              <w:left w:val="single" w:sz="4" w:space="0" w:color="000000"/>
              <w:bottom w:val="single" w:sz="4" w:space="0" w:color="000000"/>
              <w:right w:val="single" w:sz="4" w:space="0" w:color="000000"/>
            </w:tcBorders>
            <w:hideMark/>
          </w:tcPr>
          <w:p w14:paraId="7D07F366" w14:textId="77777777" w:rsidR="00801F55" w:rsidRPr="0031738F" w:rsidRDefault="00801F55" w:rsidP="00E82DF7">
            <w:pPr>
              <w:spacing w:after="0" w:line="192" w:lineRule="auto"/>
              <w:jc w:val="center"/>
              <w:rPr>
                <w:rFonts w:ascii="Arial" w:eastAsia="Calibri" w:hAnsi="Arial" w:cs="Arial"/>
              </w:rPr>
            </w:pPr>
            <w:r w:rsidRPr="0031738F">
              <w:rPr>
                <w:rFonts w:ascii="Arial" w:eastAsia="Calibri" w:hAnsi="Arial" w:cs="Arial"/>
              </w:rPr>
              <w:t>№ п/п</w:t>
            </w:r>
          </w:p>
        </w:tc>
        <w:tc>
          <w:tcPr>
            <w:tcW w:w="6398" w:type="dxa"/>
            <w:tcBorders>
              <w:top w:val="single" w:sz="4" w:space="0" w:color="000000"/>
              <w:left w:val="single" w:sz="4" w:space="0" w:color="000000"/>
              <w:bottom w:val="single" w:sz="4" w:space="0" w:color="000000"/>
              <w:right w:val="single" w:sz="4" w:space="0" w:color="000000"/>
            </w:tcBorders>
            <w:hideMark/>
          </w:tcPr>
          <w:p w14:paraId="3511968D" w14:textId="77777777" w:rsidR="00801F55" w:rsidRPr="0031738F" w:rsidRDefault="00801F55" w:rsidP="00E82DF7">
            <w:pPr>
              <w:spacing w:after="0" w:line="192" w:lineRule="auto"/>
              <w:jc w:val="center"/>
              <w:rPr>
                <w:rFonts w:ascii="Arial" w:eastAsia="Calibri" w:hAnsi="Arial" w:cs="Arial"/>
              </w:rPr>
            </w:pPr>
          </w:p>
          <w:p w14:paraId="7EC97ADB" w14:textId="77777777" w:rsidR="00801F55" w:rsidRPr="0031738F" w:rsidRDefault="00801F55" w:rsidP="00E82DF7">
            <w:pPr>
              <w:spacing w:after="0" w:line="192" w:lineRule="auto"/>
              <w:jc w:val="center"/>
              <w:rPr>
                <w:rFonts w:ascii="Arial" w:eastAsia="Calibri" w:hAnsi="Arial" w:cs="Arial"/>
              </w:rPr>
            </w:pPr>
            <w:r w:rsidRPr="0031738F">
              <w:rPr>
                <w:rFonts w:ascii="Arial" w:eastAsia="Calibri" w:hAnsi="Arial" w:cs="Arial"/>
              </w:rPr>
              <w:t>Наименование критерия</w:t>
            </w:r>
          </w:p>
        </w:tc>
        <w:tc>
          <w:tcPr>
            <w:tcW w:w="1276" w:type="dxa"/>
            <w:tcBorders>
              <w:top w:val="single" w:sz="4" w:space="0" w:color="000000"/>
              <w:left w:val="single" w:sz="4" w:space="0" w:color="000000"/>
              <w:bottom w:val="single" w:sz="4" w:space="0" w:color="000000"/>
              <w:right w:val="single" w:sz="4" w:space="0" w:color="000000"/>
            </w:tcBorders>
            <w:hideMark/>
          </w:tcPr>
          <w:p w14:paraId="127B2962" w14:textId="77777777" w:rsidR="00801F55" w:rsidRPr="0031738F" w:rsidRDefault="00801F55" w:rsidP="00E82DF7">
            <w:pPr>
              <w:spacing w:after="0" w:line="192" w:lineRule="auto"/>
              <w:jc w:val="center"/>
              <w:rPr>
                <w:rFonts w:ascii="Arial" w:eastAsia="Calibri" w:hAnsi="Arial" w:cs="Arial"/>
              </w:rPr>
            </w:pPr>
            <w:r w:rsidRPr="0031738F">
              <w:rPr>
                <w:rFonts w:ascii="Arial" w:eastAsia="Calibri" w:hAnsi="Arial" w:cs="Arial"/>
              </w:rPr>
              <w:t>Фактический показатель</w:t>
            </w:r>
          </w:p>
        </w:tc>
        <w:tc>
          <w:tcPr>
            <w:tcW w:w="1409" w:type="dxa"/>
            <w:tcBorders>
              <w:top w:val="single" w:sz="4" w:space="0" w:color="000000"/>
              <w:left w:val="single" w:sz="4" w:space="0" w:color="000000"/>
              <w:bottom w:val="single" w:sz="4" w:space="0" w:color="000000"/>
              <w:right w:val="single" w:sz="4" w:space="0" w:color="000000"/>
            </w:tcBorders>
            <w:hideMark/>
          </w:tcPr>
          <w:p w14:paraId="19EF57F7" w14:textId="77777777" w:rsidR="00801F55" w:rsidRPr="0031738F" w:rsidRDefault="00801F55" w:rsidP="00E82DF7">
            <w:pPr>
              <w:spacing w:after="0" w:line="192" w:lineRule="auto"/>
              <w:jc w:val="center"/>
              <w:rPr>
                <w:rFonts w:ascii="Arial" w:eastAsia="Calibri" w:hAnsi="Arial" w:cs="Arial"/>
              </w:rPr>
            </w:pPr>
            <w:r w:rsidRPr="0031738F">
              <w:rPr>
                <w:rFonts w:ascii="Arial" w:eastAsia="Calibri" w:hAnsi="Arial" w:cs="Arial"/>
              </w:rPr>
              <w:t>Оценка по критерию (балл)</w:t>
            </w:r>
          </w:p>
        </w:tc>
      </w:tr>
      <w:tr w:rsidR="00801F55" w:rsidRPr="0031738F" w14:paraId="19670EDD" w14:textId="77777777" w:rsidTr="00E82DF7">
        <w:trPr>
          <w:cantSplit/>
          <w:trHeight w:val="1184"/>
        </w:trPr>
        <w:tc>
          <w:tcPr>
            <w:tcW w:w="543" w:type="dxa"/>
            <w:tcBorders>
              <w:top w:val="single" w:sz="4" w:space="0" w:color="000000"/>
              <w:left w:val="single" w:sz="4" w:space="0" w:color="000000"/>
              <w:bottom w:val="single" w:sz="4" w:space="0" w:color="000000"/>
              <w:right w:val="single" w:sz="4" w:space="0" w:color="000000"/>
            </w:tcBorders>
            <w:hideMark/>
          </w:tcPr>
          <w:p w14:paraId="58269965" w14:textId="77777777" w:rsidR="00801F55" w:rsidRPr="0031738F" w:rsidRDefault="00801F55" w:rsidP="00E82DF7">
            <w:pPr>
              <w:spacing w:after="0" w:line="240" w:lineRule="auto"/>
              <w:rPr>
                <w:rFonts w:ascii="Arial" w:eastAsia="Calibri" w:hAnsi="Arial" w:cs="Arial"/>
              </w:rPr>
            </w:pPr>
          </w:p>
          <w:p w14:paraId="5BD7AEFA" w14:textId="77777777" w:rsidR="00801F55" w:rsidRPr="0031738F" w:rsidRDefault="00801F55" w:rsidP="00E82DF7">
            <w:pPr>
              <w:spacing w:after="0" w:line="240" w:lineRule="auto"/>
              <w:rPr>
                <w:rFonts w:ascii="Arial" w:eastAsia="Calibri" w:hAnsi="Arial" w:cs="Arial"/>
              </w:rPr>
            </w:pPr>
          </w:p>
          <w:p w14:paraId="7C608D40" w14:textId="77777777" w:rsidR="00801F55" w:rsidRPr="0031738F" w:rsidRDefault="00801F55" w:rsidP="00E82DF7">
            <w:pPr>
              <w:spacing w:after="0" w:line="240" w:lineRule="auto"/>
              <w:rPr>
                <w:rFonts w:ascii="Arial" w:eastAsia="Calibri" w:hAnsi="Arial" w:cs="Arial"/>
              </w:rPr>
            </w:pPr>
            <w:r w:rsidRPr="0031738F">
              <w:rPr>
                <w:rFonts w:ascii="Arial" w:eastAsia="Calibri" w:hAnsi="Arial" w:cs="Arial"/>
              </w:rPr>
              <w:t>1</w:t>
            </w:r>
          </w:p>
        </w:tc>
        <w:tc>
          <w:tcPr>
            <w:tcW w:w="6398" w:type="dxa"/>
            <w:tcBorders>
              <w:top w:val="single" w:sz="4" w:space="0" w:color="000000"/>
              <w:left w:val="single" w:sz="4" w:space="0" w:color="000000"/>
              <w:right w:val="single" w:sz="4" w:space="0" w:color="000000"/>
            </w:tcBorders>
          </w:tcPr>
          <w:p w14:paraId="1F17C7B0" w14:textId="77777777" w:rsidR="00801F55" w:rsidRPr="0031738F" w:rsidRDefault="00801F55" w:rsidP="00E82DF7">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Количество созданных и (или) сохраненных рабочих мест:</w:t>
            </w:r>
          </w:p>
          <w:p w14:paraId="6E547317" w14:textId="77777777" w:rsidR="00801F55" w:rsidRPr="0031738F" w:rsidRDefault="00801F55" w:rsidP="00E82DF7">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1 рабочее место – 1 балл;</w:t>
            </w:r>
          </w:p>
          <w:p w14:paraId="38D0367D" w14:textId="77777777" w:rsidR="00801F55" w:rsidRPr="0031738F" w:rsidRDefault="00801F55" w:rsidP="00E82DF7">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 и более рабочих мест – 2 балла.</w:t>
            </w:r>
          </w:p>
        </w:tc>
        <w:tc>
          <w:tcPr>
            <w:tcW w:w="1276" w:type="dxa"/>
            <w:tcBorders>
              <w:top w:val="single" w:sz="4" w:space="0" w:color="000000"/>
              <w:left w:val="single" w:sz="4" w:space="0" w:color="000000"/>
              <w:bottom w:val="single" w:sz="4" w:space="0" w:color="000000"/>
              <w:right w:val="single" w:sz="4" w:space="0" w:color="000000"/>
            </w:tcBorders>
          </w:tcPr>
          <w:p w14:paraId="26C71A13" w14:textId="77777777" w:rsidR="00801F55" w:rsidRPr="0031738F" w:rsidRDefault="00801F55" w:rsidP="00E82DF7">
            <w:pPr>
              <w:spacing w:after="0" w:line="240" w:lineRule="auto"/>
              <w:jc w:val="center"/>
              <w:rPr>
                <w:rFonts w:ascii="Arial" w:eastAsia="Calibri" w:hAnsi="Arial" w:cs="Arial"/>
              </w:rPr>
            </w:pPr>
          </w:p>
        </w:tc>
        <w:tc>
          <w:tcPr>
            <w:tcW w:w="1409" w:type="dxa"/>
            <w:tcBorders>
              <w:top w:val="single" w:sz="4" w:space="0" w:color="000000"/>
              <w:left w:val="single" w:sz="4" w:space="0" w:color="000000"/>
              <w:bottom w:val="single" w:sz="4" w:space="0" w:color="000000"/>
              <w:right w:val="single" w:sz="4" w:space="0" w:color="000000"/>
            </w:tcBorders>
          </w:tcPr>
          <w:p w14:paraId="3F401B60" w14:textId="77777777" w:rsidR="00801F55" w:rsidRPr="0031738F" w:rsidRDefault="00801F55" w:rsidP="00E82DF7">
            <w:pPr>
              <w:spacing w:after="0" w:line="240" w:lineRule="auto"/>
              <w:jc w:val="center"/>
              <w:rPr>
                <w:rFonts w:ascii="Arial" w:eastAsia="Calibri" w:hAnsi="Arial" w:cs="Arial"/>
              </w:rPr>
            </w:pPr>
          </w:p>
        </w:tc>
      </w:tr>
      <w:tr w:rsidR="00801F55" w:rsidRPr="0031738F" w14:paraId="3713FB30" w14:textId="77777777" w:rsidTr="00E82DF7">
        <w:trPr>
          <w:cantSplit/>
          <w:trHeight w:val="1305"/>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21B1F7B9" w14:textId="77777777" w:rsidR="00801F55" w:rsidRPr="0031738F" w:rsidRDefault="00801F55" w:rsidP="00E82DF7">
            <w:pPr>
              <w:spacing w:after="0" w:line="240" w:lineRule="auto"/>
              <w:rPr>
                <w:rFonts w:ascii="Arial" w:eastAsia="Calibri" w:hAnsi="Arial" w:cs="Arial"/>
              </w:rPr>
            </w:pPr>
            <w:r w:rsidRPr="0031738F">
              <w:rPr>
                <w:rFonts w:ascii="Arial" w:eastAsia="Calibri" w:hAnsi="Arial" w:cs="Arial"/>
              </w:rPr>
              <w:t>2</w:t>
            </w:r>
          </w:p>
        </w:tc>
        <w:tc>
          <w:tcPr>
            <w:tcW w:w="6398" w:type="dxa"/>
            <w:tcBorders>
              <w:top w:val="single" w:sz="4" w:space="0" w:color="000000"/>
              <w:left w:val="single" w:sz="4" w:space="0" w:color="000000"/>
              <w:bottom w:val="single" w:sz="4" w:space="0" w:color="000000"/>
              <w:right w:val="single" w:sz="4" w:space="0" w:color="000000"/>
            </w:tcBorders>
          </w:tcPr>
          <w:p w14:paraId="437939F7" w14:textId="77777777" w:rsidR="00801F55" w:rsidRPr="0031738F" w:rsidRDefault="00801F55" w:rsidP="00E82DF7">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 xml:space="preserve">Доля софинансирования заявителем расходов за счет собственных </w:t>
            </w:r>
            <w:proofErr w:type="gramStart"/>
            <w:r w:rsidRPr="0031738F">
              <w:rPr>
                <w:rFonts w:ascii="Arial" w:eastAsia="Calibri" w:hAnsi="Arial" w:cs="Arial"/>
                <w:sz w:val="24"/>
                <w:szCs w:val="24"/>
              </w:rPr>
              <w:t>средств  (</w:t>
            </w:r>
            <w:proofErr w:type="gramEnd"/>
            <w:r w:rsidRPr="0031738F">
              <w:rPr>
                <w:rFonts w:ascii="Arial" w:eastAsia="Calibri" w:hAnsi="Arial" w:cs="Arial"/>
                <w:sz w:val="24"/>
                <w:szCs w:val="24"/>
              </w:rPr>
              <w:t>от общей суммы планируемых расходов по бизнес-проекту):</w:t>
            </w:r>
          </w:p>
          <w:p w14:paraId="1CB196B1" w14:textId="77777777" w:rsidR="00801F55" w:rsidRPr="0031738F" w:rsidRDefault="00801F55" w:rsidP="00E82DF7">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 xml:space="preserve">           30-49 – 1 балл;</w:t>
            </w:r>
          </w:p>
          <w:p w14:paraId="63EED599" w14:textId="77777777" w:rsidR="00801F55" w:rsidRPr="0031738F" w:rsidRDefault="00801F55" w:rsidP="00E82DF7">
            <w:pPr>
              <w:autoSpaceDE w:val="0"/>
              <w:autoSpaceDN w:val="0"/>
              <w:adjustRightInd w:val="0"/>
              <w:spacing w:after="0" w:line="240" w:lineRule="auto"/>
              <w:jc w:val="both"/>
              <w:rPr>
                <w:rFonts w:ascii="Arial" w:eastAsia="Calibri" w:hAnsi="Arial" w:cs="Arial"/>
              </w:rPr>
            </w:pPr>
            <w:r w:rsidRPr="0031738F">
              <w:rPr>
                <w:rFonts w:ascii="Arial" w:eastAsia="Calibri" w:hAnsi="Arial" w:cs="Arial"/>
                <w:sz w:val="24"/>
                <w:szCs w:val="24"/>
              </w:rPr>
              <w:t xml:space="preserve">           50 и более – 2 балла</w:t>
            </w:r>
          </w:p>
        </w:tc>
        <w:tc>
          <w:tcPr>
            <w:tcW w:w="1276" w:type="dxa"/>
            <w:tcBorders>
              <w:left w:val="single" w:sz="4" w:space="0" w:color="000000"/>
              <w:right w:val="single" w:sz="4" w:space="0" w:color="000000"/>
            </w:tcBorders>
            <w:vAlign w:val="center"/>
            <w:hideMark/>
          </w:tcPr>
          <w:p w14:paraId="5C852B7E" w14:textId="77777777" w:rsidR="00801F55" w:rsidRPr="0031738F" w:rsidRDefault="00801F55" w:rsidP="00E82DF7">
            <w:pPr>
              <w:spacing w:after="0" w:line="240" w:lineRule="auto"/>
              <w:rPr>
                <w:rFonts w:ascii="Arial" w:eastAsia="Calibri" w:hAnsi="Arial" w:cs="Arial"/>
              </w:rPr>
            </w:pPr>
          </w:p>
        </w:tc>
        <w:tc>
          <w:tcPr>
            <w:tcW w:w="0" w:type="auto"/>
            <w:tcBorders>
              <w:left w:val="single" w:sz="4" w:space="0" w:color="000000"/>
              <w:right w:val="single" w:sz="4" w:space="0" w:color="000000"/>
            </w:tcBorders>
            <w:vAlign w:val="center"/>
            <w:hideMark/>
          </w:tcPr>
          <w:p w14:paraId="7BE2639A" w14:textId="77777777" w:rsidR="00801F55" w:rsidRPr="0031738F" w:rsidRDefault="00801F55" w:rsidP="00E82DF7">
            <w:pPr>
              <w:spacing w:after="0" w:line="240" w:lineRule="auto"/>
              <w:rPr>
                <w:rFonts w:ascii="Arial" w:eastAsia="Calibri" w:hAnsi="Arial" w:cs="Arial"/>
              </w:rPr>
            </w:pPr>
          </w:p>
        </w:tc>
      </w:tr>
      <w:tr w:rsidR="00801F55" w:rsidRPr="0031738F" w14:paraId="28A73BF0" w14:textId="77777777" w:rsidTr="00E82DF7">
        <w:trPr>
          <w:cantSplit/>
          <w:trHeight w:val="455"/>
        </w:trPr>
        <w:tc>
          <w:tcPr>
            <w:tcW w:w="8217" w:type="dxa"/>
            <w:gridSpan w:val="3"/>
            <w:tcBorders>
              <w:top w:val="single" w:sz="4" w:space="0" w:color="000000"/>
              <w:left w:val="single" w:sz="4" w:space="0" w:color="000000"/>
              <w:right w:val="single" w:sz="4" w:space="0" w:color="000000"/>
            </w:tcBorders>
            <w:vAlign w:val="center"/>
          </w:tcPr>
          <w:p w14:paraId="14983E2D" w14:textId="77777777" w:rsidR="00801F55" w:rsidRPr="0031738F" w:rsidRDefault="00801F55" w:rsidP="00E82DF7">
            <w:pPr>
              <w:spacing w:after="0" w:line="240" w:lineRule="auto"/>
              <w:jc w:val="right"/>
              <w:rPr>
                <w:rFonts w:ascii="Arial" w:eastAsia="Calibri" w:hAnsi="Arial" w:cs="Arial"/>
              </w:rPr>
            </w:pPr>
            <w:r>
              <w:rPr>
                <w:rFonts w:ascii="Arial" w:eastAsia="Calibri" w:hAnsi="Arial" w:cs="Arial"/>
              </w:rPr>
              <w:t>ИТОГО</w:t>
            </w:r>
          </w:p>
        </w:tc>
        <w:tc>
          <w:tcPr>
            <w:tcW w:w="0" w:type="auto"/>
            <w:tcBorders>
              <w:left w:val="single" w:sz="4" w:space="0" w:color="000000"/>
              <w:right w:val="single" w:sz="4" w:space="0" w:color="000000"/>
            </w:tcBorders>
            <w:vAlign w:val="center"/>
          </w:tcPr>
          <w:p w14:paraId="2F9600BE" w14:textId="77777777" w:rsidR="00801F55" w:rsidRPr="0031738F" w:rsidRDefault="00801F55" w:rsidP="00E82DF7">
            <w:pPr>
              <w:spacing w:after="0" w:line="240" w:lineRule="auto"/>
              <w:rPr>
                <w:rFonts w:ascii="Arial" w:eastAsia="Calibri" w:hAnsi="Arial" w:cs="Arial"/>
              </w:rPr>
            </w:pPr>
          </w:p>
        </w:tc>
      </w:tr>
    </w:tbl>
    <w:p w14:paraId="32B32188" w14:textId="77777777" w:rsidR="00801F55" w:rsidRPr="0031738F" w:rsidRDefault="00801F55" w:rsidP="00801F55">
      <w:pPr>
        <w:widowControl w:val="0"/>
        <w:tabs>
          <w:tab w:val="left" w:pos="255"/>
        </w:tabs>
        <w:autoSpaceDE w:val="0"/>
        <w:autoSpaceDN w:val="0"/>
        <w:adjustRightInd w:val="0"/>
        <w:spacing w:after="0" w:line="240" w:lineRule="auto"/>
        <w:outlineLvl w:val="2"/>
        <w:rPr>
          <w:rFonts w:ascii="Arial" w:hAnsi="Arial" w:cs="Arial"/>
          <w:sz w:val="24"/>
          <w:szCs w:val="24"/>
        </w:rPr>
      </w:pPr>
    </w:p>
    <w:p w14:paraId="1D1A32DA"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p>
    <w:p w14:paraId="111DA3E0"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p>
    <w:p w14:paraId="39247136"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p>
    <w:p w14:paraId="4617FE3B" w14:textId="77777777" w:rsidR="00801F55" w:rsidRPr="0031738F" w:rsidRDefault="00801F55" w:rsidP="00801F55">
      <w:pPr>
        <w:widowControl w:val="0"/>
        <w:autoSpaceDE w:val="0"/>
        <w:autoSpaceDN w:val="0"/>
        <w:adjustRightInd w:val="0"/>
        <w:spacing w:after="0" w:line="240" w:lineRule="auto"/>
        <w:outlineLvl w:val="2"/>
        <w:rPr>
          <w:rFonts w:ascii="Arial" w:hAnsi="Arial" w:cs="Arial"/>
          <w:sz w:val="24"/>
          <w:szCs w:val="24"/>
        </w:rPr>
        <w:sectPr w:rsidR="00801F55" w:rsidRPr="0031738F" w:rsidSect="009F14AD">
          <w:pgSz w:w="11906" w:h="16838"/>
          <w:pgMar w:top="993" w:right="850" w:bottom="709" w:left="1701" w:header="709" w:footer="709" w:gutter="0"/>
          <w:cols w:space="708"/>
          <w:docGrid w:linePitch="360"/>
        </w:sectPr>
      </w:pPr>
    </w:p>
    <w:p w14:paraId="21810091" w14:textId="77777777" w:rsidR="00801F55" w:rsidRPr="0031738F" w:rsidRDefault="00801F55" w:rsidP="00801F55">
      <w:pPr>
        <w:spacing w:after="0" w:line="240" w:lineRule="auto"/>
        <w:ind w:left="10206" w:hanging="283"/>
        <w:rPr>
          <w:rFonts w:ascii="Arial" w:hAnsi="Arial" w:cs="Arial"/>
          <w:sz w:val="24"/>
          <w:szCs w:val="24"/>
        </w:rPr>
      </w:pPr>
      <w:r w:rsidRPr="0031738F">
        <w:rPr>
          <w:rFonts w:ascii="Arial" w:hAnsi="Arial" w:cs="Arial"/>
          <w:sz w:val="24"/>
          <w:szCs w:val="24"/>
        </w:rPr>
        <w:lastRenderedPageBreak/>
        <w:t>Приложение № 4</w:t>
      </w:r>
    </w:p>
    <w:p w14:paraId="6CFF7A10" w14:textId="77777777" w:rsidR="00801F55" w:rsidRPr="0031738F" w:rsidRDefault="00801F55" w:rsidP="00801F55">
      <w:pPr>
        <w:pStyle w:val="af2"/>
        <w:ind w:left="10206" w:hanging="283"/>
        <w:jc w:val="both"/>
        <w:rPr>
          <w:rFonts w:ascii="Arial" w:hAnsi="Arial" w:cs="Arial"/>
          <w:bCs/>
          <w:sz w:val="24"/>
          <w:szCs w:val="24"/>
        </w:rPr>
      </w:pPr>
      <w:r w:rsidRPr="0031738F">
        <w:rPr>
          <w:rFonts w:ascii="Arial" w:hAnsi="Arial" w:cs="Arial"/>
          <w:sz w:val="24"/>
          <w:szCs w:val="24"/>
        </w:rPr>
        <w:t xml:space="preserve">к Порядку предоставления </w:t>
      </w:r>
      <w:r w:rsidRPr="0031738F">
        <w:rPr>
          <w:rFonts w:ascii="Arial" w:hAnsi="Arial" w:cs="Arial"/>
          <w:bCs/>
          <w:sz w:val="24"/>
          <w:szCs w:val="24"/>
        </w:rPr>
        <w:t xml:space="preserve">грантов в форме </w:t>
      </w:r>
    </w:p>
    <w:p w14:paraId="1FFAAB47" w14:textId="77777777" w:rsidR="00801F55" w:rsidRPr="0031738F" w:rsidRDefault="00801F55" w:rsidP="00801F55">
      <w:pPr>
        <w:pStyle w:val="af2"/>
        <w:ind w:left="10206" w:hanging="283"/>
        <w:jc w:val="both"/>
        <w:rPr>
          <w:rFonts w:ascii="Arial" w:hAnsi="Arial" w:cs="Arial"/>
          <w:bCs/>
          <w:sz w:val="24"/>
          <w:szCs w:val="24"/>
        </w:rPr>
      </w:pPr>
      <w:r w:rsidRPr="0031738F">
        <w:rPr>
          <w:rFonts w:ascii="Arial" w:hAnsi="Arial" w:cs="Arial"/>
          <w:bCs/>
          <w:sz w:val="24"/>
          <w:szCs w:val="24"/>
        </w:rPr>
        <w:t xml:space="preserve">субсидий субъектам малого и среднего </w:t>
      </w:r>
    </w:p>
    <w:p w14:paraId="6E89992F" w14:textId="77777777" w:rsidR="00801F55" w:rsidRPr="0031738F" w:rsidRDefault="00801F55" w:rsidP="00801F55">
      <w:pPr>
        <w:pStyle w:val="af2"/>
        <w:ind w:left="10206" w:hanging="283"/>
        <w:jc w:val="both"/>
        <w:rPr>
          <w:rFonts w:ascii="Arial" w:hAnsi="Arial" w:cs="Arial"/>
          <w:bCs/>
          <w:sz w:val="24"/>
          <w:szCs w:val="24"/>
        </w:rPr>
      </w:pPr>
      <w:r w:rsidRPr="0031738F">
        <w:rPr>
          <w:rFonts w:ascii="Arial" w:hAnsi="Arial" w:cs="Arial"/>
          <w:bCs/>
          <w:sz w:val="24"/>
          <w:szCs w:val="24"/>
        </w:rPr>
        <w:t xml:space="preserve">предпринимательства на начало ведения </w:t>
      </w:r>
    </w:p>
    <w:p w14:paraId="2FC68A79" w14:textId="77777777" w:rsidR="00801F55" w:rsidRPr="0031738F" w:rsidRDefault="00801F55" w:rsidP="00801F55">
      <w:pPr>
        <w:pStyle w:val="af2"/>
        <w:ind w:left="10206" w:hanging="283"/>
        <w:jc w:val="both"/>
        <w:rPr>
          <w:rFonts w:ascii="Arial" w:hAnsi="Arial" w:cs="Arial"/>
          <w:sz w:val="24"/>
          <w:szCs w:val="24"/>
        </w:rPr>
      </w:pPr>
      <w:r w:rsidRPr="0031738F">
        <w:rPr>
          <w:rFonts w:ascii="Arial" w:hAnsi="Arial" w:cs="Arial"/>
          <w:bCs/>
          <w:sz w:val="24"/>
          <w:szCs w:val="24"/>
        </w:rPr>
        <w:t xml:space="preserve">предпринимательской деятельности </w:t>
      </w:r>
    </w:p>
    <w:p w14:paraId="6EBB1B19" w14:textId="77777777" w:rsidR="00801F55" w:rsidRPr="0031738F" w:rsidRDefault="00801F55" w:rsidP="00801F55">
      <w:pPr>
        <w:autoSpaceDE w:val="0"/>
        <w:autoSpaceDN w:val="0"/>
        <w:adjustRightInd w:val="0"/>
        <w:spacing w:after="0" w:line="240" w:lineRule="auto"/>
        <w:jc w:val="right"/>
        <w:rPr>
          <w:rFonts w:ascii="Arial" w:hAnsi="Arial" w:cs="Arial"/>
          <w:sz w:val="24"/>
          <w:szCs w:val="24"/>
        </w:rPr>
      </w:pPr>
    </w:p>
    <w:p w14:paraId="1B0B7171" w14:textId="77777777" w:rsidR="00801F55" w:rsidRPr="0031738F" w:rsidRDefault="00801F55" w:rsidP="00801F55">
      <w:pPr>
        <w:autoSpaceDE w:val="0"/>
        <w:autoSpaceDN w:val="0"/>
        <w:adjustRightInd w:val="0"/>
        <w:spacing w:after="0" w:line="240" w:lineRule="auto"/>
        <w:jc w:val="right"/>
        <w:rPr>
          <w:rFonts w:ascii="Arial" w:hAnsi="Arial" w:cs="Arial"/>
          <w:sz w:val="24"/>
          <w:szCs w:val="24"/>
        </w:rPr>
      </w:pPr>
      <w:r w:rsidRPr="0031738F">
        <w:rPr>
          <w:rFonts w:ascii="Arial" w:hAnsi="Arial" w:cs="Arial"/>
          <w:sz w:val="24"/>
          <w:szCs w:val="24"/>
        </w:rPr>
        <w:t xml:space="preserve"> МКУ «Межведомственная</w:t>
      </w:r>
    </w:p>
    <w:p w14:paraId="210BAA22" w14:textId="77777777" w:rsidR="00801F55" w:rsidRPr="0031738F" w:rsidRDefault="00801F55" w:rsidP="00801F55">
      <w:pPr>
        <w:autoSpaceDE w:val="0"/>
        <w:autoSpaceDN w:val="0"/>
        <w:adjustRightInd w:val="0"/>
        <w:spacing w:after="0" w:line="240" w:lineRule="auto"/>
        <w:jc w:val="right"/>
        <w:rPr>
          <w:rFonts w:ascii="Arial" w:hAnsi="Arial" w:cs="Arial"/>
          <w:sz w:val="24"/>
          <w:szCs w:val="24"/>
        </w:rPr>
      </w:pPr>
      <w:r w:rsidRPr="0031738F">
        <w:rPr>
          <w:rFonts w:ascii="Arial" w:hAnsi="Arial" w:cs="Arial"/>
          <w:sz w:val="24"/>
          <w:szCs w:val="24"/>
        </w:rPr>
        <w:t>централизованная бухгалтерия»</w:t>
      </w:r>
    </w:p>
    <w:p w14:paraId="578AA906" w14:textId="77777777" w:rsidR="00801F55" w:rsidRPr="0031738F" w:rsidRDefault="00801F55" w:rsidP="00801F55">
      <w:pPr>
        <w:autoSpaceDE w:val="0"/>
        <w:autoSpaceDN w:val="0"/>
        <w:adjustRightInd w:val="0"/>
        <w:spacing w:after="0" w:line="240" w:lineRule="auto"/>
        <w:jc w:val="right"/>
        <w:rPr>
          <w:rFonts w:ascii="Arial" w:hAnsi="Arial" w:cs="Arial"/>
          <w:sz w:val="24"/>
          <w:szCs w:val="24"/>
        </w:rPr>
      </w:pPr>
      <w:r w:rsidRPr="0031738F">
        <w:rPr>
          <w:rFonts w:ascii="Arial" w:hAnsi="Arial" w:cs="Arial"/>
          <w:sz w:val="24"/>
          <w:szCs w:val="24"/>
        </w:rPr>
        <w:t>администрации Боготольского района</w:t>
      </w:r>
    </w:p>
    <w:p w14:paraId="7D8340BD" w14:textId="77777777" w:rsidR="00801F55" w:rsidRPr="0031738F" w:rsidRDefault="00801F55" w:rsidP="00801F55">
      <w:pPr>
        <w:autoSpaceDE w:val="0"/>
        <w:autoSpaceDN w:val="0"/>
        <w:adjustRightInd w:val="0"/>
        <w:spacing w:after="0" w:line="240" w:lineRule="auto"/>
        <w:jc w:val="center"/>
        <w:rPr>
          <w:rFonts w:ascii="Arial" w:hAnsi="Arial" w:cs="Arial"/>
          <w:sz w:val="24"/>
          <w:szCs w:val="24"/>
        </w:rPr>
      </w:pPr>
    </w:p>
    <w:p w14:paraId="2F5792A4"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r w:rsidRPr="0031738F">
        <w:rPr>
          <w:rFonts w:ascii="Arial" w:hAnsi="Arial" w:cs="Arial"/>
          <w:sz w:val="24"/>
          <w:szCs w:val="24"/>
        </w:rPr>
        <w:t xml:space="preserve">Реестр получателей </w:t>
      </w:r>
    </w:p>
    <w:p w14:paraId="4DA15A58"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r w:rsidRPr="0031738F">
        <w:rPr>
          <w:rFonts w:ascii="Arial" w:hAnsi="Arial" w:cs="Arial"/>
          <w:bCs/>
          <w:sz w:val="24"/>
          <w:szCs w:val="24"/>
        </w:rPr>
        <w:t xml:space="preserve">грантов в форме субсидий субъектам малого и среднего предпринимательства на начало </w:t>
      </w:r>
      <w:proofErr w:type="gramStart"/>
      <w:r w:rsidRPr="0031738F">
        <w:rPr>
          <w:rFonts w:ascii="Arial" w:hAnsi="Arial" w:cs="Arial"/>
          <w:bCs/>
          <w:sz w:val="24"/>
          <w:szCs w:val="24"/>
        </w:rPr>
        <w:t>ведения  предпринимательской</w:t>
      </w:r>
      <w:proofErr w:type="gramEnd"/>
      <w:r w:rsidRPr="0031738F">
        <w:rPr>
          <w:rFonts w:ascii="Arial" w:hAnsi="Arial" w:cs="Arial"/>
          <w:bCs/>
          <w:sz w:val="24"/>
          <w:szCs w:val="24"/>
        </w:rPr>
        <w:t xml:space="preserve"> деятельности </w:t>
      </w:r>
    </w:p>
    <w:p w14:paraId="4213C7B9" w14:textId="77777777" w:rsidR="00801F55" w:rsidRPr="0031738F" w:rsidRDefault="00801F55" w:rsidP="00801F55">
      <w:pPr>
        <w:autoSpaceDE w:val="0"/>
        <w:autoSpaceDN w:val="0"/>
        <w:adjustRightInd w:val="0"/>
        <w:spacing w:after="0" w:line="240" w:lineRule="auto"/>
        <w:ind w:firstLine="540"/>
        <w:jc w:val="both"/>
        <w:rPr>
          <w:rFonts w:ascii="Arial" w:hAnsi="Arial" w:cs="Arial"/>
          <w:sz w:val="24"/>
          <w:szCs w:val="24"/>
        </w:rPr>
      </w:pPr>
    </w:p>
    <w:tbl>
      <w:tblPr>
        <w:tblW w:w="15000" w:type="dxa"/>
        <w:jc w:val="right"/>
        <w:tblLook w:val="00A0" w:firstRow="1" w:lastRow="0" w:firstColumn="1" w:lastColumn="0" w:noHBand="0" w:noVBand="0"/>
      </w:tblPr>
      <w:tblGrid>
        <w:gridCol w:w="829"/>
        <w:gridCol w:w="3609"/>
        <w:gridCol w:w="1586"/>
        <w:gridCol w:w="5084"/>
        <w:gridCol w:w="2381"/>
        <w:gridCol w:w="1511"/>
      </w:tblGrid>
      <w:tr w:rsidR="00801F55" w:rsidRPr="0031738F" w14:paraId="0D0C2D5E" w14:textId="77777777" w:rsidTr="00E82DF7">
        <w:trPr>
          <w:trHeight w:val="735"/>
          <w:jc w:val="right"/>
        </w:trPr>
        <w:tc>
          <w:tcPr>
            <w:tcW w:w="829" w:type="dxa"/>
            <w:tcBorders>
              <w:top w:val="single" w:sz="4" w:space="0" w:color="auto"/>
              <w:left w:val="single" w:sz="4" w:space="0" w:color="auto"/>
              <w:bottom w:val="single" w:sz="4" w:space="0" w:color="auto"/>
              <w:right w:val="single" w:sz="4" w:space="0" w:color="auto"/>
            </w:tcBorders>
            <w:vAlign w:val="center"/>
            <w:hideMark/>
          </w:tcPr>
          <w:p w14:paraId="0BE1D150" w14:textId="77777777" w:rsidR="00801F55" w:rsidRPr="0031738F" w:rsidRDefault="00801F55" w:rsidP="00E82DF7">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 п/п</w:t>
            </w:r>
          </w:p>
        </w:tc>
        <w:tc>
          <w:tcPr>
            <w:tcW w:w="3609" w:type="dxa"/>
            <w:tcBorders>
              <w:top w:val="single" w:sz="4" w:space="0" w:color="auto"/>
              <w:left w:val="nil"/>
              <w:bottom w:val="single" w:sz="4" w:space="0" w:color="auto"/>
              <w:right w:val="single" w:sz="4" w:space="0" w:color="auto"/>
            </w:tcBorders>
            <w:vAlign w:val="center"/>
            <w:hideMark/>
          </w:tcPr>
          <w:p w14:paraId="71279A04" w14:textId="77777777" w:rsidR="00801F55" w:rsidRPr="0031738F" w:rsidRDefault="00801F55" w:rsidP="00E82DF7">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Получатель гранта</w:t>
            </w:r>
          </w:p>
        </w:tc>
        <w:tc>
          <w:tcPr>
            <w:tcW w:w="1586" w:type="dxa"/>
            <w:tcBorders>
              <w:top w:val="single" w:sz="4" w:space="0" w:color="auto"/>
              <w:left w:val="nil"/>
              <w:bottom w:val="single" w:sz="4" w:space="0" w:color="auto"/>
              <w:right w:val="single" w:sz="4" w:space="0" w:color="auto"/>
            </w:tcBorders>
            <w:vAlign w:val="center"/>
            <w:hideMark/>
          </w:tcPr>
          <w:p w14:paraId="174C6EE3" w14:textId="77777777" w:rsidR="00801F55" w:rsidRPr="0031738F" w:rsidRDefault="00801F55" w:rsidP="00E82DF7">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ИНН/КПП</w:t>
            </w:r>
          </w:p>
        </w:tc>
        <w:tc>
          <w:tcPr>
            <w:tcW w:w="5084" w:type="dxa"/>
            <w:tcBorders>
              <w:top w:val="single" w:sz="4" w:space="0" w:color="auto"/>
              <w:left w:val="nil"/>
              <w:bottom w:val="single" w:sz="4" w:space="0" w:color="auto"/>
              <w:right w:val="single" w:sz="4" w:space="0" w:color="auto"/>
            </w:tcBorders>
            <w:vAlign w:val="center"/>
            <w:hideMark/>
          </w:tcPr>
          <w:p w14:paraId="6A46AF70" w14:textId="77777777" w:rsidR="00801F55" w:rsidRPr="0031738F" w:rsidRDefault="00801F55" w:rsidP="00E82DF7">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Банковские реквизиты получателя гранта (наименование банка, БИК, к/с, р/с)</w:t>
            </w:r>
          </w:p>
        </w:tc>
        <w:tc>
          <w:tcPr>
            <w:tcW w:w="2381" w:type="dxa"/>
            <w:tcBorders>
              <w:top w:val="single" w:sz="4" w:space="0" w:color="auto"/>
              <w:left w:val="nil"/>
              <w:bottom w:val="single" w:sz="4" w:space="0" w:color="auto"/>
              <w:right w:val="single" w:sz="4" w:space="0" w:color="auto"/>
            </w:tcBorders>
            <w:vAlign w:val="center"/>
            <w:hideMark/>
          </w:tcPr>
          <w:p w14:paraId="34C545A3" w14:textId="77777777" w:rsidR="00801F55" w:rsidRPr="0031738F" w:rsidRDefault="00801F55" w:rsidP="00E82DF7">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Источник финансирования</w:t>
            </w:r>
          </w:p>
        </w:tc>
        <w:tc>
          <w:tcPr>
            <w:tcW w:w="1511" w:type="dxa"/>
            <w:tcBorders>
              <w:top w:val="single" w:sz="4" w:space="0" w:color="auto"/>
              <w:left w:val="nil"/>
              <w:bottom w:val="single" w:sz="4" w:space="0" w:color="auto"/>
              <w:right w:val="single" w:sz="4" w:space="0" w:color="auto"/>
            </w:tcBorders>
            <w:vAlign w:val="center"/>
            <w:hideMark/>
          </w:tcPr>
          <w:p w14:paraId="0F0D51EA" w14:textId="77777777" w:rsidR="00801F55" w:rsidRPr="0031738F" w:rsidRDefault="00801F55" w:rsidP="00E82DF7">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Размер гранта</w:t>
            </w:r>
          </w:p>
        </w:tc>
      </w:tr>
      <w:tr w:rsidR="00801F55" w:rsidRPr="0031738F" w14:paraId="2C49D22E" w14:textId="77777777" w:rsidTr="00E82DF7">
        <w:trPr>
          <w:trHeight w:val="403"/>
          <w:jc w:val="right"/>
        </w:trPr>
        <w:tc>
          <w:tcPr>
            <w:tcW w:w="829" w:type="dxa"/>
            <w:vMerge w:val="restart"/>
            <w:tcBorders>
              <w:top w:val="nil"/>
              <w:left w:val="single" w:sz="4" w:space="0" w:color="auto"/>
              <w:right w:val="single" w:sz="4" w:space="0" w:color="auto"/>
            </w:tcBorders>
            <w:vAlign w:val="center"/>
            <w:hideMark/>
          </w:tcPr>
          <w:p w14:paraId="27351AD5" w14:textId="77777777" w:rsidR="00801F55" w:rsidRPr="0031738F" w:rsidRDefault="00801F55" w:rsidP="00E82DF7">
            <w:pPr>
              <w:spacing w:after="0" w:line="240" w:lineRule="auto"/>
              <w:jc w:val="center"/>
              <w:rPr>
                <w:rFonts w:ascii="Arial" w:hAnsi="Arial" w:cs="Arial"/>
                <w:color w:val="000000"/>
                <w:sz w:val="24"/>
                <w:szCs w:val="24"/>
              </w:rPr>
            </w:pPr>
            <w:r w:rsidRPr="0031738F">
              <w:rPr>
                <w:rFonts w:ascii="Arial" w:hAnsi="Arial" w:cs="Arial"/>
                <w:color w:val="000000"/>
                <w:sz w:val="24"/>
                <w:szCs w:val="24"/>
              </w:rPr>
              <w:t>1</w:t>
            </w:r>
          </w:p>
        </w:tc>
        <w:tc>
          <w:tcPr>
            <w:tcW w:w="3609" w:type="dxa"/>
            <w:vMerge w:val="restart"/>
            <w:tcBorders>
              <w:top w:val="nil"/>
              <w:left w:val="nil"/>
              <w:right w:val="single" w:sz="4" w:space="0" w:color="auto"/>
            </w:tcBorders>
            <w:vAlign w:val="center"/>
          </w:tcPr>
          <w:p w14:paraId="3B53333F" w14:textId="77777777" w:rsidR="00801F55" w:rsidRPr="0031738F" w:rsidRDefault="00801F55" w:rsidP="00E82DF7">
            <w:pPr>
              <w:spacing w:after="0" w:line="240" w:lineRule="auto"/>
              <w:jc w:val="center"/>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01E1D7E0" w14:textId="77777777" w:rsidR="00801F55" w:rsidRPr="0031738F" w:rsidRDefault="00801F55" w:rsidP="00E82DF7">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502353A3" w14:textId="77777777" w:rsidR="00801F55" w:rsidRPr="0031738F" w:rsidRDefault="00801F55" w:rsidP="00E82DF7">
            <w:pPr>
              <w:spacing w:after="0" w:line="240" w:lineRule="auto"/>
              <w:jc w:val="center"/>
              <w:rPr>
                <w:rFonts w:ascii="Arial" w:hAnsi="Arial" w:cs="Arial"/>
                <w:color w:val="000000"/>
                <w:sz w:val="24"/>
                <w:szCs w:val="24"/>
              </w:rPr>
            </w:pPr>
          </w:p>
        </w:tc>
        <w:tc>
          <w:tcPr>
            <w:tcW w:w="2381" w:type="dxa"/>
            <w:tcBorders>
              <w:top w:val="single" w:sz="4" w:space="0" w:color="auto"/>
              <w:left w:val="nil"/>
              <w:right w:val="single" w:sz="4" w:space="0" w:color="auto"/>
            </w:tcBorders>
            <w:vAlign w:val="center"/>
          </w:tcPr>
          <w:p w14:paraId="764C74F2" w14:textId="77777777" w:rsidR="00801F55" w:rsidRPr="0031738F" w:rsidRDefault="00801F55" w:rsidP="00E82DF7">
            <w:pPr>
              <w:spacing w:after="0" w:line="240" w:lineRule="auto"/>
              <w:rPr>
                <w:rFonts w:ascii="Arial" w:hAnsi="Arial" w:cs="Arial"/>
                <w:color w:val="000000"/>
                <w:sz w:val="24"/>
                <w:szCs w:val="24"/>
              </w:rPr>
            </w:pPr>
          </w:p>
        </w:tc>
        <w:tc>
          <w:tcPr>
            <w:tcW w:w="1511" w:type="dxa"/>
            <w:tcBorders>
              <w:top w:val="nil"/>
              <w:left w:val="nil"/>
              <w:right w:val="single" w:sz="4" w:space="0" w:color="auto"/>
            </w:tcBorders>
            <w:vAlign w:val="center"/>
          </w:tcPr>
          <w:p w14:paraId="6E2F6BDC" w14:textId="77777777" w:rsidR="00801F55" w:rsidRPr="0031738F" w:rsidRDefault="00801F55" w:rsidP="00E82DF7">
            <w:pPr>
              <w:spacing w:after="0" w:line="240" w:lineRule="auto"/>
              <w:rPr>
                <w:rFonts w:ascii="Arial" w:hAnsi="Arial" w:cs="Arial"/>
                <w:color w:val="000000"/>
                <w:sz w:val="24"/>
                <w:szCs w:val="24"/>
              </w:rPr>
            </w:pPr>
          </w:p>
        </w:tc>
      </w:tr>
      <w:tr w:rsidR="00801F55" w:rsidRPr="0031738F" w14:paraId="166BDE43" w14:textId="77777777" w:rsidTr="00E82DF7">
        <w:trPr>
          <w:trHeight w:val="373"/>
          <w:jc w:val="right"/>
        </w:trPr>
        <w:tc>
          <w:tcPr>
            <w:tcW w:w="829" w:type="dxa"/>
            <w:vMerge/>
            <w:tcBorders>
              <w:left w:val="single" w:sz="4" w:space="0" w:color="auto"/>
              <w:bottom w:val="single" w:sz="4" w:space="0" w:color="auto"/>
              <w:right w:val="single" w:sz="4" w:space="0" w:color="auto"/>
            </w:tcBorders>
            <w:vAlign w:val="center"/>
          </w:tcPr>
          <w:p w14:paraId="271100E9" w14:textId="77777777" w:rsidR="00801F55" w:rsidRPr="0031738F" w:rsidRDefault="00801F55" w:rsidP="00E82DF7">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525CA816" w14:textId="77777777" w:rsidR="00801F55" w:rsidRPr="0031738F" w:rsidRDefault="00801F55" w:rsidP="00E82DF7">
            <w:pPr>
              <w:spacing w:after="0" w:line="240" w:lineRule="auto"/>
              <w:jc w:val="center"/>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47A92BBC" w14:textId="77777777" w:rsidR="00801F55" w:rsidRPr="0031738F" w:rsidRDefault="00801F55" w:rsidP="00E82DF7">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3FFF99AC" w14:textId="77777777" w:rsidR="00801F55" w:rsidRPr="0031738F" w:rsidRDefault="00801F55" w:rsidP="00E82DF7">
            <w:pPr>
              <w:spacing w:after="0" w:line="240" w:lineRule="auto"/>
              <w:jc w:val="center"/>
              <w:rPr>
                <w:rFonts w:ascii="Arial" w:hAnsi="Arial" w:cs="Arial"/>
                <w:color w:val="000000"/>
                <w:sz w:val="24"/>
                <w:szCs w:val="24"/>
              </w:rPr>
            </w:pPr>
          </w:p>
        </w:tc>
        <w:tc>
          <w:tcPr>
            <w:tcW w:w="2381" w:type="dxa"/>
            <w:tcBorders>
              <w:top w:val="single" w:sz="4" w:space="0" w:color="auto"/>
              <w:left w:val="nil"/>
              <w:bottom w:val="single" w:sz="4" w:space="0" w:color="auto"/>
              <w:right w:val="single" w:sz="4" w:space="0" w:color="auto"/>
            </w:tcBorders>
            <w:vAlign w:val="center"/>
          </w:tcPr>
          <w:p w14:paraId="4BB7352C" w14:textId="77777777" w:rsidR="00801F55" w:rsidRPr="0031738F" w:rsidRDefault="00801F55" w:rsidP="00E82DF7">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4E7FC315" w14:textId="77777777" w:rsidR="00801F55" w:rsidRPr="0031738F" w:rsidRDefault="00801F55" w:rsidP="00E82DF7">
            <w:pPr>
              <w:spacing w:after="0" w:line="240" w:lineRule="auto"/>
              <w:jc w:val="center"/>
              <w:rPr>
                <w:rFonts w:ascii="Arial" w:hAnsi="Arial" w:cs="Arial"/>
                <w:color w:val="000000"/>
                <w:sz w:val="24"/>
                <w:szCs w:val="24"/>
              </w:rPr>
            </w:pPr>
          </w:p>
        </w:tc>
      </w:tr>
      <w:tr w:rsidR="00801F55" w:rsidRPr="0031738F" w14:paraId="41BEC108" w14:textId="77777777" w:rsidTr="00E82DF7">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433A7DD1" w14:textId="77777777" w:rsidR="00801F55" w:rsidRPr="0031738F" w:rsidRDefault="00801F55" w:rsidP="00E82DF7">
            <w:pPr>
              <w:spacing w:after="0" w:line="240" w:lineRule="auto"/>
              <w:jc w:val="right"/>
              <w:rPr>
                <w:rFonts w:ascii="Arial" w:hAnsi="Arial" w:cs="Arial"/>
                <w:color w:val="000000"/>
                <w:sz w:val="24"/>
                <w:szCs w:val="24"/>
              </w:rPr>
            </w:pPr>
            <w:r w:rsidRPr="0031738F">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35F98DB9" w14:textId="77777777" w:rsidR="00801F55" w:rsidRPr="0031738F" w:rsidRDefault="00801F55" w:rsidP="00E82DF7">
            <w:pPr>
              <w:spacing w:after="0" w:line="240" w:lineRule="auto"/>
              <w:jc w:val="center"/>
              <w:rPr>
                <w:rFonts w:ascii="Arial" w:hAnsi="Arial" w:cs="Arial"/>
                <w:color w:val="000000"/>
                <w:sz w:val="24"/>
                <w:szCs w:val="24"/>
              </w:rPr>
            </w:pPr>
          </w:p>
        </w:tc>
      </w:tr>
      <w:tr w:rsidR="00801F55" w:rsidRPr="0031738F" w14:paraId="7ADAA2E5" w14:textId="77777777" w:rsidTr="00E82DF7">
        <w:trPr>
          <w:trHeight w:val="286"/>
          <w:jc w:val="right"/>
        </w:trPr>
        <w:tc>
          <w:tcPr>
            <w:tcW w:w="829" w:type="dxa"/>
            <w:vMerge w:val="restart"/>
            <w:tcBorders>
              <w:top w:val="nil"/>
              <w:left w:val="single" w:sz="4" w:space="0" w:color="auto"/>
              <w:right w:val="single" w:sz="4" w:space="0" w:color="auto"/>
            </w:tcBorders>
            <w:vAlign w:val="center"/>
            <w:hideMark/>
          </w:tcPr>
          <w:p w14:paraId="4E002D0B" w14:textId="77777777" w:rsidR="00801F55" w:rsidRPr="0031738F" w:rsidRDefault="00801F55" w:rsidP="00E82DF7">
            <w:pPr>
              <w:spacing w:after="0" w:line="240" w:lineRule="auto"/>
              <w:jc w:val="center"/>
              <w:rPr>
                <w:rFonts w:ascii="Arial" w:hAnsi="Arial" w:cs="Arial"/>
                <w:color w:val="000000"/>
                <w:sz w:val="24"/>
                <w:szCs w:val="24"/>
              </w:rPr>
            </w:pPr>
            <w:r w:rsidRPr="0031738F">
              <w:rPr>
                <w:rFonts w:ascii="Arial" w:hAnsi="Arial" w:cs="Arial"/>
                <w:color w:val="000000"/>
                <w:sz w:val="24"/>
                <w:szCs w:val="24"/>
              </w:rPr>
              <w:t>2</w:t>
            </w:r>
          </w:p>
        </w:tc>
        <w:tc>
          <w:tcPr>
            <w:tcW w:w="3609" w:type="dxa"/>
            <w:vMerge w:val="restart"/>
            <w:tcBorders>
              <w:top w:val="nil"/>
              <w:left w:val="nil"/>
              <w:right w:val="single" w:sz="4" w:space="0" w:color="auto"/>
            </w:tcBorders>
            <w:vAlign w:val="center"/>
          </w:tcPr>
          <w:p w14:paraId="77CCD05D" w14:textId="77777777" w:rsidR="00801F55" w:rsidRPr="0031738F" w:rsidRDefault="00801F55" w:rsidP="00E82DF7">
            <w:pPr>
              <w:spacing w:after="0" w:line="240" w:lineRule="auto"/>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07628A08" w14:textId="77777777" w:rsidR="00801F55" w:rsidRPr="0031738F" w:rsidRDefault="00801F55" w:rsidP="00E82DF7">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6A560D53" w14:textId="77777777" w:rsidR="00801F55" w:rsidRPr="0031738F" w:rsidRDefault="00801F55" w:rsidP="00E82DF7">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024A20BE" w14:textId="77777777" w:rsidR="00801F55" w:rsidRPr="0031738F" w:rsidRDefault="00801F55" w:rsidP="00E82DF7">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70D6C89A" w14:textId="77777777" w:rsidR="00801F55" w:rsidRPr="0031738F" w:rsidRDefault="00801F55" w:rsidP="00E82DF7">
            <w:pPr>
              <w:spacing w:after="0" w:line="240" w:lineRule="auto"/>
              <w:jc w:val="center"/>
              <w:rPr>
                <w:rFonts w:ascii="Arial" w:hAnsi="Arial" w:cs="Arial"/>
                <w:color w:val="000000"/>
                <w:sz w:val="24"/>
                <w:szCs w:val="24"/>
              </w:rPr>
            </w:pPr>
          </w:p>
        </w:tc>
      </w:tr>
      <w:tr w:rsidR="00801F55" w:rsidRPr="0031738F" w14:paraId="24AC25FE" w14:textId="77777777" w:rsidTr="00E82DF7">
        <w:trPr>
          <w:trHeight w:val="285"/>
          <w:jc w:val="right"/>
        </w:trPr>
        <w:tc>
          <w:tcPr>
            <w:tcW w:w="829" w:type="dxa"/>
            <w:vMerge/>
            <w:tcBorders>
              <w:left w:val="single" w:sz="4" w:space="0" w:color="auto"/>
              <w:bottom w:val="single" w:sz="4" w:space="0" w:color="auto"/>
              <w:right w:val="single" w:sz="4" w:space="0" w:color="auto"/>
            </w:tcBorders>
            <w:vAlign w:val="center"/>
          </w:tcPr>
          <w:p w14:paraId="30A83223" w14:textId="77777777" w:rsidR="00801F55" w:rsidRPr="0031738F" w:rsidRDefault="00801F55" w:rsidP="00E82DF7">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3F9847CD" w14:textId="77777777" w:rsidR="00801F55" w:rsidRPr="0031738F" w:rsidRDefault="00801F55" w:rsidP="00E82DF7">
            <w:pPr>
              <w:spacing w:after="0" w:line="240" w:lineRule="auto"/>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50074A34" w14:textId="77777777" w:rsidR="00801F55" w:rsidRPr="0031738F" w:rsidRDefault="00801F55" w:rsidP="00E82DF7">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42B698B6" w14:textId="77777777" w:rsidR="00801F55" w:rsidRPr="0031738F" w:rsidRDefault="00801F55" w:rsidP="00E82DF7">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720D6691" w14:textId="77777777" w:rsidR="00801F55" w:rsidRPr="0031738F" w:rsidRDefault="00801F55" w:rsidP="00E82DF7">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0724AA76" w14:textId="77777777" w:rsidR="00801F55" w:rsidRPr="0031738F" w:rsidRDefault="00801F55" w:rsidP="00E82DF7">
            <w:pPr>
              <w:spacing w:after="0" w:line="240" w:lineRule="auto"/>
              <w:jc w:val="center"/>
              <w:rPr>
                <w:rFonts w:ascii="Arial" w:hAnsi="Arial" w:cs="Arial"/>
                <w:color w:val="000000"/>
                <w:sz w:val="24"/>
                <w:szCs w:val="24"/>
              </w:rPr>
            </w:pPr>
          </w:p>
        </w:tc>
      </w:tr>
      <w:tr w:rsidR="00801F55" w:rsidRPr="0031738F" w14:paraId="670595DA" w14:textId="77777777" w:rsidTr="00E82DF7">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7B3A52CB" w14:textId="77777777" w:rsidR="00801F55" w:rsidRPr="0031738F" w:rsidRDefault="00801F55" w:rsidP="00E82DF7">
            <w:pPr>
              <w:spacing w:after="0" w:line="240" w:lineRule="auto"/>
              <w:jc w:val="right"/>
              <w:rPr>
                <w:rFonts w:ascii="Arial" w:hAnsi="Arial" w:cs="Arial"/>
                <w:color w:val="000000"/>
                <w:sz w:val="24"/>
                <w:szCs w:val="24"/>
              </w:rPr>
            </w:pPr>
            <w:r w:rsidRPr="0031738F">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07872791" w14:textId="77777777" w:rsidR="00801F55" w:rsidRPr="0031738F" w:rsidRDefault="00801F55" w:rsidP="00E82DF7">
            <w:pPr>
              <w:spacing w:after="0" w:line="240" w:lineRule="auto"/>
              <w:jc w:val="center"/>
              <w:rPr>
                <w:rFonts w:ascii="Arial" w:hAnsi="Arial" w:cs="Arial"/>
                <w:color w:val="000000"/>
                <w:sz w:val="24"/>
                <w:szCs w:val="24"/>
              </w:rPr>
            </w:pPr>
          </w:p>
        </w:tc>
      </w:tr>
      <w:tr w:rsidR="00801F55" w:rsidRPr="0031738F" w14:paraId="73770DFC" w14:textId="77777777" w:rsidTr="00E82DF7">
        <w:trPr>
          <w:trHeight w:val="315"/>
          <w:jc w:val="right"/>
        </w:trPr>
        <w:tc>
          <w:tcPr>
            <w:tcW w:w="829" w:type="dxa"/>
            <w:tcBorders>
              <w:top w:val="nil"/>
              <w:left w:val="single" w:sz="4" w:space="0" w:color="auto"/>
              <w:bottom w:val="single" w:sz="4" w:space="0" w:color="auto"/>
              <w:right w:val="single" w:sz="4" w:space="0" w:color="auto"/>
            </w:tcBorders>
            <w:vAlign w:val="center"/>
            <w:hideMark/>
          </w:tcPr>
          <w:p w14:paraId="5C52C487" w14:textId="77777777" w:rsidR="00801F55" w:rsidRPr="0031738F" w:rsidRDefault="00801F55" w:rsidP="00E82DF7">
            <w:pPr>
              <w:spacing w:after="0" w:line="240" w:lineRule="auto"/>
              <w:jc w:val="center"/>
              <w:rPr>
                <w:rFonts w:ascii="Arial" w:hAnsi="Arial" w:cs="Arial"/>
                <w:color w:val="000000"/>
                <w:sz w:val="24"/>
                <w:szCs w:val="24"/>
              </w:rPr>
            </w:pPr>
            <w:r w:rsidRPr="0031738F">
              <w:rPr>
                <w:rFonts w:ascii="Arial" w:hAnsi="Arial" w:cs="Arial"/>
                <w:color w:val="000000"/>
                <w:sz w:val="24"/>
                <w:szCs w:val="24"/>
              </w:rPr>
              <w:t>3</w:t>
            </w:r>
          </w:p>
        </w:tc>
        <w:tc>
          <w:tcPr>
            <w:tcW w:w="3609" w:type="dxa"/>
            <w:tcBorders>
              <w:top w:val="nil"/>
              <w:left w:val="nil"/>
              <w:bottom w:val="single" w:sz="4" w:space="0" w:color="auto"/>
              <w:right w:val="single" w:sz="4" w:space="0" w:color="auto"/>
            </w:tcBorders>
            <w:vAlign w:val="center"/>
          </w:tcPr>
          <w:p w14:paraId="6E4A644E" w14:textId="77777777" w:rsidR="00801F55" w:rsidRPr="0031738F" w:rsidRDefault="00801F55" w:rsidP="00E82DF7">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w:t>
            </w:r>
          </w:p>
        </w:tc>
        <w:tc>
          <w:tcPr>
            <w:tcW w:w="1586" w:type="dxa"/>
            <w:tcBorders>
              <w:top w:val="nil"/>
              <w:left w:val="nil"/>
              <w:bottom w:val="single" w:sz="4" w:space="0" w:color="auto"/>
              <w:right w:val="single" w:sz="4" w:space="0" w:color="auto"/>
            </w:tcBorders>
            <w:vAlign w:val="center"/>
          </w:tcPr>
          <w:p w14:paraId="36F6E871" w14:textId="77777777" w:rsidR="00801F55" w:rsidRPr="0031738F" w:rsidRDefault="00801F55" w:rsidP="00E82DF7">
            <w:pPr>
              <w:spacing w:after="0" w:line="240" w:lineRule="auto"/>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14:paraId="3940044D" w14:textId="77777777" w:rsidR="00801F55" w:rsidRPr="0031738F" w:rsidRDefault="00801F55" w:rsidP="00E82DF7">
            <w:pPr>
              <w:spacing w:after="0" w:line="240" w:lineRule="auto"/>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14:paraId="67F1E239" w14:textId="77777777" w:rsidR="00801F55" w:rsidRPr="0031738F" w:rsidRDefault="00801F55" w:rsidP="00E82DF7">
            <w:pPr>
              <w:spacing w:after="0" w:line="240" w:lineRule="auto"/>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14:paraId="4580A642" w14:textId="77777777" w:rsidR="00801F55" w:rsidRPr="0031738F" w:rsidRDefault="00801F55" w:rsidP="00E82DF7">
            <w:pPr>
              <w:spacing w:after="0" w:line="240" w:lineRule="auto"/>
              <w:jc w:val="center"/>
              <w:rPr>
                <w:rFonts w:ascii="Arial" w:hAnsi="Arial" w:cs="Arial"/>
                <w:bCs/>
                <w:color w:val="000000"/>
                <w:sz w:val="24"/>
                <w:szCs w:val="24"/>
              </w:rPr>
            </w:pPr>
          </w:p>
        </w:tc>
      </w:tr>
      <w:tr w:rsidR="00801F55" w:rsidRPr="0031738F" w14:paraId="01A6B470" w14:textId="77777777" w:rsidTr="00E82DF7">
        <w:trPr>
          <w:trHeight w:val="315"/>
          <w:jc w:val="right"/>
        </w:trPr>
        <w:tc>
          <w:tcPr>
            <w:tcW w:w="13489" w:type="dxa"/>
            <w:gridSpan w:val="5"/>
            <w:tcBorders>
              <w:top w:val="nil"/>
              <w:left w:val="single" w:sz="4" w:space="0" w:color="auto"/>
              <w:bottom w:val="single" w:sz="4" w:space="0" w:color="auto"/>
              <w:right w:val="single" w:sz="4" w:space="0" w:color="auto"/>
            </w:tcBorders>
            <w:vAlign w:val="center"/>
          </w:tcPr>
          <w:p w14:paraId="39607ED9" w14:textId="77777777" w:rsidR="00801F55" w:rsidRPr="0031738F" w:rsidRDefault="00801F55" w:rsidP="00E82DF7">
            <w:pPr>
              <w:spacing w:after="0" w:line="240" w:lineRule="auto"/>
              <w:jc w:val="right"/>
              <w:rPr>
                <w:rFonts w:ascii="Arial" w:hAnsi="Arial" w:cs="Arial"/>
                <w:bCs/>
                <w:color w:val="000000"/>
                <w:sz w:val="24"/>
                <w:szCs w:val="24"/>
              </w:rPr>
            </w:pPr>
            <w:r w:rsidRPr="0031738F">
              <w:rPr>
                <w:rFonts w:ascii="Arial" w:hAnsi="Arial" w:cs="Arial"/>
                <w:bCs/>
                <w:color w:val="000000"/>
                <w:sz w:val="24"/>
                <w:szCs w:val="24"/>
              </w:rPr>
              <w:t>Итого</w:t>
            </w:r>
          </w:p>
        </w:tc>
        <w:tc>
          <w:tcPr>
            <w:tcW w:w="1511" w:type="dxa"/>
            <w:tcBorders>
              <w:top w:val="nil"/>
              <w:left w:val="nil"/>
              <w:bottom w:val="single" w:sz="4" w:space="0" w:color="auto"/>
              <w:right w:val="single" w:sz="4" w:space="0" w:color="auto"/>
            </w:tcBorders>
            <w:vAlign w:val="center"/>
          </w:tcPr>
          <w:p w14:paraId="45EF1FE0" w14:textId="77777777" w:rsidR="00801F55" w:rsidRPr="0031738F" w:rsidRDefault="00801F55" w:rsidP="00E82DF7">
            <w:pPr>
              <w:spacing w:after="0" w:line="240" w:lineRule="auto"/>
              <w:jc w:val="center"/>
              <w:rPr>
                <w:rFonts w:ascii="Arial" w:hAnsi="Arial" w:cs="Arial"/>
                <w:bCs/>
                <w:color w:val="000000"/>
                <w:sz w:val="24"/>
                <w:szCs w:val="24"/>
              </w:rPr>
            </w:pPr>
          </w:p>
        </w:tc>
      </w:tr>
    </w:tbl>
    <w:p w14:paraId="7364DAEA" w14:textId="77777777" w:rsidR="00801F55" w:rsidRPr="0031738F" w:rsidRDefault="00801F55" w:rsidP="00801F55">
      <w:pPr>
        <w:autoSpaceDE w:val="0"/>
        <w:autoSpaceDN w:val="0"/>
        <w:adjustRightInd w:val="0"/>
        <w:spacing w:after="0" w:line="240" w:lineRule="auto"/>
        <w:ind w:right="-425"/>
        <w:jc w:val="both"/>
        <w:rPr>
          <w:rFonts w:ascii="Arial" w:hAnsi="Arial" w:cs="Arial"/>
          <w:sz w:val="24"/>
          <w:szCs w:val="24"/>
        </w:rPr>
      </w:pPr>
    </w:p>
    <w:p w14:paraId="7F2F45FB" w14:textId="77777777" w:rsidR="00801F55" w:rsidRPr="0031738F" w:rsidRDefault="00801F55" w:rsidP="00801F55">
      <w:pPr>
        <w:autoSpaceDE w:val="0"/>
        <w:autoSpaceDN w:val="0"/>
        <w:adjustRightInd w:val="0"/>
        <w:spacing w:after="0" w:line="240" w:lineRule="auto"/>
        <w:ind w:right="-425"/>
        <w:rPr>
          <w:rFonts w:ascii="Arial" w:hAnsi="Arial" w:cs="Arial"/>
          <w:sz w:val="24"/>
          <w:szCs w:val="24"/>
        </w:rPr>
      </w:pPr>
      <w:r w:rsidRPr="0031738F">
        <w:rPr>
          <w:rFonts w:ascii="Arial" w:hAnsi="Arial" w:cs="Arial"/>
          <w:sz w:val="24"/>
          <w:szCs w:val="24"/>
        </w:rPr>
        <w:t>Начальник отдела экономики и планирования</w:t>
      </w:r>
    </w:p>
    <w:p w14:paraId="539CA70B" w14:textId="77777777" w:rsidR="00801F55" w:rsidRPr="0031738F" w:rsidRDefault="00801F55" w:rsidP="00801F55">
      <w:pPr>
        <w:autoSpaceDE w:val="0"/>
        <w:autoSpaceDN w:val="0"/>
        <w:adjustRightInd w:val="0"/>
        <w:spacing w:after="0" w:line="240" w:lineRule="auto"/>
        <w:ind w:right="-425"/>
        <w:rPr>
          <w:rFonts w:ascii="Arial" w:hAnsi="Arial" w:cs="Arial"/>
          <w:sz w:val="24"/>
          <w:szCs w:val="24"/>
        </w:rPr>
      </w:pPr>
      <w:r w:rsidRPr="0031738F">
        <w:rPr>
          <w:rFonts w:ascii="Arial" w:hAnsi="Arial" w:cs="Arial"/>
          <w:sz w:val="24"/>
          <w:szCs w:val="24"/>
        </w:rPr>
        <w:t>администрации Боготольского района</w:t>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______________________</w:t>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_______________________</w:t>
      </w:r>
    </w:p>
    <w:p w14:paraId="3BC12A63" w14:textId="77777777" w:rsidR="00801F55" w:rsidRPr="0031738F" w:rsidRDefault="00801F55" w:rsidP="00801F55">
      <w:pPr>
        <w:autoSpaceDE w:val="0"/>
        <w:autoSpaceDN w:val="0"/>
        <w:adjustRightInd w:val="0"/>
        <w:spacing w:after="0" w:line="240" w:lineRule="auto"/>
        <w:ind w:right="-425"/>
        <w:rPr>
          <w:rFonts w:ascii="Arial" w:hAnsi="Arial" w:cs="Arial"/>
          <w:sz w:val="24"/>
          <w:szCs w:val="24"/>
        </w:rPr>
      </w:pP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подпись</w:t>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ФИО</w:t>
      </w:r>
    </w:p>
    <w:p w14:paraId="7C83E630" w14:textId="39FD7D72" w:rsidR="00801F55" w:rsidRPr="00B74042" w:rsidRDefault="00801F55" w:rsidP="00801F55">
      <w:pPr>
        <w:autoSpaceDE w:val="0"/>
        <w:autoSpaceDN w:val="0"/>
        <w:adjustRightInd w:val="0"/>
        <w:spacing w:after="0" w:line="240" w:lineRule="auto"/>
        <w:ind w:right="-425"/>
        <w:rPr>
          <w:rFonts w:ascii="Arial" w:hAnsi="Arial" w:cs="Arial"/>
          <w:sz w:val="24"/>
          <w:szCs w:val="24"/>
        </w:rPr>
        <w:sectPr w:rsidR="00801F55" w:rsidRPr="00B74042" w:rsidSect="002B268A">
          <w:pgSz w:w="16838" w:h="11906" w:orient="landscape"/>
          <w:pgMar w:top="1134" w:right="851" w:bottom="851" w:left="993" w:header="709" w:footer="709" w:gutter="0"/>
          <w:cols w:space="708"/>
          <w:docGrid w:linePitch="360"/>
        </w:sectPr>
      </w:pP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«__» ________________2</w:t>
      </w:r>
    </w:p>
    <w:p w14:paraId="23C8B3E4" w14:textId="77777777" w:rsidR="00801F55" w:rsidRDefault="00801F55" w:rsidP="00801F55">
      <w:pPr>
        <w:pStyle w:val="af2"/>
        <w:rPr>
          <w:rFonts w:ascii="Arial" w:hAnsi="Arial" w:cs="Arial"/>
          <w:sz w:val="24"/>
          <w:szCs w:val="24"/>
        </w:rPr>
      </w:pPr>
    </w:p>
    <w:sectPr w:rsidR="00801F55" w:rsidSect="00801F55">
      <w:pgSz w:w="11906" w:h="16838"/>
      <w:pgMar w:top="851" w:right="85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5B21" w14:textId="77777777" w:rsidR="00E90776" w:rsidRDefault="00E90776" w:rsidP="00551713">
      <w:pPr>
        <w:spacing w:after="0" w:line="240" w:lineRule="auto"/>
      </w:pPr>
      <w:r>
        <w:separator/>
      </w:r>
    </w:p>
  </w:endnote>
  <w:endnote w:type="continuationSeparator" w:id="0">
    <w:p w14:paraId="55A0F44F" w14:textId="77777777" w:rsidR="00E90776" w:rsidRDefault="00E90776" w:rsidP="0055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1FBF" w14:textId="77777777" w:rsidR="00E90776" w:rsidRDefault="00E90776" w:rsidP="00551713">
      <w:pPr>
        <w:spacing w:after="0" w:line="240" w:lineRule="auto"/>
      </w:pPr>
      <w:r>
        <w:separator/>
      </w:r>
    </w:p>
  </w:footnote>
  <w:footnote w:type="continuationSeparator" w:id="0">
    <w:p w14:paraId="19C0DB5E" w14:textId="77777777" w:rsidR="00E90776" w:rsidRDefault="00E90776" w:rsidP="00551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867A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74C66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75C78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9742C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F22B5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0FF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3C85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1881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604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F68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D4B95"/>
    <w:multiLevelType w:val="hybridMultilevel"/>
    <w:tmpl w:val="2A5A4DE4"/>
    <w:lvl w:ilvl="0" w:tplc="7DB4E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70105D"/>
    <w:multiLevelType w:val="hybridMultilevel"/>
    <w:tmpl w:val="A2F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734486"/>
    <w:multiLevelType w:val="hybridMultilevel"/>
    <w:tmpl w:val="1BB8E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6DC2F44"/>
    <w:multiLevelType w:val="hybridMultilevel"/>
    <w:tmpl w:val="81DE8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87739FA"/>
    <w:multiLevelType w:val="multilevel"/>
    <w:tmpl w:val="79B2106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C20E1E"/>
    <w:multiLevelType w:val="hybridMultilevel"/>
    <w:tmpl w:val="E798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42C83"/>
    <w:multiLevelType w:val="multilevel"/>
    <w:tmpl w:val="8A9E799A"/>
    <w:lvl w:ilvl="0">
      <w:start w:val="1"/>
      <w:numFmt w:val="decimal"/>
      <w:lvlText w:val="%1."/>
      <w:lvlJc w:val="left"/>
      <w:pPr>
        <w:ind w:left="390" w:hanging="390"/>
      </w:pPr>
      <w:rPr>
        <w:rFonts w:hint="default"/>
        <w:b w:val="0"/>
        <w:bCs/>
        <w:i w:val="0"/>
        <w:sz w:val="24"/>
      </w:rPr>
    </w:lvl>
    <w:lvl w:ilvl="1">
      <w:start w:val="1"/>
      <w:numFmt w:val="decimal"/>
      <w:lvlText w:val="%1.%2."/>
      <w:lvlJc w:val="left"/>
      <w:pPr>
        <w:ind w:left="95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18" w15:restartNumberingAfterBreak="0">
    <w:nsid w:val="5126746B"/>
    <w:multiLevelType w:val="multilevel"/>
    <w:tmpl w:val="D93A362A"/>
    <w:lvl w:ilvl="0">
      <w:start w:val="5"/>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5175453E"/>
    <w:multiLevelType w:val="hybridMultilevel"/>
    <w:tmpl w:val="23B89940"/>
    <w:lvl w:ilvl="0" w:tplc="69788BC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55E363D"/>
    <w:multiLevelType w:val="hybridMultilevel"/>
    <w:tmpl w:val="9AAA17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EC0386"/>
    <w:multiLevelType w:val="multilevel"/>
    <w:tmpl w:val="CDFCB9E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F6408A"/>
    <w:multiLevelType w:val="hybridMultilevel"/>
    <w:tmpl w:val="9B06D96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7586DBA"/>
    <w:multiLevelType w:val="hybridMultilevel"/>
    <w:tmpl w:val="F1B0A3A0"/>
    <w:lvl w:ilvl="0" w:tplc="BCEC5512">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A79739A"/>
    <w:multiLevelType w:val="hybridMultilevel"/>
    <w:tmpl w:val="663C628E"/>
    <w:lvl w:ilvl="0" w:tplc="BA6EA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F12285"/>
    <w:multiLevelType w:val="hybridMultilevel"/>
    <w:tmpl w:val="4712CD34"/>
    <w:lvl w:ilvl="0" w:tplc="A9FED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3599428">
    <w:abstractNumId w:val="13"/>
  </w:num>
  <w:num w:numId="2" w16cid:durableId="1511069026">
    <w:abstractNumId w:val="14"/>
  </w:num>
  <w:num w:numId="3" w16cid:durableId="673385779">
    <w:abstractNumId w:val="9"/>
  </w:num>
  <w:num w:numId="4" w16cid:durableId="788278553">
    <w:abstractNumId w:val="7"/>
  </w:num>
  <w:num w:numId="5" w16cid:durableId="632561441">
    <w:abstractNumId w:val="6"/>
  </w:num>
  <w:num w:numId="6" w16cid:durableId="1831750101">
    <w:abstractNumId w:val="5"/>
  </w:num>
  <w:num w:numId="7" w16cid:durableId="1396317354">
    <w:abstractNumId w:val="4"/>
  </w:num>
  <w:num w:numId="8" w16cid:durableId="449394920">
    <w:abstractNumId w:val="8"/>
  </w:num>
  <w:num w:numId="9" w16cid:durableId="1569733051">
    <w:abstractNumId w:val="3"/>
  </w:num>
  <w:num w:numId="10" w16cid:durableId="32275473">
    <w:abstractNumId w:val="2"/>
  </w:num>
  <w:num w:numId="11" w16cid:durableId="1181163802">
    <w:abstractNumId w:val="1"/>
  </w:num>
  <w:num w:numId="12" w16cid:durableId="2143688639">
    <w:abstractNumId w:val="0"/>
  </w:num>
  <w:num w:numId="13" w16cid:durableId="1275988695">
    <w:abstractNumId w:val="16"/>
  </w:num>
  <w:num w:numId="14" w16cid:durableId="1308974596">
    <w:abstractNumId w:val="12"/>
  </w:num>
  <w:num w:numId="15" w16cid:durableId="5912176">
    <w:abstractNumId w:val="15"/>
  </w:num>
  <w:num w:numId="16" w16cid:durableId="171116429">
    <w:abstractNumId w:val="10"/>
  </w:num>
  <w:num w:numId="17" w16cid:durableId="1254515054">
    <w:abstractNumId w:val="27"/>
  </w:num>
  <w:num w:numId="18" w16cid:durableId="1730961166">
    <w:abstractNumId w:val="22"/>
  </w:num>
  <w:num w:numId="19" w16cid:durableId="1348019384">
    <w:abstractNumId w:val="24"/>
  </w:num>
  <w:num w:numId="20" w16cid:durableId="697118631">
    <w:abstractNumId w:val="21"/>
  </w:num>
  <w:num w:numId="21" w16cid:durableId="885719411">
    <w:abstractNumId w:val="26"/>
  </w:num>
  <w:num w:numId="22" w16cid:durableId="826283225">
    <w:abstractNumId w:val="19"/>
  </w:num>
  <w:num w:numId="23" w16cid:durableId="418017521">
    <w:abstractNumId w:val="28"/>
  </w:num>
  <w:num w:numId="24" w16cid:durableId="1003238182">
    <w:abstractNumId w:val="11"/>
  </w:num>
  <w:num w:numId="25" w16cid:durableId="537470612">
    <w:abstractNumId w:val="17"/>
  </w:num>
  <w:num w:numId="26" w16cid:durableId="332342590">
    <w:abstractNumId w:val="18"/>
  </w:num>
  <w:num w:numId="27" w16cid:durableId="2124500350">
    <w:abstractNumId w:val="20"/>
  </w:num>
  <w:num w:numId="28" w16cid:durableId="1997148345">
    <w:abstractNumId w:val="23"/>
  </w:num>
  <w:num w:numId="29" w16cid:durableId="3645272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77"/>
    <w:rsid w:val="0000029C"/>
    <w:rsid w:val="00000BB7"/>
    <w:rsid w:val="00002661"/>
    <w:rsid w:val="000038EF"/>
    <w:rsid w:val="000039E3"/>
    <w:rsid w:val="00004BC1"/>
    <w:rsid w:val="00005650"/>
    <w:rsid w:val="000110B8"/>
    <w:rsid w:val="00011610"/>
    <w:rsid w:val="00013EB0"/>
    <w:rsid w:val="000146DC"/>
    <w:rsid w:val="0001584E"/>
    <w:rsid w:val="00016528"/>
    <w:rsid w:val="00016CB2"/>
    <w:rsid w:val="000171DB"/>
    <w:rsid w:val="000178F8"/>
    <w:rsid w:val="00020DC7"/>
    <w:rsid w:val="00020FB1"/>
    <w:rsid w:val="00022948"/>
    <w:rsid w:val="00023C58"/>
    <w:rsid w:val="00023D97"/>
    <w:rsid w:val="000279C4"/>
    <w:rsid w:val="00027B3F"/>
    <w:rsid w:val="00031E70"/>
    <w:rsid w:val="00032649"/>
    <w:rsid w:val="00034168"/>
    <w:rsid w:val="00035AB2"/>
    <w:rsid w:val="00041338"/>
    <w:rsid w:val="0004423B"/>
    <w:rsid w:val="00044293"/>
    <w:rsid w:val="00044874"/>
    <w:rsid w:val="00045B05"/>
    <w:rsid w:val="00047CCE"/>
    <w:rsid w:val="000519C1"/>
    <w:rsid w:val="000543BA"/>
    <w:rsid w:val="00054483"/>
    <w:rsid w:val="00055C95"/>
    <w:rsid w:val="0005670F"/>
    <w:rsid w:val="00056866"/>
    <w:rsid w:val="000572DC"/>
    <w:rsid w:val="0006105C"/>
    <w:rsid w:val="00061B98"/>
    <w:rsid w:val="00062441"/>
    <w:rsid w:val="00063EE9"/>
    <w:rsid w:val="000642D2"/>
    <w:rsid w:val="00064D1F"/>
    <w:rsid w:val="00072603"/>
    <w:rsid w:val="0007341E"/>
    <w:rsid w:val="000765B6"/>
    <w:rsid w:val="0007712E"/>
    <w:rsid w:val="00077A5B"/>
    <w:rsid w:val="00080AAD"/>
    <w:rsid w:val="00080F0F"/>
    <w:rsid w:val="000811DC"/>
    <w:rsid w:val="000818CA"/>
    <w:rsid w:val="000835C4"/>
    <w:rsid w:val="0008375A"/>
    <w:rsid w:val="00083C88"/>
    <w:rsid w:val="00084449"/>
    <w:rsid w:val="000857DF"/>
    <w:rsid w:val="00085864"/>
    <w:rsid w:val="00087800"/>
    <w:rsid w:val="000903A3"/>
    <w:rsid w:val="000938F7"/>
    <w:rsid w:val="000941C4"/>
    <w:rsid w:val="000A0418"/>
    <w:rsid w:val="000A2CFE"/>
    <w:rsid w:val="000A5C2D"/>
    <w:rsid w:val="000A6888"/>
    <w:rsid w:val="000A73AF"/>
    <w:rsid w:val="000B07AB"/>
    <w:rsid w:val="000B0E30"/>
    <w:rsid w:val="000B1E9A"/>
    <w:rsid w:val="000B2274"/>
    <w:rsid w:val="000B3643"/>
    <w:rsid w:val="000B3B16"/>
    <w:rsid w:val="000B5D44"/>
    <w:rsid w:val="000B6168"/>
    <w:rsid w:val="000C0FDB"/>
    <w:rsid w:val="000C2333"/>
    <w:rsid w:val="000C3E2C"/>
    <w:rsid w:val="000C4C62"/>
    <w:rsid w:val="000C5118"/>
    <w:rsid w:val="000C588B"/>
    <w:rsid w:val="000C77E8"/>
    <w:rsid w:val="000D0263"/>
    <w:rsid w:val="000D1EE4"/>
    <w:rsid w:val="000D2EFC"/>
    <w:rsid w:val="000D3629"/>
    <w:rsid w:val="000D44C6"/>
    <w:rsid w:val="000D46BA"/>
    <w:rsid w:val="000D58AA"/>
    <w:rsid w:val="000D61D1"/>
    <w:rsid w:val="000D64F2"/>
    <w:rsid w:val="000D683D"/>
    <w:rsid w:val="000D7532"/>
    <w:rsid w:val="000E0310"/>
    <w:rsid w:val="000E0950"/>
    <w:rsid w:val="000E1ED4"/>
    <w:rsid w:val="000E3DE7"/>
    <w:rsid w:val="000E44BF"/>
    <w:rsid w:val="000E4DF7"/>
    <w:rsid w:val="000E4F68"/>
    <w:rsid w:val="000F0B35"/>
    <w:rsid w:val="000F0B4E"/>
    <w:rsid w:val="000F0B5F"/>
    <w:rsid w:val="000F0D84"/>
    <w:rsid w:val="000F2DA0"/>
    <w:rsid w:val="000F446F"/>
    <w:rsid w:val="000F4490"/>
    <w:rsid w:val="000F46EE"/>
    <w:rsid w:val="000F4AA6"/>
    <w:rsid w:val="000F4C59"/>
    <w:rsid w:val="000F4DB9"/>
    <w:rsid w:val="000F5700"/>
    <w:rsid w:val="000F7B2F"/>
    <w:rsid w:val="0010037F"/>
    <w:rsid w:val="001028CB"/>
    <w:rsid w:val="00102967"/>
    <w:rsid w:val="00103BC7"/>
    <w:rsid w:val="00104034"/>
    <w:rsid w:val="00104BE5"/>
    <w:rsid w:val="001101DA"/>
    <w:rsid w:val="00113624"/>
    <w:rsid w:val="00113BCA"/>
    <w:rsid w:val="00113F19"/>
    <w:rsid w:val="00114D58"/>
    <w:rsid w:val="00115BCE"/>
    <w:rsid w:val="00115BFA"/>
    <w:rsid w:val="00117DEA"/>
    <w:rsid w:val="001211FE"/>
    <w:rsid w:val="001223C0"/>
    <w:rsid w:val="00122FB6"/>
    <w:rsid w:val="001238EF"/>
    <w:rsid w:val="00125A10"/>
    <w:rsid w:val="00131C39"/>
    <w:rsid w:val="00131DA5"/>
    <w:rsid w:val="00132DFC"/>
    <w:rsid w:val="001351A6"/>
    <w:rsid w:val="00135D23"/>
    <w:rsid w:val="0013685D"/>
    <w:rsid w:val="00137BE5"/>
    <w:rsid w:val="00137F3F"/>
    <w:rsid w:val="001408CB"/>
    <w:rsid w:val="00141D35"/>
    <w:rsid w:val="001433FF"/>
    <w:rsid w:val="00144AA0"/>
    <w:rsid w:val="0014573F"/>
    <w:rsid w:val="00145EE1"/>
    <w:rsid w:val="00146AB8"/>
    <w:rsid w:val="001530B7"/>
    <w:rsid w:val="0015433B"/>
    <w:rsid w:val="0015455F"/>
    <w:rsid w:val="001552DA"/>
    <w:rsid w:val="00155706"/>
    <w:rsid w:val="0015780F"/>
    <w:rsid w:val="001601B2"/>
    <w:rsid w:val="00160F01"/>
    <w:rsid w:val="00161492"/>
    <w:rsid w:val="001635E1"/>
    <w:rsid w:val="001646BD"/>
    <w:rsid w:val="00170DF3"/>
    <w:rsid w:val="00171174"/>
    <w:rsid w:val="0017379A"/>
    <w:rsid w:val="00174A19"/>
    <w:rsid w:val="001761AC"/>
    <w:rsid w:val="00181DC6"/>
    <w:rsid w:val="00182E19"/>
    <w:rsid w:val="00185333"/>
    <w:rsid w:val="00193788"/>
    <w:rsid w:val="001946E3"/>
    <w:rsid w:val="001954C5"/>
    <w:rsid w:val="00195927"/>
    <w:rsid w:val="00196C87"/>
    <w:rsid w:val="001970A0"/>
    <w:rsid w:val="001973DE"/>
    <w:rsid w:val="001973F4"/>
    <w:rsid w:val="00197CAA"/>
    <w:rsid w:val="00197F48"/>
    <w:rsid w:val="001A03EE"/>
    <w:rsid w:val="001A0689"/>
    <w:rsid w:val="001A1FBE"/>
    <w:rsid w:val="001A2254"/>
    <w:rsid w:val="001A26AA"/>
    <w:rsid w:val="001A3D80"/>
    <w:rsid w:val="001B1014"/>
    <w:rsid w:val="001B215B"/>
    <w:rsid w:val="001C0824"/>
    <w:rsid w:val="001C2A9B"/>
    <w:rsid w:val="001C72EE"/>
    <w:rsid w:val="001D03BE"/>
    <w:rsid w:val="001D0BCC"/>
    <w:rsid w:val="001D113E"/>
    <w:rsid w:val="001D1C4D"/>
    <w:rsid w:val="001D417B"/>
    <w:rsid w:val="001D494A"/>
    <w:rsid w:val="001D542C"/>
    <w:rsid w:val="001D5B6D"/>
    <w:rsid w:val="001E0450"/>
    <w:rsid w:val="001E2615"/>
    <w:rsid w:val="001E3AB8"/>
    <w:rsid w:val="001E56EA"/>
    <w:rsid w:val="001E7F32"/>
    <w:rsid w:val="001F010F"/>
    <w:rsid w:val="001F021D"/>
    <w:rsid w:val="001F217B"/>
    <w:rsid w:val="001F48A3"/>
    <w:rsid w:val="001F4C55"/>
    <w:rsid w:val="001F4E6F"/>
    <w:rsid w:val="001F5CF6"/>
    <w:rsid w:val="001F6D6F"/>
    <w:rsid w:val="00200950"/>
    <w:rsid w:val="002018DA"/>
    <w:rsid w:val="002026F7"/>
    <w:rsid w:val="00202EDF"/>
    <w:rsid w:val="00203C1F"/>
    <w:rsid w:val="0020470F"/>
    <w:rsid w:val="00206F52"/>
    <w:rsid w:val="00207C32"/>
    <w:rsid w:val="0021049A"/>
    <w:rsid w:val="00210ED9"/>
    <w:rsid w:val="00210FC1"/>
    <w:rsid w:val="00211763"/>
    <w:rsid w:val="00214527"/>
    <w:rsid w:val="00221ECC"/>
    <w:rsid w:val="00221F78"/>
    <w:rsid w:val="002223CE"/>
    <w:rsid w:val="00222472"/>
    <w:rsid w:val="00222ED7"/>
    <w:rsid w:val="00222F90"/>
    <w:rsid w:val="0022331B"/>
    <w:rsid w:val="0022588A"/>
    <w:rsid w:val="002271EC"/>
    <w:rsid w:val="002330D6"/>
    <w:rsid w:val="00234BD7"/>
    <w:rsid w:val="002368E6"/>
    <w:rsid w:val="00241B20"/>
    <w:rsid w:val="00245D6D"/>
    <w:rsid w:val="0024676A"/>
    <w:rsid w:val="00246872"/>
    <w:rsid w:val="00247BCA"/>
    <w:rsid w:val="00247ECC"/>
    <w:rsid w:val="00261764"/>
    <w:rsid w:val="00262D64"/>
    <w:rsid w:val="002631CC"/>
    <w:rsid w:val="002631D0"/>
    <w:rsid w:val="00264733"/>
    <w:rsid w:val="00264FFC"/>
    <w:rsid w:val="00265CE8"/>
    <w:rsid w:val="00267E23"/>
    <w:rsid w:val="00270D40"/>
    <w:rsid w:val="00272629"/>
    <w:rsid w:val="002727C9"/>
    <w:rsid w:val="0027539E"/>
    <w:rsid w:val="002761A3"/>
    <w:rsid w:val="00276F53"/>
    <w:rsid w:val="002813A1"/>
    <w:rsid w:val="00281B15"/>
    <w:rsid w:val="00282339"/>
    <w:rsid w:val="00284CD5"/>
    <w:rsid w:val="00285020"/>
    <w:rsid w:val="00287E6E"/>
    <w:rsid w:val="002905D4"/>
    <w:rsid w:val="00294036"/>
    <w:rsid w:val="002952E7"/>
    <w:rsid w:val="00295D80"/>
    <w:rsid w:val="002A002B"/>
    <w:rsid w:val="002A00AD"/>
    <w:rsid w:val="002A2556"/>
    <w:rsid w:val="002A262A"/>
    <w:rsid w:val="002A42B3"/>
    <w:rsid w:val="002A6663"/>
    <w:rsid w:val="002A6F59"/>
    <w:rsid w:val="002A7577"/>
    <w:rsid w:val="002A7A48"/>
    <w:rsid w:val="002B0137"/>
    <w:rsid w:val="002B0440"/>
    <w:rsid w:val="002B04C8"/>
    <w:rsid w:val="002B18A2"/>
    <w:rsid w:val="002B268A"/>
    <w:rsid w:val="002B646F"/>
    <w:rsid w:val="002C12A4"/>
    <w:rsid w:val="002C313F"/>
    <w:rsid w:val="002C3BB6"/>
    <w:rsid w:val="002C4065"/>
    <w:rsid w:val="002C559E"/>
    <w:rsid w:val="002C5737"/>
    <w:rsid w:val="002C5F71"/>
    <w:rsid w:val="002C6172"/>
    <w:rsid w:val="002C6401"/>
    <w:rsid w:val="002D0A68"/>
    <w:rsid w:val="002D0C3C"/>
    <w:rsid w:val="002D0C6D"/>
    <w:rsid w:val="002D0E44"/>
    <w:rsid w:val="002D1A8F"/>
    <w:rsid w:val="002D1F93"/>
    <w:rsid w:val="002D4C05"/>
    <w:rsid w:val="002D7734"/>
    <w:rsid w:val="002E05DF"/>
    <w:rsid w:val="002E0B30"/>
    <w:rsid w:val="002E35FE"/>
    <w:rsid w:val="002E4940"/>
    <w:rsid w:val="002E559F"/>
    <w:rsid w:val="002E582D"/>
    <w:rsid w:val="002E76E5"/>
    <w:rsid w:val="002E7CD4"/>
    <w:rsid w:val="002F3294"/>
    <w:rsid w:val="003001FC"/>
    <w:rsid w:val="00303144"/>
    <w:rsid w:val="00303FDD"/>
    <w:rsid w:val="00304467"/>
    <w:rsid w:val="003069BC"/>
    <w:rsid w:val="00310693"/>
    <w:rsid w:val="00313919"/>
    <w:rsid w:val="00314ACA"/>
    <w:rsid w:val="00317905"/>
    <w:rsid w:val="003208EA"/>
    <w:rsid w:val="00321BB5"/>
    <w:rsid w:val="00322803"/>
    <w:rsid w:val="00323002"/>
    <w:rsid w:val="00325AC4"/>
    <w:rsid w:val="003267F8"/>
    <w:rsid w:val="00330906"/>
    <w:rsid w:val="003318F7"/>
    <w:rsid w:val="00332B47"/>
    <w:rsid w:val="003344E9"/>
    <w:rsid w:val="0033455C"/>
    <w:rsid w:val="00335123"/>
    <w:rsid w:val="00335214"/>
    <w:rsid w:val="0033623F"/>
    <w:rsid w:val="003377E9"/>
    <w:rsid w:val="0034237C"/>
    <w:rsid w:val="0034377E"/>
    <w:rsid w:val="0034598C"/>
    <w:rsid w:val="00346470"/>
    <w:rsid w:val="00346D33"/>
    <w:rsid w:val="003504E0"/>
    <w:rsid w:val="003507F4"/>
    <w:rsid w:val="00350D6E"/>
    <w:rsid w:val="00354B09"/>
    <w:rsid w:val="003559F0"/>
    <w:rsid w:val="00357B78"/>
    <w:rsid w:val="003608A8"/>
    <w:rsid w:val="0036159C"/>
    <w:rsid w:val="00361FB2"/>
    <w:rsid w:val="00364A5B"/>
    <w:rsid w:val="0036519E"/>
    <w:rsid w:val="00367E92"/>
    <w:rsid w:val="0037006A"/>
    <w:rsid w:val="003705B8"/>
    <w:rsid w:val="00371B5D"/>
    <w:rsid w:val="003742BF"/>
    <w:rsid w:val="00375E12"/>
    <w:rsid w:val="003773D7"/>
    <w:rsid w:val="00383D5C"/>
    <w:rsid w:val="00383DDD"/>
    <w:rsid w:val="00384198"/>
    <w:rsid w:val="00385973"/>
    <w:rsid w:val="003859C8"/>
    <w:rsid w:val="00385C5D"/>
    <w:rsid w:val="00385C80"/>
    <w:rsid w:val="00396D29"/>
    <w:rsid w:val="00397B34"/>
    <w:rsid w:val="00397DFB"/>
    <w:rsid w:val="003A29B7"/>
    <w:rsid w:val="003A2AD8"/>
    <w:rsid w:val="003A356F"/>
    <w:rsid w:val="003A3CEF"/>
    <w:rsid w:val="003A61FF"/>
    <w:rsid w:val="003A6FDA"/>
    <w:rsid w:val="003B1397"/>
    <w:rsid w:val="003B207D"/>
    <w:rsid w:val="003B4A46"/>
    <w:rsid w:val="003B5067"/>
    <w:rsid w:val="003B6037"/>
    <w:rsid w:val="003B6088"/>
    <w:rsid w:val="003B7D76"/>
    <w:rsid w:val="003C1315"/>
    <w:rsid w:val="003C1B56"/>
    <w:rsid w:val="003C265F"/>
    <w:rsid w:val="003C2AF0"/>
    <w:rsid w:val="003C4E6F"/>
    <w:rsid w:val="003D0812"/>
    <w:rsid w:val="003D08F0"/>
    <w:rsid w:val="003D2324"/>
    <w:rsid w:val="003D2D1E"/>
    <w:rsid w:val="003D2F91"/>
    <w:rsid w:val="003D312C"/>
    <w:rsid w:val="003D521C"/>
    <w:rsid w:val="003D559C"/>
    <w:rsid w:val="003D79BB"/>
    <w:rsid w:val="003E135A"/>
    <w:rsid w:val="003E2195"/>
    <w:rsid w:val="003E2603"/>
    <w:rsid w:val="003E2D05"/>
    <w:rsid w:val="003E45A4"/>
    <w:rsid w:val="003E541D"/>
    <w:rsid w:val="003E5A89"/>
    <w:rsid w:val="003E5FAC"/>
    <w:rsid w:val="003E7087"/>
    <w:rsid w:val="003F00FD"/>
    <w:rsid w:val="003F34B5"/>
    <w:rsid w:val="003F416F"/>
    <w:rsid w:val="0040033D"/>
    <w:rsid w:val="004017DA"/>
    <w:rsid w:val="00401931"/>
    <w:rsid w:val="00402388"/>
    <w:rsid w:val="00404FF5"/>
    <w:rsid w:val="004063D1"/>
    <w:rsid w:val="00406928"/>
    <w:rsid w:val="00406CFB"/>
    <w:rsid w:val="00407A40"/>
    <w:rsid w:val="00407F5D"/>
    <w:rsid w:val="00411396"/>
    <w:rsid w:val="004127A5"/>
    <w:rsid w:val="00414BA9"/>
    <w:rsid w:val="004150CE"/>
    <w:rsid w:val="00422F41"/>
    <w:rsid w:val="00424CCE"/>
    <w:rsid w:val="00425BD6"/>
    <w:rsid w:val="004272F6"/>
    <w:rsid w:val="00427AB9"/>
    <w:rsid w:val="00431E18"/>
    <w:rsid w:val="004328C2"/>
    <w:rsid w:val="00434081"/>
    <w:rsid w:val="004341A8"/>
    <w:rsid w:val="00435022"/>
    <w:rsid w:val="004357AB"/>
    <w:rsid w:val="004377B9"/>
    <w:rsid w:val="00437F15"/>
    <w:rsid w:val="004408D0"/>
    <w:rsid w:val="0044334B"/>
    <w:rsid w:val="00444E3C"/>
    <w:rsid w:val="00445EC7"/>
    <w:rsid w:val="0044659F"/>
    <w:rsid w:val="0044668F"/>
    <w:rsid w:val="0044723B"/>
    <w:rsid w:val="00447BF7"/>
    <w:rsid w:val="00447ED5"/>
    <w:rsid w:val="00450336"/>
    <w:rsid w:val="00450750"/>
    <w:rsid w:val="0045126D"/>
    <w:rsid w:val="00451C12"/>
    <w:rsid w:val="00453ABF"/>
    <w:rsid w:val="00453ECA"/>
    <w:rsid w:val="00456F97"/>
    <w:rsid w:val="0045758F"/>
    <w:rsid w:val="00457CF1"/>
    <w:rsid w:val="00460878"/>
    <w:rsid w:val="004612D3"/>
    <w:rsid w:val="00461A60"/>
    <w:rsid w:val="004623D8"/>
    <w:rsid w:val="00470F93"/>
    <w:rsid w:val="004713B9"/>
    <w:rsid w:val="004738F0"/>
    <w:rsid w:val="004745A1"/>
    <w:rsid w:val="0047659F"/>
    <w:rsid w:val="0047717E"/>
    <w:rsid w:val="00477BC8"/>
    <w:rsid w:val="00480393"/>
    <w:rsid w:val="0048051D"/>
    <w:rsid w:val="004805F3"/>
    <w:rsid w:val="00482660"/>
    <w:rsid w:val="00484E87"/>
    <w:rsid w:val="0048624C"/>
    <w:rsid w:val="004862FE"/>
    <w:rsid w:val="004879CA"/>
    <w:rsid w:val="00491403"/>
    <w:rsid w:val="00493BC8"/>
    <w:rsid w:val="00494DE2"/>
    <w:rsid w:val="00496218"/>
    <w:rsid w:val="0049667C"/>
    <w:rsid w:val="004A0AB0"/>
    <w:rsid w:val="004A25F5"/>
    <w:rsid w:val="004A2E1E"/>
    <w:rsid w:val="004A4547"/>
    <w:rsid w:val="004A55A9"/>
    <w:rsid w:val="004A7577"/>
    <w:rsid w:val="004B017F"/>
    <w:rsid w:val="004B2C6B"/>
    <w:rsid w:val="004B3672"/>
    <w:rsid w:val="004B38FC"/>
    <w:rsid w:val="004B4189"/>
    <w:rsid w:val="004B420A"/>
    <w:rsid w:val="004B471F"/>
    <w:rsid w:val="004B493F"/>
    <w:rsid w:val="004B60EA"/>
    <w:rsid w:val="004B6341"/>
    <w:rsid w:val="004C066F"/>
    <w:rsid w:val="004C0B15"/>
    <w:rsid w:val="004C1B72"/>
    <w:rsid w:val="004C26B4"/>
    <w:rsid w:val="004C58A1"/>
    <w:rsid w:val="004C6BD5"/>
    <w:rsid w:val="004C6FDE"/>
    <w:rsid w:val="004D231E"/>
    <w:rsid w:val="004D3500"/>
    <w:rsid w:val="004D3D70"/>
    <w:rsid w:val="004D3DDB"/>
    <w:rsid w:val="004D4361"/>
    <w:rsid w:val="004E279B"/>
    <w:rsid w:val="004E2E97"/>
    <w:rsid w:val="004E4E3A"/>
    <w:rsid w:val="004E59CE"/>
    <w:rsid w:val="004E735D"/>
    <w:rsid w:val="004E7C25"/>
    <w:rsid w:val="004F2CC7"/>
    <w:rsid w:val="004F47B4"/>
    <w:rsid w:val="004F6312"/>
    <w:rsid w:val="0050096C"/>
    <w:rsid w:val="00500D21"/>
    <w:rsid w:val="0050227E"/>
    <w:rsid w:val="00502A1D"/>
    <w:rsid w:val="00504362"/>
    <w:rsid w:val="0050490E"/>
    <w:rsid w:val="00504E8D"/>
    <w:rsid w:val="00505718"/>
    <w:rsid w:val="0050730D"/>
    <w:rsid w:val="005100EF"/>
    <w:rsid w:val="005107CB"/>
    <w:rsid w:val="00510F13"/>
    <w:rsid w:val="00512CDE"/>
    <w:rsid w:val="0051421D"/>
    <w:rsid w:val="005159D3"/>
    <w:rsid w:val="00516080"/>
    <w:rsid w:val="00516D8D"/>
    <w:rsid w:val="0051734F"/>
    <w:rsid w:val="00517B8A"/>
    <w:rsid w:val="0052189F"/>
    <w:rsid w:val="00522062"/>
    <w:rsid w:val="00522E37"/>
    <w:rsid w:val="00522EB1"/>
    <w:rsid w:val="00525827"/>
    <w:rsid w:val="0053007B"/>
    <w:rsid w:val="005310EC"/>
    <w:rsid w:val="00534129"/>
    <w:rsid w:val="005354BF"/>
    <w:rsid w:val="00545C3E"/>
    <w:rsid w:val="0054681C"/>
    <w:rsid w:val="00546A5A"/>
    <w:rsid w:val="00546DED"/>
    <w:rsid w:val="00551713"/>
    <w:rsid w:val="00552122"/>
    <w:rsid w:val="0055226F"/>
    <w:rsid w:val="005528DA"/>
    <w:rsid w:val="005546A4"/>
    <w:rsid w:val="00560FEF"/>
    <w:rsid w:val="005630C3"/>
    <w:rsid w:val="00563B7A"/>
    <w:rsid w:val="00564907"/>
    <w:rsid w:val="00565142"/>
    <w:rsid w:val="00566024"/>
    <w:rsid w:val="00566382"/>
    <w:rsid w:val="00566803"/>
    <w:rsid w:val="0057280D"/>
    <w:rsid w:val="005767D8"/>
    <w:rsid w:val="00577936"/>
    <w:rsid w:val="00580803"/>
    <w:rsid w:val="00581656"/>
    <w:rsid w:val="00581883"/>
    <w:rsid w:val="00582425"/>
    <w:rsid w:val="00583A61"/>
    <w:rsid w:val="00584222"/>
    <w:rsid w:val="00584836"/>
    <w:rsid w:val="00584F7B"/>
    <w:rsid w:val="0058513A"/>
    <w:rsid w:val="00585B2A"/>
    <w:rsid w:val="00585E33"/>
    <w:rsid w:val="0058788D"/>
    <w:rsid w:val="00590320"/>
    <w:rsid w:val="00590B7A"/>
    <w:rsid w:val="00591341"/>
    <w:rsid w:val="00593037"/>
    <w:rsid w:val="00593413"/>
    <w:rsid w:val="00594330"/>
    <w:rsid w:val="00596D0B"/>
    <w:rsid w:val="005972B9"/>
    <w:rsid w:val="005A2A22"/>
    <w:rsid w:val="005A3ECC"/>
    <w:rsid w:val="005A464E"/>
    <w:rsid w:val="005A5270"/>
    <w:rsid w:val="005A5AA8"/>
    <w:rsid w:val="005A750B"/>
    <w:rsid w:val="005A7B00"/>
    <w:rsid w:val="005B0A6F"/>
    <w:rsid w:val="005B4F55"/>
    <w:rsid w:val="005B59A0"/>
    <w:rsid w:val="005B5C48"/>
    <w:rsid w:val="005B6F31"/>
    <w:rsid w:val="005B7826"/>
    <w:rsid w:val="005C2079"/>
    <w:rsid w:val="005C3E78"/>
    <w:rsid w:val="005C7350"/>
    <w:rsid w:val="005C7488"/>
    <w:rsid w:val="005D0F93"/>
    <w:rsid w:val="005D1366"/>
    <w:rsid w:val="005D65ED"/>
    <w:rsid w:val="005D7A47"/>
    <w:rsid w:val="005E187C"/>
    <w:rsid w:val="005E3A49"/>
    <w:rsid w:val="005E4690"/>
    <w:rsid w:val="005E59B7"/>
    <w:rsid w:val="005F286F"/>
    <w:rsid w:val="005F2B12"/>
    <w:rsid w:val="005F33D2"/>
    <w:rsid w:val="005F3B1B"/>
    <w:rsid w:val="005F4AC1"/>
    <w:rsid w:val="005F5732"/>
    <w:rsid w:val="005F737C"/>
    <w:rsid w:val="00603581"/>
    <w:rsid w:val="00611EB2"/>
    <w:rsid w:val="00613C9E"/>
    <w:rsid w:val="00614FED"/>
    <w:rsid w:val="0061562C"/>
    <w:rsid w:val="00615CE6"/>
    <w:rsid w:val="00616664"/>
    <w:rsid w:val="0061772D"/>
    <w:rsid w:val="00617731"/>
    <w:rsid w:val="00617C87"/>
    <w:rsid w:val="006200B3"/>
    <w:rsid w:val="0062271D"/>
    <w:rsid w:val="00626A54"/>
    <w:rsid w:val="006312F4"/>
    <w:rsid w:val="00632D70"/>
    <w:rsid w:val="00633D01"/>
    <w:rsid w:val="00633F15"/>
    <w:rsid w:val="00634596"/>
    <w:rsid w:val="00635625"/>
    <w:rsid w:val="00635943"/>
    <w:rsid w:val="00635CCE"/>
    <w:rsid w:val="00637921"/>
    <w:rsid w:val="006416A1"/>
    <w:rsid w:val="0064626A"/>
    <w:rsid w:val="00646D16"/>
    <w:rsid w:val="006535F4"/>
    <w:rsid w:val="00653B43"/>
    <w:rsid w:val="00656647"/>
    <w:rsid w:val="00657C1C"/>
    <w:rsid w:val="00663F61"/>
    <w:rsid w:val="00666795"/>
    <w:rsid w:val="00667E2A"/>
    <w:rsid w:val="006701DF"/>
    <w:rsid w:val="00670518"/>
    <w:rsid w:val="006717E0"/>
    <w:rsid w:val="00671B4A"/>
    <w:rsid w:val="00671CFB"/>
    <w:rsid w:val="00671FB0"/>
    <w:rsid w:val="00672219"/>
    <w:rsid w:val="006734F1"/>
    <w:rsid w:val="0067458B"/>
    <w:rsid w:val="00674A34"/>
    <w:rsid w:val="006752B7"/>
    <w:rsid w:val="00675462"/>
    <w:rsid w:val="006754FC"/>
    <w:rsid w:val="00676E63"/>
    <w:rsid w:val="00676FA6"/>
    <w:rsid w:val="006770C5"/>
    <w:rsid w:val="00680637"/>
    <w:rsid w:val="00681E17"/>
    <w:rsid w:val="0068244D"/>
    <w:rsid w:val="0068274B"/>
    <w:rsid w:val="00682B6F"/>
    <w:rsid w:val="0068521F"/>
    <w:rsid w:val="006853DB"/>
    <w:rsid w:val="00685664"/>
    <w:rsid w:val="00685AB3"/>
    <w:rsid w:val="0068702E"/>
    <w:rsid w:val="0069068B"/>
    <w:rsid w:val="006907E9"/>
    <w:rsid w:val="0069083A"/>
    <w:rsid w:val="0069497C"/>
    <w:rsid w:val="00695D66"/>
    <w:rsid w:val="00695D9F"/>
    <w:rsid w:val="00696708"/>
    <w:rsid w:val="006974B4"/>
    <w:rsid w:val="006A0610"/>
    <w:rsid w:val="006A125B"/>
    <w:rsid w:val="006A15ED"/>
    <w:rsid w:val="006A2028"/>
    <w:rsid w:val="006A3B22"/>
    <w:rsid w:val="006A4195"/>
    <w:rsid w:val="006A4AE0"/>
    <w:rsid w:val="006A72ED"/>
    <w:rsid w:val="006A78D1"/>
    <w:rsid w:val="006A791C"/>
    <w:rsid w:val="006B15F5"/>
    <w:rsid w:val="006B1C0A"/>
    <w:rsid w:val="006B54ED"/>
    <w:rsid w:val="006B7FBD"/>
    <w:rsid w:val="006C04FA"/>
    <w:rsid w:val="006C0590"/>
    <w:rsid w:val="006C0B92"/>
    <w:rsid w:val="006C1C9C"/>
    <w:rsid w:val="006C42CF"/>
    <w:rsid w:val="006C7FBB"/>
    <w:rsid w:val="006D0B20"/>
    <w:rsid w:val="006D5C19"/>
    <w:rsid w:val="006D6C14"/>
    <w:rsid w:val="006D6DCA"/>
    <w:rsid w:val="006D7D50"/>
    <w:rsid w:val="006E2207"/>
    <w:rsid w:val="006E4DB5"/>
    <w:rsid w:val="006E5ADA"/>
    <w:rsid w:val="006E69C9"/>
    <w:rsid w:val="006F4563"/>
    <w:rsid w:val="006F5BE9"/>
    <w:rsid w:val="006F5DC0"/>
    <w:rsid w:val="006F7BE6"/>
    <w:rsid w:val="0070139F"/>
    <w:rsid w:val="00701E35"/>
    <w:rsid w:val="00703237"/>
    <w:rsid w:val="0070439B"/>
    <w:rsid w:val="00705B15"/>
    <w:rsid w:val="00710635"/>
    <w:rsid w:val="007111B8"/>
    <w:rsid w:val="00711E3B"/>
    <w:rsid w:val="007139DF"/>
    <w:rsid w:val="0071503E"/>
    <w:rsid w:val="00715ED7"/>
    <w:rsid w:val="00716FAD"/>
    <w:rsid w:val="00721A13"/>
    <w:rsid w:val="0072765D"/>
    <w:rsid w:val="0073085E"/>
    <w:rsid w:val="00730E01"/>
    <w:rsid w:val="007317F0"/>
    <w:rsid w:val="007331D4"/>
    <w:rsid w:val="00733A12"/>
    <w:rsid w:val="00733EC3"/>
    <w:rsid w:val="007342C2"/>
    <w:rsid w:val="00735BDD"/>
    <w:rsid w:val="00736EB8"/>
    <w:rsid w:val="0074026B"/>
    <w:rsid w:val="00740356"/>
    <w:rsid w:val="007404D0"/>
    <w:rsid w:val="00740775"/>
    <w:rsid w:val="00740E91"/>
    <w:rsid w:val="00742745"/>
    <w:rsid w:val="007453B7"/>
    <w:rsid w:val="00751BB4"/>
    <w:rsid w:val="00751E8B"/>
    <w:rsid w:val="00753057"/>
    <w:rsid w:val="0075328E"/>
    <w:rsid w:val="007577B5"/>
    <w:rsid w:val="00761A5E"/>
    <w:rsid w:val="0076255D"/>
    <w:rsid w:val="00765072"/>
    <w:rsid w:val="00770581"/>
    <w:rsid w:val="00770647"/>
    <w:rsid w:val="00771117"/>
    <w:rsid w:val="0077206A"/>
    <w:rsid w:val="00776B46"/>
    <w:rsid w:val="00780FD2"/>
    <w:rsid w:val="00785D17"/>
    <w:rsid w:val="0078633B"/>
    <w:rsid w:val="007868C8"/>
    <w:rsid w:val="00786D98"/>
    <w:rsid w:val="007875A3"/>
    <w:rsid w:val="00791759"/>
    <w:rsid w:val="007917F0"/>
    <w:rsid w:val="00791C59"/>
    <w:rsid w:val="0079391C"/>
    <w:rsid w:val="00795F79"/>
    <w:rsid w:val="0079778B"/>
    <w:rsid w:val="007A2160"/>
    <w:rsid w:val="007A23C5"/>
    <w:rsid w:val="007A3C07"/>
    <w:rsid w:val="007B001E"/>
    <w:rsid w:val="007B36AC"/>
    <w:rsid w:val="007B5DCB"/>
    <w:rsid w:val="007B6C4C"/>
    <w:rsid w:val="007B7E1E"/>
    <w:rsid w:val="007C1488"/>
    <w:rsid w:val="007C39F2"/>
    <w:rsid w:val="007C7142"/>
    <w:rsid w:val="007C74DB"/>
    <w:rsid w:val="007D0539"/>
    <w:rsid w:val="007D098B"/>
    <w:rsid w:val="007D1670"/>
    <w:rsid w:val="007D1F14"/>
    <w:rsid w:val="007D5557"/>
    <w:rsid w:val="007D5CC1"/>
    <w:rsid w:val="007D648D"/>
    <w:rsid w:val="007D753E"/>
    <w:rsid w:val="007D78BA"/>
    <w:rsid w:val="007D7D36"/>
    <w:rsid w:val="007E044F"/>
    <w:rsid w:val="007E05AE"/>
    <w:rsid w:val="007E1740"/>
    <w:rsid w:val="007E1853"/>
    <w:rsid w:val="007E42A8"/>
    <w:rsid w:val="007E4FD5"/>
    <w:rsid w:val="007F06A3"/>
    <w:rsid w:val="007F21CB"/>
    <w:rsid w:val="007F3C12"/>
    <w:rsid w:val="007F3D45"/>
    <w:rsid w:val="007F629E"/>
    <w:rsid w:val="007F74DB"/>
    <w:rsid w:val="00801F55"/>
    <w:rsid w:val="00802338"/>
    <w:rsid w:val="00804E46"/>
    <w:rsid w:val="00807205"/>
    <w:rsid w:val="00811762"/>
    <w:rsid w:val="00812324"/>
    <w:rsid w:val="00813C98"/>
    <w:rsid w:val="00813E14"/>
    <w:rsid w:val="00814261"/>
    <w:rsid w:val="0081447B"/>
    <w:rsid w:val="0081514F"/>
    <w:rsid w:val="00815C70"/>
    <w:rsid w:val="0081792B"/>
    <w:rsid w:val="0082086B"/>
    <w:rsid w:val="00821F2F"/>
    <w:rsid w:val="00822142"/>
    <w:rsid w:val="00825095"/>
    <w:rsid w:val="00826079"/>
    <w:rsid w:val="0082731B"/>
    <w:rsid w:val="00830E29"/>
    <w:rsid w:val="00831EFB"/>
    <w:rsid w:val="0083344B"/>
    <w:rsid w:val="00836490"/>
    <w:rsid w:val="0083774F"/>
    <w:rsid w:val="00837B2F"/>
    <w:rsid w:val="0084194C"/>
    <w:rsid w:val="00842BB6"/>
    <w:rsid w:val="00844CE6"/>
    <w:rsid w:val="00845590"/>
    <w:rsid w:val="0084587A"/>
    <w:rsid w:val="00845973"/>
    <w:rsid w:val="0084626C"/>
    <w:rsid w:val="00847510"/>
    <w:rsid w:val="00850882"/>
    <w:rsid w:val="00851CB9"/>
    <w:rsid w:val="0085799B"/>
    <w:rsid w:val="00860745"/>
    <w:rsid w:val="008608E1"/>
    <w:rsid w:val="008647D5"/>
    <w:rsid w:val="008679FC"/>
    <w:rsid w:val="00871345"/>
    <w:rsid w:val="00871CC6"/>
    <w:rsid w:val="00872DEF"/>
    <w:rsid w:val="008767CD"/>
    <w:rsid w:val="008772FA"/>
    <w:rsid w:val="00880E95"/>
    <w:rsid w:val="00886908"/>
    <w:rsid w:val="00886A5B"/>
    <w:rsid w:val="00887858"/>
    <w:rsid w:val="008902AF"/>
    <w:rsid w:val="00890737"/>
    <w:rsid w:val="00891D3D"/>
    <w:rsid w:val="0089299A"/>
    <w:rsid w:val="008942C6"/>
    <w:rsid w:val="00894C2D"/>
    <w:rsid w:val="00896895"/>
    <w:rsid w:val="008969E9"/>
    <w:rsid w:val="008A09E3"/>
    <w:rsid w:val="008A25DC"/>
    <w:rsid w:val="008A2985"/>
    <w:rsid w:val="008A3A95"/>
    <w:rsid w:val="008A3D50"/>
    <w:rsid w:val="008A4530"/>
    <w:rsid w:val="008A5818"/>
    <w:rsid w:val="008A6900"/>
    <w:rsid w:val="008B096F"/>
    <w:rsid w:val="008B3A03"/>
    <w:rsid w:val="008B713E"/>
    <w:rsid w:val="008C1D6C"/>
    <w:rsid w:val="008C29C0"/>
    <w:rsid w:val="008C372A"/>
    <w:rsid w:val="008C4CAB"/>
    <w:rsid w:val="008C5614"/>
    <w:rsid w:val="008C6791"/>
    <w:rsid w:val="008C6D49"/>
    <w:rsid w:val="008C6F12"/>
    <w:rsid w:val="008C7452"/>
    <w:rsid w:val="008D08D5"/>
    <w:rsid w:val="008D0BCF"/>
    <w:rsid w:val="008D1841"/>
    <w:rsid w:val="008D31FB"/>
    <w:rsid w:val="008D34D7"/>
    <w:rsid w:val="008D4437"/>
    <w:rsid w:val="008D48E6"/>
    <w:rsid w:val="008E1063"/>
    <w:rsid w:val="008E2F01"/>
    <w:rsid w:val="008E3343"/>
    <w:rsid w:val="008E39CA"/>
    <w:rsid w:val="008E3C85"/>
    <w:rsid w:val="008E3CEE"/>
    <w:rsid w:val="008E5273"/>
    <w:rsid w:val="008E5EDF"/>
    <w:rsid w:val="008E6809"/>
    <w:rsid w:val="008E73F8"/>
    <w:rsid w:val="008E790C"/>
    <w:rsid w:val="008F0B49"/>
    <w:rsid w:val="008F29D3"/>
    <w:rsid w:val="008F2F63"/>
    <w:rsid w:val="008F414A"/>
    <w:rsid w:val="008F67AA"/>
    <w:rsid w:val="008F70F0"/>
    <w:rsid w:val="008F7850"/>
    <w:rsid w:val="00900A69"/>
    <w:rsid w:val="0090104A"/>
    <w:rsid w:val="0090556A"/>
    <w:rsid w:val="009105C1"/>
    <w:rsid w:val="00913526"/>
    <w:rsid w:val="0091359D"/>
    <w:rsid w:val="00913B5E"/>
    <w:rsid w:val="0091410E"/>
    <w:rsid w:val="009151BD"/>
    <w:rsid w:val="00917031"/>
    <w:rsid w:val="0092090A"/>
    <w:rsid w:val="00921704"/>
    <w:rsid w:val="00922085"/>
    <w:rsid w:val="00922CC2"/>
    <w:rsid w:val="0092357E"/>
    <w:rsid w:val="0092630F"/>
    <w:rsid w:val="00930BE0"/>
    <w:rsid w:val="00930F83"/>
    <w:rsid w:val="009311FF"/>
    <w:rsid w:val="00931566"/>
    <w:rsid w:val="00931F86"/>
    <w:rsid w:val="009321D7"/>
    <w:rsid w:val="00932DD4"/>
    <w:rsid w:val="00934709"/>
    <w:rsid w:val="0093689B"/>
    <w:rsid w:val="00936B5A"/>
    <w:rsid w:val="00936E6E"/>
    <w:rsid w:val="00937E7B"/>
    <w:rsid w:val="009404AD"/>
    <w:rsid w:val="0094129E"/>
    <w:rsid w:val="009426F6"/>
    <w:rsid w:val="009449AE"/>
    <w:rsid w:val="0094510C"/>
    <w:rsid w:val="009451CA"/>
    <w:rsid w:val="00945251"/>
    <w:rsid w:val="00945682"/>
    <w:rsid w:val="00945916"/>
    <w:rsid w:val="00951E71"/>
    <w:rsid w:val="00952F71"/>
    <w:rsid w:val="009545B7"/>
    <w:rsid w:val="00954FDE"/>
    <w:rsid w:val="009553C7"/>
    <w:rsid w:val="009560E2"/>
    <w:rsid w:val="00956329"/>
    <w:rsid w:val="009563F7"/>
    <w:rsid w:val="00960F51"/>
    <w:rsid w:val="00962189"/>
    <w:rsid w:val="00962F98"/>
    <w:rsid w:val="00964520"/>
    <w:rsid w:val="00967B0B"/>
    <w:rsid w:val="009723BB"/>
    <w:rsid w:val="00972A2D"/>
    <w:rsid w:val="009737C3"/>
    <w:rsid w:val="00973CAB"/>
    <w:rsid w:val="00974B2C"/>
    <w:rsid w:val="00974DB8"/>
    <w:rsid w:val="00976C79"/>
    <w:rsid w:val="00977A65"/>
    <w:rsid w:val="00980D4D"/>
    <w:rsid w:val="00983653"/>
    <w:rsid w:val="00987BB3"/>
    <w:rsid w:val="00987D3B"/>
    <w:rsid w:val="00990CB6"/>
    <w:rsid w:val="009925F7"/>
    <w:rsid w:val="0099311B"/>
    <w:rsid w:val="00993541"/>
    <w:rsid w:val="009949AB"/>
    <w:rsid w:val="009A0ACE"/>
    <w:rsid w:val="009A0D9C"/>
    <w:rsid w:val="009A0FE5"/>
    <w:rsid w:val="009A12CC"/>
    <w:rsid w:val="009A14F1"/>
    <w:rsid w:val="009A20BC"/>
    <w:rsid w:val="009A34BB"/>
    <w:rsid w:val="009A3862"/>
    <w:rsid w:val="009A49B4"/>
    <w:rsid w:val="009A659B"/>
    <w:rsid w:val="009B38DD"/>
    <w:rsid w:val="009B4189"/>
    <w:rsid w:val="009B4A96"/>
    <w:rsid w:val="009B5056"/>
    <w:rsid w:val="009B54B2"/>
    <w:rsid w:val="009B7E80"/>
    <w:rsid w:val="009C342A"/>
    <w:rsid w:val="009C3A06"/>
    <w:rsid w:val="009C49C6"/>
    <w:rsid w:val="009C567E"/>
    <w:rsid w:val="009C65F5"/>
    <w:rsid w:val="009C67FD"/>
    <w:rsid w:val="009D1456"/>
    <w:rsid w:val="009D1D36"/>
    <w:rsid w:val="009D2339"/>
    <w:rsid w:val="009D391E"/>
    <w:rsid w:val="009D4C67"/>
    <w:rsid w:val="009D703F"/>
    <w:rsid w:val="009D736E"/>
    <w:rsid w:val="009E1680"/>
    <w:rsid w:val="009E183E"/>
    <w:rsid w:val="009E1B94"/>
    <w:rsid w:val="009E22E2"/>
    <w:rsid w:val="009E402E"/>
    <w:rsid w:val="009E5260"/>
    <w:rsid w:val="009E5277"/>
    <w:rsid w:val="009F0E26"/>
    <w:rsid w:val="009F3549"/>
    <w:rsid w:val="009F4AFB"/>
    <w:rsid w:val="009F7F48"/>
    <w:rsid w:val="00A02D99"/>
    <w:rsid w:val="00A04BE4"/>
    <w:rsid w:val="00A04ED8"/>
    <w:rsid w:val="00A05819"/>
    <w:rsid w:val="00A05EAD"/>
    <w:rsid w:val="00A10A89"/>
    <w:rsid w:val="00A11D91"/>
    <w:rsid w:val="00A12068"/>
    <w:rsid w:val="00A12D2F"/>
    <w:rsid w:val="00A1424C"/>
    <w:rsid w:val="00A14835"/>
    <w:rsid w:val="00A168D7"/>
    <w:rsid w:val="00A16A06"/>
    <w:rsid w:val="00A17BCE"/>
    <w:rsid w:val="00A228C4"/>
    <w:rsid w:val="00A22EF0"/>
    <w:rsid w:val="00A25065"/>
    <w:rsid w:val="00A267EC"/>
    <w:rsid w:val="00A26C1C"/>
    <w:rsid w:val="00A27425"/>
    <w:rsid w:val="00A300FC"/>
    <w:rsid w:val="00A30248"/>
    <w:rsid w:val="00A30D22"/>
    <w:rsid w:val="00A32092"/>
    <w:rsid w:val="00A35138"/>
    <w:rsid w:val="00A35EF3"/>
    <w:rsid w:val="00A37DE4"/>
    <w:rsid w:val="00A406A7"/>
    <w:rsid w:val="00A464C4"/>
    <w:rsid w:val="00A50FB9"/>
    <w:rsid w:val="00A52065"/>
    <w:rsid w:val="00A52B94"/>
    <w:rsid w:val="00A52CEF"/>
    <w:rsid w:val="00A53399"/>
    <w:rsid w:val="00A53DA1"/>
    <w:rsid w:val="00A5429B"/>
    <w:rsid w:val="00A5663D"/>
    <w:rsid w:val="00A600D7"/>
    <w:rsid w:val="00A607F9"/>
    <w:rsid w:val="00A60A75"/>
    <w:rsid w:val="00A6271D"/>
    <w:rsid w:val="00A62AE9"/>
    <w:rsid w:val="00A62E34"/>
    <w:rsid w:val="00A64FB8"/>
    <w:rsid w:val="00A66750"/>
    <w:rsid w:val="00A672EE"/>
    <w:rsid w:val="00A71823"/>
    <w:rsid w:val="00A81F42"/>
    <w:rsid w:val="00A82CC2"/>
    <w:rsid w:val="00A83CB0"/>
    <w:rsid w:val="00A8693B"/>
    <w:rsid w:val="00A91964"/>
    <w:rsid w:val="00A91BD9"/>
    <w:rsid w:val="00A92405"/>
    <w:rsid w:val="00A95046"/>
    <w:rsid w:val="00AA02E8"/>
    <w:rsid w:val="00AA54DB"/>
    <w:rsid w:val="00AA5595"/>
    <w:rsid w:val="00AB015D"/>
    <w:rsid w:val="00AB20C3"/>
    <w:rsid w:val="00AB29D7"/>
    <w:rsid w:val="00AB4A85"/>
    <w:rsid w:val="00AB5C2E"/>
    <w:rsid w:val="00AB5D24"/>
    <w:rsid w:val="00AB682C"/>
    <w:rsid w:val="00AB776D"/>
    <w:rsid w:val="00AB7911"/>
    <w:rsid w:val="00AB7F9A"/>
    <w:rsid w:val="00AC2C24"/>
    <w:rsid w:val="00AC4333"/>
    <w:rsid w:val="00AC4A4E"/>
    <w:rsid w:val="00AC5707"/>
    <w:rsid w:val="00AC5EEB"/>
    <w:rsid w:val="00AC647F"/>
    <w:rsid w:val="00AC6FB1"/>
    <w:rsid w:val="00AD120F"/>
    <w:rsid w:val="00AD1D57"/>
    <w:rsid w:val="00AD3528"/>
    <w:rsid w:val="00AD4FC1"/>
    <w:rsid w:val="00AD5587"/>
    <w:rsid w:val="00AD5F3E"/>
    <w:rsid w:val="00AD67B7"/>
    <w:rsid w:val="00AD7159"/>
    <w:rsid w:val="00AE1FF6"/>
    <w:rsid w:val="00AE221B"/>
    <w:rsid w:val="00AE27DB"/>
    <w:rsid w:val="00AE31BE"/>
    <w:rsid w:val="00AE3997"/>
    <w:rsid w:val="00AE641D"/>
    <w:rsid w:val="00AE79E6"/>
    <w:rsid w:val="00AE7A06"/>
    <w:rsid w:val="00AE7FEE"/>
    <w:rsid w:val="00AF237B"/>
    <w:rsid w:val="00AF2A7B"/>
    <w:rsid w:val="00AF3FA6"/>
    <w:rsid w:val="00AF4CAF"/>
    <w:rsid w:val="00AF6886"/>
    <w:rsid w:val="00AF74E8"/>
    <w:rsid w:val="00B00035"/>
    <w:rsid w:val="00B022C6"/>
    <w:rsid w:val="00B04250"/>
    <w:rsid w:val="00B053B0"/>
    <w:rsid w:val="00B0755E"/>
    <w:rsid w:val="00B07979"/>
    <w:rsid w:val="00B10B35"/>
    <w:rsid w:val="00B1108A"/>
    <w:rsid w:val="00B1164D"/>
    <w:rsid w:val="00B12AE1"/>
    <w:rsid w:val="00B133DC"/>
    <w:rsid w:val="00B137AB"/>
    <w:rsid w:val="00B154B4"/>
    <w:rsid w:val="00B1700B"/>
    <w:rsid w:val="00B179B9"/>
    <w:rsid w:val="00B21D98"/>
    <w:rsid w:val="00B22285"/>
    <w:rsid w:val="00B2518D"/>
    <w:rsid w:val="00B2636F"/>
    <w:rsid w:val="00B30D30"/>
    <w:rsid w:val="00B32958"/>
    <w:rsid w:val="00B33B33"/>
    <w:rsid w:val="00B3481C"/>
    <w:rsid w:val="00B34EBF"/>
    <w:rsid w:val="00B36E57"/>
    <w:rsid w:val="00B36F37"/>
    <w:rsid w:val="00B370FD"/>
    <w:rsid w:val="00B37BA0"/>
    <w:rsid w:val="00B40756"/>
    <w:rsid w:val="00B4175A"/>
    <w:rsid w:val="00B50079"/>
    <w:rsid w:val="00B52BA7"/>
    <w:rsid w:val="00B54D4F"/>
    <w:rsid w:val="00B554A3"/>
    <w:rsid w:val="00B600FD"/>
    <w:rsid w:val="00B60574"/>
    <w:rsid w:val="00B608F6"/>
    <w:rsid w:val="00B60C74"/>
    <w:rsid w:val="00B61206"/>
    <w:rsid w:val="00B61537"/>
    <w:rsid w:val="00B615FD"/>
    <w:rsid w:val="00B61703"/>
    <w:rsid w:val="00B640DD"/>
    <w:rsid w:val="00B64ED3"/>
    <w:rsid w:val="00B6557E"/>
    <w:rsid w:val="00B66322"/>
    <w:rsid w:val="00B7006F"/>
    <w:rsid w:val="00B70F6E"/>
    <w:rsid w:val="00B7171B"/>
    <w:rsid w:val="00B74042"/>
    <w:rsid w:val="00B74BCC"/>
    <w:rsid w:val="00B76332"/>
    <w:rsid w:val="00B77476"/>
    <w:rsid w:val="00B77946"/>
    <w:rsid w:val="00B8164F"/>
    <w:rsid w:val="00B8191F"/>
    <w:rsid w:val="00B82ECB"/>
    <w:rsid w:val="00B834BE"/>
    <w:rsid w:val="00B83985"/>
    <w:rsid w:val="00B839FF"/>
    <w:rsid w:val="00B83B9D"/>
    <w:rsid w:val="00B83FE5"/>
    <w:rsid w:val="00B85015"/>
    <w:rsid w:val="00B85C30"/>
    <w:rsid w:val="00B953F3"/>
    <w:rsid w:val="00B96189"/>
    <w:rsid w:val="00B9761A"/>
    <w:rsid w:val="00B979FA"/>
    <w:rsid w:val="00BA1773"/>
    <w:rsid w:val="00BA2B45"/>
    <w:rsid w:val="00BA3283"/>
    <w:rsid w:val="00BA34C7"/>
    <w:rsid w:val="00BA3BAB"/>
    <w:rsid w:val="00BA5F9C"/>
    <w:rsid w:val="00BB0D1E"/>
    <w:rsid w:val="00BB1CC6"/>
    <w:rsid w:val="00BB5866"/>
    <w:rsid w:val="00BB71EE"/>
    <w:rsid w:val="00BB7B7F"/>
    <w:rsid w:val="00BC1B0E"/>
    <w:rsid w:val="00BC2D7F"/>
    <w:rsid w:val="00BC2DF7"/>
    <w:rsid w:val="00BC33E2"/>
    <w:rsid w:val="00BC3AFE"/>
    <w:rsid w:val="00BC4E31"/>
    <w:rsid w:val="00BD3B5D"/>
    <w:rsid w:val="00BD3F09"/>
    <w:rsid w:val="00BD433A"/>
    <w:rsid w:val="00BD67F6"/>
    <w:rsid w:val="00BD73B4"/>
    <w:rsid w:val="00BE0898"/>
    <w:rsid w:val="00BE0A30"/>
    <w:rsid w:val="00BE1004"/>
    <w:rsid w:val="00BE1843"/>
    <w:rsid w:val="00BE215F"/>
    <w:rsid w:val="00BE2747"/>
    <w:rsid w:val="00BE3B9E"/>
    <w:rsid w:val="00BE5171"/>
    <w:rsid w:val="00BE6A6C"/>
    <w:rsid w:val="00BE7ABE"/>
    <w:rsid w:val="00BE7AD2"/>
    <w:rsid w:val="00BE7C43"/>
    <w:rsid w:val="00BE7E29"/>
    <w:rsid w:val="00BF24F8"/>
    <w:rsid w:val="00BF6114"/>
    <w:rsid w:val="00BF7383"/>
    <w:rsid w:val="00C00E65"/>
    <w:rsid w:val="00C0217A"/>
    <w:rsid w:val="00C04133"/>
    <w:rsid w:val="00C05E5B"/>
    <w:rsid w:val="00C05E7D"/>
    <w:rsid w:val="00C07A13"/>
    <w:rsid w:val="00C1124C"/>
    <w:rsid w:val="00C12377"/>
    <w:rsid w:val="00C146FE"/>
    <w:rsid w:val="00C1579D"/>
    <w:rsid w:val="00C16DFA"/>
    <w:rsid w:val="00C1719E"/>
    <w:rsid w:val="00C17447"/>
    <w:rsid w:val="00C205E7"/>
    <w:rsid w:val="00C21E12"/>
    <w:rsid w:val="00C2225F"/>
    <w:rsid w:val="00C222BE"/>
    <w:rsid w:val="00C22499"/>
    <w:rsid w:val="00C234E2"/>
    <w:rsid w:val="00C23E1D"/>
    <w:rsid w:val="00C268B9"/>
    <w:rsid w:val="00C27E2B"/>
    <w:rsid w:val="00C27F61"/>
    <w:rsid w:val="00C314D5"/>
    <w:rsid w:val="00C3163E"/>
    <w:rsid w:val="00C3363F"/>
    <w:rsid w:val="00C34439"/>
    <w:rsid w:val="00C35F9C"/>
    <w:rsid w:val="00C40F61"/>
    <w:rsid w:val="00C417ED"/>
    <w:rsid w:val="00C420C9"/>
    <w:rsid w:val="00C44120"/>
    <w:rsid w:val="00C44C72"/>
    <w:rsid w:val="00C44DAD"/>
    <w:rsid w:val="00C450C4"/>
    <w:rsid w:val="00C4585D"/>
    <w:rsid w:val="00C45EB9"/>
    <w:rsid w:val="00C46453"/>
    <w:rsid w:val="00C46EBC"/>
    <w:rsid w:val="00C4770E"/>
    <w:rsid w:val="00C51789"/>
    <w:rsid w:val="00C519F0"/>
    <w:rsid w:val="00C547C3"/>
    <w:rsid w:val="00C548CE"/>
    <w:rsid w:val="00C54BE3"/>
    <w:rsid w:val="00C550BA"/>
    <w:rsid w:val="00C551BA"/>
    <w:rsid w:val="00C55594"/>
    <w:rsid w:val="00C5595F"/>
    <w:rsid w:val="00C57064"/>
    <w:rsid w:val="00C57E00"/>
    <w:rsid w:val="00C612EF"/>
    <w:rsid w:val="00C6168A"/>
    <w:rsid w:val="00C628DD"/>
    <w:rsid w:val="00C64BF4"/>
    <w:rsid w:val="00C7097C"/>
    <w:rsid w:val="00C72A64"/>
    <w:rsid w:val="00C7358F"/>
    <w:rsid w:val="00C74FAC"/>
    <w:rsid w:val="00C76A0F"/>
    <w:rsid w:val="00C76E02"/>
    <w:rsid w:val="00C77430"/>
    <w:rsid w:val="00C77C75"/>
    <w:rsid w:val="00C80FEB"/>
    <w:rsid w:val="00C8224D"/>
    <w:rsid w:val="00C828BB"/>
    <w:rsid w:val="00C82984"/>
    <w:rsid w:val="00C8299E"/>
    <w:rsid w:val="00C837A0"/>
    <w:rsid w:val="00C83FEF"/>
    <w:rsid w:val="00C844AD"/>
    <w:rsid w:val="00C85D9F"/>
    <w:rsid w:val="00C91AA4"/>
    <w:rsid w:val="00C92E3E"/>
    <w:rsid w:val="00C9439D"/>
    <w:rsid w:val="00C9527F"/>
    <w:rsid w:val="00C95311"/>
    <w:rsid w:val="00C968A9"/>
    <w:rsid w:val="00C96C89"/>
    <w:rsid w:val="00CA125E"/>
    <w:rsid w:val="00CA3578"/>
    <w:rsid w:val="00CA6057"/>
    <w:rsid w:val="00CA743B"/>
    <w:rsid w:val="00CA7A9E"/>
    <w:rsid w:val="00CB053A"/>
    <w:rsid w:val="00CB08A5"/>
    <w:rsid w:val="00CB230A"/>
    <w:rsid w:val="00CB4100"/>
    <w:rsid w:val="00CB5E4D"/>
    <w:rsid w:val="00CC02B9"/>
    <w:rsid w:val="00CC1650"/>
    <w:rsid w:val="00CC19AB"/>
    <w:rsid w:val="00CC1C28"/>
    <w:rsid w:val="00CC27DE"/>
    <w:rsid w:val="00CC2EFC"/>
    <w:rsid w:val="00CC44A0"/>
    <w:rsid w:val="00CC7B7F"/>
    <w:rsid w:val="00CD09C7"/>
    <w:rsid w:val="00CD0B32"/>
    <w:rsid w:val="00CD202B"/>
    <w:rsid w:val="00CD3AA6"/>
    <w:rsid w:val="00CD3D40"/>
    <w:rsid w:val="00CD3E81"/>
    <w:rsid w:val="00CD4192"/>
    <w:rsid w:val="00CD58A6"/>
    <w:rsid w:val="00CD66DE"/>
    <w:rsid w:val="00CD7D95"/>
    <w:rsid w:val="00CE1510"/>
    <w:rsid w:val="00CE1A3C"/>
    <w:rsid w:val="00CE3B69"/>
    <w:rsid w:val="00CE40E9"/>
    <w:rsid w:val="00CE577B"/>
    <w:rsid w:val="00CF12FA"/>
    <w:rsid w:val="00CF3A98"/>
    <w:rsid w:val="00CF44B4"/>
    <w:rsid w:val="00CF5833"/>
    <w:rsid w:val="00CF73E0"/>
    <w:rsid w:val="00D04DD5"/>
    <w:rsid w:val="00D054A8"/>
    <w:rsid w:val="00D062F1"/>
    <w:rsid w:val="00D1041C"/>
    <w:rsid w:val="00D11B67"/>
    <w:rsid w:val="00D12110"/>
    <w:rsid w:val="00D122BC"/>
    <w:rsid w:val="00D134FB"/>
    <w:rsid w:val="00D135AC"/>
    <w:rsid w:val="00D14006"/>
    <w:rsid w:val="00D157B5"/>
    <w:rsid w:val="00D2019A"/>
    <w:rsid w:val="00D21B8A"/>
    <w:rsid w:val="00D22111"/>
    <w:rsid w:val="00D254BE"/>
    <w:rsid w:val="00D2571B"/>
    <w:rsid w:val="00D27505"/>
    <w:rsid w:val="00D318B2"/>
    <w:rsid w:val="00D33F86"/>
    <w:rsid w:val="00D349C4"/>
    <w:rsid w:val="00D351D7"/>
    <w:rsid w:val="00D35E96"/>
    <w:rsid w:val="00D3759A"/>
    <w:rsid w:val="00D404E0"/>
    <w:rsid w:val="00D414C5"/>
    <w:rsid w:val="00D42F63"/>
    <w:rsid w:val="00D4438E"/>
    <w:rsid w:val="00D449FC"/>
    <w:rsid w:val="00D46B4C"/>
    <w:rsid w:val="00D46B84"/>
    <w:rsid w:val="00D50E18"/>
    <w:rsid w:val="00D533B4"/>
    <w:rsid w:val="00D547AB"/>
    <w:rsid w:val="00D54C1E"/>
    <w:rsid w:val="00D55335"/>
    <w:rsid w:val="00D5587B"/>
    <w:rsid w:val="00D5656D"/>
    <w:rsid w:val="00D56B63"/>
    <w:rsid w:val="00D56DBA"/>
    <w:rsid w:val="00D577D6"/>
    <w:rsid w:val="00D579CC"/>
    <w:rsid w:val="00D601B0"/>
    <w:rsid w:val="00D60E24"/>
    <w:rsid w:val="00D60F34"/>
    <w:rsid w:val="00D62389"/>
    <w:rsid w:val="00D63BED"/>
    <w:rsid w:val="00D66148"/>
    <w:rsid w:val="00D70CEA"/>
    <w:rsid w:val="00D718B2"/>
    <w:rsid w:val="00D71A16"/>
    <w:rsid w:val="00D724A8"/>
    <w:rsid w:val="00D743CF"/>
    <w:rsid w:val="00D74559"/>
    <w:rsid w:val="00D747FC"/>
    <w:rsid w:val="00D755B4"/>
    <w:rsid w:val="00D763FA"/>
    <w:rsid w:val="00D8052A"/>
    <w:rsid w:val="00D8102D"/>
    <w:rsid w:val="00D82901"/>
    <w:rsid w:val="00D833F1"/>
    <w:rsid w:val="00D837B0"/>
    <w:rsid w:val="00D84A41"/>
    <w:rsid w:val="00D863E0"/>
    <w:rsid w:val="00D87B1E"/>
    <w:rsid w:val="00D9065B"/>
    <w:rsid w:val="00D91631"/>
    <w:rsid w:val="00D91E78"/>
    <w:rsid w:val="00D9275F"/>
    <w:rsid w:val="00D93824"/>
    <w:rsid w:val="00D95270"/>
    <w:rsid w:val="00D957E9"/>
    <w:rsid w:val="00D95F8D"/>
    <w:rsid w:val="00D962FD"/>
    <w:rsid w:val="00D96C80"/>
    <w:rsid w:val="00DA08D7"/>
    <w:rsid w:val="00DA1897"/>
    <w:rsid w:val="00DA19D2"/>
    <w:rsid w:val="00DA1FC2"/>
    <w:rsid w:val="00DA2629"/>
    <w:rsid w:val="00DA2D44"/>
    <w:rsid w:val="00DA3855"/>
    <w:rsid w:val="00DA5154"/>
    <w:rsid w:val="00DA70EC"/>
    <w:rsid w:val="00DA74B9"/>
    <w:rsid w:val="00DA7DCD"/>
    <w:rsid w:val="00DB66ED"/>
    <w:rsid w:val="00DB6753"/>
    <w:rsid w:val="00DB7170"/>
    <w:rsid w:val="00DC2CBF"/>
    <w:rsid w:val="00DC3BB4"/>
    <w:rsid w:val="00DC41EB"/>
    <w:rsid w:val="00DC4894"/>
    <w:rsid w:val="00DC5840"/>
    <w:rsid w:val="00DC5974"/>
    <w:rsid w:val="00DD022D"/>
    <w:rsid w:val="00DD0D6B"/>
    <w:rsid w:val="00DD2844"/>
    <w:rsid w:val="00DD4B3C"/>
    <w:rsid w:val="00DD7E84"/>
    <w:rsid w:val="00DE0FFC"/>
    <w:rsid w:val="00DE146E"/>
    <w:rsid w:val="00DE1557"/>
    <w:rsid w:val="00DE3DFD"/>
    <w:rsid w:val="00DE472C"/>
    <w:rsid w:val="00DE5987"/>
    <w:rsid w:val="00DE6074"/>
    <w:rsid w:val="00DE685C"/>
    <w:rsid w:val="00DE68B9"/>
    <w:rsid w:val="00DE6C85"/>
    <w:rsid w:val="00DE72C6"/>
    <w:rsid w:val="00DF0038"/>
    <w:rsid w:val="00DF1182"/>
    <w:rsid w:val="00DF12FA"/>
    <w:rsid w:val="00DF171A"/>
    <w:rsid w:val="00DF35F7"/>
    <w:rsid w:val="00DF436A"/>
    <w:rsid w:val="00DF556D"/>
    <w:rsid w:val="00DF70B2"/>
    <w:rsid w:val="00DF7ED0"/>
    <w:rsid w:val="00E000E0"/>
    <w:rsid w:val="00E00A32"/>
    <w:rsid w:val="00E0139D"/>
    <w:rsid w:val="00E02C0C"/>
    <w:rsid w:val="00E04396"/>
    <w:rsid w:val="00E0521C"/>
    <w:rsid w:val="00E0536D"/>
    <w:rsid w:val="00E05C74"/>
    <w:rsid w:val="00E05F1F"/>
    <w:rsid w:val="00E07708"/>
    <w:rsid w:val="00E1002E"/>
    <w:rsid w:val="00E115D1"/>
    <w:rsid w:val="00E13023"/>
    <w:rsid w:val="00E16397"/>
    <w:rsid w:val="00E20B06"/>
    <w:rsid w:val="00E20B19"/>
    <w:rsid w:val="00E20D28"/>
    <w:rsid w:val="00E21AEE"/>
    <w:rsid w:val="00E250D5"/>
    <w:rsid w:val="00E257AE"/>
    <w:rsid w:val="00E25E35"/>
    <w:rsid w:val="00E30467"/>
    <w:rsid w:val="00E33127"/>
    <w:rsid w:val="00E347BC"/>
    <w:rsid w:val="00E3490F"/>
    <w:rsid w:val="00E3502A"/>
    <w:rsid w:val="00E358A2"/>
    <w:rsid w:val="00E377CB"/>
    <w:rsid w:val="00E37E8C"/>
    <w:rsid w:val="00E40003"/>
    <w:rsid w:val="00E418CF"/>
    <w:rsid w:val="00E434B5"/>
    <w:rsid w:val="00E43D0B"/>
    <w:rsid w:val="00E440AF"/>
    <w:rsid w:val="00E454D3"/>
    <w:rsid w:val="00E45D23"/>
    <w:rsid w:val="00E45F76"/>
    <w:rsid w:val="00E47EA9"/>
    <w:rsid w:val="00E50545"/>
    <w:rsid w:val="00E50575"/>
    <w:rsid w:val="00E505DE"/>
    <w:rsid w:val="00E52A00"/>
    <w:rsid w:val="00E52C58"/>
    <w:rsid w:val="00E53486"/>
    <w:rsid w:val="00E53D0A"/>
    <w:rsid w:val="00E5455B"/>
    <w:rsid w:val="00E54BE7"/>
    <w:rsid w:val="00E57CE1"/>
    <w:rsid w:val="00E61D3B"/>
    <w:rsid w:val="00E644FC"/>
    <w:rsid w:val="00E66A1E"/>
    <w:rsid w:val="00E708F2"/>
    <w:rsid w:val="00E70C90"/>
    <w:rsid w:val="00E70F61"/>
    <w:rsid w:val="00E73490"/>
    <w:rsid w:val="00E80576"/>
    <w:rsid w:val="00E8287D"/>
    <w:rsid w:val="00E83D3D"/>
    <w:rsid w:val="00E845D2"/>
    <w:rsid w:val="00E84D9D"/>
    <w:rsid w:val="00E85FB7"/>
    <w:rsid w:val="00E8640E"/>
    <w:rsid w:val="00E86661"/>
    <w:rsid w:val="00E877B8"/>
    <w:rsid w:val="00E87F5D"/>
    <w:rsid w:val="00E90776"/>
    <w:rsid w:val="00E91391"/>
    <w:rsid w:val="00E94A08"/>
    <w:rsid w:val="00E96DEF"/>
    <w:rsid w:val="00E97B91"/>
    <w:rsid w:val="00E97BED"/>
    <w:rsid w:val="00EA4E93"/>
    <w:rsid w:val="00EA64A2"/>
    <w:rsid w:val="00EA6B5B"/>
    <w:rsid w:val="00EB0C5D"/>
    <w:rsid w:val="00EB11BC"/>
    <w:rsid w:val="00EB13B0"/>
    <w:rsid w:val="00EB15E6"/>
    <w:rsid w:val="00EB4835"/>
    <w:rsid w:val="00EB7911"/>
    <w:rsid w:val="00EC22D9"/>
    <w:rsid w:val="00EC2ADF"/>
    <w:rsid w:val="00EC2DF0"/>
    <w:rsid w:val="00EC4C6A"/>
    <w:rsid w:val="00ED2F06"/>
    <w:rsid w:val="00ED4362"/>
    <w:rsid w:val="00ED502C"/>
    <w:rsid w:val="00ED5C2B"/>
    <w:rsid w:val="00ED6004"/>
    <w:rsid w:val="00ED7AF1"/>
    <w:rsid w:val="00EE25CD"/>
    <w:rsid w:val="00EE290B"/>
    <w:rsid w:val="00EE2A7C"/>
    <w:rsid w:val="00EE3C9B"/>
    <w:rsid w:val="00EF0E73"/>
    <w:rsid w:val="00EF32D6"/>
    <w:rsid w:val="00EF438A"/>
    <w:rsid w:val="00EF5798"/>
    <w:rsid w:val="00EF7555"/>
    <w:rsid w:val="00F00A16"/>
    <w:rsid w:val="00F02B11"/>
    <w:rsid w:val="00F0412B"/>
    <w:rsid w:val="00F05351"/>
    <w:rsid w:val="00F068E9"/>
    <w:rsid w:val="00F06B29"/>
    <w:rsid w:val="00F104D4"/>
    <w:rsid w:val="00F1061D"/>
    <w:rsid w:val="00F1172F"/>
    <w:rsid w:val="00F11F98"/>
    <w:rsid w:val="00F14B72"/>
    <w:rsid w:val="00F176EB"/>
    <w:rsid w:val="00F21677"/>
    <w:rsid w:val="00F21EB0"/>
    <w:rsid w:val="00F21FF4"/>
    <w:rsid w:val="00F22AE1"/>
    <w:rsid w:val="00F24327"/>
    <w:rsid w:val="00F264CC"/>
    <w:rsid w:val="00F26A76"/>
    <w:rsid w:val="00F3016C"/>
    <w:rsid w:val="00F303FC"/>
    <w:rsid w:val="00F30DFD"/>
    <w:rsid w:val="00F30EF7"/>
    <w:rsid w:val="00F31343"/>
    <w:rsid w:val="00F314D3"/>
    <w:rsid w:val="00F326AC"/>
    <w:rsid w:val="00F3463F"/>
    <w:rsid w:val="00F34869"/>
    <w:rsid w:val="00F35140"/>
    <w:rsid w:val="00F36C6A"/>
    <w:rsid w:val="00F403AA"/>
    <w:rsid w:val="00F4209D"/>
    <w:rsid w:val="00F47C04"/>
    <w:rsid w:val="00F50B22"/>
    <w:rsid w:val="00F54F08"/>
    <w:rsid w:val="00F57EDD"/>
    <w:rsid w:val="00F6195C"/>
    <w:rsid w:val="00F638AA"/>
    <w:rsid w:val="00F63B34"/>
    <w:rsid w:val="00F63BE5"/>
    <w:rsid w:val="00F64904"/>
    <w:rsid w:val="00F64E1A"/>
    <w:rsid w:val="00F666A8"/>
    <w:rsid w:val="00F673C7"/>
    <w:rsid w:val="00F730CC"/>
    <w:rsid w:val="00F73526"/>
    <w:rsid w:val="00F73DA7"/>
    <w:rsid w:val="00F7403A"/>
    <w:rsid w:val="00F747B3"/>
    <w:rsid w:val="00F75BD6"/>
    <w:rsid w:val="00F77D17"/>
    <w:rsid w:val="00F77EC8"/>
    <w:rsid w:val="00F81538"/>
    <w:rsid w:val="00F82703"/>
    <w:rsid w:val="00F837FF"/>
    <w:rsid w:val="00F840E3"/>
    <w:rsid w:val="00F843E6"/>
    <w:rsid w:val="00F854CB"/>
    <w:rsid w:val="00F85743"/>
    <w:rsid w:val="00F85C90"/>
    <w:rsid w:val="00F86015"/>
    <w:rsid w:val="00F87960"/>
    <w:rsid w:val="00F906A4"/>
    <w:rsid w:val="00F90D6E"/>
    <w:rsid w:val="00F914C2"/>
    <w:rsid w:val="00F92A73"/>
    <w:rsid w:val="00F93A55"/>
    <w:rsid w:val="00F946AB"/>
    <w:rsid w:val="00F946D1"/>
    <w:rsid w:val="00F94841"/>
    <w:rsid w:val="00F94C7C"/>
    <w:rsid w:val="00F95F42"/>
    <w:rsid w:val="00F97875"/>
    <w:rsid w:val="00FA0F47"/>
    <w:rsid w:val="00FA1DCB"/>
    <w:rsid w:val="00FA224D"/>
    <w:rsid w:val="00FA2CC7"/>
    <w:rsid w:val="00FA3642"/>
    <w:rsid w:val="00FA579F"/>
    <w:rsid w:val="00FA699D"/>
    <w:rsid w:val="00FA7653"/>
    <w:rsid w:val="00FB55DD"/>
    <w:rsid w:val="00FC00C3"/>
    <w:rsid w:val="00FC01F1"/>
    <w:rsid w:val="00FC35F9"/>
    <w:rsid w:val="00FC3A1A"/>
    <w:rsid w:val="00FC43E2"/>
    <w:rsid w:val="00FC74EB"/>
    <w:rsid w:val="00FD2AA5"/>
    <w:rsid w:val="00FD3C78"/>
    <w:rsid w:val="00FD6C2E"/>
    <w:rsid w:val="00FD7601"/>
    <w:rsid w:val="00FE260B"/>
    <w:rsid w:val="00FE3739"/>
    <w:rsid w:val="00FE46E3"/>
    <w:rsid w:val="00FE5016"/>
    <w:rsid w:val="00FE5C2E"/>
    <w:rsid w:val="00FE67A3"/>
    <w:rsid w:val="00FF0F9C"/>
    <w:rsid w:val="00FF1000"/>
    <w:rsid w:val="00FF1DEF"/>
    <w:rsid w:val="00FF269D"/>
    <w:rsid w:val="00FF280A"/>
    <w:rsid w:val="00FF42B3"/>
    <w:rsid w:val="00FF462E"/>
    <w:rsid w:val="00FF5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27AF9"/>
  <w15:docId w15:val="{0DB0F884-7AB2-4602-8F69-BB75E1FA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4D5"/>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A1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215">
      <w:bodyDiv w:val="1"/>
      <w:marLeft w:val="0"/>
      <w:marRight w:val="0"/>
      <w:marTop w:val="0"/>
      <w:marBottom w:val="0"/>
      <w:divBdr>
        <w:top w:val="none" w:sz="0" w:space="0" w:color="auto"/>
        <w:left w:val="none" w:sz="0" w:space="0" w:color="auto"/>
        <w:bottom w:val="none" w:sz="0" w:space="0" w:color="auto"/>
        <w:right w:val="none" w:sz="0" w:space="0" w:color="auto"/>
      </w:divBdr>
    </w:div>
    <w:div w:id="123082818">
      <w:bodyDiv w:val="1"/>
      <w:marLeft w:val="0"/>
      <w:marRight w:val="0"/>
      <w:marTop w:val="0"/>
      <w:marBottom w:val="0"/>
      <w:divBdr>
        <w:top w:val="none" w:sz="0" w:space="0" w:color="auto"/>
        <w:left w:val="none" w:sz="0" w:space="0" w:color="auto"/>
        <w:bottom w:val="none" w:sz="0" w:space="0" w:color="auto"/>
        <w:right w:val="none" w:sz="0" w:space="0" w:color="auto"/>
      </w:divBdr>
    </w:div>
    <w:div w:id="151533043">
      <w:bodyDiv w:val="1"/>
      <w:marLeft w:val="0"/>
      <w:marRight w:val="0"/>
      <w:marTop w:val="0"/>
      <w:marBottom w:val="0"/>
      <w:divBdr>
        <w:top w:val="none" w:sz="0" w:space="0" w:color="auto"/>
        <w:left w:val="none" w:sz="0" w:space="0" w:color="auto"/>
        <w:bottom w:val="none" w:sz="0" w:space="0" w:color="auto"/>
        <w:right w:val="none" w:sz="0" w:space="0" w:color="auto"/>
      </w:divBdr>
    </w:div>
    <w:div w:id="329989607">
      <w:marLeft w:val="0"/>
      <w:marRight w:val="0"/>
      <w:marTop w:val="0"/>
      <w:marBottom w:val="0"/>
      <w:divBdr>
        <w:top w:val="none" w:sz="0" w:space="0" w:color="auto"/>
        <w:left w:val="none" w:sz="0" w:space="0" w:color="auto"/>
        <w:bottom w:val="none" w:sz="0" w:space="0" w:color="auto"/>
        <w:right w:val="none" w:sz="0" w:space="0" w:color="auto"/>
      </w:divBdr>
      <w:divsChild>
        <w:div w:id="329989609">
          <w:marLeft w:val="0"/>
          <w:marRight w:val="0"/>
          <w:marTop w:val="0"/>
          <w:marBottom w:val="0"/>
          <w:divBdr>
            <w:top w:val="none" w:sz="0" w:space="0" w:color="auto"/>
            <w:left w:val="none" w:sz="0" w:space="0" w:color="auto"/>
            <w:bottom w:val="none" w:sz="0" w:space="0" w:color="auto"/>
            <w:right w:val="none" w:sz="0" w:space="0" w:color="auto"/>
          </w:divBdr>
          <w:divsChild>
            <w:div w:id="329989611">
              <w:marLeft w:val="0"/>
              <w:marRight w:val="0"/>
              <w:marTop w:val="0"/>
              <w:marBottom w:val="0"/>
              <w:divBdr>
                <w:top w:val="none" w:sz="0" w:space="0" w:color="auto"/>
                <w:left w:val="none" w:sz="0" w:space="0" w:color="auto"/>
                <w:bottom w:val="none" w:sz="0" w:space="0" w:color="auto"/>
                <w:right w:val="none" w:sz="0" w:space="0" w:color="auto"/>
              </w:divBdr>
              <w:divsChild>
                <w:div w:id="329989608">
                  <w:marLeft w:val="0"/>
                  <w:marRight w:val="0"/>
                  <w:marTop w:val="0"/>
                  <w:marBottom w:val="0"/>
                  <w:divBdr>
                    <w:top w:val="none" w:sz="0" w:space="0" w:color="auto"/>
                    <w:left w:val="none" w:sz="0" w:space="0" w:color="auto"/>
                    <w:bottom w:val="none" w:sz="0" w:space="0" w:color="auto"/>
                    <w:right w:val="none" w:sz="0" w:space="0" w:color="auto"/>
                  </w:divBdr>
                  <w:divsChild>
                    <w:div w:id="329989605">
                      <w:marLeft w:val="0"/>
                      <w:marRight w:val="0"/>
                      <w:marTop w:val="0"/>
                      <w:marBottom w:val="0"/>
                      <w:divBdr>
                        <w:top w:val="none" w:sz="0" w:space="0" w:color="auto"/>
                        <w:left w:val="none" w:sz="0" w:space="0" w:color="auto"/>
                        <w:bottom w:val="none" w:sz="0" w:space="0" w:color="auto"/>
                        <w:right w:val="none" w:sz="0" w:space="0" w:color="auto"/>
                      </w:divBdr>
                      <w:divsChild>
                        <w:div w:id="329989606">
                          <w:marLeft w:val="0"/>
                          <w:marRight w:val="0"/>
                          <w:marTop w:val="0"/>
                          <w:marBottom w:val="0"/>
                          <w:divBdr>
                            <w:top w:val="none" w:sz="0" w:space="0" w:color="auto"/>
                            <w:left w:val="none" w:sz="0" w:space="0" w:color="auto"/>
                            <w:bottom w:val="none" w:sz="0" w:space="0" w:color="auto"/>
                            <w:right w:val="none" w:sz="0" w:space="0" w:color="auto"/>
                          </w:divBdr>
                          <w:divsChild>
                            <w:div w:id="3299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89612">
      <w:marLeft w:val="0"/>
      <w:marRight w:val="0"/>
      <w:marTop w:val="0"/>
      <w:marBottom w:val="0"/>
      <w:divBdr>
        <w:top w:val="none" w:sz="0" w:space="0" w:color="auto"/>
        <w:left w:val="none" w:sz="0" w:space="0" w:color="auto"/>
        <w:bottom w:val="none" w:sz="0" w:space="0" w:color="auto"/>
        <w:right w:val="none" w:sz="0" w:space="0" w:color="auto"/>
      </w:divBdr>
    </w:div>
    <w:div w:id="329989613">
      <w:marLeft w:val="0"/>
      <w:marRight w:val="0"/>
      <w:marTop w:val="0"/>
      <w:marBottom w:val="0"/>
      <w:divBdr>
        <w:top w:val="none" w:sz="0" w:space="0" w:color="auto"/>
        <w:left w:val="none" w:sz="0" w:space="0" w:color="auto"/>
        <w:bottom w:val="none" w:sz="0" w:space="0" w:color="auto"/>
        <w:right w:val="none" w:sz="0" w:space="0" w:color="auto"/>
      </w:divBdr>
    </w:div>
    <w:div w:id="435566441">
      <w:bodyDiv w:val="1"/>
      <w:marLeft w:val="0"/>
      <w:marRight w:val="0"/>
      <w:marTop w:val="0"/>
      <w:marBottom w:val="0"/>
      <w:divBdr>
        <w:top w:val="none" w:sz="0" w:space="0" w:color="auto"/>
        <w:left w:val="none" w:sz="0" w:space="0" w:color="auto"/>
        <w:bottom w:val="none" w:sz="0" w:space="0" w:color="auto"/>
        <w:right w:val="none" w:sz="0" w:space="0" w:color="auto"/>
      </w:divBdr>
    </w:div>
    <w:div w:id="642853015">
      <w:bodyDiv w:val="1"/>
      <w:marLeft w:val="0"/>
      <w:marRight w:val="0"/>
      <w:marTop w:val="0"/>
      <w:marBottom w:val="0"/>
      <w:divBdr>
        <w:top w:val="none" w:sz="0" w:space="0" w:color="auto"/>
        <w:left w:val="none" w:sz="0" w:space="0" w:color="auto"/>
        <w:bottom w:val="none" w:sz="0" w:space="0" w:color="auto"/>
        <w:right w:val="none" w:sz="0" w:space="0" w:color="auto"/>
      </w:divBdr>
    </w:div>
    <w:div w:id="1611162486">
      <w:bodyDiv w:val="1"/>
      <w:marLeft w:val="0"/>
      <w:marRight w:val="0"/>
      <w:marTop w:val="0"/>
      <w:marBottom w:val="0"/>
      <w:divBdr>
        <w:top w:val="none" w:sz="0" w:space="0" w:color="auto"/>
        <w:left w:val="none" w:sz="0" w:space="0" w:color="auto"/>
        <w:bottom w:val="none" w:sz="0" w:space="0" w:color="auto"/>
        <w:right w:val="none" w:sz="0" w:space="0" w:color="auto"/>
      </w:divBdr>
    </w:div>
    <w:div w:id="17465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3DF9-44B7-41E4-A7C1-BD60D180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7434</Words>
  <Characters>42380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Боготольского района</Company>
  <LinksUpToDate>false</LinksUpToDate>
  <CharactersWithSpaces>49715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Economer</dc:creator>
  <cp:lastModifiedBy>five MS Office 2019</cp:lastModifiedBy>
  <cp:revision>19</cp:revision>
  <cp:lastPrinted>2023-08-25T02:41:00Z</cp:lastPrinted>
  <dcterms:created xsi:type="dcterms:W3CDTF">2022-09-22T04:53:00Z</dcterms:created>
  <dcterms:modified xsi:type="dcterms:W3CDTF">2023-08-25T02:48:00Z</dcterms:modified>
</cp:coreProperties>
</file>