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FD4046" w:rsidP="00FE4162">
      <w:pPr>
        <w:jc w:val="both"/>
        <w:rPr>
          <w:rFonts w:ascii="Arial" w:hAnsi="Arial" w:cs="Arial"/>
          <w:b/>
          <w:bCs/>
        </w:rPr>
      </w:pPr>
      <w:r>
        <w:rPr>
          <w:rFonts w:ascii="Arial" w:hAnsi="Arial" w:cs="Arial"/>
          <w:b/>
          <w:bCs/>
        </w:rPr>
        <w:t>22.12.</w:t>
      </w:r>
      <w:r w:rsidR="00233CAF" w:rsidRPr="00233CAF">
        <w:rPr>
          <w:rFonts w:ascii="Arial" w:hAnsi="Arial" w:cs="Arial"/>
          <w:b/>
          <w:bCs/>
        </w:rPr>
        <w:t>202</w:t>
      </w:r>
      <w:r w:rsidR="007523E9">
        <w:rPr>
          <w:rFonts w:ascii="Arial" w:hAnsi="Arial" w:cs="Arial"/>
          <w:b/>
          <w:bCs/>
        </w:rPr>
        <w:t>3</w:t>
      </w:r>
      <w:r w:rsidR="00233CAF" w:rsidRPr="00233CAF">
        <w:rPr>
          <w:rFonts w:ascii="Arial" w:hAnsi="Arial" w:cs="Arial"/>
          <w:b/>
          <w:bCs/>
        </w:rPr>
        <w:t xml:space="preserve">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w:t>
      </w:r>
      <w:r w:rsidR="00A1760E">
        <w:rPr>
          <w:rFonts w:ascii="Arial" w:hAnsi="Arial" w:cs="Arial"/>
          <w:b/>
          <w:bCs/>
        </w:rPr>
        <w:t xml:space="preserve">   </w:t>
      </w:r>
      <w:r w:rsidR="00233CAF" w:rsidRPr="00233CAF">
        <w:rPr>
          <w:rFonts w:ascii="Arial" w:hAnsi="Arial" w:cs="Arial"/>
          <w:b/>
          <w:bCs/>
        </w:rPr>
        <w:t xml:space="preserve">    с.Вагино                     </w:t>
      </w:r>
      <w:r w:rsidR="00B80278">
        <w:rPr>
          <w:rFonts w:ascii="Arial" w:hAnsi="Arial" w:cs="Arial"/>
          <w:b/>
          <w:bCs/>
        </w:rPr>
        <w:t xml:space="preserve">      </w:t>
      </w:r>
      <w:r w:rsidR="00FE4162">
        <w:rPr>
          <w:rFonts w:ascii="Arial" w:hAnsi="Arial" w:cs="Arial"/>
          <w:b/>
          <w:bCs/>
        </w:rPr>
        <w:t xml:space="preserve">             </w:t>
      </w:r>
      <w:r w:rsidR="00A63BEF">
        <w:rPr>
          <w:rFonts w:ascii="Arial" w:hAnsi="Arial" w:cs="Arial"/>
          <w:b/>
          <w:bCs/>
        </w:rPr>
        <w:t xml:space="preserve">  </w:t>
      </w:r>
      <w:bookmarkStart w:id="0" w:name="_GoBack"/>
      <w:bookmarkEnd w:id="0"/>
      <w:r w:rsidR="00FE4162">
        <w:rPr>
          <w:rFonts w:ascii="Arial" w:hAnsi="Arial" w:cs="Arial"/>
          <w:b/>
          <w:bCs/>
        </w:rPr>
        <w:t xml:space="preserve">   № </w:t>
      </w:r>
      <w:r>
        <w:rPr>
          <w:rFonts w:ascii="Arial" w:hAnsi="Arial" w:cs="Arial"/>
          <w:b/>
          <w:bCs/>
        </w:rPr>
        <w:t>30 - 180</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Pr="002044D1" w:rsidRDefault="00233CAF" w:rsidP="00233CAF">
      <w:pPr>
        <w:ind w:firstLine="709"/>
        <w:jc w:val="center"/>
        <w:rPr>
          <w:rFonts w:ascii="Arial" w:hAnsi="Arial" w:cs="Arial"/>
          <w:b/>
          <w:bCs/>
        </w:rPr>
      </w:pPr>
      <w:r w:rsidRPr="002044D1">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044D1" w:rsidRDefault="00233CAF" w:rsidP="00233CAF">
      <w:pPr>
        <w:ind w:firstLine="709"/>
        <w:jc w:val="center"/>
        <w:rPr>
          <w:rFonts w:ascii="Arial" w:hAnsi="Arial" w:cs="Arial"/>
          <w:b/>
          <w:bCs/>
        </w:rPr>
      </w:pPr>
      <w:r w:rsidRPr="002044D1">
        <w:rPr>
          <w:rFonts w:ascii="Arial" w:hAnsi="Arial" w:cs="Arial"/>
          <w:b/>
          <w:bCs/>
        </w:rPr>
        <w:t xml:space="preserve"> о бюджетном процессе в </w:t>
      </w:r>
      <w:proofErr w:type="spellStart"/>
      <w:r w:rsidRPr="002044D1">
        <w:rPr>
          <w:rFonts w:ascii="Arial" w:hAnsi="Arial" w:cs="Arial"/>
          <w:b/>
          <w:bCs/>
        </w:rPr>
        <w:t>Вагинском</w:t>
      </w:r>
      <w:proofErr w:type="spellEnd"/>
      <w:r w:rsidRPr="002044D1">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D27B60" w:rsidRDefault="00233CAF" w:rsidP="00233CAF">
      <w:pPr>
        <w:jc w:val="both"/>
        <w:rPr>
          <w:rFonts w:ascii="Arial" w:hAnsi="Arial" w:cs="Arial"/>
          <w:b/>
          <w:bCs/>
        </w:rPr>
      </w:pPr>
      <w:r>
        <w:rPr>
          <w:rFonts w:ascii="Arial" w:hAnsi="Arial" w:cs="Arial"/>
          <w:bCs/>
        </w:rPr>
        <w:t xml:space="preserve">     </w:t>
      </w:r>
      <w:r w:rsidRPr="00233CAF">
        <w:rPr>
          <w:rFonts w:ascii="Arial" w:hAnsi="Arial" w:cs="Arial"/>
          <w:bCs/>
        </w:rPr>
        <w:t xml:space="preserve"> </w:t>
      </w:r>
      <w:r w:rsidRPr="009D6519">
        <w:rPr>
          <w:rFonts w:ascii="Arial" w:hAnsi="Arial" w:cs="Arial"/>
          <w:bCs/>
        </w:rPr>
        <w:t xml:space="preserve">В  соответствие  </w:t>
      </w:r>
      <w:r w:rsidR="009D6519" w:rsidRPr="009D6519">
        <w:rPr>
          <w:rFonts w:ascii="Arial" w:hAnsi="Arial" w:cs="Arial"/>
          <w:bCs/>
        </w:rPr>
        <w:t xml:space="preserve"> со статьей 179 </w:t>
      </w:r>
      <w:r w:rsidRPr="009D6519">
        <w:rPr>
          <w:rFonts w:ascii="Arial" w:hAnsi="Arial" w:cs="Arial"/>
          <w:bCs/>
        </w:rPr>
        <w:t xml:space="preserve"> Бюджетн</w:t>
      </w:r>
      <w:r w:rsidR="009D6519" w:rsidRPr="009D6519">
        <w:rPr>
          <w:rFonts w:ascii="Arial" w:hAnsi="Arial" w:cs="Arial"/>
          <w:bCs/>
        </w:rPr>
        <w:t>ого</w:t>
      </w:r>
      <w:r w:rsidRPr="009D6519">
        <w:rPr>
          <w:rFonts w:ascii="Arial" w:hAnsi="Arial" w:cs="Arial"/>
          <w:bCs/>
        </w:rPr>
        <w:t xml:space="preserve"> кодекс</w:t>
      </w:r>
      <w:r w:rsidR="009D6519" w:rsidRPr="009D6519">
        <w:rPr>
          <w:rFonts w:ascii="Arial" w:hAnsi="Arial" w:cs="Arial"/>
          <w:bCs/>
        </w:rPr>
        <w:t>а</w:t>
      </w:r>
      <w:r w:rsidRPr="009D6519">
        <w:rPr>
          <w:rFonts w:ascii="Arial" w:hAnsi="Arial" w:cs="Arial"/>
          <w:bCs/>
        </w:rPr>
        <w:t xml:space="preserve"> Российской Федерации</w:t>
      </w:r>
      <w:r w:rsidR="009D6519" w:rsidRPr="009D6519">
        <w:rPr>
          <w:rFonts w:ascii="Arial" w:hAnsi="Arial" w:cs="Arial"/>
          <w:bCs/>
        </w:rPr>
        <w:t>,</w:t>
      </w:r>
      <w:r w:rsidRPr="009D6519">
        <w:rPr>
          <w:rFonts w:ascii="Arial" w:hAnsi="Arial" w:cs="Arial"/>
          <w:bCs/>
        </w:rPr>
        <w:t xml:space="preserve">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w:t>
      </w:r>
      <w:r w:rsidRPr="00D27B60">
        <w:rPr>
          <w:rFonts w:ascii="Arial" w:hAnsi="Arial" w:cs="Arial"/>
          <w:b/>
          <w:bCs/>
        </w:rPr>
        <w:t>РЕШИЛ:</w:t>
      </w:r>
    </w:p>
    <w:p w:rsidR="00233CAF" w:rsidRPr="00233CAF" w:rsidRDefault="00233CAF" w:rsidP="00233CAF">
      <w:pPr>
        <w:ind w:firstLine="709"/>
        <w:jc w:val="both"/>
        <w:rPr>
          <w:rFonts w:ascii="Arial" w:hAnsi="Arial" w:cs="Arial"/>
          <w:bCs/>
        </w:rPr>
      </w:pPr>
    </w:p>
    <w:p w:rsidR="00233CAF" w:rsidRDefault="00233CAF" w:rsidP="00233CAF">
      <w:pPr>
        <w:ind w:firstLine="709"/>
        <w:jc w:val="both"/>
        <w:rPr>
          <w:rFonts w:ascii="Arial" w:hAnsi="Arial" w:cs="Arial"/>
          <w:bCs/>
        </w:rPr>
      </w:pPr>
      <w:r w:rsidRPr="00233CAF">
        <w:rPr>
          <w:rFonts w:ascii="Arial" w:hAnsi="Arial" w:cs="Arial"/>
          <w:bCs/>
        </w:rPr>
        <w:t xml:space="preserve"> 1. Внести в </w:t>
      </w:r>
      <w:r w:rsidR="00107509">
        <w:rPr>
          <w:rFonts w:ascii="Arial" w:hAnsi="Arial" w:cs="Arial"/>
          <w:bCs/>
        </w:rPr>
        <w:t xml:space="preserve">Положение,  утвержденное </w:t>
      </w:r>
      <w:r w:rsidRPr="00233CAF">
        <w:rPr>
          <w:rFonts w:ascii="Arial" w:hAnsi="Arial" w:cs="Arial"/>
          <w:bCs/>
        </w:rPr>
        <w:t>Решение</w:t>
      </w:r>
      <w:r w:rsidR="00107509">
        <w:rPr>
          <w:rFonts w:ascii="Arial" w:hAnsi="Arial" w:cs="Arial"/>
          <w:bCs/>
        </w:rPr>
        <w:t>м</w:t>
      </w:r>
      <w:r w:rsidRPr="00233CAF">
        <w:rPr>
          <w:rFonts w:ascii="Arial" w:hAnsi="Arial" w:cs="Arial"/>
          <w:bCs/>
        </w:rPr>
        <w:t xml:space="preserve">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w:t>
      </w:r>
      <w:r w:rsidR="00824DEB">
        <w:rPr>
          <w:rFonts w:ascii="Arial" w:hAnsi="Arial" w:cs="Arial"/>
          <w:bCs/>
        </w:rPr>
        <w:t>, от 29.09.2022  № 19-114</w:t>
      </w:r>
      <w:r w:rsidR="000B2BBC">
        <w:rPr>
          <w:rFonts w:ascii="Arial" w:hAnsi="Arial" w:cs="Arial"/>
          <w:bCs/>
        </w:rPr>
        <w:t>, от 22.12.2022 № 22-129</w:t>
      </w:r>
      <w:r w:rsidR="008E21F7">
        <w:rPr>
          <w:rFonts w:ascii="Arial" w:hAnsi="Arial" w:cs="Arial"/>
          <w:bCs/>
        </w:rPr>
        <w:t>, от 24.10.2023 № 28-163</w:t>
      </w:r>
      <w:r w:rsidRPr="00233CAF">
        <w:rPr>
          <w:rFonts w:ascii="Arial" w:hAnsi="Arial" w:cs="Arial"/>
          <w:bCs/>
        </w:rPr>
        <w:t>) следующие изменения:</w:t>
      </w:r>
    </w:p>
    <w:p w:rsidR="008E21F7" w:rsidRPr="00EE0171" w:rsidRDefault="00882DD7" w:rsidP="00882DD7">
      <w:pPr>
        <w:jc w:val="both"/>
        <w:rPr>
          <w:rFonts w:ascii="Arial" w:hAnsi="Arial" w:cs="Arial"/>
          <w:b/>
          <w:bCs/>
        </w:rPr>
      </w:pPr>
      <w:r>
        <w:rPr>
          <w:rFonts w:ascii="Arial" w:hAnsi="Arial" w:cs="Arial"/>
          <w:b/>
          <w:bCs/>
        </w:rPr>
        <w:t xml:space="preserve">       </w:t>
      </w:r>
      <w:r w:rsidR="008E21F7" w:rsidRPr="00EE0171">
        <w:rPr>
          <w:rFonts w:ascii="Arial" w:hAnsi="Arial" w:cs="Arial"/>
          <w:b/>
          <w:bCs/>
        </w:rPr>
        <w:t xml:space="preserve">1.1. В </w:t>
      </w:r>
      <w:r w:rsidR="00D27B60">
        <w:rPr>
          <w:rFonts w:ascii="Arial" w:hAnsi="Arial" w:cs="Arial"/>
          <w:b/>
          <w:bCs/>
        </w:rPr>
        <w:t xml:space="preserve">части 2 </w:t>
      </w:r>
      <w:r w:rsidR="008E21F7" w:rsidRPr="00EE0171">
        <w:rPr>
          <w:rFonts w:ascii="Arial" w:hAnsi="Arial" w:cs="Arial"/>
          <w:b/>
          <w:bCs/>
        </w:rPr>
        <w:t>стать</w:t>
      </w:r>
      <w:r>
        <w:rPr>
          <w:rFonts w:ascii="Arial" w:hAnsi="Arial" w:cs="Arial"/>
          <w:b/>
          <w:bCs/>
        </w:rPr>
        <w:t>и</w:t>
      </w:r>
      <w:r w:rsidR="008E21F7" w:rsidRPr="00EE0171">
        <w:rPr>
          <w:rFonts w:ascii="Arial" w:hAnsi="Arial" w:cs="Arial"/>
          <w:b/>
          <w:bCs/>
        </w:rPr>
        <w:t xml:space="preserve"> 15 главы 2 Положения:</w:t>
      </w:r>
    </w:p>
    <w:p w:rsidR="008E21F7" w:rsidRDefault="00EE0171" w:rsidP="00EE0171">
      <w:pPr>
        <w:jc w:val="both"/>
        <w:rPr>
          <w:rFonts w:ascii="Arial" w:hAnsi="Arial" w:cs="Arial"/>
          <w:bCs/>
        </w:rPr>
      </w:pPr>
      <w:r>
        <w:rPr>
          <w:rFonts w:ascii="Arial" w:hAnsi="Arial" w:cs="Arial"/>
          <w:bCs/>
        </w:rPr>
        <w:t xml:space="preserve">  </w:t>
      </w:r>
      <w:r w:rsidR="008E21F7">
        <w:rPr>
          <w:rFonts w:ascii="Arial" w:hAnsi="Arial" w:cs="Arial"/>
          <w:bCs/>
        </w:rPr>
        <w:t xml:space="preserve"> </w:t>
      </w:r>
      <w:r w:rsidRPr="009D6519">
        <w:rPr>
          <w:rFonts w:ascii="Arial" w:hAnsi="Arial" w:cs="Arial"/>
          <w:b/>
          <w:bCs/>
        </w:rPr>
        <w:t xml:space="preserve">- </w:t>
      </w:r>
      <w:r w:rsidR="009D6519" w:rsidRPr="009D6519">
        <w:rPr>
          <w:rFonts w:ascii="Arial" w:hAnsi="Arial" w:cs="Arial"/>
          <w:b/>
          <w:bCs/>
        </w:rPr>
        <w:t>в</w:t>
      </w:r>
      <w:r w:rsidR="009D6519">
        <w:rPr>
          <w:rFonts w:ascii="Arial" w:hAnsi="Arial" w:cs="Arial"/>
          <w:bCs/>
        </w:rPr>
        <w:t xml:space="preserve"> </w:t>
      </w:r>
      <w:r w:rsidRPr="00EE0171">
        <w:rPr>
          <w:rFonts w:ascii="Arial" w:hAnsi="Arial" w:cs="Arial"/>
          <w:b/>
          <w:bCs/>
        </w:rPr>
        <w:t>а</w:t>
      </w:r>
      <w:r w:rsidR="008E21F7" w:rsidRPr="00EE0171">
        <w:rPr>
          <w:rFonts w:ascii="Arial" w:hAnsi="Arial" w:cs="Arial"/>
          <w:b/>
          <w:bCs/>
        </w:rPr>
        <w:t>бзац</w:t>
      </w:r>
      <w:r w:rsidR="00D27B60">
        <w:rPr>
          <w:rFonts w:ascii="Arial" w:hAnsi="Arial" w:cs="Arial"/>
          <w:b/>
          <w:bCs/>
        </w:rPr>
        <w:t>е</w:t>
      </w:r>
      <w:r w:rsidR="008E21F7" w:rsidRPr="00EE0171">
        <w:rPr>
          <w:rFonts w:ascii="Arial" w:hAnsi="Arial" w:cs="Arial"/>
          <w:b/>
          <w:bCs/>
        </w:rPr>
        <w:t xml:space="preserve"> перв</w:t>
      </w:r>
      <w:r w:rsidR="00D27B60">
        <w:rPr>
          <w:rFonts w:ascii="Arial" w:hAnsi="Arial" w:cs="Arial"/>
          <w:b/>
          <w:bCs/>
        </w:rPr>
        <w:t>ом</w:t>
      </w:r>
      <w:r w:rsidR="008E21F7" w:rsidRPr="00EE0171">
        <w:rPr>
          <w:rFonts w:ascii="Arial" w:hAnsi="Arial" w:cs="Arial"/>
          <w:b/>
          <w:bCs/>
        </w:rPr>
        <w:t xml:space="preserve"> слова</w:t>
      </w:r>
      <w:r w:rsidR="008E21F7">
        <w:rPr>
          <w:rFonts w:ascii="Arial" w:hAnsi="Arial" w:cs="Arial"/>
          <w:bCs/>
        </w:rPr>
        <w:t xml:space="preserve"> « с утвердившим программу муниципальным правовым актом</w:t>
      </w:r>
      <w:r w:rsidR="00D27B60">
        <w:rPr>
          <w:rFonts w:ascii="Arial" w:hAnsi="Arial" w:cs="Arial"/>
          <w:bCs/>
        </w:rPr>
        <w:t xml:space="preserve"> местной администрации муниципального образования</w:t>
      </w:r>
      <w:r w:rsidR="008E21F7">
        <w:rPr>
          <w:rFonts w:ascii="Arial" w:hAnsi="Arial" w:cs="Arial"/>
          <w:bCs/>
        </w:rPr>
        <w:t xml:space="preserve">» </w:t>
      </w:r>
      <w:r>
        <w:rPr>
          <w:rFonts w:ascii="Arial" w:hAnsi="Arial" w:cs="Arial"/>
          <w:b/>
          <w:bCs/>
        </w:rPr>
        <w:t xml:space="preserve">заменить </w:t>
      </w:r>
      <w:r w:rsidR="008E21F7" w:rsidRPr="00EE0171">
        <w:rPr>
          <w:rFonts w:ascii="Arial" w:hAnsi="Arial" w:cs="Arial"/>
          <w:b/>
          <w:bCs/>
        </w:rPr>
        <w:t xml:space="preserve"> словами</w:t>
      </w:r>
      <w:r w:rsidR="008E21F7">
        <w:rPr>
          <w:rFonts w:ascii="Arial" w:hAnsi="Arial" w:cs="Arial"/>
          <w:bCs/>
        </w:rPr>
        <w:t xml:space="preserve"> «с перечнем и структурой муниципальных программ, определенными</w:t>
      </w:r>
      <w:r w:rsidR="00D27B60">
        <w:rPr>
          <w:rFonts w:ascii="Arial" w:hAnsi="Arial" w:cs="Arial"/>
          <w:bCs/>
        </w:rPr>
        <w:t xml:space="preserve"> местной администрацией муниципального образования</w:t>
      </w:r>
      <w:r w:rsidR="008E21F7">
        <w:rPr>
          <w:rFonts w:ascii="Arial" w:hAnsi="Arial" w:cs="Arial"/>
          <w:bCs/>
        </w:rPr>
        <w:t>»</w:t>
      </w:r>
      <w:r>
        <w:rPr>
          <w:rFonts w:ascii="Arial" w:hAnsi="Arial" w:cs="Arial"/>
          <w:bCs/>
        </w:rPr>
        <w:t>;</w:t>
      </w:r>
    </w:p>
    <w:p w:rsidR="00EE0171" w:rsidRDefault="00EE0171" w:rsidP="00EE0171">
      <w:pPr>
        <w:jc w:val="both"/>
        <w:rPr>
          <w:rFonts w:ascii="Arial" w:hAnsi="Arial" w:cs="Arial"/>
          <w:bCs/>
        </w:rPr>
      </w:pPr>
      <w:r>
        <w:rPr>
          <w:rFonts w:ascii="Arial" w:hAnsi="Arial" w:cs="Arial"/>
          <w:bCs/>
        </w:rPr>
        <w:t xml:space="preserve">  </w:t>
      </w:r>
      <w:r w:rsidRPr="009D6519">
        <w:rPr>
          <w:rFonts w:ascii="Arial" w:hAnsi="Arial" w:cs="Arial"/>
          <w:b/>
          <w:bCs/>
        </w:rPr>
        <w:t>-</w:t>
      </w:r>
      <w:r w:rsidR="009D6519">
        <w:rPr>
          <w:rFonts w:ascii="Arial" w:hAnsi="Arial" w:cs="Arial"/>
          <w:bCs/>
        </w:rPr>
        <w:t xml:space="preserve"> </w:t>
      </w:r>
      <w:r w:rsidR="009D6519" w:rsidRPr="009D6519">
        <w:rPr>
          <w:rFonts w:ascii="Arial" w:hAnsi="Arial" w:cs="Arial"/>
          <w:b/>
          <w:bCs/>
        </w:rPr>
        <w:t>в</w:t>
      </w:r>
      <w:r>
        <w:rPr>
          <w:rFonts w:ascii="Arial" w:hAnsi="Arial" w:cs="Arial"/>
          <w:bCs/>
        </w:rPr>
        <w:t xml:space="preserve"> </w:t>
      </w:r>
      <w:r w:rsidRPr="00EE0171">
        <w:rPr>
          <w:rFonts w:ascii="Arial" w:hAnsi="Arial" w:cs="Arial"/>
          <w:b/>
          <w:bCs/>
        </w:rPr>
        <w:t>абзац</w:t>
      </w:r>
      <w:r w:rsidR="00D27B60">
        <w:rPr>
          <w:rFonts w:ascii="Arial" w:hAnsi="Arial" w:cs="Arial"/>
          <w:b/>
          <w:bCs/>
        </w:rPr>
        <w:t>е</w:t>
      </w:r>
      <w:r w:rsidRPr="00EE0171">
        <w:rPr>
          <w:rFonts w:ascii="Arial" w:hAnsi="Arial" w:cs="Arial"/>
          <w:b/>
          <w:bCs/>
        </w:rPr>
        <w:t xml:space="preserve"> второ</w:t>
      </w:r>
      <w:r w:rsidR="00D27B60">
        <w:rPr>
          <w:rFonts w:ascii="Arial" w:hAnsi="Arial" w:cs="Arial"/>
          <w:b/>
          <w:bCs/>
        </w:rPr>
        <w:t>м</w:t>
      </w:r>
      <w:r w:rsidRPr="00EE0171">
        <w:rPr>
          <w:rFonts w:ascii="Arial" w:hAnsi="Arial" w:cs="Arial"/>
          <w:b/>
          <w:bCs/>
        </w:rPr>
        <w:t xml:space="preserve"> слова</w:t>
      </w:r>
      <w:r>
        <w:rPr>
          <w:rFonts w:ascii="Arial" w:hAnsi="Arial" w:cs="Arial"/>
          <w:bCs/>
        </w:rPr>
        <w:t xml:space="preserve"> «в сроки, установленные» </w:t>
      </w:r>
      <w:r w:rsidRPr="00EE0171">
        <w:rPr>
          <w:rFonts w:ascii="Arial" w:hAnsi="Arial" w:cs="Arial"/>
          <w:b/>
          <w:bCs/>
        </w:rPr>
        <w:t>заменить словами</w:t>
      </w:r>
      <w:r>
        <w:rPr>
          <w:rFonts w:ascii="Arial" w:hAnsi="Arial" w:cs="Arial"/>
          <w:bCs/>
        </w:rPr>
        <w:t xml:space="preserve"> «в порядке и сроки, которые установлены»;</w:t>
      </w:r>
    </w:p>
    <w:p w:rsidR="00EE0171" w:rsidRDefault="00EE0171" w:rsidP="00EE0171">
      <w:pPr>
        <w:jc w:val="both"/>
        <w:rPr>
          <w:rFonts w:ascii="Arial" w:hAnsi="Arial" w:cs="Arial"/>
          <w:bCs/>
        </w:rPr>
      </w:pPr>
      <w:r>
        <w:rPr>
          <w:rFonts w:ascii="Arial" w:hAnsi="Arial" w:cs="Arial"/>
          <w:bCs/>
        </w:rPr>
        <w:t xml:space="preserve">  </w:t>
      </w:r>
      <w:r w:rsidRPr="00EE0171">
        <w:rPr>
          <w:rFonts w:ascii="Arial" w:hAnsi="Arial" w:cs="Arial"/>
          <w:b/>
          <w:bCs/>
        </w:rPr>
        <w:t xml:space="preserve">- </w:t>
      </w:r>
      <w:r w:rsidR="009D6519">
        <w:rPr>
          <w:rFonts w:ascii="Arial" w:hAnsi="Arial" w:cs="Arial"/>
          <w:b/>
          <w:bCs/>
        </w:rPr>
        <w:t xml:space="preserve">в </w:t>
      </w:r>
      <w:r w:rsidRPr="00EE0171">
        <w:rPr>
          <w:rFonts w:ascii="Arial" w:hAnsi="Arial" w:cs="Arial"/>
          <w:b/>
          <w:bCs/>
        </w:rPr>
        <w:t>абзац</w:t>
      </w:r>
      <w:r w:rsidR="00D27B60">
        <w:rPr>
          <w:rFonts w:ascii="Arial" w:hAnsi="Arial" w:cs="Arial"/>
          <w:b/>
          <w:bCs/>
        </w:rPr>
        <w:t>е</w:t>
      </w:r>
      <w:r w:rsidRPr="00EE0171">
        <w:rPr>
          <w:rFonts w:ascii="Arial" w:hAnsi="Arial" w:cs="Arial"/>
          <w:b/>
          <w:bCs/>
        </w:rPr>
        <w:t xml:space="preserve"> трет</w:t>
      </w:r>
      <w:r w:rsidR="00D27B60">
        <w:rPr>
          <w:rFonts w:ascii="Arial" w:hAnsi="Arial" w:cs="Arial"/>
          <w:b/>
          <w:bCs/>
        </w:rPr>
        <w:t>ьем</w:t>
      </w:r>
      <w:r w:rsidRPr="00EE0171">
        <w:rPr>
          <w:rFonts w:ascii="Arial" w:hAnsi="Arial" w:cs="Arial"/>
          <w:b/>
          <w:bCs/>
        </w:rPr>
        <w:t xml:space="preserve"> слова</w:t>
      </w:r>
      <w:r>
        <w:rPr>
          <w:rFonts w:ascii="Arial" w:hAnsi="Arial" w:cs="Arial"/>
          <w:bCs/>
        </w:rPr>
        <w:t xml:space="preserve"> «не позднее двух месяцев со дня вступления его в силу» </w:t>
      </w:r>
      <w:r w:rsidRPr="00EE0171">
        <w:rPr>
          <w:rFonts w:ascii="Arial" w:hAnsi="Arial" w:cs="Arial"/>
          <w:b/>
          <w:bCs/>
        </w:rPr>
        <w:t>заменить словами</w:t>
      </w:r>
      <w:r>
        <w:rPr>
          <w:rFonts w:ascii="Arial" w:hAnsi="Arial" w:cs="Arial"/>
          <w:bCs/>
        </w:rPr>
        <w:t xml:space="preserve"> «не позднее 1 апреля текущего финансового года»;</w:t>
      </w:r>
    </w:p>
    <w:p w:rsidR="00EE0171" w:rsidRPr="00EE0171" w:rsidRDefault="00EE0171" w:rsidP="00EE0171">
      <w:pPr>
        <w:jc w:val="both"/>
        <w:rPr>
          <w:rFonts w:ascii="Arial" w:hAnsi="Arial" w:cs="Arial"/>
          <w:b/>
          <w:bCs/>
        </w:rPr>
      </w:pPr>
      <w:r>
        <w:rPr>
          <w:rFonts w:ascii="Arial" w:hAnsi="Arial" w:cs="Arial"/>
          <w:bCs/>
        </w:rPr>
        <w:t xml:space="preserve">       </w:t>
      </w:r>
      <w:r w:rsidRPr="00EE0171">
        <w:rPr>
          <w:rFonts w:ascii="Arial" w:hAnsi="Arial" w:cs="Arial"/>
          <w:b/>
          <w:bCs/>
        </w:rPr>
        <w:t>1.2 Статью 16 исключить.</w:t>
      </w:r>
    </w:p>
    <w:p w:rsidR="00233CAF" w:rsidRPr="00233CAF" w:rsidRDefault="00233CAF" w:rsidP="00233CAF">
      <w:pPr>
        <w:ind w:firstLine="709"/>
        <w:jc w:val="both"/>
        <w:rPr>
          <w:rFonts w:ascii="Arial" w:hAnsi="Arial" w:cs="Arial"/>
          <w:bCs/>
        </w:rPr>
      </w:pPr>
      <w:r w:rsidRPr="00233CAF">
        <w:rPr>
          <w:rFonts w:ascii="Arial" w:hAnsi="Arial" w:cs="Arial"/>
          <w:bCs/>
        </w:rPr>
        <w:t xml:space="preserve">   2.</w:t>
      </w:r>
      <w:proofErr w:type="gramStart"/>
      <w:r w:rsidRPr="00233CAF">
        <w:rPr>
          <w:rFonts w:ascii="Arial" w:hAnsi="Arial" w:cs="Arial"/>
          <w:bCs/>
        </w:rPr>
        <w:t>Контроль за</w:t>
      </w:r>
      <w:proofErr w:type="gramEnd"/>
      <w:r w:rsidRPr="00233CAF">
        <w:rPr>
          <w:rFonts w:ascii="Arial" w:hAnsi="Arial" w:cs="Arial"/>
          <w:bCs/>
        </w:rPr>
        <w:t xml:space="preserve"> исполнением настоящего решения возложить на постоянную комиссию по бюджету, финансам и налоговой политике (пред</w:t>
      </w:r>
      <w:r w:rsidR="00107509">
        <w:rPr>
          <w:rFonts w:ascii="Arial" w:hAnsi="Arial" w:cs="Arial"/>
          <w:bCs/>
        </w:rPr>
        <w:t>седатель</w:t>
      </w:r>
      <w:proofErr w:type="gramStart"/>
      <w:r w:rsidR="00107509">
        <w:rPr>
          <w:rFonts w:ascii="Arial" w:hAnsi="Arial" w:cs="Arial"/>
          <w:bCs/>
        </w:rPr>
        <w:t xml:space="preserve"> </w:t>
      </w:r>
      <w:r w:rsidRPr="00233CAF">
        <w:rPr>
          <w:rFonts w:ascii="Arial" w:hAnsi="Arial" w:cs="Arial"/>
          <w:bCs/>
        </w:rPr>
        <w:t>.</w:t>
      </w:r>
      <w:proofErr w:type="gramEnd"/>
      <w:r w:rsidRPr="00233CAF">
        <w:rPr>
          <w:rFonts w:ascii="Arial" w:hAnsi="Arial" w:cs="Arial"/>
          <w:bCs/>
        </w:rPr>
        <w:t>Брызгалова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Боготольская»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A1760E">
        <w:rPr>
          <w:rFonts w:ascii="Arial" w:hAnsi="Arial" w:cs="Arial"/>
          <w:color w:val="FF0000"/>
          <w:sz w:val="20"/>
          <w:szCs w:val="20"/>
        </w:rPr>
        <w:t>, от 22.12.2022</w:t>
      </w:r>
      <w:r w:rsidR="00D55E16">
        <w:rPr>
          <w:rFonts w:ascii="Arial" w:hAnsi="Arial" w:cs="Arial"/>
          <w:color w:val="FF0000"/>
          <w:sz w:val="20"/>
          <w:szCs w:val="20"/>
        </w:rPr>
        <w:t xml:space="preserve"> </w:t>
      </w:r>
      <w:r w:rsidR="00824DEB">
        <w:rPr>
          <w:rFonts w:ascii="Arial" w:hAnsi="Arial" w:cs="Arial"/>
          <w:color w:val="FF0000"/>
          <w:sz w:val="20"/>
          <w:szCs w:val="20"/>
        </w:rPr>
        <w:t>№</w:t>
      </w:r>
      <w:r w:rsidR="00D55E16">
        <w:rPr>
          <w:rFonts w:ascii="Arial" w:hAnsi="Arial" w:cs="Arial"/>
          <w:color w:val="FF0000"/>
          <w:sz w:val="20"/>
          <w:szCs w:val="20"/>
        </w:rPr>
        <w:t xml:space="preserve"> 22 </w:t>
      </w:r>
      <w:r w:rsidR="007523E9">
        <w:rPr>
          <w:rFonts w:ascii="Arial" w:hAnsi="Arial" w:cs="Arial"/>
          <w:color w:val="FF0000"/>
          <w:sz w:val="20"/>
          <w:szCs w:val="20"/>
        </w:rPr>
        <w:t>–</w:t>
      </w:r>
      <w:r w:rsidR="00D55E16">
        <w:rPr>
          <w:rFonts w:ascii="Arial" w:hAnsi="Arial" w:cs="Arial"/>
          <w:color w:val="FF0000"/>
          <w:sz w:val="20"/>
          <w:szCs w:val="20"/>
        </w:rPr>
        <w:t xml:space="preserve"> 129</w:t>
      </w:r>
      <w:r w:rsidR="007523E9">
        <w:rPr>
          <w:rFonts w:ascii="Arial" w:hAnsi="Arial" w:cs="Arial"/>
          <w:color w:val="FF0000"/>
          <w:sz w:val="20"/>
          <w:szCs w:val="20"/>
        </w:rPr>
        <w:t>, от</w:t>
      </w:r>
      <w:r w:rsidR="00A1760E">
        <w:rPr>
          <w:rFonts w:ascii="Arial" w:hAnsi="Arial" w:cs="Arial"/>
          <w:color w:val="FF0000"/>
          <w:sz w:val="20"/>
          <w:szCs w:val="20"/>
        </w:rPr>
        <w:t xml:space="preserve"> 24.10.2023 </w:t>
      </w:r>
      <w:r w:rsidR="007523E9">
        <w:rPr>
          <w:rFonts w:ascii="Arial" w:hAnsi="Arial" w:cs="Arial"/>
          <w:color w:val="FF0000"/>
          <w:sz w:val="20"/>
          <w:szCs w:val="20"/>
        </w:rPr>
        <w:t>№</w:t>
      </w:r>
      <w:r w:rsidR="00A1760E">
        <w:rPr>
          <w:rFonts w:ascii="Arial" w:hAnsi="Arial" w:cs="Arial"/>
          <w:color w:val="FF0000"/>
          <w:sz w:val="20"/>
          <w:szCs w:val="20"/>
        </w:rPr>
        <w:t xml:space="preserve"> 28-163</w:t>
      </w:r>
      <w:r w:rsidR="00276A1F">
        <w:rPr>
          <w:rFonts w:ascii="Arial" w:hAnsi="Arial" w:cs="Arial"/>
          <w:color w:val="FF0000"/>
          <w:sz w:val="20"/>
          <w:szCs w:val="20"/>
        </w:rPr>
        <w:t>, от</w:t>
      </w:r>
      <w:r w:rsidR="00FD4046">
        <w:rPr>
          <w:rFonts w:ascii="Arial" w:hAnsi="Arial" w:cs="Arial"/>
          <w:color w:val="FF0000"/>
          <w:sz w:val="20"/>
          <w:szCs w:val="20"/>
        </w:rPr>
        <w:t xml:space="preserve"> 22.12.</w:t>
      </w:r>
      <w:r w:rsidR="00276A1F">
        <w:rPr>
          <w:rFonts w:ascii="Arial" w:hAnsi="Arial" w:cs="Arial"/>
          <w:color w:val="FF0000"/>
          <w:sz w:val="20"/>
          <w:szCs w:val="20"/>
        </w:rPr>
        <w:t>2023 №</w:t>
      </w:r>
      <w:r w:rsidR="00FD4046">
        <w:rPr>
          <w:rFonts w:ascii="Arial" w:hAnsi="Arial" w:cs="Arial"/>
          <w:color w:val="FF0000"/>
          <w:sz w:val="20"/>
          <w:szCs w:val="20"/>
        </w:rPr>
        <w:t xml:space="preserve"> 30-180</w:t>
      </w:r>
      <w:r w:rsidR="00A1760E">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276A1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7523E9">
        <w:rPr>
          <w:rFonts w:ascii="Arial" w:hAnsi="Arial" w:cs="Arial"/>
        </w:rPr>
        <w:t xml:space="preserve">, от </w:t>
      </w:r>
      <w:r w:rsidR="00A1760E">
        <w:rPr>
          <w:rFonts w:ascii="Arial" w:hAnsi="Arial" w:cs="Arial"/>
        </w:rPr>
        <w:t>24.10.</w:t>
      </w:r>
      <w:r w:rsidR="007523E9">
        <w:rPr>
          <w:rFonts w:ascii="Arial" w:hAnsi="Arial" w:cs="Arial"/>
        </w:rPr>
        <w:t xml:space="preserve">2023  № </w:t>
      </w:r>
      <w:r w:rsidR="00A1760E">
        <w:rPr>
          <w:rFonts w:ascii="Arial" w:hAnsi="Arial" w:cs="Arial"/>
        </w:rPr>
        <w:t>28-163</w:t>
      </w:r>
      <w:r w:rsidR="00276A1F">
        <w:rPr>
          <w:rFonts w:ascii="Arial" w:hAnsi="Arial" w:cs="Arial"/>
        </w:rPr>
        <w:t>,</w:t>
      </w:r>
    </w:p>
    <w:p w:rsidR="00E4691F" w:rsidRPr="00233CAF" w:rsidRDefault="00276A1F" w:rsidP="00660966">
      <w:pPr>
        <w:ind w:firstLine="709"/>
        <w:rPr>
          <w:rFonts w:ascii="Arial" w:hAnsi="Arial" w:cs="Arial"/>
        </w:rPr>
      </w:pPr>
      <w:r>
        <w:rPr>
          <w:rFonts w:ascii="Arial" w:hAnsi="Arial" w:cs="Arial"/>
        </w:rPr>
        <w:t xml:space="preserve">                                          от</w:t>
      </w:r>
      <w:r w:rsidR="00FD4046">
        <w:rPr>
          <w:rFonts w:ascii="Arial" w:hAnsi="Arial" w:cs="Arial"/>
        </w:rPr>
        <w:t xml:space="preserve"> 22.12.</w:t>
      </w:r>
      <w:r>
        <w:rPr>
          <w:rFonts w:ascii="Arial" w:hAnsi="Arial" w:cs="Arial"/>
        </w:rPr>
        <w:t>2023 №</w:t>
      </w:r>
      <w:r w:rsidR="00FD4046">
        <w:rPr>
          <w:rFonts w:ascii="Arial" w:hAnsi="Arial" w:cs="Arial"/>
        </w:rPr>
        <w:t xml:space="preserve"> 30-180</w:t>
      </w:r>
      <w:proofErr w:type="gramStart"/>
      <w:r w:rsidR="007523E9">
        <w:rPr>
          <w:rFonts w:ascii="Arial" w:hAnsi="Arial" w:cs="Arial"/>
        </w:rPr>
        <w:t xml:space="preserve"> </w:t>
      </w:r>
      <w:r w:rsidR="00B65061" w:rsidRPr="00233CAF">
        <w:rPr>
          <w:rFonts w:ascii="Arial" w:hAnsi="Arial" w:cs="Arial"/>
        </w:rPr>
        <w:t>)</w:t>
      </w:r>
      <w:proofErr w:type="gramEnd"/>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lastRenderedPageBreak/>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2) формирует перечень подведомственных ему распорядителей и </w:t>
      </w:r>
      <w:r w:rsidRPr="00CC425C">
        <w:rPr>
          <w:sz w:val="24"/>
          <w:szCs w:val="24"/>
        </w:rPr>
        <w:lastRenderedPageBreak/>
        <w:t>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w:t>
      </w:r>
      <w:r w:rsidRPr="00CC425C">
        <w:rPr>
          <w:sz w:val="24"/>
          <w:szCs w:val="24"/>
        </w:rPr>
        <w:lastRenderedPageBreak/>
        <w:t>принадлежности, в том числе в результате издания актов органов местного 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lastRenderedPageBreak/>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lastRenderedPageBreak/>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9E11F0" w:rsidRPr="00F7288A" w:rsidRDefault="009E11F0" w:rsidP="009E11F0">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xml:space="preserve">)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w:t>
      </w:r>
      <w:r w:rsidRPr="00F7288A">
        <w:rPr>
          <w:rFonts w:ascii="Arial" w:hAnsi="Arial" w:cs="Arial"/>
          <w:color w:val="000000"/>
          <w:shd w:val="clear" w:color="auto" w:fill="FFFFFF"/>
        </w:rPr>
        <w:lastRenderedPageBreak/>
        <w:t>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E11F0" w:rsidRPr="009E11F0" w:rsidRDefault="009E11F0" w:rsidP="009E11F0">
      <w:pPr>
        <w:pStyle w:val="a3"/>
        <w:numPr>
          <w:ilvl w:val="0"/>
          <w:numId w:val="12"/>
        </w:numPr>
        <w:jc w:val="both"/>
        <w:rPr>
          <w:rFonts w:ascii="Arial" w:hAnsi="Arial" w:cs="Arial"/>
        </w:rPr>
      </w:pPr>
      <w:r w:rsidRPr="009E11F0">
        <w:rPr>
          <w:rFonts w:ascii="Arial" w:hAnsi="Arial" w:cs="Arial"/>
          <w:color w:val="000000"/>
          <w:shd w:val="clear" w:color="auto" w:fill="FFFFFF"/>
        </w:rPr>
        <w:t xml:space="preserve">исключения юридического лица по решению регистрирующего органа из единого государственного реестра юридических лиц и </w:t>
      </w:r>
      <w:proofErr w:type="gramStart"/>
      <w:r w:rsidRPr="009E11F0">
        <w:rPr>
          <w:rFonts w:ascii="Arial" w:hAnsi="Arial" w:cs="Arial"/>
          <w:color w:val="000000"/>
          <w:shd w:val="clear" w:color="auto" w:fill="FFFFFF"/>
        </w:rPr>
        <w:t>наличия</w:t>
      </w:r>
      <w:proofErr w:type="gramEnd"/>
      <w:r w:rsidRPr="009E11F0">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w:t>
      </w:r>
      <w:r w:rsidRPr="009E11F0">
        <w:rPr>
          <w:rFonts w:ascii="Arial" w:hAnsi="Arial" w:cs="Arial"/>
          <w:sz w:val="28"/>
          <w:szCs w:val="28"/>
        </w:rPr>
        <w:t xml:space="preserve">- </w:t>
      </w:r>
      <w:r w:rsidRPr="009E11F0">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9E11F0">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7" w:history="1">
        <w:r w:rsidRPr="009E11F0">
          <w:rPr>
            <w:rStyle w:val="a7"/>
            <w:rFonts w:ascii="Arial" w:hAnsi="Arial" w:cs="Arial"/>
            <w:color w:val="1A0DAB"/>
          </w:rPr>
          <w:t>законом</w:t>
        </w:r>
      </w:hyperlink>
      <w:r w:rsidRPr="009E11F0">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9E11F0" w:rsidRPr="009E11F0" w:rsidRDefault="009E11F0" w:rsidP="009E11F0">
      <w:pPr>
        <w:pStyle w:val="a3"/>
        <w:ind w:left="709"/>
        <w:jc w:val="both"/>
        <w:rPr>
          <w:rFonts w:ascii="Arial" w:hAnsi="Arial" w:cs="Arial"/>
          <w:color w:val="FF0000"/>
        </w:rPr>
      </w:pPr>
      <w:r w:rsidRPr="009E11F0">
        <w:rPr>
          <w:rFonts w:ascii="Arial" w:hAnsi="Arial" w:cs="Arial"/>
          <w:color w:val="FF0000"/>
        </w:rPr>
        <w:t>(пу</w:t>
      </w:r>
      <w:r w:rsidR="00D55E16">
        <w:rPr>
          <w:rFonts w:ascii="Arial" w:hAnsi="Arial" w:cs="Arial"/>
          <w:color w:val="FF0000"/>
        </w:rPr>
        <w:t>нкт 1 в редакции решения от 22.12.2022 № 22-129</w:t>
      </w:r>
      <w:r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w:t>
      </w:r>
      <w:r w:rsidRPr="00CC425C">
        <w:rPr>
          <w:sz w:val="24"/>
          <w:szCs w:val="24"/>
        </w:rPr>
        <w:lastRenderedPageBreak/>
        <w:t>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ской Федерации о таможенном регулировании, на денежные обязательства перед  публично-правовым образованием</w:t>
      </w:r>
      <w:proofErr w:type="gramStart"/>
      <w:r w:rsidR="00B35E3E">
        <w:rPr>
          <w:sz w:val="24"/>
          <w:szCs w:val="24"/>
        </w:rPr>
        <w:t>.</w:t>
      </w:r>
      <w:r w:rsidRPr="00CC425C">
        <w:rPr>
          <w:sz w:val="24"/>
          <w:szCs w:val="24"/>
        </w:rPr>
        <w:t>.</w:t>
      </w:r>
      <w:proofErr w:type="gramEnd"/>
    </w:p>
    <w:p w:rsidR="00A70086" w:rsidRDefault="00D55E16" w:rsidP="009E5691">
      <w:pPr>
        <w:pStyle w:val="ConsNormal1"/>
        <w:ind w:firstLine="0"/>
        <w:jc w:val="both"/>
        <w:rPr>
          <w:color w:val="FF0000"/>
        </w:rPr>
      </w:pPr>
      <w:r>
        <w:rPr>
          <w:color w:val="FF0000"/>
          <w:sz w:val="24"/>
          <w:szCs w:val="24"/>
        </w:rPr>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1" w:name="OLE_LINK6"/>
      <w:bookmarkStart w:id="2"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w:t>
      </w:r>
      <w:r w:rsidR="00B907BC">
        <w:rPr>
          <w:rFonts w:ascii="Arial" w:hAnsi="Arial" w:cs="Arial"/>
        </w:rPr>
        <w:t xml:space="preserve"> </w:t>
      </w:r>
      <w:r w:rsidRPr="00CC425C">
        <w:rPr>
          <w:rFonts w:ascii="Arial" w:hAnsi="Arial" w:cs="Arial"/>
        </w:rPr>
        <w:t xml:space="preserve"> (муниципальных услуг физическим и юридическим лицам.</w:t>
      </w:r>
      <w:proofErr w:type="gramEnd"/>
    </w:p>
    <w:p w:rsidR="00B907BC" w:rsidRDefault="00B907BC" w:rsidP="00E4691F">
      <w:pPr>
        <w:autoSpaceDE w:val="0"/>
        <w:autoSpaceDN w:val="0"/>
        <w:adjustRightInd w:val="0"/>
        <w:ind w:firstLine="720"/>
        <w:jc w:val="both"/>
        <w:rPr>
          <w:rFonts w:ascii="Arial" w:hAnsi="Arial" w:cs="Arial"/>
        </w:rPr>
      </w:pPr>
    </w:p>
    <w:p w:rsidR="00B907BC" w:rsidRDefault="00B907BC" w:rsidP="00E4691F">
      <w:pPr>
        <w:autoSpaceDE w:val="0"/>
        <w:autoSpaceDN w:val="0"/>
        <w:adjustRightInd w:val="0"/>
        <w:ind w:firstLine="720"/>
        <w:jc w:val="both"/>
        <w:rPr>
          <w:rFonts w:ascii="Arial" w:hAnsi="Arial" w:cs="Arial"/>
        </w:rPr>
      </w:pPr>
    </w:p>
    <w:p w:rsidR="00B907BC" w:rsidRDefault="00B907BC" w:rsidP="00E4691F">
      <w:pPr>
        <w:autoSpaceDE w:val="0"/>
        <w:autoSpaceDN w:val="0"/>
        <w:adjustRightInd w:val="0"/>
        <w:ind w:firstLine="720"/>
        <w:jc w:val="both"/>
        <w:rPr>
          <w:rFonts w:ascii="Arial" w:hAnsi="Arial" w:cs="Arial"/>
        </w:rPr>
      </w:pPr>
    </w:p>
    <w:p w:rsidR="00B907BC" w:rsidRPr="00CC425C" w:rsidRDefault="00B907BC" w:rsidP="00E4691F">
      <w:pPr>
        <w:autoSpaceDE w:val="0"/>
        <w:autoSpaceDN w:val="0"/>
        <w:adjustRightInd w:val="0"/>
        <w:ind w:firstLine="720"/>
        <w:jc w:val="both"/>
        <w:rPr>
          <w:rFonts w:ascii="Arial" w:hAnsi="Arial" w:cs="Arial"/>
        </w:rPr>
      </w:pPr>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lastRenderedPageBreak/>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w:t>
      </w:r>
      <w:r w:rsidRPr="00CC425C">
        <w:rPr>
          <w:rFonts w:ascii="Arial" w:hAnsi="Arial" w:cs="Arial"/>
        </w:rPr>
        <w:lastRenderedPageBreak/>
        <w:t>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1"/>
    <w:bookmarkEnd w:id="2"/>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 xml:space="preserve">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w:t>
      </w:r>
      <w:r w:rsidRPr="00D26149">
        <w:rPr>
          <w:rFonts w:ascii="Arial" w:hAnsi="Arial" w:cs="Arial"/>
        </w:rPr>
        <w:lastRenderedPageBreak/>
        <w:t>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9E5691" w:rsidRPr="000C3A79" w:rsidRDefault="009E5691" w:rsidP="00D26149">
      <w:pPr>
        <w:autoSpaceDE w:val="0"/>
        <w:autoSpaceDN w:val="0"/>
        <w:adjustRightInd w:val="0"/>
        <w:ind w:left="709"/>
        <w:jc w:val="both"/>
        <w:rPr>
          <w:rFonts w:ascii="Arial" w:hAnsi="Arial" w:cs="Arial"/>
          <w:color w:val="FF0000"/>
        </w:rPr>
      </w:pPr>
    </w:p>
    <w:p w:rsidR="00E4691F" w:rsidRPr="00CC425C" w:rsidRDefault="009E5691" w:rsidP="00E4691F">
      <w:pPr>
        <w:autoSpaceDE w:val="0"/>
        <w:autoSpaceDN w:val="0"/>
        <w:adjustRightInd w:val="0"/>
        <w:jc w:val="both"/>
        <w:outlineLvl w:val="3"/>
        <w:rPr>
          <w:rFonts w:ascii="Arial" w:hAnsi="Arial" w:cs="Arial"/>
          <w:b/>
        </w:rPr>
      </w:pPr>
      <w:r>
        <w:rPr>
          <w:rFonts w:ascii="Arial" w:hAnsi="Arial" w:cs="Arial"/>
          <w:b/>
        </w:rPr>
        <w:t xml:space="preserve">     </w:t>
      </w:r>
      <w:r w:rsidR="00E4691F"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9E5691" w:rsidRDefault="00E4691F" w:rsidP="00E4691F">
      <w:pPr>
        <w:autoSpaceDE w:val="0"/>
        <w:autoSpaceDN w:val="0"/>
        <w:adjustRightInd w:val="0"/>
        <w:ind w:firstLine="709"/>
        <w:jc w:val="both"/>
        <w:rPr>
          <w:rFonts w:ascii="Arial" w:hAnsi="Arial" w:cs="Arial"/>
        </w:rPr>
      </w:pPr>
      <w:r w:rsidRPr="00CC425C">
        <w:rPr>
          <w:rFonts w:ascii="Arial" w:hAnsi="Arial" w:cs="Arial"/>
        </w:rPr>
        <w:t>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w:t>
      </w:r>
      <w:r w:rsidR="009E5691">
        <w:rPr>
          <w:rFonts w:ascii="Arial" w:hAnsi="Arial" w:cs="Arial"/>
        </w:rPr>
        <w:t>.</w:t>
      </w:r>
    </w:p>
    <w:p w:rsidR="00E4691F" w:rsidRPr="009E5691" w:rsidRDefault="009E5691" w:rsidP="00E4691F">
      <w:pPr>
        <w:autoSpaceDE w:val="0"/>
        <w:autoSpaceDN w:val="0"/>
        <w:adjustRightInd w:val="0"/>
        <w:ind w:firstLine="709"/>
        <w:jc w:val="both"/>
        <w:rPr>
          <w:rFonts w:ascii="Arial" w:hAnsi="Arial" w:cs="Arial"/>
          <w:color w:val="FF0000"/>
        </w:rPr>
      </w:pPr>
      <w:r w:rsidRPr="009E5691">
        <w:rPr>
          <w:rFonts w:ascii="Arial" w:hAnsi="Arial" w:cs="Arial"/>
          <w:color w:val="FF0000"/>
        </w:rPr>
        <w:t xml:space="preserve">(абзац второй в редакции от </w:t>
      </w:r>
      <w:r w:rsidR="00A1760E">
        <w:rPr>
          <w:rFonts w:ascii="Arial" w:hAnsi="Arial" w:cs="Arial"/>
          <w:color w:val="FF0000"/>
        </w:rPr>
        <w:t>24.10.2023</w:t>
      </w:r>
      <w:r w:rsidRPr="009E5691">
        <w:rPr>
          <w:rFonts w:ascii="Arial" w:hAnsi="Arial" w:cs="Arial"/>
          <w:color w:val="FF0000"/>
        </w:rPr>
        <w:t xml:space="preserve"> №</w:t>
      </w:r>
      <w:r w:rsidR="00A1760E">
        <w:rPr>
          <w:rFonts w:ascii="Arial" w:hAnsi="Arial" w:cs="Arial"/>
          <w:color w:val="FF0000"/>
        </w:rPr>
        <w:t xml:space="preserve"> 28-163</w:t>
      </w:r>
      <w:r w:rsidRPr="009E5691">
        <w:rPr>
          <w:rFonts w:ascii="Arial" w:hAnsi="Arial" w:cs="Arial"/>
          <w:color w:val="FF0000"/>
        </w:rPr>
        <w:t>)</w:t>
      </w:r>
      <w:r w:rsidR="00E4691F" w:rsidRPr="009E5691">
        <w:rPr>
          <w:rFonts w:ascii="Arial" w:hAnsi="Arial" w:cs="Arial"/>
          <w:color w:val="FF0000"/>
        </w:rPr>
        <w:t xml:space="preserve">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w:t>
      </w:r>
      <w:r w:rsidRPr="00CC425C">
        <w:rPr>
          <w:rFonts w:ascii="Arial" w:hAnsi="Arial" w:cs="Arial"/>
        </w:rPr>
        <w:lastRenderedPageBreak/>
        <w:t>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9E5691" w:rsidP="00F9778A">
      <w:pPr>
        <w:ind w:left="-180" w:firstLine="180"/>
        <w:rPr>
          <w:rFonts w:ascii="Arial" w:hAnsi="Arial" w:cs="Arial"/>
          <w:b/>
        </w:rPr>
      </w:pPr>
      <w:r>
        <w:rPr>
          <w:rFonts w:ascii="Arial" w:hAnsi="Arial" w:cs="Arial"/>
          <w:b/>
        </w:rPr>
        <w:t xml:space="preserve">          </w:t>
      </w:r>
      <w:r w:rsidR="00F9778A"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w:t>
      </w:r>
      <w:r w:rsidR="00D27B60">
        <w:rPr>
          <w:rFonts w:ascii="Arial" w:hAnsi="Arial" w:cs="Arial"/>
        </w:rPr>
        <w:t xml:space="preserve">перечнем и структурой муниципальных программ, </w:t>
      </w:r>
      <w:proofErr w:type="gramStart"/>
      <w:r w:rsidR="00D27B60">
        <w:rPr>
          <w:rFonts w:ascii="Arial" w:hAnsi="Arial" w:cs="Arial"/>
        </w:rPr>
        <w:t>определенными</w:t>
      </w:r>
      <w:proofErr w:type="gramEnd"/>
      <w:r w:rsidR="00D27B60">
        <w:rPr>
          <w:rFonts w:ascii="Arial" w:hAnsi="Arial" w:cs="Arial"/>
        </w:rPr>
        <w:t xml:space="preserve"> </w:t>
      </w:r>
      <w:r w:rsidRPr="00CC425C">
        <w:rPr>
          <w:rFonts w:ascii="Arial" w:hAnsi="Arial" w:cs="Arial"/>
        </w:rPr>
        <w:t xml:space="preserve"> местной администраци</w:t>
      </w:r>
      <w:r w:rsidR="00D27B60">
        <w:rPr>
          <w:rFonts w:ascii="Arial" w:hAnsi="Arial" w:cs="Arial"/>
        </w:rPr>
        <w:t>ей</w:t>
      </w:r>
      <w:r w:rsidRPr="00CC425C">
        <w:rPr>
          <w:rFonts w:ascii="Arial" w:hAnsi="Arial" w:cs="Arial"/>
        </w:rPr>
        <w:t xml:space="preserve"> муниципального образования.</w:t>
      </w:r>
    </w:p>
    <w:p w:rsidR="00D27B60" w:rsidRPr="00D27B60" w:rsidRDefault="00D27B60" w:rsidP="00F9778A">
      <w:pPr>
        <w:autoSpaceDE w:val="0"/>
        <w:autoSpaceDN w:val="0"/>
        <w:adjustRightInd w:val="0"/>
        <w:ind w:firstLine="709"/>
        <w:jc w:val="both"/>
        <w:rPr>
          <w:rFonts w:ascii="Arial" w:hAnsi="Arial" w:cs="Arial"/>
          <w:color w:val="FF0000"/>
        </w:rPr>
      </w:pPr>
      <w:r w:rsidRPr="00D27B60">
        <w:rPr>
          <w:rFonts w:ascii="Arial" w:hAnsi="Arial" w:cs="Arial"/>
          <w:color w:val="FF0000"/>
        </w:rPr>
        <w:t>(абзац</w:t>
      </w:r>
      <w:r w:rsidR="00FD4046">
        <w:rPr>
          <w:rFonts w:ascii="Arial" w:hAnsi="Arial" w:cs="Arial"/>
          <w:color w:val="FF0000"/>
        </w:rPr>
        <w:t xml:space="preserve"> первый в редакции решения от 22.12.</w:t>
      </w:r>
      <w:r w:rsidRPr="00D27B60">
        <w:rPr>
          <w:rFonts w:ascii="Arial" w:hAnsi="Arial" w:cs="Arial"/>
          <w:color w:val="FF0000"/>
        </w:rPr>
        <w:t xml:space="preserve">2023 № </w:t>
      </w:r>
      <w:r w:rsidR="00FD4046">
        <w:rPr>
          <w:rFonts w:ascii="Arial" w:hAnsi="Arial" w:cs="Arial"/>
          <w:color w:val="FF0000"/>
        </w:rPr>
        <w:t>30-180</w:t>
      </w:r>
      <w:r w:rsidRPr="00D27B60">
        <w:rPr>
          <w:rFonts w:ascii="Arial" w:hAnsi="Arial" w:cs="Arial"/>
          <w:color w:val="FF0000"/>
        </w:rPr>
        <w:t>)</w:t>
      </w:r>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046B56">
        <w:rPr>
          <w:rFonts w:ascii="Arial" w:hAnsi="Arial" w:cs="Arial"/>
        </w:rPr>
        <w:t xml:space="preserve">порядке и </w:t>
      </w:r>
      <w:r w:rsidRPr="00CC425C">
        <w:rPr>
          <w:rFonts w:ascii="Arial" w:hAnsi="Arial" w:cs="Arial"/>
        </w:rPr>
        <w:t xml:space="preserve">сроки, </w:t>
      </w:r>
      <w:r w:rsidR="00046B56">
        <w:rPr>
          <w:rFonts w:ascii="Arial" w:hAnsi="Arial" w:cs="Arial"/>
        </w:rPr>
        <w:t xml:space="preserve">которые </w:t>
      </w:r>
      <w:r w:rsidR="00046B56" w:rsidRPr="00CC425C">
        <w:rPr>
          <w:rFonts w:ascii="Arial" w:hAnsi="Arial" w:cs="Arial"/>
        </w:rPr>
        <w:t>установлены</w:t>
      </w:r>
      <w:r w:rsidRPr="00CC425C">
        <w:rPr>
          <w:rFonts w:ascii="Arial" w:hAnsi="Arial" w:cs="Arial"/>
        </w:rPr>
        <w:t xml:space="preserve">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FD4046" w:rsidRDefault="00046B56" w:rsidP="00F9778A">
      <w:pPr>
        <w:autoSpaceDE w:val="0"/>
        <w:autoSpaceDN w:val="0"/>
        <w:adjustRightInd w:val="0"/>
        <w:jc w:val="both"/>
        <w:rPr>
          <w:rFonts w:ascii="Arial" w:hAnsi="Arial" w:cs="Arial"/>
          <w:color w:val="FF0000"/>
        </w:rPr>
      </w:pPr>
      <w:r>
        <w:rPr>
          <w:rFonts w:ascii="Arial" w:hAnsi="Arial" w:cs="Arial"/>
        </w:rPr>
        <w:t xml:space="preserve">     </w:t>
      </w:r>
      <w:r w:rsidR="00CC0916" w:rsidRPr="00CC425C">
        <w:rPr>
          <w:rFonts w:ascii="Arial" w:hAnsi="Arial" w:cs="Arial"/>
        </w:rPr>
        <w:t xml:space="preserve"> </w:t>
      </w:r>
      <w:proofErr w:type="gramStart"/>
      <w:r w:rsidR="00CC0916" w:rsidRPr="00CC425C">
        <w:rPr>
          <w:rFonts w:ascii="Arial" w:hAnsi="Arial" w:cs="Arial"/>
          <w:color w:val="FF0000"/>
        </w:rPr>
        <w:t>(абзац второй в редакции решения от 24.09.2019 № 32-138</w:t>
      </w:r>
      <w:r>
        <w:rPr>
          <w:rFonts w:ascii="Arial" w:hAnsi="Arial" w:cs="Arial"/>
          <w:color w:val="FF0000"/>
        </w:rPr>
        <w:t xml:space="preserve">, от </w:t>
      </w:r>
      <w:r w:rsidR="00FD4046">
        <w:rPr>
          <w:rFonts w:ascii="Arial" w:hAnsi="Arial" w:cs="Arial"/>
          <w:color w:val="FF0000"/>
        </w:rPr>
        <w:t>22.12.</w:t>
      </w:r>
      <w:r>
        <w:rPr>
          <w:rFonts w:ascii="Arial" w:hAnsi="Arial" w:cs="Arial"/>
          <w:color w:val="FF0000"/>
        </w:rPr>
        <w:t xml:space="preserve">2023 </w:t>
      </w:r>
      <w:proofErr w:type="gramEnd"/>
    </w:p>
    <w:p w:rsidR="00CC0916" w:rsidRPr="00CC425C" w:rsidRDefault="00046B56" w:rsidP="00F9778A">
      <w:pPr>
        <w:autoSpaceDE w:val="0"/>
        <w:autoSpaceDN w:val="0"/>
        <w:adjustRightInd w:val="0"/>
        <w:jc w:val="both"/>
        <w:rPr>
          <w:rFonts w:ascii="Arial" w:hAnsi="Arial" w:cs="Arial"/>
        </w:rPr>
      </w:pPr>
      <w:r>
        <w:rPr>
          <w:rFonts w:ascii="Arial" w:hAnsi="Arial" w:cs="Arial"/>
          <w:color w:val="FF0000"/>
        </w:rPr>
        <w:t>№</w:t>
      </w:r>
      <w:r w:rsidR="00FD4046">
        <w:rPr>
          <w:rFonts w:ascii="Arial" w:hAnsi="Arial" w:cs="Arial"/>
          <w:color w:val="FF0000"/>
        </w:rPr>
        <w:t xml:space="preserve"> 30-180</w:t>
      </w:r>
      <w:r w:rsidR="00CC0916" w:rsidRPr="00CC425C">
        <w:rPr>
          <w:rFonts w:ascii="Arial" w:hAnsi="Arial" w:cs="Arial"/>
          <w:color w:val="FF0000"/>
        </w:rPr>
        <w:t>)</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Муниципальные программы подлежат приведению в соответствие с решением о местном бюджете не позднее </w:t>
      </w:r>
      <w:r w:rsidR="00046B56">
        <w:rPr>
          <w:rFonts w:ascii="Arial" w:hAnsi="Arial" w:cs="Arial"/>
        </w:rPr>
        <w:t>1 апреля текущего финансового года</w:t>
      </w:r>
      <w:r w:rsidRPr="00CC425C">
        <w:rPr>
          <w:rFonts w:ascii="Arial" w:hAnsi="Arial" w:cs="Arial"/>
        </w:rPr>
        <w:t>.</w:t>
      </w:r>
    </w:p>
    <w:p w:rsidR="00046B56" w:rsidRPr="00046B56" w:rsidRDefault="00046B56" w:rsidP="00F9778A">
      <w:pPr>
        <w:autoSpaceDE w:val="0"/>
        <w:autoSpaceDN w:val="0"/>
        <w:adjustRightInd w:val="0"/>
        <w:ind w:firstLine="709"/>
        <w:jc w:val="both"/>
        <w:rPr>
          <w:rFonts w:ascii="Arial" w:hAnsi="Arial" w:cs="Arial"/>
          <w:color w:val="FF0000"/>
        </w:rPr>
      </w:pPr>
      <w:r w:rsidRPr="00046B56">
        <w:rPr>
          <w:rFonts w:ascii="Arial" w:hAnsi="Arial" w:cs="Arial"/>
          <w:color w:val="FF0000"/>
        </w:rPr>
        <w:t>(абзац третий в редакции решения от</w:t>
      </w:r>
      <w:r w:rsidR="00FD4046">
        <w:rPr>
          <w:rFonts w:ascii="Arial" w:hAnsi="Arial" w:cs="Arial"/>
          <w:color w:val="FF0000"/>
        </w:rPr>
        <w:t xml:space="preserve"> 22.12.</w:t>
      </w:r>
      <w:r w:rsidRPr="00046B56">
        <w:rPr>
          <w:rFonts w:ascii="Arial" w:hAnsi="Arial" w:cs="Arial"/>
          <w:color w:val="FF0000"/>
        </w:rPr>
        <w:t>2023 №</w:t>
      </w:r>
      <w:r w:rsidR="00FD4046">
        <w:rPr>
          <w:rFonts w:ascii="Arial" w:hAnsi="Arial" w:cs="Arial"/>
          <w:color w:val="FF0000"/>
        </w:rPr>
        <w:t xml:space="preserve"> 30-180)</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w:t>
      </w:r>
      <w:proofErr w:type="gramStart"/>
      <w:r w:rsidRPr="00CC425C">
        <w:rPr>
          <w:rFonts w:ascii="Arial" w:hAnsi="Arial" w:cs="Arial"/>
        </w:rPr>
        <w:t>может быть принято решение о необходимости прекращения или об изменении начиная</w:t>
      </w:r>
      <w:proofErr w:type="gramEnd"/>
      <w:r w:rsidRPr="00CC425C">
        <w:rPr>
          <w:rFonts w:ascii="Arial" w:hAnsi="Arial" w:cs="Arial"/>
        </w:rPr>
        <w:t xml:space="preserve">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w:t>
      </w:r>
      <w:r w:rsidR="00FD4046">
        <w:rPr>
          <w:rFonts w:ascii="Arial" w:hAnsi="Arial" w:cs="Arial"/>
        </w:rPr>
        <w:t>ной (муниципальной) программы.</w:t>
      </w:r>
    </w:p>
    <w:p w:rsidR="00E4691F" w:rsidRPr="00CC425C" w:rsidRDefault="00B65061" w:rsidP="009E5691">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(статья 15 в редакции решения от 30.09.2013 № 40-123</w:t>
      </w:r>
      <w:r w:rsidR="00F9778A" w:rsidRPr="00CC425C">
        <w:rPr>
          <w:rFonts w:ascii="Arial" w:hAnsi="Arial" w:cs="Arial"/>
          <w:color w:val="FF0000"/>
        </w:rPr>
        <w:t>, от 29.04.2015 № 55-173</w:t>
      </w:r>
      <w:r w:rsidR="00B46B8A" w:rsidRPr="00CC425C">
        <w:rPr>
          <w:rFonts w:ascii="Arial" w:hAnsi="Arial" w:cs="Arial"/>
          <w:color w:val="FF0000"/>
        </w:rPr>
        <w:t>, от 25.08.2017 № 18-69</w:t>
      </w:r>
      <w:r w:rsidRPr="00CC425C">
        <w:rPr>
          <w:rFonts w:ascii="Arial" w:hAnsi="Arial" w:cs="Arial"/>
          <w:color w:val="FF0000"/>
        </w:rPr>
        <w:t>)</w:t>
      </w:r>
    </w:p>
    <w:p w:rsidR="00B65061" w:rsidRPr="00CC425C" w:rsidRDefault="00B65061" w:rsidP="00E4691F">
      <w:pPr>
        <w:autoSpaceDE w:val="0"/>
        <w:autoSpaceDN w:val="0"/>
        <w:adjustRightInd w:val="0"/>
        <w:ind w:firstLine="709"/>
        <w:jc w:val="both"/>
        <w:rPr>
          <w:rFonts w:ascii="Arial" w:hAnsi="Arial" w:cs="Arial"/>
          <w:color w:val="FF0000"/>
        </w:rPr>
      </w:pPr>
    </w:p>
    <w:p w:rsidR="009E5691" w:rsidRDefault="00E4691F" w:rsidP="00046B56">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16. </w:t>
      </w:r>
      <w:r w:rsidR="00046B56">
        <w:rPr>
          <w:rFonts w:ascii="Arial" w:hAnsi="Arial" w:cs="Arial"/>
          <w:b/>
        </w:rPr>
        <w:t>Исключить решением от</w:t>
      </w:r>
      <w:r w:rsidR="00FD4046">
        <w:rPr>
          <w:rFonts w:ascii="Arial" w:hAnsi="Arial" w:cs="Arial"/>
          <w:b/>
        </w:rPr>
        <w:t xml:space="preserve"> 22.12.</w:t>
      </w:r>
      <w:r w:rsidR="00046B56">
        <w:rPr>
          <w:rFonts w:ascii="Arial" w:hAnsi="Arial" w:cs="Arial"/>
          <w:b/>
        </w:rPr>
        <w:t>2023 №</w:t>
      </w:r>
      <w:r w:rsidR="00FD4046">
        <w:rPr>
          <w:rFonts w:ascii="Arial" w:hAnsi="Arial" w:cs="Arial"/>
          <w:b/>
        </w:rPr>
        <w:t xml:space="preserve"> 30-180</w:t>
      </w: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lastRenderedPageBreak/>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 xml:space="preserve">объем средств, направляемых на исполнение гарантий поселения в иностранной валюте, предоставленных Российской Федерации в рамках </w:t>
      </w:r>
      <w:r w:rsidRPr="00CC425C">
        <w:rPr>
          <w:rFonts w:ascii="Arial" w:hAnsi="Arial" w:cs="Arial"/>
        </w:rPr>
        <w:lastRenderedPageBreak/>
        <w:t>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w:t>
      </w:r>
      <w:r w:rsidRPr="00CC425C">
        <w:rPr>
          <w:rFonts w:ascii="Arial" w:hAnsi="Arial" w:cs="Arial"/>
        </w:rPr>
        <w:lastRenderedPageBreak/>
        <w:t>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3" w:name="OLE_LINK2"/>
      <w:bookmarkStart w:id="4" w:name="OLE_LINK1"/>
      <w:r w:rsidRPr="00CC425C">
        <w:rPr>
          <w:rFonts w:ascii="Arial" w:hAnsi="Arial" w:cs="Arial"/>
        </w:rPr>
        <w:t>По истечении трех лет с даты, следующей за датой погашения</w:t>
      </w:r>
      <w:bookmarkEnd w:id="3"/>
      <w:bookmarkEnd w:id="4"/>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w:t>
      </w:r>
      <w:r w:rsidRPr="00CC425C">
        <w:rPr>
          <w:rFonts w:ascii="Arial" w:hAnsi="Arial" w:cs="Arial"/>
        </w:rPr>
        <w:lastRenderedPageBreak/>
        <w:t xml:space="preserve">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w:t>
      </w:r>
      <w:r w:rsidRPr="00CC425C">
        <w:rPr>
          <w:rFonts w:ascii="Arial" w:hAnsi="Arial" w:cs="Arial"/>
        </w:rPr>
        <w:lastRenderedPageBreak/>
        <w:t>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lastRenderedPageBreak/>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lastRenderedPageBreak/>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070B80">
      <w:pPr>
        <w:autoSpaceDE w:val="0"/>
        <w:autoSpaceDN w:val="0"/>
        <w:adjustRightInd w:val="0"/>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 xml:space="preserve">в случае перераспределения бюджетных ассигнований, предусмотренных  для исполнения публичных нормативных обязательств, - в </w:t>
      </w:r>
      <w:r w:rsidRPr="00CC425C">
        <w:rPr>
          <w:rFonts w:ascii="Arial" w:hAnsi="Arial" w:cs="Arial"/>
        </w:rPr>
        <w:lastRenderedPageBreak/>
        <w:t>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CC425C">
        <w:rPr>
          <w:rFonts w:ascii="Arial" w:hAnsi="Arial" w:cs="Arial"/>
        </w:rPr>
        <w:lastRenderedPageBreak/>
        <w:t>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 xml:space="preserve">оответствии с показателями </w:t>
      </w:r>
      <w:r w:rsidRPr="00CC425C">
        <w:rPr>
          <w:rFonts w:ascii="Arial" w:hAnsi="Arial" w:cs="Arial"/>
        </w:rPr>
        <w:lastRenderedPageBreak/>
        <w:t>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Pr="00CC425C" w:rsidRDefault="00E4691F" w:rsidP="00E4691F">
      <w:pPr>
        <w:autoSpaceDE w:val="0"/>
        <w:autoSpaceDN w:val="0"/>
        <w:adjustRightInd w:val="0"/>
        <w:ind w:firstLine="709"/>
        <w:jc w:val="both"/>
        <w:rPr>
          <w:rFonts w:ascii="Arial" w:hAnsi="Arial" w:cs="Arial"/>
          <w:bCs/>
        </w:rPr>
      </w:pP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5145CF" w:rsidRDefault="005145CF" w:rsidP="005145C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9B5D96" w:rsidRDefault="009B5D96"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9B5D96" w:rsidRDefault="009B5D96" w:rsidP="00E4691F">
      <w:pPr>
        <w:autoSpaceDE w:val="0"/>
        <w:autoSpaceDN w:val="0"/>
        <w:adjustRightInd w:val="0"/>
        <w:spacing w:before="240" w:after="120"/>
        <w:ind w:firstLine="709"/>
        <w:jc w:val="both"/>
        <w:rPr>
          <w:rFonts w:ascii="Arial" w:hAnsi="Arial" w:cs="Arial"/>
          <w:b/>
        </w:rPr>
      </w:pPr>
    </w:p>
    <w:p w:rsidR="009B5D96" w:rsidRDefault="009B5D96" w:rsidP="00E4691F">
      <w:pPr>
        <w:autoSpaceDE w:val="0"/>
        <w:autoSpaceDN w:val="0"/>
        <w:adjustRightInd w:val="0"/>
        <w:spacing w:before="240" w:after="120"/>
        <w:ind w:firstLine="709"/>
        <w:jc w:val="both"/>
        <w:rPr>
          <w:rFonts w:ascii="Arial" w:hAnsi="Arial" w:cs="Arial"/>
          <w:b/>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lastRenderedPageBreak/>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B5D96" w:rsidRDefault="009B5D96" w:rsidP="009B5D96">
      <w:pPr>
        <w:pStyle w:val="a3"/>
        <w:autoSpaceDE w:val="0"/>
        <w:autoSpaceDN w:val="0"/>
        <w:adjustRightInd w:val="0"/>
        <w:ind w:left="709"/>
        <w:jc w:val="both"/>
        <w:rPr>
          <w:rFonts w:ascii="Arial" w:hAnsi="Arial" w:cs="Arial"/>
        </w:rPr>
      </w:pPr>
    </w:p>
    <w:p w:rsidR="009B5D96" w:rsidRPr="009B5D96" w:rsidRDefault="009B5D96" w:rsidP="009B5D96">
      <w:pPr>
        <w:pStyle w:val="a3"/>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46B56"/>
    <w:rsid w:val="00070B80"/>
    <w:rsid w:val="00082325"/>
    <w:rsid w:val="000B2BBC"/>
    <w:rsid w:val="000C2478"/>
    <w:rsid w:val="000C3A79"/>
    <w:rsid w:val="00102268"/>
    <w:rsid w:val="00107509"/>
    <w:rsid w:val="00132342"/>
    <w:rsid w:val="001528EC"/>
    <w:rsid w:val="00161575"/>
    <w:rsid w:val="00163A08"/>
    <w:rsid w:val="0018054A"/>
    <w:rsid w:val="00185C83"/>
    <w:rsid w:val="00194C45"/>
    <w:rsid w:val="002044D1"/>
    <w:rsid w:val="0020460D"/>
    <w:rsid w:val="00233CAF"/>
    <w:rsid w:val="00276A1F"/>
    <w:rsid w:val="002D7C79"/>
    <w:rsid w:val="002E4637"/>
    <w:rsid w:val="00304C56"/>
    <w:rsid w:val="00306AEA"/>
    <w:rsid w:val="00454D56"/>
    <w:rsid w:val="005145CF"/>
    <w:rsid w:val="00541DF4"/>
    <w:rsid w:val="00594255"/>
    <w:rsid w:val="005A09E5"/>
    <w:rsid w:val="005C2413"/>
    <w:rsid w:val="005E6491"/>
    <w:rsid w:val="00652012"/>
    <w:rsid w:val="00660966"/>
    <w:rsid w:val="006870F8"/>
    <w:rsid w:val="00695D5D"/>
    <w:rsid w:val="006D6704"/>
    <w:rsid w:val="00725DA9"/>
    <w:rsid w:val="007523E9"/>
    <w:rsid w:val="0079781B"/>
    <w:rsid w:val="00801D9D"/>
    <w:rsid w:val="00824DEB"/>
    <w:rsid w:val="00837BE9"/>
    <w:rsid w:val="00882C06"/>
    <w:rsid w:val="00882DD7"/>
    <w:rsid w:val="00894CAE"/>
    <w:rsid w:val="008B696C"/>
    <w:rsid w:val="008E21F7"/>
    <w:rsid w:val="009800D4"/>
    <w:rsid w:val="00993C35"/>
    <w:rsid w:val="009B5D96"/>
    <w:rsid w:val="009C0FD1"/>
    <w:rsid w:val="009C748C"/>
    <w:rsid w:val="009D6519"/>
    <w:rsid w:val="009E11F0"/>
    <w:rsid w:val="009E13B7"/>
    <w:rsid w:val="009E5691"/>
    <w:rsid w:val="00A1760E"/>
    <w:rsid w:val="00A63BEF"/>
    <w:rsid w:val="00A70086"/>
    <w:rsid w:val="00A92942"/>
    <w:rsid w:val="00B27A68"/>
    <w:rsid w:val="00B33ADC"/>
    <w:rsid w:val="00B35E3E"/>
    <w:rsid w:val="00B46B8A"/>
    <w:rsid w:val="00B5212D"/>
    <w:rsid w:val="00B65061"/>
    <w:rsid w:val="00B67B00"/>
    <w:rsid w:val="00B80278"/>
    <w:rsid w:val="00B907BC"/>
    <w:rsid w:val="00BD6EFB"/>
    <w:rsid w:val="00C16F43"/>
    <w:rsid w:val="00C73172"/>
    <w:rsid w:val="00C868F5"/>
    <w:rsid w:val="00CC0916"/>
    <w:rsid w:val="00CC425C"/>
    <w:rsid w:val="00CC4C73"/>
    <w:rsid w:val="00CF556D"/>
    <w:rsid w:val="00D26149"/>
    <w:rsid w:val="00D27B60"/>
    <w:rsid w:val="00D55E16"/>
    <w:rsid w:val="00D65DDA"/>
    <w:rsid w:val="00D81720"/>
    <w:rsid w:val="00DE5AED"/>
    <w:rsid w:val="00DF08C3"/>
    <w:rsid w:val="00E13BCF"/>
    <w:rsid w:val="00E374AC"/>
    <w:rsid w:val="00E43DFD"/>
    <w:rsid w:val="00E4691F"/>
    <w:rsid w:val="00E679B6"/>
    <w:rsid w:val="00EA0208"/>
    <w:rsid w:val="00EB5C4E"/>
    <w:rsid w:val="00EE0171"/>
    <w:rsid w:val="00EF7105"/>
    <w:rsid w:val="00F030FE"/>
    <w:rsid w:val="00F553AC"/>
    <w:rsid w:val="00F7288A"/>
    <w:rsid w:val="00F9778A"/>
    <w:rsid w:val="00FD4046"/>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2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47FA-D936-4CEF-BFD4-06BBAFB4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Pages>
  <Words>17692</Words>
  <Characters>100845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43</cp:revision>
  <cp:lastPrinted>2023-12-07T07:46:00Z</cp:lastPrinted>
  <dcterms:created xsi:type="dcterms:W3CDTF">2020-11-11T05:04:00Z</dcterms:created>
  <dcterms:modified xsi:type="dcterms:W3CDTF">2023-12-29T02:10:00Z</dcterms:modified>
</cp:coreProperties>
</file>