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КРАСНОЯРСКИЙ КРАЙ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БОГОТОЛЬСКИЙ РАЙОН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АЛЕКСАНДРОВСКИЙ СЕЛЬСКИЙ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РЕШЕНИЕ                              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3BF" w:rsidRDefault="006738D0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026063">
        <w:rPr>
          <w:rFonts w:ascii="Times New Roman" w:hAnsi="Times New Roman"/>
          <w:sz w:val="28"/>
          <w:szCs w:val="28"/>
        </w:rPr>
        <w:t>22</w:t>
      </w:r>
      <w:r w:rsidR="00E203BF">
        <w:rPr>
          <w:rFonts w:ascii="Times New Roman" w:hAnsi="Times New Roman"/>
          <w:sz w:val="28"/>
          <w:szCs w:val="28"/>
        </w:rPr>
        <w:t xml:space="preserve"> декабря 2023 г.</w:t>
      </w:r>
      <w:r w:rsidR="00E203BF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203BF">
        <w:rPr>
          <w:rFonts w:ascii="Times New Roman" w:hAnsi="Times New Roman"/>
          <w:sz w:val="28"/>
          <w:szCs w:val="28"/>
        </w:rPr>
        <w:t xml:space="preserve">   с</w:t>
      </w:r>
      <w:proofErr w:type="gramStart"/>
      <w:r w:rsidR="00E203BF">
        <w:rPr>
          <w:rFonts w:ascii="Times New Roman" w:hAnsi="Times New Roman"/>
          <w:sz w:val="28"/>
          <w:szCs w:val="28"/>
        </w:rPr>
        <w:t>.А</w:t>
      </w:r>
      <w:proofErr w:type="gramEnd"/>
      <w:r w:rsidR="00E203BF">
        <w:rPr>
          <w:rFonts w:ascii="Times New Roman" w:hAnsi="Times New Roman"/>
          <w:sz w:val="28"/>
          <w:szCs w:val="28"/>
        </w:rPr>
        <w:t>лександровка</w:t>
      </w:r>
      <w:r w:rsidR="00E203BF">
        <w:rPr>
          <w:rFonts w:ascii="Times New Roman" w:hAnsi="Times New Roman"/>
          <w:sz w:val="28"/>
          <w:szCs w:val="28"/>
        </w:rPr>
        <w:tab/>
      </w:r>
      <w:r w:rsidR="00E203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E203BF">
        <w:rPr>
          <w:rFonts w:ascii="Times New Roman" w:hAnsi="Times New Roman"/>
          <w:sz w:val="28"/>
          <w:szCs w:val="28"/>
        </w:rPr>
        <w:t xml:space="preserve">   №  33-197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бюджете сельсовета на 2024 год и плановый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период 2025 - 2026 годов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1. Основные характеристики бюджета сельсовета на 2024 год и плановый период 2025 - 2026 годов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основные характеристики бюджета сельсовета на 2024 год: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прогнозируемый общий объем доходов бюджета сельсовета в сумме 8669,60 тыс. рублей;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общий объем расходов бюджета сельсовета в сумме 8669,60 тыс. рублей;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дефицит бюджета сельсовета в размере 0,0 тыс. рублей;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источники внутреннего финансирования дефицита бюджета сельсовета на 2024 год в сумме 0,0 тыс. рублей согласно приложению 1 к настоящему Решению;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основные характеристики бюджета сельсовета на 2025 год и на 2026 год: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Прогнозируемый общий объем доходов бюджета сельсовета в сумме 8672,72 тыс. рублей на 2025 год и в сумме 8589,34 тыс. рублей на 2026 год;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Общий объем расходов бюджета сельсовета на 2025 год в сумме 8672,72 тыс. рублей, в том числе условно утвержденные расходы в сумме 217,00 тыс. рублей, и на 2026 год в сумме 8589,34 тыс. рублей, в том числе условно утвержденные расходы 215,00 тыс. рублей;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Дефицит бюджета сельсовета в сумме 0,0 тыс. рублей на 2025 год и в сумме 0,0 тыс. рублей на 2026 </w:t>
      </w:r>
      <w:r>
        <w:rPr>
          <w:rFonts w:ascii="Times New Roman" w:hAnsi="Times New Roman"/>
          <w:sz w:val="28"/>
          <w:szCs w:val="28"/>
        </w:rPr>
        <w:lastRenderedPageBreak/>
        <w:t>год;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Источники внутреннего финансирования дефицита бюджета сельсовета в сумме 0,0 тыс. рублей на 2025 год и в сумме 0,0 тыс. рублей на 2026 год согласно приложению 1 к настоящему Решению.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 Доходы бюджета сельсовета на 2024 год и плановый период 2025 - 2026 годов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доходы бюджета сельсовета на 2024 год и плановый период 2025 - 2026 годов согласно приложению 2 к настоящему Решению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3. Распределение на 2024 год и плановый период 2025 - 2026 годов расходов бюджета сельсовета по бюджетной классификации Российской Федерации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E203BF" w:rsidRDefault="00E203BF" w:rsidP="00E203BF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распределение бюджетных ассигнований по разделам и подразделам бюджетной классификации расходов бюджетов Российской Федерации на 2024год и плановый период 2025 - 2026 годов согласно приложению 3 к настоящему Решению;</w:t>
      </w:r>
    </w:p>
    <w:p w:rsidR="00E203BF" w:rsidRDefault="00E203BF" w:rsidP="00E203BF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ведомственную структуру расходов бюджета сельсовета на 2024 год и плановый период 2025 - 2026 годов согласно приложению 4 к настоящему Решению;</w:t>
      </w:r>
    </w:p>
    <w:p w:rsidR="00E203BF" w:rsidRDefault="00E203BF" w:rsidP="00E203BF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распределение бюджетных ассигнований по целевым статьям (муниципальных программам Александровского сельсовета и </w:t>
      </w:r>
      <w:proofErr w:type="spellStart"/>
      <w:r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на </w:t>
      </w:r>
      <w:r>
        <w:rPr>
          <w:rFonts w:ascii="Times New Roman" w:hAnsi="Times New Roman"/>
          <w:sz w:val="28"/>
          <w:szCs w:val="28"/>
        </w:rPr>
        <w:t>2024 год и плановый период 2025 - 2026 годов</w:t>
      </w:r>
      <w:r>
        <w:rPr>
          <w:rFonts w:ascii="Times New Roman" w:hAnsi="Times New Roman"/>
          <w:bCs/>
          <w:sz w:val="28"/>
          <w:szCs w:val="28"/>
        </w:rPr>
        <w:t xml:space="preserve"> согласно приложению 5 к настоящему Решению.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Статья 4. Публичные нормативные обязательства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общий объем средств бюджета сельсовета на исполнение публичных нормативных  обязательств  на 2024 год в сумме 0,00 тыс. рублей, на 2025 год в сумме 0,00 тыс. рублей и на 2026 год в сумме 0,00 тыс. рублей.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5. Изменение показателей сводной бюджетной росписи бюджета сельсовета в 2024 году</w:t>
      </w:r>
    </w:p>
    <w:p w:rsidR="00E203BF" w:rsidRDefault="00E203BF" w:rsidP="00E203B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Александровского сельсовета, глава сельсовета (являющийся должностным лицом администрации Александровского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2024 год и плановый период 2025</w:t>
      </w:r>
      <w:proofErr w:type="gramEnd"/>
      <w:r>
        <w:rPr>
          <w:rFonts w:ascii="Times New Roman" w:hAnsi="Times New Roman"/>
          <w:sz w:val="28"/>
          <w:szCs w:val="28"/>
        </w:rPr>
        <w:t xml:space="preserve"> - 2026 годов без внесения изменений в настоящее Решение: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2) на сумму остатков средств, полученных от платных услуг, оказываемых муниципальными казенными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2024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E203BF" w:rsidRDefault="00E203BF" w:rsidP="00E203B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E203BF" w:rsidRDefault="00E203BF" w:rsidP="00E203B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  <w:proofErr w:type="gramEnd"/>
    </w:p>
    <w:p w:rsidR="00E203BF" w:rsidRDefault="00E203BF" w:rsidP="00E203B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5) в случае перераспределения бюджетных ассигнований в пределах общего объема расходов,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</w:t>
      </w:r>
      <w:r>
        <w:rPr>
          <w:rFonts w:ascii="Times New Roman" w:hAnsi="Times New Roman" w:cs="Times New Roman"/>
          <w:sz w:val="28"/>
          <w:szCs w:val="28"/>
        </w:rPr>
        <w:t>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  <w:proofErr w:type="gramEnd"/>
    </w:p>
    <w:p w:rsidR="00E203BF" w:rsidRDefault="00E203BF" w:rsidP="00E203B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E203BF" w:rsidRDefault="00E203BF" w:rsidP="00E20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>
        <w:rPr>
          <w:rFonts w:ascii="Times New Roman" w:hAnsi="Times New Roman"/>
          <w:sz w:val="28"/>
          <w:szCs w:val="28"/>
        </w:rPr>
        <w:tab/>
        <w:t xml:space="preserve"> Боготольского района, </w:t>
      </w:r>
      <w:r>
        <w:rPr>
          <w:rFonts w:ascii="Times New Roman" w:hAnsi="Times New Roman" w:cs="Times New Roman"/>
          <w:sz w:val="28"/>
          <w:szCs w:val="28"/>
        </w:rPr>
        <w:t>а также в случае сокращения (возврата при отсутствии потребности) указанных межбюджетных трансфертов;</w:t>
      </w:r>
    </w:p>
    <w:p w:rsidR="00E203BF" w:rsidRDefault="00E203BF" w:rsidP="00E203B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случае уменьшения суммы средств межбюджетных трансфертов из районного бюджета;</w:t>
      </w:r>
    </w:p>
    <w:p w:rsidR="00E203BF" w:rsidRDefault="00E203BF" w:rsidP="00E203B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9) в случае перераспределения бюджетных ассигнований, необходимых для исполнения расходных обязательств Александровского сельсовета,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которых осуществляется из бюджета сельсовета, включая новые виды расходных обязательств;</w:t>
      </w:r>
    </w:p>
    <w:p w:rsidR="00E203BF" w:rsidRDefault="00E203BF" w:rsidP="00E20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сумму не использованных по состоянию на 1 января 2024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2024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цели;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в пределах общего объема средств, предусмотренных настоящим Решением для финансирования мероприятий в рамках одной муниципальной программы Александровского сельсовета, после внесения изменений в указанную программу в установленном порядке;</w:t>
      </w:r>
    </w:p>
    <w:p w:rsidR="00E203BF" w:rsidRDefault="00E203BF" w:rsidP="00E20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E203BF" w:rsidRDefault="00E203BF" w:rsidP="00E203B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в случае перераспределения бюджетных ассигнований, предусмотренных на выплату пособий, компенсаций и иных социальных выплат гражданам, в пределах общего объема расходов, предусмотренных главному распорядителю средств бюджета сельсовета;</w:t>
      </w:r>
    </w:p>
    <w:p w:rsidR="00E203BF" w:rsidRDefault="00E203BF" w:rsidP="00E203BF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E203BF" w:rsidRDefault="00E203BF" w:rsidP="00E203BF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E203BF" w:rsidRDefault="00E203BF" w:rsidP="00E203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которых указами Президента Российской Федерации предусмотрено повышение оплаты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03BF" w:rsidRDefault="00E203BF" w:rsidP="00E203BF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>Статья 6.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муниципальных служащих</w:t>
      </w:r>
    </w:p>
    <w:p w:rsidR="00E203BF" w:rsidRDefault="00E203BF" w:rsidP="00E203B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E203BF" w:rsidRDefault="00E203BF" w:rsidP="00E20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Размеры </w:t>
      </w:r>
      <w:r>
        <w:rPr>
          <w:rFonts w:ascii="Times New Roman" w:hAnsi="Times New Roman"/>
          <w:sz w:val="28"/>
          <w:szCs w:val="28"/>
        </w:rPr>
        <w:t>денежного вознаграждения депутатов, выборных должностных лиц, осуществляющие свои полномочия на постоянной основе, лиц, замещающих иные муниципальные должности и размеры должностных окладов муниципальных служащих Ал</w:t>
      </w:r>
      <w:r w:rsidR="00DA1B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ксандровского сельсовета, проиндексированные в 2020, 2022, 2023 годах, увеличиваются (индексируются) </w:t>
      </w:r>
      <w:r>
        <w:rPr>
          <w:rFonts w:ascii="Times New Roman" w:hAnsi="Times New Roman"/>
          <w:sz w:val="28"/>
          <w:szCs w:val="28"/>
        </w:rPr>
        <w:br/>
        <w:t>в 2024 году и плановом периоде 2025</w:t>
      </w: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2026 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годов на коэффициент, равный 1.</w:t>
      </w:r>
    </w:p>
    <w:p w:rsidR="00E203BF" w:rsidRDefault="00E203BF" w:rsidP="00E203BF">
      <w:pPr>
        <w:pStyle w:val="ConsPlusNormal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7. Индексация заработной платы работников  муниципальных  учреждений</w:t>
      </w:r>
    </w:p>
    <w:p w:rsidR="00E203BF" w:rsidRDefault="00E203BF" w:rsidP="00E20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Заработная плата работников краевых государственных учреждений увеличивается (индексируется) в 2024 году и плановом периоде 2025–2026 годов на коэффициент, равный 1</w:t>
      </w:r>
      <w:r>
        <w:rPr>
          <w:sz w:val="28"/>
          <w:szCs w:val="28"/>
        </w:rPr>
        <w:t>.</w:t>
      </w:r>
    </w:p>
    <w:p w:rsidR="00E203BF" w:rsidRDefault="00E203BF" w:rsidP="00E203BF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8. Особенности исполнения бюджета сельсовета в 2023 году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Установить, что не использованные по состоянию на 01 января 2024 года субвенции и иные межбюджетные трансферты, предоставленные соответственно в 2023 году из районного бюджета, подлежат возврату в районный бюджет в течение первых 10 рабочих дней 2024 года. </w:t>
      </w:r>
    </w:p>
    <w:p w:rsidR="00E203BF" w:rsidRDefault="00E203BF" w:rsidP="00E203BF">
      <w:pPr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2. Остатки средств бюджета сельсовета на 1 января 2024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направляться:</w:t>
      </w:r>
    </w:p>
    <w:p w:rsidR="00E203BF" w:rsidRDefault="00E203BF" w:rsidP="00E203BF">
      <w:pPr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 покрытие временных кассовых разрывов, возникающих в ходе исполнения бюджета сельсовета в 2024 году,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 </w:t>
      </w:r>
      <w:proofErr w:type="spellStart"/>
      <w:r>
        <w:rPr>
          <w:rFonts w:ascii="Times New Roman" w:hAnsi="Times New Roman"/>
          <w:sz w:val="28"/>
          <w:szCs w:val="28"/>
        </w:rPr>
        <w:t>обьеме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203BF" w:rsidRDefault="00E203BF" w:rsidP="00E203BF">
      <w:pPr>
        <w:tabs>
          <w:tab w:val="left" w:pos="2127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</w:t>
      </w:r>
      <w:proofErr w:type="gramEnd"/>
      <w:r>
        <w:rPr>
          <w:rFonts w:ascii="Times New Roman" w:hAnsi="Times New Roman"/>
          <w:sz w:val="28"/>
          <w:szCs w:val="28"/>
        </w:rPr>
        <w:t xml:space="preserve"> до 1 февраля 2024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203BF" w:rsidRDefault="00E203BF" w:rsidP="00E203BF">
      <w:pPr>
        <w:tabs>
          <w:tab w:val="left" w:pos="2127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Остатки средств бюджета сельсовета на начало текущего финансового года в </w:t>
      </w:r>
      <w:proofErr w:type="spellStart"/>
      <w:r>
        <w:rPr>
          <w:rFonts w:ascii="Times New Roman" w:hAnsi="Times New Roman"/>
          <w:sz w:val="28"/>
          <w:szCs w:val="28"/>
        </w:rPr>
        <w:t>обьеме</w:t>
      </w:r>
      <w:proofErr w:type="spellEnd"/>
      <w:r>
        <w:rPr>
          <w:rFonts w:ascii="Times New Roman" w:hAnsi="Times New Roman"/>
          <w:sz w:val="28"/>
          <w:szCs w:val="28"/>
        </w:rPr>
        <w:t xml:space="preserve">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на оплату заключенных от имени администрации сельсовета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 </w:t>
      </w:r>
      <w:proofErr w:type="gramEnd"/>
    </w:p>
    <w:p w:rsidR="00E203BF" w:rsidRDefault="00E203BF" w:rsidP="00E20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Внесение изменений в сводную бюджетную роспись бюджета сельсовета по расходам на 2024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2024 года главными распорядителями средств бюджета сельсовета в Администрацию Александровского  сельсовета  Боготольского района.</w:t>
      </w:r>
      <w:proofErr w:type="gramEnd"/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9. Дорожный фонд Александровского сельсовета</w:t>
      </w:r>
    </w:p>
    <w:p w:rsidR="00E203BF" w:rsidRDefault="00E203BF" w:rsidP="00E203B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Утвердить объем бюджетных ассигнований дорожного фонда Александровского сельсовета на 2024 год в сумме  304,00 тыс. рублей, на 2025 год в сумме 299,00 тыс. рублей, на 2026 год в сумме 300,30 тыс. рублей.</w:t>
      </w:r>
    </w:p>
    <w:p w:rsidR="00E203BF" w:rsidRDefault="00E203BF" w:rsidP="00E203BF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2.Установить,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</w:t>
      </w:r>
      <w:r>
        <w:rPr>
          <w:rFonts w:ascii="Times New Roman" w:hAnsi="Times New Roman"/>
          <w:sz w:val="28"/>
          <w:szCs w:val="28"/>
        </w:rPr>
        <w:br/>
        <w:t>в 2024 году в сумме  122,70 тыс. рублей., в 2025 году 117,70 тыс. руб. и 2026 г. 119,00 тыс. руб.</w:t>
      </w:r>
      <w:proofErr w:type="gramEnd"/>
    </w:p>
    <w:p w:rsidR="00E203BF" w:rsidRDefault="00E203BF" w:rsidP="00E203B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>Статья 10. Субвенций и иные межбюджетные трансферты  по законодательству Российской Федерации, Красноярского края, иных межбюджетных  трансфертов из районного бюджета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распределение субвенций и иных межбюджетных трансфертов,   направляемых администрации Александровского сельсовета по законодательству Российской Федерации,  Красноярского края,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иных межбюджетных  трансфертов из районного бюджета </w:t>
      </w:r>
      <w:r>
        <w:rPr>
          <w:rFonts w:ascii="Times New Roman" w:hAnsi="Times New Roman"/>
          <w:sz w:val="28"/>
          <w:szCs w:val="28"/>
        </w:rPr>
        <w:t>в общей сумме на 2024 год -98,2 тыс. рублей, на 2025 год- 101,4 тыс. рублей, на 2026 год – 18,0 тыс. рублей  из них: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субвенции на осуществление первичного воинского учета органами местного самоуправления поселений, муниципальных городских округов, в соответствии с Федеральным законом от 28.03.1998 г. № 53-ФЗ «О воинской обязанности и военной службе» в общей сумме на 2024 год – 80,2 тыс. рублей, 2025 год – 83,4 тыс. рублей, 2026 год – 0,0 тыс. рублей;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2024 год – 2,2 тыс. рублей, 2025 год – 2,2 тыс. рублей, 2026 год – 2,2 тыс. рублей;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иные межбюджетные трансферты на содержание автомобильных дорог общего пользования местного значения на 2024 год в сумме 15,8 тыс. рублей  и плановый период 2025-2026 годов в сумме 15,8 тыс. рублей ежегодно;</w:t>
      </w:r>
    </w:p>
    <w:p w:rsidR="00E203BF" w:rsidRDefault="00E203BF" w:rsidP="00E203B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E203BF" w:rsidRDefault="00E203BF" w:rsidP="00E203B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Статья 11. Резервный фонд Администрации Александровского сельсовета 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Установить, что в расходной части бюджета сельсовета предусматривается резервный фонд администрации Александровского сельсовета на 2024 год в сумме  4,0 тыс. рублей, и плановый период 2025-2026 годов в сумме 4,0 тыс. рублей ежегодно.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2. Расходование средств резервного фонда осуществляется в порядке, установленном администрацией Александровского сельсовета.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E203BF" w:rsidRDefault="00E203BF" w:rsidP="00E203B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>Статья 12. Иные межбюджетные трансферты бюджету Боготольского района из бюджета Александровского сельсовета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Боготольского района осуществления части полномочий по решению вопросов местного значения в соответствии с пунктом 2 статьи 1 Закона Красноярского края от 15.10.2015 № 9-3724 «О закреплении вопросов местного значения за сельскими поселениями Красноярского края»</w:t>
      </w:r>
      <w:r>
        <w:t xml:space="preserve"> </w:t>
      </w:r>
      <w:r>
        <w:rPr>
          <w:sz w:val="28"/>
          <w:szCs w:val="28"/>
        </w:rPr>
        <w:t xml:space="preserve"> в 2024 год в сумме 2569,2 тыс. рублей, на 2025 год</w:t>
      </w:r>
      <w:proofErr w:type="gramEnd"/>
      <w:r>
        <w:rPr>
          <w:sz w:val="28"/>
          <w:szCs w:val="28"/>
        </w:rPr>
        <w:t xml:space="preserve"> в сумме 2569,2  тыс. рублей и на 2026 год в сумме 2569,2 тыс. рублей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2024-202г.г. в сумме 33,5 тыс. руб. ежегодно: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-иные межбюджетные трансферты на осуществление муниципального жилищного контроля на 2024-2026г.г. в сумме 69,6тыс. рублей ежегодно: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 на 2024-2026 г.г. в сумме 33,5 тыс. рублей ежегодно: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-иные межбюджетные трансферты на обеспечение в границах поселений </w:t>
      </w:r>
      <w:proofErr w:type="spellStart"/>
      <w:r>
        <w:rPr>
          <w:sz w:val="28"/>
          <w:szCs w:val="28"/>
        </w:rPr>
        <w:t>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,тепло-,газо</w:t>
      </w:r>
      <w:proofErr w:type="spellEnd"/>
      <w:r>
        <w:rPr>
          <w:sz w:val="28"/>
          <w:szCs w:val="28"/>
        </w:rPr>
        <w:t>-, и водоснабжения населения, водоотведения, снабжения населения топливом на 2024-2026 г.г. в сумме 134,1 тыс. рублей ежегодно: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-иные межбюджетные трансферты на создание условий для организации досуга и обеспечения жителей поселения услугами организаций культуры  на 2024-2026 г.г. в сумме 2093,6 тыс. рублей ежегодно;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-иные межбюджетные трансферты на осуществления внутреннего финансового контроля на 2024-2026г.г. в сумме 36,1 тыс. рублей ежегодно;</w:t>
      </w:r>
    </w:p>
    <w:p w:rsidR="00E203BF" w:rsidRDefault="00E203BF" w:rsidP="00E203BF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- иные межбюджетные трансферты  на обеспечения предупреждения и ликвидацию последствий чрезвычайных ситуаций в границах поселения в сумме 168,8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ежегодно.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</w:rPr>
        <w:t>Статья 13. Муниципальный долг Александровского сельсовета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Установить верхний предел муниципального долга Александровского сельсовета на 01 января 2025 года в сумме 0,0 тыс. рублей, в том числе по муниципальным гарантиям в сумме 0,0  тыс. рублей, на 01 января 2026 года в сумме 0,0 тыс. рублей, в том числе по муниципальным гарантиям в сумме 0,0  тыс. рублей, на 01 января 2027 года в сумме 0,0 тыс. рублей, в</w:t>
      </w:r>
      <w:proofErr w:type="gramEnd"/>
      <w:r>
        <w:rPr>
          <w:rFonts w:ascii="Times New Roman" w:hAnsi="Times New Roman"/>
          <w:sz w:val="28"/>
          <w:szCs w:val="28"/>
        </w:rPr>
        <w:t xml:space="preserve"> том числе по муниципальным гарантиям в сумме 0,0  тыс. рублей.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программу муниципальных гарантий Александровского сельсовета в валюте Российской Федерации на 2024 год и плановый период 2025 – 2026 годов в соответствии с приложением 6 </w:t>
      </w:r>
      <w:r>
        <w:rPr>
          <w:rFonts w:ascii="Times New Roman" w:hAnsi="Times New Roman"/>
          <w:sz w:val="28"/>
          <w:szCs w:val="28"/>
          <w:highlight w:val="yellow"/>
        </w:rPr>
        <w:t>к</w:t>
      </w:r>
      <w:r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14.  Муниципальные внутренние заимствования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программу муниципальных внутренних заимствований на 2024 год и плановый период 2025 – 2026 годов в соответствии с приложением </w:t>
      </w:r>
      <w:r>
        <w:rPr>
          <w:rFonts w:ascii="Times New Roman" w:hAnsi="Times New Roman"/>
          <w:sz w:val="28"/>
          <w:szCs w:val="28"/>
          <w:highlight w:val="yellow"/>
        </w:rPr>
        <w:t>7 к</w:t>
      </w:r>
      <w:r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15. Обслуживание счета бюджета сельсовета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лицевых счетов  бюджета сельсовета.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Исполнение бюджета сельсовета 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16. Вступление в силу настоящего Решения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1 января 202</w:t>
      </w:r>
      <w:r w:rsidR="00DA1B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года, но не ранее дня, следующего за днем его официального опубликования в общественно-политической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Александровского                                        Глава Александровского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Совета депутатов                                                                  сельсовета                                                                                         </w:t>
      </w: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E203BF" w:rsidRDefault="00E203BF" w:rsidP="00E20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___________В.Н.Кириллов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__________Н.И.Никишина</w:t>
      </w:r>
      <w:proofErr w:type="spellEnd"/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203BF" w:rsidRDefault="00E203BF" w:rsidP="0075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9"/>
        <w:gridCol w:w="3541"/>
        <w:gridCol w:w="5486"/>
        <w:gridCol w:w="1677"/>
        <w:gridCol w:w="1697"/>
        <w:gridCol w:w="1645"/>
      </w:tblGrid>
      <w:tr w:rsidR="00E203BF">
        <w:trPr>
          <w:trHeight w:val="360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360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Решению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03BF" w:rsidTr="00E203BF">
        <w:trPr>
          <w:trHeight w:val="360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 w:rsidP="00DA1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Совета депутатов</w:t>
            </w:r>
          </w:p>
        </w:tc>
      </w:tr>
      <w:tr w:rsidR="00E203BF" w:rsidTr="00E203BF">
        <w:trPr>
          <w:trHeight w:val="44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 </w:t>
            </w:r>
            <w:r w:rsidR="00DA1B2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 2023 №  </w:t>
            </w:r>
            <w:r w:rsidR="00DA1B24">
              <w:rPr>
                <w:rFonts w:ascii="Times New Roman" w:hAnsi="Times New Roman"/>
                <w:color w:val="000000"/>
                <w:sz w:val="24"/>
                <w:szCs w:val="24"/>
              </w:rPr>
              <w:t>33-198</w:t>
            </w:r>
          </w:p>
        </w:tc>
      </w:tr>
      <w:tr w:rsidR="00E203BF" w:rsidTr="00E203BF">
        <w:trPr>
          <w:trHeight w:val="703"/>
        </w:trPr>
        <w:tc>
          <w:tcPr>
            <w:tcW w:w="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 бюджета сельсовета в 2024 год и плановом периоде 2025-2026 годов</w:t>
            </w:r>
          </w:p>
        </w:tc>
        <w:tc>
          <w:tcPr>
            <w:tcW w:w="16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03BF">
        <w:trPr>
          <w:trHeight w:val="195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03BF">
        <w:trPr>
          <w:trHeight w:val="480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E203BF">
        <w:trPr>
          <w:trHeight w:val="34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строки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кода поступлений в бюджет, группы, подгруппы,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статьи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одстатьи,элемента,подвида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6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03BF">
        <w:trPr>
          <w:trHeight w:val="1591"/>
        </w:trPr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</w:tr>
      <w:tr w:rsidR="00E203BF">
        <w:trPr>
          <w:trHeight w:val="36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E203BF">
        <w:trPr>
          <w:trHeight w:val="765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111 01 05 00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0000 000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E203BF">
        <w:trPr>
          <w:trHeight w:val="614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111 01 05 00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-8 589,34</w:t>
            </w:r>
          </w:p>
        </w:tc>
      </w:tr>
      <w:tr w:rsidR="00E203BF">
        <w:trPr>
          <w:trHeight w:val="72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111 01 05 02 00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-8 589,34</w:t>
            </w:r>
          </w:p>
        </w:tc>
      </w:tr>
      <w:tr w:rsidR="00E203BF">
        <w:trPr>
          <w:trHeight w:val="898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111 01 05 02 01 00 0000 510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-8 589,34</w:t>
            </w:r>
          </w:p>
        </w:tc>
      </w:tr>
      <w:tr w:rsidR="00E203BF">
        <w:trPr>
          <w:trHeight w:val="751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111 01 05 02 01 10 0000 510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-8 589,34</w:t>
            </w:r>
          </w:p>
        </w:tc>
      </w:tr>
      <w:tr w:rsidR="00E203BF">
        <w:trPr>
          <w:trHeight w:val="34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111 01 05 00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8 589,34</w:t>
            </w:r>
          </w:p>
        </w:tc>
      </w:tr>
      <w:tr w:rsidR="00E203BF">
        <w:trPr>
          <w:trHeight w:val="720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111 01 05 02 00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8 589,34</w:t>
            </w:r>
          </w:p>
        </w:tc>
      </w:tr>
      <w:tr w:rsidR="00E203BF">
        <w:trPr>
          <w:trHeight w:val="751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111 01 05 02 01 00 0000 610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8 589,34</w:t>
            </w:r>
          </w:p>
        </w:tc>
      </w:tr>
      <w:tr w:rsidR="00E203BF">
        <w:trPr>
          <w:trHeight w:val="70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111 01 05 02 01 10 0000 610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8 669,60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8 672,72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8 589,34</w:t>
            </w:r>
          </w:p>
        </w:tc>
      </w:tr>
      <w:tr w:rsidR="00E203BF">
        <w:trPr>
          <w:trHeight w:val="555"/>
        </w:trPr>
        <w:tc>
          <w:tcPr>
            <w:tcW w:w="54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30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30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30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30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15"/>
        <w:gridCol w:w="512"/>
        <w:gridCol w:w="698"/>
        <w:gridCol w:w="739"/>
        <w:gridCol w:w="811"/>
        <w:gridCol w:w="872"/>
        <w:gridCol w:w="964"/>
        <w:gridCol w:w="993"/>
        <w:gridCol w:w="4367"/>
        <w:gridCol w:w="1302"/>
        <w:gridCol w:w="1218"/>
        <w:gridCol w:w="1302"/>
      </w:tblGrid>
      <w:tr w:rsidR="00E203BF" w:rsidTr="00E203BF">
        <w:trPr>
          <w:trHeight w:val="262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Приложение №  2</w:t>
            </w:r>
          </w:p>
        </w:tc>
        <w:tc>
          <w:tcPr>
            <w:tcW w:w="12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03BF" w:rsidTr="00E203BF">
        <w:trPr>
          <w:trHeight w:val="25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к Решению   Совета депутатов</w:t>
            </w:r>
          </w:p>
        </w:tc>
      </w:tr>
      <w:tr w:rsidR="00E203BF" w:rsidTr="00E203BF">
        <w:trPr>
          <w:trHeight w:val="25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от </w:t>
            </w:r>
            <w:r w:rsidR="00DA1B2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.12.2023г. № </w:t>
            </w:r>
          </w:p>
        </w:tc>
        <w:tc>
          <w:tcPr>
            <w:tcW w:w="12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E203BF" w:rsidRDefault="00DA1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33-198</w:t>
            </w:r>
          </w:p>
        </w:tc>
        <w:tc>
          <w:tcPr>
            <w:tcW w:w="1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25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 w:rsidTr="00E203BF">
        <w:trPr>
          <w:trHeight w:val="262"/>
        </w:trPr>
        <w:tc>
          <w:tcPr>
            <w:tcW w:w="6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Доходы бюджета сельсовета на 2024 год и плановый период 2025-2026 годов </w:t>
            </w:r>
          </w:p>
        </w:tc>
        <w:tc>
          <w:tcPr>
            <w:tcW w:w="1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21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тыс. рублей</w:t>
            </w:r>
          </w:p>
        </w:tc>
      </w:tr>
      <w:tr w:rsidR="00E203BF" w:rsidTr="00E203BF">
        <w:trPr>
          <w:trHeight w:val="255"/>
        </w:trPr>
        <w:tc>
          <w:tcPr>
            <w:tcW w:w="6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кода классификации доходов бюджета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бюджета сельсовета 2024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бюджета сельсовета 2025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бюджета сельсовета 2026</w:t>
            </w:r>
          </w:p>
        </w:tc>
      </w:tr>
      <w:tr w:rsidR="00E203BF" w:rsidTr="00E203BF">
        <w:trPr>
          <w:trHeight w:val="25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код главного  администратора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группы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подгруппы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статьи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подстатьи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элемента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группы подвида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аналитической группы подвида</w:t>
            </w: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251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22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E203BF">
        <w:trPr>
          <w:trHeight w:val="53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НАЛОГОВЫЕ И НЕНАЛОГОВЫЕ ДОХОДЫ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259,50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258,12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262,64</w:t>
            </w:r>
          </w:p>
        </w:tc>
      </w:tr>
      <w:tr w:rsidR="00E203BF">
        <w:trPr>
          <w:trHeight w:val="30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НАЛОГИ НА ПРИБЫЛЬ, ДОХОДЫ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71,40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74,92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78,04</w:t>
            </w:r>
          </w:p>
        </w:tc>
      </w:tr>
      <w:tr w:rsidR="00E203BF">
        <w:trPr>
          <w:trHeight w:val="30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71,40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74,92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78,04</w:t>
            </w:r>
          </w:p>
        </w:tc>
      </w:tr>
      <w:tr w:rsidR="00E203BF">
        <w:trPr>
          <w:trHeight w:val="229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74,72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77,74</w:t>
            </w:r>
          </w:p>
        </w:tc>
      </w:tr>
      <w:tr w:rsidR="00E203BF">
        <w:trPr>
          <w:trHeight w:val="21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</w:tr>
      <w:tr w:rsidR="00E203BF">
        <w:trPr>
          <w:trHeight w:val="82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122,70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117,70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119,00</w:t>
            </w:r>
          </w:p>
        </w:tc>
      </w:tr>
      <w:tr w:rsidR="00E203BF">
        <w:trPr>
          <w:trHeight w:val="96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122,70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117,70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119,00</w:t>
            </w:r>
          </w:p>
        </w:tc>
      </w:tr>
      <w:tr w:rsidR="00E203BF">
        <w:trPr>
          <w:trHeight w:val="229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54,70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54,30</w:t>
            </w:r>
          </w:p>
        </w:tc>
      </w:tr>
      <w:tr w:rsidR="00E203BF">
        <w:trPr>
          <w:trHeight w:val="284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54,70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54,30</w:t>
            </w:r>
          </w:p>
        </w:tc>
      </w:tr>
      <w:tr w:rsidR="00E203BF">
        <w:trPr>
          <w:trHeight w:val="284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</w:tr>
      <w:tr w:rsidR="00E203BF">
        <w:trPr>
          <w:trHeight w:val="31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</w:tr>
      <w:tr w:rsidR="00E203BF">
        <w:trPr>
          <w:trHeight w:val="244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73,50</w:t>
            </w:r>
          </w:p>
        </w:tc>
      </w:tr>
      <w:tr w:rsidR="00E203BF">
        <w:trPr>
          <w:trHeight w:val="305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73,50</w:t>
            </w:r>
          </w:p>
        </w:tc>
      </w:tr>
      <w:tr w:rsidR="00E203BF">
        <w:trPr>
          <w:trHeight w:val="21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-7,90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-8,30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-9,20</w:t>
            </w:r>
          </w:p>
        </w:tc>
      </w:tr>
      <w:tr w:rsidR="00E203BF">
        <w:trPr>
          <w:trHeight w:val="32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-7,90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-8,30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-9,20</w:t>
            </w:r>
          </w:p>
        </w:tc>
      </w:tr>
      <w:tr w:rsidR="00E203BF">
        <w:trPr>
          <w:trHeight w:val="30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НАЛОГИ НА ИМУЩЕСТВО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63,00</w:t>
            </w:r>
          </w:p>
        </w:tc>
      </w:tr>
      <w:tr w:rsidR="00E203BF">
        <w:trPr>
          <w:trHeight w:val="287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8,00</w:t>
            </w:r>
          </w:p>
        </w:tc>
      </w:tr>
      <w:tr w:rsidR="00E203BF">
        <w:trPr>
          <w:trHeight w:val="129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</w:tr>
      <w:tr w:rsidR="00E203BF">
        <w:trPr>
          <w:trHeight w:val="287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55,00</w:t>
            </w:r>
          </w:p>
        </w:tc>
      </w:tr>
      <w:tr w:rsidR="00E203BF">
        <w:trPr>
          <w:trHeight w:val="32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2,00</w:t>
            </w:r>
          </w:p>
        </w:tc>
      </w:tr>
      <w:tr w:rsidR="00E203BF">
        <w:trPr>
          <w:trHeight w:val="109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</w:tr>
      <w:tr w:rsidR="00E203BF">
        <w:trPr>
          <w:trHeight w:val="30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53,00</w:t>
            </w:r>
          </w:p>
        </w:tc>
      </w:tr>
      <w:tr w:rsidR="00E203BF">
        <w:trPr>
          <w:trHeight w:val="105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</w:tr>
      <w:tr w:rsidR="00E203BF">
        <w:trPr>
          <w:trHeight w:val="287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ГОСУДАРСТВЕННАЯ ПОШЛИНА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2,40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2,60</w:t>
            </w:r>
          </w:p>
        </w:tc>
      </w:tr>
      <w:tr w:rsidR="00E203BF">
        <w:trPr>
          <w:trHeight w:val="1527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2,60</w:t>
            </w:r>
          </w:p>
        </w:tc>
      </w:tr>
      <w:tr w:rsidR="00E203BF">
        <w:trPr>
          <w:trHeight w:val="204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2,60</w:t>
            </w:r>
          </w:p>
        </w:tc>
      </w:tr>
      <w:tr w:rsidR="00E203BF">
        <w:trPr>
          <w:trHeight w:val="274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 (сумма платежа (перерасчеты, недоимка и задолженность по соответствующему платежу, в том числе отмененному)</w:t>
            </w:r>
            <w:proofErr w:type="gramEnd"/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2,60</w:t>
            </w:r>
          </w:p>
        </w:tc>
      </w:tr>
      <w:tr w:rsidR="00E203BF">
        <w:trPr>
          <w:trHeight w:val="53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8410,10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8414,60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8326,70</w:t>
            </w:r>
          </w:p>
        </w:tc>
      </w:tr>
      <w:tr w:rsidR="00E203BF">
        <w:trPr>
          <w:trHeight w:val="807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8410,10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8414,60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8326,70</w:t>
            </w:r>
          </w:p>
        </w:tc>
      </w:tr>
      <w:tr w:rsidR="00E203BF">
        <w:trPr>
          <w:trHeight w:val="807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8311,90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8313,20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8308,70</w:t>
            </w:r>
          </w:p>
        </w:tc>
      </w:tr>
      <w:tr w:rsidR="00E203BF">
        <w:trPr>
          <w:trHeight w:val="85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8311,90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8313,20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8308,70</w:t>
            </w:r>
          </w:p>
        </w:tc>
      </w:tr>
      <w:tr w:rsidR="00E203BF">
        <w:trPr>
          <w:trHeight w:val="106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субьекта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Российской Федерации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8311,90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8313,20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8308,70</w:t>
            </w:r>
          </w:p>
        </w:tc>
      </w:tr>
      <w:tr w:rsidR="00E203BF">
        <w:trPr>
          <w:trHeight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82,40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</w:tr>
      <w:tr w:rsidR="00E203BF">
        <w:trPr>
          <w:trHeight w:val="106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Субвенции местным  бюджетам на выполнение передаваемых полномочий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Российской Федерации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</w:tr>
      <w:tr w:rsidR="00E203BF">
        <w:trPr>
          <w:trHeight w:val="106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Субвенции  бюджетам сельских поселений на выполнение передаваемых полномочий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Российской Федерации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</w:tr>
      <w:tr w:rsidR="00E203BF">
        <w:trPr>
          <w:trHeight w:val="145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80,20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83,40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E203BF">
        <w:trPr>
          <w:trHeight w:val="1313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80,20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83,40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44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15,80</w:t>
            </w:r>
          </w:p>
        </w:tc>
      </w:tr>
      <w:tr w:rsidR="00E203BF">
        <w:trPr>
          <w:trHeight w:val="793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15,80</w:t>
            </w:r>
          </w:p>
        </w:tc>
      </w:tr>
      <w:tr w:rsidR="00E203BF">
        <w:trPr>
          <w:trHeight w:val="82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15,80</w:t>
            </w:r>
          </w:p>
        </w:tc>
      </w:tr>
      <w:tr w:rsidR="00E203BF">
        <w:trPr>
          <w:trHeight w:val="34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8669,60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8672,72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8589,34</w:t>
            </w:r>
          </w:p>
        </w:tc>
      </w:tr>
      <w:tr w:rsidR="00E203BF">
        <w:trPr>
          <w:trHeight w:val="25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47"/>
        <w:gridCol w:w="4560"/>
        <w:gridCol w:w="873"/>
        <w:gridCol w:w="2193"/>
        <w:gridCol w:w="2203"/>
        <w:gridCol w:w="2564"/>
        <w:gridCol w:w="698"/>
      </w:tblGrid>
      <w:tr w:rsidR="00E203BF">
        <w:trPr>
          <w:trHeight w:val="39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Приложение  № 3</w:t>
            </w:r>
          </w:p>
        </w:tc>
        <w:tc>
          <w:tcPr>
            <w:tcW w:w="2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03BF" w:rsidTr="00E203BF">
        <w:trPr>
          <w:trHeight w:val="30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  Решению Совета депутатов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03BF" w:rsidTr="00E203BF">
        <w:trPr>
          <w:trHeight w:val="27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от </w:t>
            </w:r>
            <w:r w:rsidR="00DA1B24">
              <w:rPr>
                <w:rFonts w:ascii="Times New Roman" w:hAnsi="Times New Roman"/>
                <w:color w:val="000000"/>
              </w:rPr>
              <w:t>22</w:t>
            </w:r>
            <w:r>
              <w:rPr>
                <w:rFonts w:ascii="Times New Roman" w:hAnsi="Times New Roman"/>
                <w:color w:val="000000"/>
              </w:rPr>
              <w:t xml:space="preserve"> декабря 2023 г. № </w:t>
            </w:r>
            <w:r w:rsidR="00DA1B24">
              <w:rPr>
                <w:rFonts w:ascii="Times New Roman" w:hAnsi="Times New Roman"/>
                <w:color w:val="000000"/>
              </w:rPr>
              <w:t>33-198</w:t>
            </w:r>
          </w:p>
        </w:tc>
        <w:tc>
          <w:tcPr>
            <w:tcW w:w="6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03BF">
        <w:trPr>
          <w:trHeight w:val="64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03BF" w:rsidTr="00E203BF">
        <w:trPr>
          <w:trHeight w:val="1113"/>
        </w:trPr>
        <w:tc>
          <w:tcPr>
            <w:tcW w:w="64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подразделам бюджетной классификации расходов бюджетов Российской Федерации</w:t>
            </w:r>
          </w:p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на 2024 год и плановый период 2025-2026 годов</w:t>
            </w:r>
          </w:p>
        </w:tc>
      </w:tr>
      <w:tr w:rsidR="00E203BF">
        <w:trPr>
          <w:trHeight w:val="25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931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2024 год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2025год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2026 год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1022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9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3285,30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3285,30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3285,30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1404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1738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696,40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2044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1265,40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1265,40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1265,40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458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425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234,20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234,20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234,20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502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83,40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702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83,40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793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784,20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784,20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1451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784,20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784,20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473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337,50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332,50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333,80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3BF">
        <w:trPr>
          <w:trHeight w:val="611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300,30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611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578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1983,40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1771,32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1772,04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13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395,20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183,12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183,84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593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1588,20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1588,20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1588,20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9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807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9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2093,60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2093,60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2093,60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564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2093,60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2093,60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2093,60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49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411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9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793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9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731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8669,60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8672,72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8589,34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9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3BF">
        <w:trPr>
          <w:trHeight w:val="396"/>
        </w:trPr>
        <w:tc>
          <w:tcPr>
            <w:tcW w:w="64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203BF" w:rsidRDefault="00E203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0862" w:rsidRDefault="0075086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20270" w:type="dxa"/>
        <w:tblInd w:w="-601" w:type="dxa"/>
        <w:tblLook w:val="04A0"/>
      </w:tblPr>
      <w:tblGrid>
        <w:gridCol w:w="694"/>
        <w:gridCol w:w="258"/>
        <w:gridCol w:w="1004"/>
        <w:gridCol w:w="1262"/>
        <w:gridCol w:w="629"/>
        <w:gridCol w:w="628"/>
        <w:gridCol w:w="2188"/>
        <w:gridCol w:w="1516"/>
        <w:gridCol w:w="1274"/>
        <w:gridCol w:w="1258"/>
        <w:gridCol w:w="694"/>
        <w:gridCol w:w="717"/>
        <w:gridCol w:w="428"/>
        <w:gridCol w:w="1059"/>
        <w:gridCol w:w="276"/>
        <w:gridCol w:w="490"/>
        <w:gridCol w:w="1070"/>
        <w:gridCol w:w="832"/>
        <w:gridCol w:w="268"/>
        <w:gridCol w:w="434"/>
        <w:gridCol w:w="1076"/>
        <w:gridCol w:w="515"/>
        <w:gridCol w:w="906"/>
        <w:gridCol w:w="350"/>
        <w:gridCol w:w="222"/>
        <w:gridCol w:w="222"/>
      </w:tblGrid>
      <w:tr w:rsidR="00E203BF" w:rsidRPr="00E203BF" w:rsidTr="00E203BF">
        <w:trPr>
          <w:gridBefore w:val="1"/>
          <w:gridAfter w:val="2"/>
          <w:wBefore w:w="694" w:type="dxa"/>
          <w:trHeight w:val="375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03BF">
              <w:rPr>
                <w:rFonts w:ascii="Arial" w:hAnsi="Arial" w:cs="Arial"/>
                <w:sz w:val="24"/>
                <w:szCs w:val="24"/>
              </w:rPr>
              <w:t xml:space="preserve">                           Приложение № 4</w:t>
            </w:r>
          </w:p>
        </w:tc>
        <w:tc>
          <w:tcPr>
            <w:tcW w:w="323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к решению Совета депутатов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от "</w:t>
            </w:r>
            <w:r w:rsidR="00DA1B24">
              <w:rPr>
                <w:rFonts w:ascii="Times New Roman" w:hAnsi="Times New Roman"/>
                <w:sz w:val="24"/>
                <w:szCs w:val="24"/>
              </w:rPr>
              <w:t>22</w:t>
            </w:r>
            <w:r w:rsidRPr="00E203BF">
              <w:rPr>
                <w:rFonts w:ascii="Times New Roman" w:hAnsi="Times New Roman"/>
                <w:sz w:val="24"/>
                <w:szCs w:val="24"/>
              </w:rPr>
              <w:t xml:space="preserve">"декабря  2023г. № </w:t>
            </w:r>
            <w:r w:rsidR="00DA1B24">
              <w:rPr>
                <w:rFonts w:ascii="Times New Roman" w:hAnsi="Times New Roman"/>
                <w:sz w:val="24"/>
                <w:szCs w:val="24"/>
              </w:rPr>
              <w:t>33-198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3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5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5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 xml:space="preserve">                                 тыс</w:t>
            </w:r>
            <w:proofErr w:type="gramStart"/>
            <w:r w:rsidRPr="00E203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03BF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30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5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Сумма на 2024год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8669,60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3285,30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12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8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0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1085,30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3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696,40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696,40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696,40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4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696,40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5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696,40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9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696,40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3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1265,40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9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1265,40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1159,70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1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1025,70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6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783,70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783,70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4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134,00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6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134,00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134,00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105,70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5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105,70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105,70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105,70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4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0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1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234,20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1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234,20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232,00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232,00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9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232,00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232,00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3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4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5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79,20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0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79,20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0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0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784,20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784,20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783,20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4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170,20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5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170,20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170,20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170,20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168,80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168,80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168,80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168,80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344,20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1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344,20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99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256,50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256,50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81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9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3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12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337,50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304,00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3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304,00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304,00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4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100085070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165,50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100085070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165,50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3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100085070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165,50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3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122,70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122,70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122,70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15,80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15,80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15,80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52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51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1983,40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395,20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395,20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4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288,70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288,70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8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288,70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288,70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3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5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1588,20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1588,20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1454,10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1205,40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3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795,60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87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795,60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409,80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9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409,80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6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248,70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8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248,70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248,70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134,10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5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134,10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134,10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134,10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4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3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38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0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2093,60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2093,60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08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2093,60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7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2093,60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5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2093,60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2093,60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2093,60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3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75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24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62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3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6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9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96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3BF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177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43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51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33,50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525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03BF">
              <w:rPr>
                <w:rFonts w:ascii="Times New Roman" w:hAnsi="Times New Roman"/>
                <w:sz w:val="24"/>
                <w:szCs w:val="24"/>
              </w:rPr>
              <w:t>8669,60</w:t>
            </w: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10"/>
          <w:wBefore w:w="694" w:type="dxa"/>
          <w:wAfter w:w="713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3BF" w:rsidRPr="00E203BF" w:rsidTr="00E203BF">
        <w:trPr>
          <w:gridBefore w:val="1"/>
          <w:gridAfter w:val="3"/>
          <w:wBefore w:w="694" w:type="dxa"/>
          <w:wAfter w:w="311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bookmarkStart w:id="0" w:name="RANGE!A1:H195"/>
            <w:bookmarkEnd w:id="0"/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Приложение 5</w:t>
            </w: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E203BF" w:rsidTr="00E203BF">
        <w:trPr>
          <w:gridBefore w:val="1"/>
          <w:gridAfter w:val="3"/>
          <w:wBefore w:w="694" w:type="dxa"/>
          <w:wAfter w:w="3114" w:type="dxa"/>
          <w:trHeight w:val="310"/>
        </w:trPr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3BF" w:rsidRPr="00E203BF" w:rsidRDefault="00E203BF" w:rsidP="00E2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к решению Совета депутатов</w:t>
            </w:r>
          </w:p>
        </w:tc>
        <w:tc>
          <w:tcPr>
            <w:tcW w:w="0" w:type="auto"/>
            <w:gridSpan w:val="2"/>
            <w:vAlign w:val="bottom"/>
          </w:tcPr>
          <w:p w:rsidR="00E203BF" w:rsidRDefault="00E203BF">
            <w:pPr>
              <w:jc w:val="center"/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E203BF" w:rsidRDefault="00E203BF">
            <w:pPr>
              <w:jc w:val="center"/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2"/>
          <w:trHeight w:val="255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3BF" w:rsidRPr="00CC21DE" w:rsidRDefault="00E203BF" w:rsidP="00E203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gridSpan w:val="10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rPr>
                <w:sz w:val="20"/>
                <w:szCs w:val="20"/>
                <w:u w:val="single"/>
              </w:rPr>
            </w:pPr>
          </w:p>
          <w:p w:rsidR="00E203BF" w:rsidRDefault="00E203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gridSpan w:val="2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о т   декабря 2023 № </w:t>
            </w:r>
          </w:p>
        </w:tc>
        <w:tc>
          <w:tcPr>
            <w:tcW w:w="0" w:type="auto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trHeight w:val="255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3BF" w:rsidRPr="00CC21DE" w:rsidRDefault="00E203BF" w:rsidP="00CC21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CC21DE" w:rsidRDefault="00E203BF" w:rsidP="00CC21D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438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BF" w:rsidRPr="00CC21DE" w:rsidRDefault="00E203BF" w:rsidP="00CC21DE">
            <w:pPr>
              <w:spacing w:after="0" w:line="240" w:lineRule="auto"/>
              <w:rPr>
                <w:rFonts w:ascii="Arial" w:hAnsi="Arial" w:cs="Arial"/>
                <w:color w:val="EEECE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</w:tcPr>
          <w:p w:rsidR="00E203BF" w:rsidRPr="00CC21DE" w:rsidRDefault="00E203BF"/>
        </w:tc>
        <w:tc>
          <w:tcPr>
            <w:tcW w:w="0" w:type="auto"/>
            <w:gridSpan w:val="2"/>
            <w:vAlign w:val="bottom"/>
          </w:tcPr>
          <w:p w:rsidR="00E203BF" w:rsidRPr="00CC21DE" w:rsidRDefault="00E203BF"/>
        </w:tc>
        <w:tc>
          <w:tcPr>
            <w:tcW w:w="0" w:type="auto"/>
            <w:vAlign w:val="bottom"/>
          </w:tcPr>
          <w:p w:rsidR="00E203BF" w:rsidRPr="00CC21DE" w:rsidRDefault="00E203BF"/>
        </w:tc>
        <w:tc>
          <w:tcPr>
            <w:tcW w:w="0" w:type="auto"/>
            <w:vAlign w:val="bottom"/>
          </w:tcPr>
          <w:p w:rsidR="00E203BF" w:rsidRPr="00CC21DE" w:rsidRDefault="00E203BF"/>
        </w:tc>
      </w:tr>
      <w:tr w:rsidR="00E203BF" w:rsidRPr="00CC21DE" w:rsidTr="00E203BF">
        <w:trPr>
          <w:gridAfter w:val="4"/>
          <w:wAfter w:w="4020" w:type="dxa"/>
          <w:trHeight w:val="1125"/>
        </w:trPr>
        <w:tc>
          <w:tcPr>
            <w:tcW w:w="123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03BF" w:rsidRPr="00CC21DE" w:rsidRDefault="00E203BF" w:rsidP="00CC21D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Распределение бюджетных ассигнований по целевым статьям (муниципальным программам Александровского сельсовета и </w:t>
            </w:r>
            <w:proofErr w:type="spellStart"/>
            <w:r w:rsidRPr="00CC21DE">
              <w:rPr>
                <w:rFonts w:ascii="Arial" w:hAnsi="Arial" w:cs="Arial"/>
                <w:sz w:val="24"/>
                <w:szCs w:val="24"/>
              </w:rPr>
              <w:t>непрограммным</w:t>
            </w:r>
            <w:proofErr w:type="spellEnd"/>
            <w:r w:rsidRPr="00CC21DE">
              <w:rPr>
                <w:rFonts w:ascii="Arial" w:hAnsi="Arial" w:cs="Arial"/>
                <w:sz w:val="24"/>
                <w:szCs w:val="24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2022 год и плановый период 2023-2024 годов.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Александровского сельсовета и </w:t>
            </w:r>
            <w:proofErr w:type="spellStart"/>
            <w:r>
              <w:rPr>
                <w:sz w:val="20"/>
                <w:szCs w:val="20"/>
              </w:rPr>
              <w:t>непрограммным</w:t>
            </w:r>
            <w:proofErr w:type="spellEnd"/>
            <w:r>
              <w:rPr>
                <w:sz w:val="20"/>
                <w:szCs w:val="20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2024 год и плановый период 2025-2026 годов.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03BF" w:rsidRDefault="00E203BF">
            <w:pPr>
              <w:jc w:val="right"/>
              <w:rPr>
                <w:rFonts w:ascii="Arial CYR" w:hAnsi="Arial CYR" w:cs="Arial CYR"/>
                <w:color w:val="EEECE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203BF" w:rsidRDefault="00E203BF">
            <w:pPr>
              <w:jc w:val="right"/>
              <w:rPr>
                <w:rFonts w:ascii="Arial CYR" w:hAnsi="Arial CYR" w:cs="Arial CYR"/>
                <w:color w:val="EEECE1"/>
                <w:sz w:val="24"/>
                <w:szCs w:val="24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1020"/>
        </w:trPr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5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строки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         2024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         2025 год</w:t>
            </w:r>
          </w:p>
        </w:tc>
        <w:tc>
          <w:tcPr>
            <w:tcW w:w="1340" w:type="dxa"/>
            <w:gridSpan w:val="2"/>
            <w:vAlign w:val="center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         2026год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  <w:r>
              <w:rPr>
                <w:rFonts w:ascii="Arial CYR" w:hAnsi="Arial CYR" w:cs="Arial CYR"/>
                <w:color w:val="EEECE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  <w:r>
              <w:rPr>
                <w:rFonts w:ascii="Arial CYR" w:hAnsi="Arial CYR" w:cs="Arial CYR"/>
                <w:color w:val="EEECE1"/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8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Муниципальная программа</w:t>
            </w:r>
            <w:proofErr w:type="gramStart"/>
            <w:r>
              <w:rPr>
                <w:color w:val="FF0000"/>
                <w:sz w:val="20"/>
                <w:szCs w:val="20"/>
              </w:rPr>
              <w:t>"О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беспечение жизнедеятельности территории </w:t>
            </w:r>
            <w:r>
              <w:rPr>
                <w:color w:val="FF0000"/>
                <w:sz w:val="20"/>
                <w:szCs w:val="20"/>
              </w:rPr>
              <w:lastRenderedPageBreak/>
              <w:t xml:space="preserve">Александровского сельсовета"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6052,80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5838,92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5757,54</w:t>
            </w:r>
          </w:p>
        </w:tc>
      </w:tr>
      <w:tr w:rsidR="00E203BF" w:rsidRPr="00CC21DE" w:rsidTr="00E203BF">
        <w:trPr>
          <w:gridAfter w:val="4"/>
          <w:wAfter w:w="4020" w:type="dxa"/>
          <w:trHeight w:val="3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1025,70</w:t>
            </w:r>
          </w:p>
        </w:tc>
      </w:tr>
      <w:tr w:rsidR="00E203BF" w:rsidRPr="00CC21DE" w:rsidTr="00E203BF">
        <w:trPr>
          <w:gridAfter w:val="4"/>
          <w:wAfter w:w="4020" w:type="dxa"/>
          <w:trHeight w:val="6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1025,70</w:t>
            </w:r>
          </w:p>
        </w:tc>
      </w:tr>
      <w:tr w:rsidR="00E203BF" w:rsidRPr="00CC21DE" w:rsidTr="00E203BF">
        <w:trPr>
          <w:gridAfter w:val="4"/>
          <w:wAfter w:w="4020" w:type="dxa"/>
          <w:trHeight w:val="13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</w:tr>
      <w:tr w:rsidR="00E203BF" w:rsidRPr="00CC21DE" w:rsidTr="00E203BF">
        <w:trPr>
          <w:gridAfter w:val="4"/>
          <w:wAfter w:w="4020" w:type="dxa"/>
          <w:trHeight w:val="184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</w:tr>
      <w:tr w:rsidR="00E203BF" w:rsidRPr="00CC21DE" w:rsidTr="00E203BF">
        <w:trPr>
          <w:gridAfter w:val="4"/>
          <w:wAfter w:w="4020" w:type="dxa"/>
          <w:trHeight w:val="114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783,70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</w:tr>
      <w:tr w:rsidR="00E203BF" w:rsidRPr="00CC21DE" w:rsidTr="00E203BF">
        <w:trPr>
          <w:gridAfter w:val="4"/>
          <w:wAfter w:w="4020" w:type="dxa"/>
          <w:trHeight w:val="25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</w:tr>
      <w:tr w:rsidR="00E203BF" w:rsidRPr="00CC21DE" w:rsidTr="00E203BF">
        <w:trPr>
          <w:gridAfter w:val="4"/>
          <w:wAfter w:w="4020" w:type="dxa"/>
          <w:trHeight w:val="105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105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54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</w:tr>
      <w:tr w:rsidR="00E203BF" w:rsidRPr="00CC21DE" w:rsidTr="00E203BF">
        <w:trPr>
          <w:gridAfter w:val="4"/>
          <w:wAfter w:w="4020" w:type="dxa"/>
          <w:trHeight w:val="111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</w:tr>
      <w:tr w:rsidR="00E203BF" w:rsidRPr="00CC21DE" w:rsidTr="00E203BF">
        <w:trPr>
          <w:gridAfter w:val="4"/>
          <w:wAfter w:w="4020" w:type="dxa"/>
          <w:trHeight w:val="45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</w:tr>
      <w:tr w:rsidR="00E203BF" w:rsidRPr="00CC21DE" w:rsidTr="00E203BF">
        <w:trPr>
          <w:gridAfter w:val="4"/>
          <w:wAfter w:w="4020" w:type="dxa"/>
          <w:trHeight w:val="24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общегосударственные </w:t>
            </w:r>
            <w:r>
              <w:rPr>
                <w:sz w:val="20"/>
                <w:szCs w:val="20"/>
              </w:rPr>
              <w:lastRenderedPageBreak/>
              <w:t>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</w:tr>
      <w:tr w:rsidR="00E203BF" w:rsidRPr="00CC21DE" w:rsidTr="00E203BF">
        <w:trPr>
          <w:gridAfter w:val="4"/>
          <w:wAfter w:w="4020" w:type="dxa"/>
          <w:trHeight w:val="46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«Содержание хозяйственной группы»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1205,40</w:t>
            </w:r>
          </w:p>
        </w:tc>
      </w:tr>
      <w:tr w:rsidR="00E203BF" w:rsidRPr="00CC21DE" w:rsidTr="00E203BF">
        <w:trPr>
          <w:gridAfter w:val="4"/>
          <w:wAfter w:w="4020" w:type="dxa"/>
          <w:trHeight w:val="54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1205,40</w:t>
            </w:r>
          </w:p>
        </w:tc>
      </w:tr>
      <w:tr w:rsidR="00E203BF" w:rsidRPr="00CC21DE" w:rsidTr="00E203BF">
        <w:trPr>
          <w:gridAfter w:val="4"/>
          <w:wAfter w:w="4020" w:type="dxa"/>
          <w:trHeight w:val="13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</w:tr>
      <w:tr w:rsidR="00E203BF" w:rsidRPr="00CC21DE" w:rsidTr="00E203BF">
        <w:trPr>
          <w:gridAfter w:val="4"/>
          <w:wAfter w:w="4020" w:type="dxa"/>
          <w:trHeight w:val="42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</w:tr>
      <w:tr w:rsidR="00E203BF" w:rsidRPr="00CC21DE" w:rsidTr="00E203BF">
        <w:trPr>
          <w:gridAfter w:val="4"/>
          <w:wAfter w:w="4020" w:type="dxa"/>
          <w:trHeight w:val="4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795,60</w:t>
            </w:r>
          </w:p>
        </w:tc>
      </w:tr>
      <w:tr w:rsidR="00E203BF" w:rsidRPr="00CC21DE" w:rsidTr="00E203BF">
        <w:trPr>
          <w:gridAfter w:val="4"/>
          <w:wAfter w:w="4020" w:type="dxa"/>
          <w:trHeight w:val="70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 государственных </w:t>
            </w:r>
            <w:r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</w:tr>
      <w:tr w:rsidR="00E203BF" w:rsidRPr="00CC21DE" w:rsidTr="00E203BF">
        <w:trPr>
          <w:gridAfter w:val="4"/>
          <w:wAfter w:w="4020" w:type="dxa"/>
          <w:trHeight w:val="6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</w:tr>
      <w:tr w:rsidR="00E203BF" w:rsidRPr="00CC21DE" w:rsidTr="00E203BF">
        <w:trPr>
          <w:gridAfter w:val="4"/>
          <w:wAfter w:w="4020" w:type="dxa"/>
          <w:trHeight w:val="46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</w:tr>
      <w:tr w:rsidR="00E203BF" w:rsidRPr="00CC21DE" w:rsidTr="00E203BF">
        <w:trPr>
          <w:gridAfter w:val="4"/>
          <w:wAfter w:w="4020" w:type="dxa"/>
          <w:trHeight w:val="5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0100000590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409,80</w:t>
            </w:r>
          </w:p>
        </w:tc>
      </w:tr>
      <w:tr w:rsidR="00E203BF" w:rsidRPr="00CC21DE" w:rsidTr="00E203BF">
        <w:trPr>
          <w:gridAfter w:val="4"/>
          <w:wAfter w:w="4020" w:type="dxa"/>
          <w:trHeight w:val="51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</w:tr>
      <w:tr w:rsidR="00E203BF" w:rsidRPr="00CC21DE" w:rsidTr="00E203BF">
        <w:trPr>
          <w:gridAfter w:val="4"/>
          <w:wAfter w:w="4020" w:type="dxa"/>
          <w:trHeight w:val="129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</w:tr>
      <w:tr w:rsidR="00E203BF" w:rsidRPr="00CC21DE" w:rsidTr="00E203BF">
        <w:trPr>
          <w:gridAfter w:val="4"/>
          <w:wAfter w:w="4020" w:type="dxa"/>
          <w:trHeight w:val="135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0"/>
                <w:szCs w:val="20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</w:tr>
      <w:tr w:rsidR="00E203BF" w:rsidRPr="00CC21DE" w:rsidTr="00E203BF">
        <w:trPr>
          <w:gridAfter w:val="4"/>
          <w:wAfter w:w="4020" w:type="dxa"/>
          <w:trHeight w:val="54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</w:tr>
      <w:tr w:rsidR="00E203BF" w:rsidRPr="00CC21DE" w:rsidTr="00E203BF">
        <w:trPr>
          <w:gridAfter w:val="4"/>
          <w:wAfter w:w="4020" w:type="dxa"/>
          <w:trHeight w:val="112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«Содержание хозяйственной группы»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</w:tr>
      <w:tr w:rsidR="00E203BF" w:rsidRPr="00CC21DE" w:rsidTr="00E203BF">
        <w:trPr>
          <w:gridAfter w:val="4"/>
          <w:wAfter w:w="4020" w:type="dxa"/>
          <w:trHeight w:val="13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</w:t>
            </w:r>
            <w:r>
              <w:rPr>
                <w:sz w:val="20"/>
                <w:szCs w:val="20"/>
              </w:rPr>
              <w:lastRenderedPageBreak/>
              <w:t>Красноярском крае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</w:tr>
      <w:tr w:rsidR="00E203BF" w:rsidRPr="00CC21DE" w:rsidTr="00E203BF">
        <w:trPr>
          <w:gridAfter w:val="4"/>
          <w:wAfter w:w="4020" w:type="dxa"/>
          <w:trHeight w:val="13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</w:tr>
      <w:tr w:rsidR="00E203BF" w:rsidRPr="00CC21DE" w:rsidTr="00E203BF">
        <w:trPr>
          <w:gridAfter w:val="4"/>
          <w:wAfter w:w="4020" w:type="dxa"/>
          <w:trHeight w:val="42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248,70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«Обеспечение первичного воинского учета»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6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на осуществление первичного воинского учета органами местного самоуправления поселений, муниципальных и городских </w:t>
            </w:r>
            <w:r>
              <w:rPr>
                <w:sz w:val="20"/>
                <w:szCs w:val="20"/>
              </w:rPr>
              <w:lastRenderedPageBreak/>
              <w:t>округов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136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54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3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Мобилизационная и </w:t>
            </w:r>
            <w:proofErr w:type="spellStart"/>
            <w:r>
              <w:rPr>
                <w:sz w:val="20"/>
                <w:szCs w:val="20"/>
              </w:rPr>
              <w:t>вневойскавая</w:t>
            </w:r>
            <w:proofErr w:type="spellEnd"/>
            <w:r>
              <w:rPr>
                <w:sz w:val="20"/>
                <w:szCs w:val="20"/>
              </w:rPr>
              <w:t xml:space="preserve"> подготовка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52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3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203BF" w:rsidRPr="00CC21DE" w:rsidTr="00E203BF">
        <w:trPr>
          <w:gridAfter w:val="4"/>
          <w:wAfter w:w="4020" w:type="dxa"/>
          <w:trHeight w:val="3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Мобилизационная и </w:t>
            </w:r>
            <w:proofErr w:type="spellStart"/>
            <w:r>
              <w:rPr>
                <w:sz w:val="20"/>
                <w:szCs w:val="20"/>
              </w:rPr>
              <w:lastRenderedPageBreak/>
              <w:t>всевойсковая</w:t>
            </w:r>
            <w:proofErr w:type="spellEnd"/>
            <w:r>
              <w:rPr>
                <w:sz w:val="20"/>
                <w:szCs w:val="20"/>
              </w:rPr>
              <w:t xml:space="preserve"> подготовка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0100051180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5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E203BF" w:rsidRPr="00CC21DE" w:rsidTr="00E203BF">
        <w:trPr>
          <w:gridAfter w:val="4"/>
          <w:wAfter w:w="4020" w:type="dxa"/>
          <w:trHeight w:val="91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выполнение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0100075140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E203BF" w:rsidRPr="00CC21DE" w:rsidTr="00E203BF">
        <w:trPr>
          <w:gridAfter w:val="4"/>
          <w:wAfter w:w="4020" w:type="dxa"/>
          <w:trHeight w:val="54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0100075140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0100075140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E203BF" w:rsidRPr="00CC21DE" w:rsidTr="00E203BF">
        <w:trPr>
          <w:gridAfter w:val="4"/>
          <w:wAfter w:w="4020" w:type="dxa"/>
          <w:trHeight w:val="39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0100075140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0100075140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2400,40</w:t>
            </w:r>
          </w:p>
        </w:tc>
      </w:tr>
      <w:tr w:rsidR="00E203BF" w:rsidRPr="00CC21DE" w:rsidTr="00E203BF">
        <w:trPr>
          <w:gridAfter w:val="4"/>
          <w:wAfter w:w="4020" w:type="dxa"/>
          <w:trHeight w:val="11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бюджетам муниципальных районов из бюджетов поселений в </w:t>
            </w:r>
            <w:r>
              <w:rPr>
                <w:sz w:val="20"/>
                <w:szCs w:val="20"/>
              </w:rPr>
              <w:lastRenderedPageBreak/>
              <w:t>соответствии с заключенными соглашениями по решению вопросов местного значения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2400,40</w:t>
            </w:r>
          </w:p>
        </w:tc>
      </w:tr>
      <w:tr w:rsidR="00E203BF" w:rsidRPr="00CC21DE" w:rsidTr="00E203BF">
        <w:trPr>
          <w:gridAfter w:val="4"/>
          <w:wAfter w:w="4020" w:type="dxa"/>
          <w:trHeight w:val="45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62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</w:tr>
      <w:tr w:rsidR="00E203BF" w:rsidRPr="00CC21DE" w:rsidTr="00E203BF">
        <w:trPr>
          <w:gridAfter w:val="4"/>
          <w:wAfter w:w="4020" w:type="dxa"/>
          <w:trHeight w:val="31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</w:tr>
      <w:tr w:rsidR="00E203BF" w:rsidRPr="00CC21DE" w:rsidTr="00E203BF">
        <w:trPr>
          <w:gridAfter w:val="4"/>
          <w:wAfter w:w="4020" w:type="dxa"/>
          <w:trHeight w:val="112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</w:t>
            </w:r>
            <w:r>
              <w:rPr>
                <w:sz w:val="20"/>
                <w:szCs w:val="20"/>
              </w:rPr>
              <w:lastRenderedPageBreak/>
              <w:t>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72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ИНЕМАТОГРАФИЯ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2093,60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</w:tr>
      <w:tr w:rsidR="00E203BF" w:rsidRPr="00CC21DE" w:rsidTr="00E203BF">
        <w:trPr>
          <w:gridAfter w:val="4"/>
          <w:wAfter w:w="4020" w:type="dxa"/>
          <w:trHeight w:val="9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«Участие в организации деятельности по накоплению (в том числе раздельному накоплению) и транспортированию твердых коммунальных отходов»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E203BF" w:rsidRPr="00CC21DE" w:rsidTr="00E203BF">
        <w:trPr>
          <w:gridAfter w:val="4"/>
          <w:wAfter w:w="4020" w:type="dxa"/>
          <w:trHeight w:val="91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5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0100084610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0100084610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0100084610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E203BF" w:rsidRPr="00CC21DE" w:rsidTr="00E203BF">
        <w:trPr>
          <w:gridAfter w:val="4"/>
          <w:wAfter w:w="4020" w:type="dxa"/>
          <w:trHeight w:val="36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0100084610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0100084610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284,50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</w:tr>
      <w:tr w:rsidR="00E203BF" w:rsidRPr="00CC21DE" w:rsidTr="00E203BF">
        <w:trPr>
          <w:gridAfter w:val="4"/>
          <w:wAfter w:w="4020" w:type="dxa"/>
          <w:trHeight w:val="3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</w:tr>
      <w:tr w:rsidR="00E203BF" w:rsidRPr="00CC21DE" w:rsidTr="00E203BF">
        <w:trPr>
          <w:gridAfter w:val="4"/>
          <w:wAfter w:w="4020" w:type="dxa"/>
          <w:trHeight w:val="289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165,50</w:t>
            </w:r>
          </w:p>
        </w:tc>
      </w:tr>
      <w:tr w:rsidR="00E203BF" w:rsidRPr="00CC21DE" w:rsidTr="00E203BF">
        <w:trPr>
          <w:gridAfter w:val="4"/>
          <w:wAfter w:w="4020" w:type="dxa"/>
          <w:trHeight w:val="6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119,00</w:t>
            </w:r>
          </w:p>
        </w:tc>
      </w:tr>
      <w:tr w:rsidR="00E203BF" w:rsidRPr="00CC21DE" w:rsidTr="00E203BF">
        <w:trPr>
          <w:gridAfter w:val="4"/>
          <w:wAfter w:w="4020" w:type="dxa"/>
          <w:trHeight w:val="82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119,00</w:t>
            </w:r>
          </w:p>
        </w:tc>
      </w:tr>
      <w:tr w:rsidR="00E203BF" w:rsidRPr="00CC21DE" w:rsidTr="00E203BF">
        <w:trPr>
          <w:gridAfter w:val="4"/>
          <w:wAfter w:w="4020" w:type="dxa"/>
          <w:trHeight w:val="52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119,00</w:t>
            </w:r>
          </w:p>
        </w:tc>
      </w:tr>
      <w:tr w:rsidR="00E203BF" w:rsidRPr="00CC21DE" w:rsidTr="00E203BF">
        <w:trPr>
          <w:gridAfter w:val="4"/>
          <w:wAfter w:w="4020" w:type="dxa"/>
          <w:trHeight w:val="52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98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0100085080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«Организация общественных временных работ»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E203BF" w:rsidRPr="00CC21DE" w:rsidTr="00E203BF">
        <w:trPr>
          <w:gridAfter w:val="4"/>
          <w:wAfter w:w="4020" w:type="dxa"/>
          <w:trHeight w:val="51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«Обслуживание уличного освещения, осуществление </w:t>
            </w:r>
            <w:r>
              <w:rPr>
                <w:sz w:val="20"/>
                <w:szCs w:val="20"/>
              </w:rPr>
              <w:lastRenderedPageBreak/>
              <w:t>мероприятий по благоустройству территории Александровского сельсовета»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177,34</w:t>
            </w:r>
          </w:p>
        </w:tc>
      </w:tr>
      <w:tr w:rsidR="00E203BF" w:rsidRPr="00CC21DE" w:rsidTr="00E203BF">
        <w:trPr>
          <w:gridAfter w:val="4"/>
          <w:wAfter w:w="4020" w:type="dxa"/>
          <w:trHeight w:val="8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177,34</w:t>
            </w:r>
          </w:p>
        </w:tc>
      </w:tr>
      <w:tr w:rsidR="00E203BF" w:rsidRPr="00CC21DE" w:rsidTr="00E203BF">
        <w:trPr>
          <w:gridAfter w:val="4"/>
          <w:wAfter w:w="4020" w:type="dxa"/>
          <w:trHeight w:val="8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177,34</w:t>
            </w:r>
          </w:p>
        </w:tc>
      </w:tr>
      <w:tr w:rsidR="00E203BF" w:rsidRPr="00CC21DE" w:rsidTr="00E203BF">
        <w:trPr>
          <w:gridAfter w:val="4"/>
          <w:wAfter w:w="4020" w:type="dxa"/>
          <w:trHeight w:val="5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177,34</w:t>
            </w:r>
          </w:p>
        </w:tc>
      </w:tr>
      <w:tr w:rsidR="00E203BF" w:rsidRPr="00CC21DE" w:rsidTr="00E203BF">
        <w:trPr>
          <w:gridAfter w:val="4"/>
          <w:wAfter w:w="4020" w:type="dxa"/>
          <w:trHeight w:val="6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177,34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177,34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</w:tr>
      <w:tr w:rsidR="00E203BF" w:rsidRPr="00CC21DE" w:rsidTr="00E203BF">
        <w:trPr>
          <w:gridAfter w:val="4"/>
          <w:wAfter w:w="4020" w:type="dxa"/>
          <w:trHeight w:val="10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содержание автомобильных дорог общего пользования местного значения за счет </w:t>
            </w:r>
            <w:r>
              <w:rPr>
                <w:sz w:val="20"/>
                <w:szCs w:val="20"/>
              </w:rPr>
              <w:lastRenderedPageBreak/>
              <w:t>средств местного бюджета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0100087230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113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</w:tr>
      <w:tr w:rsidR="00E203BF" w:rsidRPr="00CC21DE" w:rsidTr="00E203BF">
        <w:trPr>
          <w:gridAfter w:val="4"/>
          <w:wAfter w:w="4020" w:type="dxa"/>
          <w:trHeight w:val="129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</w:tr>
      <w:tr w:rsidR="00E203BF" w:rsidRPr="00CC21DE" w:rsidTr="00E203BF">
        <w:trPr>
          <w:gridAfter w:val="4"/>
          <w:wAfter w:w="4020" w:type="dxa"/>
          <w:trHeight w:val="129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5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</w:tr>
      <w:tr w:rsidR="00E203BF" w:rsidRPr="00CC21DE" w:rsidTr="00E203BF">
        <w:trPr>
          <w:gridAfter w:val="4"/>
          <w:wAfter w:w="4020" w:type="dxa"/>
          <w:trHeight w:val="37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0100087230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15,80</w:t>
            </w:r>
          </w:p>
        </w:tc>
      </w:tr>
      <w:tr w:rsidR="00E203BF" w:rsidRPr="00CC21DE" w:rsidTr="00E203BF">
        <w:trPr>
          <w:gridAfter w:val="4"/>
          <w:wAfter w:w="4020" w:type="dxa"/>
          <w:trHeight w:val="4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«Поддержка муниципальных проектов по благоустройству территорий и повышению активности населения в решении вопросов местного значения»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100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иных межбюджетных трансфертов за счет средств местного бюджета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направленных на реализацию мероприятий по поддержке местных </w:t>
            </w:r>
            <w:r>
              <w:rPr>
                <w:sz w:val="20"/>
                <w:szCs w:val="20"/>
              </w:rPr>
              <w:lastRenderedPageBreak/>
              <w:t>инициатив территорий городских и сельских поселений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01000S6411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69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01000S6411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69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01000S6411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133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01000S6411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46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01000S6411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Муниципальная программа</w:t>
            </w:r>
            <w:proofErr w:type="gramStart"/>
            <w:r>
              <w:rPr>
                <w:color w:val="FF0000"/>
                <w:sz w:val="20"/>
                <w:szCs w:val="20"/>
              </w:rPr>
              <w:t>"О</w:t>
            </w:r>
            <w:proofErr w:type="gramEnd"/>
            <w:r>
              <w:rPr>
                <w:color w:val="FF0000"/>
                <w:sz w:val="20"/>
                <w:szCs w:val="20"/>
              </w:rPr>
              <w:t>беспечение  первичных мер пожарной безопасности в границах населенных пунктов Александровского сельсовета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0200000000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783,20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783,20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783,20</w:t>
            </w:r>
          </w:p>
        </w:tc>
      </w:tr>
      <w:tr w:rsidR="00E203BF" w:rsidRPr="00CC21DE" w:rsidTr="00E203BF">
        <w:trPr>
          <w:gridAfter w:val="4"/>
          <w:wAfter w:w="4020" w:type="dxa"/>
          <w:trHeight w:val="9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частичное возмещение (финансирование) расходов на выплаты, </w:t>
            </w:r>
            <w:r>
              <w:rPr>
                <w:sz w:val="20"/>
                <w:szCs w:val="20"/>
              </w:rPr>
              <w:lastRenderedPageBreak/>
              <w:t>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</w:tr>
      <w:tr w:rsidR="00E203BF" w:rsidRPr="00CC21DE" w:rsidTr="00E203BF">
        <w:trPr>
          <w:gridAfter w:val="4"/>
          <w:wAfter w:w="4020" w:type="dxa"/>
          <w:trHeight w:val="9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0200010210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</w:tr>
      <w:tr w:rsidR="00E203BF" w:rsidRPr="00CC21DE" w:rsidTr="00E203BF">
        <w:trPr>
          <w:gridAfter w:val="4"/>
          <w:wAfter w:w="4020" w:type="dxa"/>
          <w:trHeight w:val="99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</w:tr>
      <w:tr w:rsidR="00E203BF" w:rsidRPr="00CC21DE" w:rsidTr="00E203BF">
        <w:trPr>
          <w:gridAfter w:val="4"/>
          <w:wAfter w:w="4020" w:type="dxa"/>
          <w:trHeight w:val="162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0100080010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168,80</w:t>
            </w:r>
          </w:p>
        </w:tc>
      </w:tr>
      <w:tr w:rsidR="00E203BF" w:rsidRPr="00CC21DE" w:rsidTr="00E203BF">
        <w:trPr>
          <w:gridAfter w:val="4"/>
          <w:wAfter w:w="4020" w:type="dxa"/>
          <w:trHeight w:val="11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344,20</w:t>
            </w:r>
          </w:p>
        </w:tc>
      </w:tr>
      <w:tr w:rsidR="00E203BF" w:rsidRPr="00CC21DE" w:rsidTr="00E203BF">
        <w:trPr>
          <w:gridAfter w:val="4"/>
          <w:wAfter w:w="4020" w:type="dxa"/>
          <w:trHeight w:val="9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137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первичных мер пожарной безопасности на территории поселения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344,20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344,20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344,20</w:t>
            </w:r>
          </w:p>
        </w:tc>
      </w:tr>
      <w:tr w:rsidR="00E203BF" w:rsidRPr="00CC21DE" w:rsidTr="00E203BF">
        <w:trPr>
          <w:gridAfter w:val="4"/>
          <w:wAfter w:w="4020" w:type="dxa"/>
          <w:trHeight w:val="6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</w:tr>
      <w:tr w:rsidR="00E203BF" w:rsidRPr="00CC21DE" w:rsidTr="00E203BF">
        <w:trPr>
          <w:gridAfter w:val="4"/>
          <w:wAfter w:w="4020" w:type="dxa"/>
          <w:trHeight w:val="263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</w:t>
            </w:r>
            <w:proofErr w:type="spellStart"/>
            <w:r>
              <w:rPr>
                <w:sz w:val="20"/>
                <w:szCs w:val="20"/>
              </w:rPr>
              <w:t>неселения</w:t>
            </w:r>
            <w:proofErr w:type="spellEnd"/>
            <w:r>
              <w:rPr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</w:tr>
      <w:tr w:rsidR="00E203BF" w:rsidRPr="00CC21DE" w:rsidTr="00E203BF">
        <w:trPr>
          <w:gridAfter w:val="4"/>
          <w:wAfter w:w="4020" w:type="dxa"/>
          <w:trHeight w:val="136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</w:tr>
      <w:tr w:rsidR="00E203BF" w:rsidRPr="00CC21DE" w:rsidTr="00E203BF">
        <w:trPr>
          <w:gridAfter w:val="4"/>
          <w:wAfter w:w="4020" w:type="dxa"/>
          <w:trHeight w:val="64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</w:t>
            </w:r>
            <w:proofErr w:type="spellStart"/>
            <w:r>
              <w:rPr>
                <w:sz w:val="20"/>
                <w:szCs w:val="20"/>
              </w:rPr>
              <w:t>неселения</w:t>
            </w:r>
            <w:proofErr w:type="spellEnd"/>
            <w:r>
              <w:rPr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87,70</w:t>
            </w:r>
          </w:p>
        </w:tc>
      </w:tr>
      <w:tr w:rsidR="00E203BF" w:rsidRPr="00CC21DE" w:rsidTr="00E203BF">
        <w:trPr>
          <w:gridAfter w:val="4"/>
          <w:wAfter w:w="4020" w:type="dxa"/>
          <w:trHeight w:val="40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"Создание  защитных противопожарных полос"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203BF" w:rsidRPr="00CC21DE" w:rsidTr="00E203BF">
        <w:trPr>
          <w:gridAfter w:val="4"/>
          <w:wAfter w:w="4020" w:type="dxa"/>
          <w:trHeight w:val="40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устройство минерализованных защитных противопожарных полос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203BF" w:rsidRPr="00CC21DE" w:rsidTr="00E203BF">
        <w:trPr>
          <w:gridAfter w:val="4"/>
          <w:wAfter w:w="4020" w:type="dxa"/>
          <w:trHeight w:val="88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203BF" w:rsidRPr="00CC21DE" w:rsidTr="00E203BF">
        <w:trPr>
          <w:gridAfter w:val="4"/>
          <w:wAfter w:w="4020" w:type="dxa"/>
          <w:trHeight w:val="136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203BF" w:rsidRPr="00CC21DE" w:rsidTr="00E203BF">
        <w:trPr>
          <w:gridAfter w:val="4"/>
          <w:wAfter w:w="4020" w:type="dxa"/>
          <w:trHeight w:val="6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020080050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203BF" w:rsidRPr="00CC21DE" w:rsidTr="00E203BF">
        <w:trPr>
          <w:gridAfter w:val="4"/>
          <w:wAfter w:w="4020" w:type="dxa"/>
          <w:trHeight w:val="3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</w:t>
            </w:r>
            <w:proofErr w:type="spellStart"/>
            <w:r>
              <w:rPr>
                <w:sz w:val="20"/>
                <w:szCs w:val="20"/>
              </w:rPr>
              <w:t>неселения</w:t>
            </w:r>
            <w:proofErr w:type="spellEnd"/>
            <w:r>
              <w:rPr>
                <w:sz w:val="20"/>
                <w:szCs w:val="20"/>
              </w:rPr>
              <w:t xml:space="preserve">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203BF" w:rsidRPr="00CC21DE" w:rsidTr="00E203BF">
        <w:trPr>
          <w:gridAfter w:val="4"/>
          <w:wAfter w:w="4020" w:type="dxa"/>
          <w:trHeight w:val="5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Муниципальная программа</w:t>
            </w:r>
            <w:proofErr w:type="gramStart"/>
            <w:r>
              <w:rPr>
                <w:color w:val="FF0000"/>
                <w:sz w:val="20"/>
                <w:szCs w:val="20"/>
              </w:rPr>
              <w:t>"У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частие в профилактике терроризма и </w:t>
            </w:r>
            <w:proofErr w:type="spellStart"/>
            <w:r>
              <w:rPr>
                <w:color w:val="FF0000"/>
                <w:sz w:val="20"/>
                <w:szCs w:val="20"/>
              </w:rPr>
              <w:t>экстримизна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, а также </w:t>
            </w:r>
            <w:proofErr w:type="spellStart"/>
            <w:r>
              <w:rPr>
                <w:color w:val="FF0000"/>
                <w:sz w:val="20"/>
                <w:szCs w:val="20"/>
              </w:rPr>
              <w:t>миминизациии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(или) ликвидации последствий проявлений терроризма и </w:t>
            </w:r>
            <w:proofErr w:type="spellStart"/>
            <w:r>
              <w:rPr>
                <w:color w:val="FF0000"/>
                <w:sz w:val="20"/>
                <w:szCs w:val="20"/>
              </w:rPr>
              <w:t>экстремизна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на территории Александровского сельсовета"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0300000000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93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 «Приобретение и (или) изготовление плакатов, буклетов, листовок, памяток для обучения населения в области противодействия </w:t>
            </w:r>
            <w:proofErr w:type="spellStart"/>
            <w:r>
              <w:rPr>
                <w:sz w:val="20"/>
                <w:szCs w:val="20"/>
              </w:rPr>
              <w:t>террироризму</w:t>
            </w:r>
            <w:proofErr w:type="spellEnd"/>
            <w:r>
              <w:rPr>
                <w:sz w:val="20"/>
                <w:szCs w:val="20"/>
              </w:rPr>
              <w:t xml:space="preserve"> и экстремизму"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3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Пропаганда знаний в области защиты населения и территории от чрезвычайных ситуаций природного и </w:t>
            </w:r>
            <w:r>
              <w:rPr>
                <w:sz w:val="20"/>
                <w:szCs w:val="20"/>
              </w:rPr>
              <w:lastRenderedPageBreak/>
              <w:t>техногенного характера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0300082370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276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155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0300082370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124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0300082370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3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0300082370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57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0300082370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203BF" w:rsidRPr="00CC21DE" w:rsidTr="00E203BF">
        <w:trPr>
          <w:gridAfter w:val="4"/>
          <w:wAfter w:w="4020" w:type="dxa"/>
          <w:trHeight w:val="3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расходы главы и органов местного  самоуправления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8700000000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1832,60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1832,60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1832,60</w:t>
            </w:r>
          </w:p>
        </w:tc>
      </w:tr>
      <w:tr w:rsidR="00E203BF" w:rsidRPr="00CC21DE" w:rsidTr="00E203BF">
        <w:trPr>
          <w:gridAfter w:val="4"/>
          <w:wAfter w:w="4020" w:type="dxa"/>
          <w:trHeight w:val="49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</w:tr>
      <w:tr w:rsidR="00E203BF" w:rsidRPr="00CC21DE" w:rsidTr="00E203BF">
        <w:trPr>
          <w:gridAfter w:val="4"/>
          <w:wAfter w:w="4020" w:type="dxa"/>
          <w:trHeight w:val="3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20"/>
                <w:szCs w:val="20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8710000110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</w:tr>
      <w:tr w:rsidR="00E203BF" w:rsidRPr="00CC21DE" w:rsidTr="00E203BF">
        <w:trPr>
          <w:gridAfter w:val="4"/>
          <w:wAfter w:w="4020" w:type="dxa"/>
          <w:trHeight w:val="3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lastRenderedPageBreak/>
              <w:t>162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8710000110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</w:tr>
      <w:tr w:rsidR="00E203BF" w:rsidRPr="00CC21DE" w:rsidTr="00E203BF">
        <w:trPr>
          <w:gridAfter w:val="4"/>
          <w:wAfter w:w="4020" w:type="dxa"/>
          <w:trHeight w:val="300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8710000110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1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8710000110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1085,30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8720000190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8730000000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>
              <w:rPr>
                <w:sz w:val="20"/>
                <w:szCs w:val="20"/>
              </w:rPr>
              <w:t>непрограмных</w:t>
            </w:r>
            <w:proofErr w:type="spellEnd"/>
            <w:r>
              <w:rPr>
                <w:sz w:val="20"/>
                <w:szCs w:val="20"/>
              </w:rPr>
              <w:t xml:space="preserve"> расходов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обеспечение  и </w:t>
            </w:r>
            <w:r>
              <w:rPr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8730080320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8730080320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8669,60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8672,72</w:t>
            </w:r>
          </w:p>
        </w:tc>
        <w:tc>
          <w:tcPr>
            <w:tcW w:w="1340" w:type="dxa"/>
            <w:gridSpan w:val="2"/>
          </w:tcPr>
          <w:p w:rsidR="00E203BF" w:rsidRDefault="00E203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8589,34</w:t>
            </w: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  <w:tr w:rsidR="00E203BF" w:rsidRPr="00CC21DE" w:rsidTr="00E203BF">
        <w:trPr>
          <w:gridAfter w:val="4"/>
          <w:wAfter w:w="4020" w:type="dxa"/>
          <w:trHeight w:val="255"/>
        </w:trPr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Pr="00CC21DE" w:rsidRDefault="00E203BF" w:rsidP="00CC2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203BF" w:rsidRDefault="00E203BF">
            <w:pPr>
              <w:rPr>
                <w:rFonts w:ascii="Arial CYR" w:hAnsi="Arial CYR" w:cs="Arial CYR"/>
                <w:color w:val="EEECE1"/>
                <w:sz w:val="20"/>
                <w:szCs w:val="20"/>
              </w:rPr>
            </w:pPr>
          </w:p>
        </w:tc>
      </w:tr>
    </w:tbl>
    <w:p w:rsidR="00CC21DE" w:rsidRPr="00BF73B2" w:rsidRDefault="00CC21DE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03BF" w:rsidRDefault="00E203BF" w:rsidP="00E203BF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Приложение № 6</w:t>
      </w:r>
    </w:p>
    <w:p w:rsidR="00E203BF" w:rsidRDefault="00E203BF" w:rsidP="00E203BF">
      <w:pPr>
        <w:pStyle w:val="a9"/>
        <w:tabs>
          <w:tab w:val="left" w:pos="12810"/>
        </w:tabs>
        <w:ind w:right="-19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к  Решению Александровского  сельского</w:t>
      </w:r>
    </w:p>
    <w:p w:rsidR="00E203BF" w:rsidRPr="00C45FB6" w:rsidRDefault="00E203BF" w:rsidP="00E203BF">
      <w:pPr>
        <w:pStyle w:val="a9"/>
        <w:tabs>
          <w:tab w:val="left" w:pos="12810"/>
        </w:tabs>
        <w:ind w:right="-19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Совета депутатов</w:t>
      </w:r>
    </w:p>
    <w:p w:rsidR="00E203BF" w:rsidRDefault="00E203BF" w:rsidP="00E203BF">
      <w:pPr>
        <w:pStyle w:val="a7"/>
        <w:ind w:right="4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от </w:t>
      </w:r>
      <w:r w:rsidR="00DA1B24">
        <w:rPr>
          <w:sz w:val="24"/>
          <w:szCs w:val="24"/>
        </w:rPr>
        <w:t>22</w:t>
      </w:r>
      <w:r>
        <w:rPr>
          <w:sz w:val="24"/>
          <w:szCs w:val="24"/>
        </w:rPr>
        <w:t xml:space="preserve">  декабря 2023 № </w:t>
      </w:r>
      <w:r w:rsidR="00DA1B24">
        <w:rPr>
          <w:sz w:val="24"/>
          <w:szCs w:val="24"/>
        </w:rPr>
        <w:t>33-201</w:t>
      </w:r>
    </w:p>
    <w:p w:rsidR="00E203BF" w:rsidRPr="00D72E90" w:rsidRDefault="00E203BF" w:rsidP="00E203BF">
      <w:pPr>
        <w:pStyle w:val="a7"/>
        <w:ind w:right="424"/>
        <w:jc w:val="center"/>
        <w:rPr>
          <w:sz w:val="24"/>
          <w:szCs w:val="24"/>
        </w:rPr>
      </w:pPr>
      <w:r w:rsidRPr="00D72E90">
        <w:rPr>
          <w:sz w:val="24"/>
          <w:szCs w:val="24"/>
        </w:rPr>
        <w:t xml:space="preserve">Программа </w:t>
      </w:r>
    </w:p>
    <w:p w:rsidR="00E203BF" w:rsidRPr="00D72E90" w:rsidRDefault="00E203BF" w:rsidP="00E203BF">
      <w:pPr>
        <w:pStyle w:val="a7"/>
        <w:ind w:right="424"/>
        <w:jc w:val="center"/>
        <w:rPr>
          <w:sz w:val="24"/>
          <w:szCs w:val="24"/>
        </w:rPr>
      </w:pPr>
      <w:r w:rsidRPr="00D72E90">
        <w:rPr>
          <w:sz w:val="24"/>
          <w:szCs w:val="24"/>
        </w:rPr>
        <w:t xml:space="preserve">муниципальных гарантий </w:t>
      </w:r>
      <w:r>
        <w:rPr>
          <w:sz w:val="24"/>
          <w:szCs w:val="24"/>
        </w:rPr>
        <w:t xml:space="preserve">Александровского сельсовета </w:t>
      </w:r>
      <w:r w:rsidRPr="00D72E90">
        <w:rPr>
          <w:sz w:val="24"/>
          <w:szCs w:val="24"/>
        </w:rPr>
        <w:t xml:space="preserve">в валюте Российской Федерации </w:t>
      </w:r>
    </w:p>
    <w:p w:rsidR="00E203BF" w:rsidRPr="00D72E90" w:rsidRDefault="00E203BF" w:rsidP="00E203BF">
      <w:pPr>
        <w:pStyle w:val="a7"/>
        <w:ind w:right="424"/>
        <w:jc w:val="center"/>
        <w:rPr>
          <w:sz w:val="24"/>
          <w:szCs w:val="24"/>
        </w:rPr>
      </w:pPr>
      <w:r>
        <w:rPr>
          <w:sz w:val="24"/>
          <w:szCs w:val="24"/>
        </w:rPr>
        <w:t>на 2024 год и плановый период 2025</w:t>
      </w:r>
      <w:r w:rsidRPr="00D72E90">
        <w:rPr>
          <w:sz w:val="24"/>
          <w:szCs w:val="24"/>
        </w:rPr>
        <w:t xml:space="preserve"> – 20</w:t>
      </w:r>
      <w:r>
        <w:rPr>
          <w:sz w:val="24"/>
          <w:szCs w:val="24"/>
        </w:rPr>
        <w:t>26</w:t>
      </w:r>
      <w:r w:rsidRPr="00D72E90">
        <w:rPr>
          <w:sz w:val="24"/>
          <w:szCs w:val="24"/>
        </w:rPr>
        <w:t xml:space="preserve"> годов </w:t>
      </w:r>
    </w:p>
    <w:p w:rsidR="00E203BF" w:rsidRPr="00CE40F0" w:rsidRDefault="00E203BF" w:rsidP="00E203BF">
      <w:pPr>
        <w:pStyle w:val="a7"/>
        <w:jc w:val="center"/>
        <w:rPr>
          <w:sz w:val="24"/>
          <w:szCs w:val="24"/>
        </w:rPr>
      </w:pPr>
    </w:p>
    <w:p w:rsidR="00E203BF" w:rsidRPr="00CE40F0" w:rsidRDefault="00E203BF" w:rsidP="00E203BF">
      <w:pPr>
        <w:pStyle w:val="a7"/>
        <w:ind w:left="142"/>
        <w:jc w:val="center"/>
        <w:rPr>
          <w:sz w:val="24"/>
          <w:szCs w:val="24"/>
        </w:rPr>
      </w:pPr>
      <w:r w:rsidRPr="00CE40F0">
        <w:rPr>
          <w:sz w:val="24"/>
          <w:szCs w:val="24"/>
        </w:rPr>
        <w:t xml:space="preserve">1. Перечень подлежащих предоставлению  </w:t>
      </w:r>
    </w:p>
    <w:p w:rsidR="00E203BF" w:rsidRPr="00CE40F0" w:rsidRDefault="00E203BF" w:rsidP="00E203BF">
      <w:pPr>
        <w:pStyle w:val="a7"/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</w:t>
      </w:r>
      <w:r w:rsidRPr="00CE40F0">
        <w:rPr>
          <w:sz w:val="24"/>
          <w:szCs w:val="24"/>
        </w:rPr>
        <w:t xml:space="preserve">гарантий </w:t>
      </w:r>
      <w:r>
        <w:rPr>
          <w:sz w:val="24"/>
          <w:szCs w:val="24"/>
        </w:rPr>
        <w:t>Александровского сельсовета</w:t>
      </w:r>
      <w:r w:rsidRPr="00D72E90">
        <w:rPr>
          <w:sz w:val="24"/>
          <w:szCs w:val="24"/>
        </w:rPr>
        <w:t xml:space="preserve"> </w:t>
      </w:r>
      <w:r>
        <w:rPr>
          <w:sz w:val="24"/>
          <w:szCs w:val="24"/>
        </w:rPr>
        <w:t>в 2024 - 2026</w:t>
      </w:r>
      <w:r w:rsidRPr="00CE40F0">
        <w:rPr>
          <w:sz w:val="24"/>
          <w:szCs w:val="24"/>
        </w:rPr>
        <w:t xml:space="preserve"> годах</w:t>
      </w:r>
    </w:p>
    <w:p w:rsidR="00E203BF" w:rsidRDefault="00E203BF" w:rsidP="00E203BF">
      <w:pPr>
        <w:ind w:firstLine="708"/>
        <w:jc w:val="center"/>
        <w:rPr>
          <w:b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700"/>
        <w:gridCol w:w="2043"/>
        <w:gridCol w:w="1197"/>
        <w:gridCol w:w="1213"/>
        <w:gridCol w:w="992"/>
        <w:gridCol w:w="1035"/>
        <w:gridCol w:w="1080"/>
        <w:gridCol w:w="1080"/>
        <w:gridCol w:w="3184"/>
      </w:tblGrid>
      <w:tr w:rsidR="00E203BF" w:rsidRPr="00FB5554" w:rsidTr="00E203BF">
        <w:trPr>
          <w:trHeight w:val="578"/>
          <w:tblHeader/>
        </w:trPr>
        <w:tc>
          <w:tcPr>
            <w:tcW w:w="720" w:type="dxa"/>
            <w:vMerge w:val="restart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№</w:t>
            </w:r>
          </w:p>
          <w:p w:rsidR="00E203BF" w:rsidRPr="00FB5554" w:rsidRDefault="00E203BF" w:rsidP="00E203BF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FB5554">
              <w:rPr>
                <w:sz w:val="20"/>
              </w:rPr>
              <w:t>п</w:t>
            </w:r>
            <w:proofErr w:type="spellEnd"/>
            <w:proofErr w:type="gramEnd"/>
            <w:r w:rsidRPr="00FB5554">
              <w:rPr>
                <w:sz w:val="20"/>
              </w:rPr>
              <w:t>/</w:t>
            </w:r>
            <w:proofErr w:type="spellStart"/>
            <w:r w:rsidRPr="00FB5554">
              <w:rPr>
                <w:sz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E203BF" w:rsidRPr="00FB5554" w:rsidRDefault="00E203BF" w:rsidP="00E203BF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Направление (цель) гарантирования</w:t>
            </w:r>
          </w:p>
        </w:tc>
        <w:tc>
          <w:tcPr>
            <w:tcW w:w="2043" w:type="dxa"/>
            <w:vMerge w:val="restart"/>
            <w:vAlign w:val="center"/>
          </w:tcPr>
          <w:p w:rsidR="00E203BF" w:rsidRPr="00FB5554" w:rsidRDefault="00E203BF" w:rsidP="00E203BF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Категория и  (или) наименование принципала</w:t>
            </w:r>
          </w:p>
        </w:tc>
        <w:tc>
          <w:tcPr>
            <w:tcW w:w="4437" w:type="dxa"/>
            <w:gridSpan w:val="4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Объем гарантий, тыс. рублей</w:t>
            </w:r>
          </w:p>
        </w:tc>
        <w:tc>
          <w:tcPr>
            <w:tcW w:w="1080" w:type="dxa"/>
            <w:vMerge w:val="restart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Наличие права </w:t>
            </w:r>
            <w:proofErr w:type="spellStart"/>
            <w:proofErr w:type="gramStart"/>
            <w:r w:rsidRPr="00FB5554">
              <w:rPr>
                <w:sz w:val="20"/>
              </w:rPr>
              <w:t>регрес-сного</w:t>
            </w:r>
            <w:proofErr w:type="spellEnd"/>
            <w:proofErr w:type="gramEnd"/>
            <w:r w:rsidRPr="00FB5554">
              <w:rPr>
                <w:sz w:val="20"/>
              </w:rPr>
              <w:t xml:space="preserve"> </w:t>
            </w:r>
            <w:proofErr w:type="spellStart"/>
            <w:r w:rsidRPr="00FB5554">
              <w:rPr>
                <w:sz w:val="20"/>
              </w:rPr>
              <w:t>требова-ния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Анализ </w:t>
            </w:r>
            <w:proofErr w:type="spellStart"/>
            <w:proofErr w:type="gramStart"/>
            <w:r w:rsidRPr="00FB5554">
              <w:rPr>
                <w:sz w:val="20"/>
              </w:rPr>
              <w:t>финан-сового</w:t>
            </w:r>
            <w:proofErr w:type="spellEnd"/>
            <w:proofErr w:type="gramEnd"/>
            <w:r w:rsidRPr="00FB5554">
              <w:rPr>
                <w:sz w:val="20"/>
              </w:rPr>
              <w:t xml:space="preserve"> </w:t>
            </w:r>
            <w:proofErr w:type="spellStart"/>
            <w:r w:rsidRPr="00FB5554">
              <w:rPr>
                <w:sz w:val="20"/>
              </w:rPr>
              <w:t>состоя-ния</w:t>
            </w:r>
            <w:proofErr w:type="spellEnd"/>
            <w:r w:rsidRPr="00FB5554">
              <w:rPr>
                <w:sz w:val="20"/>
              </w:rPr>
              <w:t xml:space="preserve"> </w:t>
            </w:r>
            <w:proofErr w:type="spellStart"/>
            <w:r w:rsidRPr="00FB5554">
              <w:rPr>
                <w:sz w:val="20"/>
              </w:rPr>
              <w:t>принци-пала</w:t>
            </w:r>
            <w:proofErr w:type="spellEnd"/>
          </w:p>
        </w:tc>
        <w:tc>
          <w:tcPr>
            <w:tcW w:w="3184" w:type="dxa"/>
            <w:vMerge w:val="restart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Иные условия предоставления </w:t>
            </w:r>
            <w:r w:rsidRPr="009B0445">
              <w:rPr>
                <w:sz w:val="20"/>
              </w:rPr>
              <w:t>муниципальных</w:t>
            </w:r>
            <w:r w:rsidRPr="00FB5554">
              <w:rPr>
                <w:sz w:val="20"/>
              </w:rPr>
              <w:t xml:space="preserve"> гарантий </w:t>
            </w:r>
            <w:r>
              <w:rPr>
                <w:sz w:val="20"/>
              </w:rPr>
              <w:t xml:space="preserve">Александровского </w:t>
            </w:r>
            <w:r w:rsidRPr="00694A08">
              <w:rPr>
                <w:sz w:val="20"/>
              </w:rPr>
              <w:t>сельсовета</w:t>
            </w:r>
          </w:p>
        </w:tc>
      </w:tr>
      <w:tr w:rsidR="00E203BF" w:rsidRPr="00FB5554" w:rsidTr="00E203BF">
        <w:trPr>
          <w:trHeight w:val="577"/>
          <w:tblHeader/>
        </w:trPr>
        <w:tc>
          <w:tcPr>
            <w:tcW w:w="720" w:type="dxa"/>
            <w:vMerge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  <w:vMerge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</w:p>
        </w:tc>
        <w:tc>
          <w:tcPr>
            <w:tcW w:w="1197" w:type="dxa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Общая</w:t>
            </w:r>
          </w:p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сумма</w:t>
            </w:r>
          </w:p>
        </w:tc>
        <w:tc>
          <w:tcPr>
            <w:tcW w:w="1213" w:type="dxa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2024 </w:t>
            </w:r>
            <w:r w:rsidRPr="00FB5554">
              <w:rPr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FB5554">
              <w:rPr>
                <w:sz w:val="20"/>
              </w:rPr>
              <w:t>год</w:t>
            </w:r>
          </w:p>
        </w:tc>
        <w:tc>
          <w:tcPr>
            <w:tcW w:w="1035" w:type="dxa"/>
            <w:vAlign w:val="center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1080" w:type="dxa"/>
            <w:vMerge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3184" w:type="dxa"/>
            <w:vMerge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</w:p>
        </w:tc>
      </w:tr>
      <w:tr w:rsidR="00E203BF" w:rsidRPr="00FB5554" w:rsidTr="00E203BF">
        <w:trPr>
          <w:tblHeader/>
        </w:trPr>
        <w:tc>
          <w:tcPr>
            <w:tcW w:w="720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</w:t>
            </w:r>
          </w:p>
        </w:tc>
        <w:tc>
          <w:tcPr>
            <w:tcW w:w="2700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</w:t>
            </w:r>
          </w:p>
        </w:tc>
        <w:tc>
          <w:tcPr>
            <w:tcW w:w="2043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3</w:t>
            </w:r>
          </w:p>
        </w:tc>
        <w:tc>
          <w:tcPr>
            <w:tcW w:w="1197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4</w:t>
            </w:r>
          </w:p>
        </w:tc>
        <w:tc>
          <w:tcPr>
            <w:tcW w:w="1213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6</w:t>
            </w:r>
          </w:p>
        </w:tc>
        <w:tc>
          <w:tcPr>
            <w:tcW w:w="1035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9</w:t>
            </w:r>
          </w:p>
        </w:tc>
        <w:tc>
          <w:tcPr>
            <w:tcW w:w="3184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10</w:t>
            </w:r>
          </w:p>
        </w:tc>
      </w:tr>
      <w:tr w:rsidR="00E203BF" w:rsidRPr="00FB5554" w:rsidTr="00E203BF">
        <w:tc>
          <w:tcPr>
            <w:tcW w:w="720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1.1.</w:t>
            </w:r>
          </w:p>
        </w:tc>
        <w:tc>
          <w:tcPr>
            <w:tcW w:w="2700" w:type="dxa"/>
          </w:tcPr>
          <w:p w:rsidR="00E203BF" w:rsidRPr="00FB5554" w:rsidRDefault="00E203BF" w:rsidP="00E203BF">
            <w:pPr>
              <w:rPr>
                <w:sz w:val="20"/>
              </w:rPr>
            </w:pPr>
          </w:p>
        </w:tc>
        <w:tc>
          <w:tcPr>
            <w:tcW w:w="2043" w:type="dxa"/>
          </w:tcPr>
          <w:p w:rsidR="00E203BF" w:rsidRPr="00FB5554" w:rsidRDefault="00E203BF" w:rsidP="00E203BF">
            <w:pPr>
              <w:rPr>
                <w:sz w:val="20"/>
              </w:rPr>
            </w:pPr>
          </w:p>
        </w:tc>
        <w:tc>
          <w:tcPr>
            <w:tcW w:w="1197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13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35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3184" w:type="dxa"/>
          </w:tcPr>
          <w:p w:rsidR="00E203BF" w:rsidRDefault="00E203BF" w:rsidP="00E203BF">
            <w:pPr>
              <w:rPr>
                <w:sz w:val="20"/>
              </w:rPr>
            </w:pPr>
          </w:p>
        </w:tc>
      </w:tr>
      <w:tr w:rsidR="00E203BF" w:rsidRPr="00FB5554" w:rsidTr="00E203BF">
        <w:tc>
          <w:tcPr>
            <w:tcW w:w="720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1.2.</w:t>
            </w:r>
          </w:p>
        </w:tc>
        <w:tc>
          <w:tcPr>
            <w:tcW w:w="2700" w:type="dxa"/>
          </w:tcPr>
          <w:p w:rsidR="00E203BF" w:rsidRPr="00FB5554" w:rsidRDefault="00E203BF" w:rsidP="00E203BF">
            <w:pPr>
              <w:rPr>
                <w:sz w:val="20"/>
              </w:rPr>
            </w:pPr>
          </w:p>
        </w:tc>
        <w:tc>
          <w:tcPr>
            <w:tcW w:w="2043" w:type="dxa"/>
          </w:tcPr>
          <w:p w:rsidR="00E203BF" w:rsidRPr="00FB5554" w:rsidRDefault="00E203BF" w:rsidP="00E203BF">
            <w:pPr>
              <w:rPr>
                <w:sz w:val="20"/>
              </w:rPr>
            </w:pPr>
          </w:p>
        </w:tc>
        <w:tc>
          <w:tcPr>
            <w:tcW w:w="1197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213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35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3184" w:type="dxa"/>
          </w:tcPr>
          <w:p w:rsidR="00E203BF" w:rsidRDefault="00E203BF" w:rsidP="00E203BF">
            <w:pPr>
              <w:rPr>
                <w:sz w:val="20"/>
              </w:rPr>
            </w:pPr>
          </w:p>
        </w:tc>
      </w:tr>
      <w:tr w:rsidR="00E203BF" w:rsidRPr="00FB5554" w:rsidTr="00E203BF">
        <w:trPr>
          <w:trHeight w:val="307"/>
        </w:trPr>
        <w:tc>
          <w:tcPr>
            <w:tcW w:w="720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</w:p>
        </w:tc>
        <w:tc>
          <w:tcPr>
            <w:tcW w:w="4743" w:type="dxa"/>
            <w:gridSpan w:val="2"/>
          </w:tcPr>
          <w:p w:rsidR="00E203BF" w:rsidRPr="00FB5554" w:rsidRDefault="00E203BF" w:rsidP="00E203BF">
            <w:pPr>
              <w:rPr>
                <w:sz w:val="20"/>
              </w:rPr>
            </w:pPr>
            <w:r w:rsidRPr="00FB5554">
              <w:rPr>
                <w:sz w:val="20"/>
              </w:rPr>
              <w:t>Общий объем гарантий</w:t>
            </w:r>
          </w:p>
        </w:tc>
        <w:tc>
          <w:tcPr>
            <w:tcW w:w="1197" w:type="dxa"/>
          </w:tcPr>
          <w:p w:rsidR="00E203BF" w:rsidRPr="00FB5554" w:rsidRDefault="00E203BF" w:rsidP="00E203BF">
            <w:pPr>
              <w:pStyle w:val="a7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0,0</w:t>
            </w:r>
          </w:p>
        </w:tc>
        <w:tc>
          <w:tcPr>
            <w:tcW w:w="1213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35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0,0</w:t>
            </w:r>
          </w:p>
        </w:tc>
        <w:tc>
          <w:tcPr>
            <w:tcW w:w="1080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E203BF" w:rsidRPr="00FB5554" w:rsidRDefault="00E203BF" w:rsidP="00E203BF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3184" w:type="dxa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</w:p>
        </w:tc>
      </w:tr>
    </w:tbl>
    <w:p w:rsidR="00E203BF" w:rsidRPr="00CE40F0" w:rsidRDefault="00E203BF" w:rsidP="00E203BF">
      <w:pPr>
        <w:ind w:firstLine="708"/>
        <w:jc w:val="center"/>
        <w:rPr>
          <w:sz w:val="20"/>
        </w:rPr>
      </w:pPr>
    </w:p>
    <w:p w:rsidR="00E203BF" w:rsidRDefault="00E203BF" w:rsidP="00E203BF">
      <w:pPr>
        <w:jc w:val="center"/>
        <w:rPr>
          <w:sz w:val="24"/>
          <w:szCs w:val="24"/>
        </w:rPr>
      </w:pPr>
      <w:r w:rsidRPr="00CE40F0">
        <w:rPr>
          <w:sz w:val="24"/>
          <w:szCs w:val="24"/>
        </w:rPr>
        <w:t xml:space="preserve">2. Общий объем бюджетных ассигнований, предусмотренных на исполнение </w:t>
      </w:r>
      <w:r>
        <w:rPr>
          <w:sz w:val="24"/>
          <w:szCs w:val="24"/>
        </w:rPr>
        <w:t>муниципальных</w:t>
      </w:r>
      <w:r w:rsidRPr="00CE40F0">
        <w:rPr>
          <w:sz w:val="24"/>
          <w:szCs w:val="24"/>
        </w:rPr>
        <w:t xml:space="preserve"> гарантий </w:t>
      </w:r>
      <w:r>
        <w:rPr>
          <w:sz w:val="24"/>
          <w:szCs w:val="24"/>
        </w:rPr>
        <w:t>Александровского сельсовета</w:t>
      </w:r>
      <w:r w:rsidRPr="00D72E90">
        <w:rPr>
          <w:sz w:val="24"/>
          <w:szCs w:val="24"/>
        </w:rPr>
        <w:t xml:space="preserve"> </w:t>
      </w:r>
      <w:r w:rsidRPr="00CE40F0">
        <w:rPr>
          <w:sz w:val="24"/>
          <w:szCs w:val="24"/>
        </w:rPr>
        <w:t>по возможным гарантийным случаям, в 20</w:t>
      </w:r>
      <w:r>
        <w:rPr>
          <w:sz w:val="24"/>
          <w:szCs w:val="24"/>
        </w:rPr>
        <w:t>24 - 2026</w:t>
      </w:r>
      <w:r w:rsidRPr="00CE40F0">
        <w:rPr>
          <w:sz w:val="24"/>
          <w:szCs w:val="24"/>
        </w:rPr>
        <w:t xml:space="preserve"> годах</w:t>
      </w:r>
    </w:p>
    <w:p w:rsidR="00E203BF" w:rsidRPr="00CE40F0" w:rsidRDefault="00E203BF" w:rsidP="00E203BF">
      <w:pPr>
        <w:jc w:val="center"/>
        <w:rPr>
          <w:b/>
          <w:sz w:val="24"/>
          <w:szCs w:val="24"/>
        </w:rPr>
      </w:pPr>
    </w:p>
    <w:tbl>
      <w:tblPr>
        <w:tblW w:w="154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220"/>
        <w:gridCol w:w="3060"/>
        <w:gridCol w:w="3060"/>
        <w:gridCol w:w="3413"/>
      </w:tblGrid>
      <w:tr w:rsidR="00E203BF" w:rsidRPr="00FB5554" w:rsidTr="00E203BF">
        <w:trPr>
          <w:trHeight w:val="494"/>
        </w:trPr>
        <w:tc>
          <w:tcPr>
            <w:tcW w:w="720" w:type="dxa"/>
            <w:vMerge w:val="restart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lastRenderedPageBreak/>
              <w:t xml:space="preserve">№ </w:t>
            </w:r>
            <w:proofErr w:type="spellStart"/>
            <w:proofErr w:type="gramStart"/>
            <w:r w:rsidRPr="00FB5554">
              <w:rPr>
                <w:sz w:val="20"/>
              </w:rPr>
              <w:t>п</w:t>
            </w:r>
            <w:proofErr w:type="spellEnd"/>
            <w:proofErr w:type="gramEnd"/>
            <w:r w:rsidRPr="00FB5554">
              <w:rPr>
                <w:sz w:val="20"/>
              </w:rPr>
              <w:t>/</w:t>
            </w:r>
            <w:proofErr w:type="spellStart"/>
            <w:r w:rsidRPr="00FB5554">
              <w:rPr>
                <w:sz w:val="20"/>
              </w:rPr>
              <w:t>п</w:t>
            </w:r>
            <w:proofErr w:type="spellEnd"/>
          </w:p>
        </w:tc>
        <w:tc>
          <w:tcPr>
            <w:tcW w:w="5220" w:type="dxa"/>
            <w:vMerge w:val="restart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Исполнение </w:t>
            </w:r>
            <w:r w:rsidRPr="009B0445">
              <w:rPr>
                <w:sz w:val="20"/>
              </w:rPr>
              <w:t xml:space="preserve">муниципальных гарантий </w:t>
            </w:r>
            <w:r>
              <w:rPr>
                <w:sz w:val="20"/>
              </w:rPr>
              <w:t xml:space="preserve">Александровского </w:t>
            </w:r>
            <w:r w:rsidRPr="00694A08">
              <w:rPr>
                <w:sz w:val="20"/>
              </w:rPr>
              <w:t>сельсовета</w:t>
            </w:r>
          </w:p>
        </w:tc>
        <w:tc>
          <w:tcPr>
            <w:tcW w:w="9533" w:type="dxa"/>
            <w:gridSpan w:val="3"/>
            <w:vAlign w:val="center"/>
          </w:tcPr>
          <w:p w:rsidR="00E203BF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Общий объем бюджетных ассигнований на исполнение гарантий по возможным гарантийным случаям,</w:t>
            </w:r>
          </w:p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тыс. рублей</w:t>
            </w:r>
          </w:p>
        </w:tc>
      </w:tr>
      <w:tr w:rsidR="00E203BF" w:rsidRPr="00FB5554" w:rsidTr="00E203BF">
        <w:trPr>
          <w:trHeight w:val="391"/>
        </w:trPr>
        <w:tc>
          <w:tcPr>
            <w:tcW w:w="720" w:type="dxa"/>
            <w:vMerge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</w:p>
        </w:tc>
        <w:tc>
          <w:tcPr>
            <w:tcW w:w="5220" w:type="dxa"/>
            <w:vMerge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</w:p>
        </w:tc>
        <w:tc>
          <w:tcPr>
            <w:tcW w:w="3060" w:type="dxa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  <w:r w:rsidRPr="00FB5554">
              <w:rPr>
                <w:spacing w:val="-4"/>
                <w:sz w:val="20"/>
              </w:rPr>
              <w:t xml:space="preserve"> год</w:t>
            </w:r>
          </w:p>
        </w:tc>
        <w:tc>
          <w:tcPr>
            <w:tcW w:w="3060" w:type="dxa"/>
            <w:vAlign w:val="center"/>
          </w:tcPr>
          <w:p w:rsidR="00E203BF" w:rsidRPr="005D3B7C" w:rsidRDefault="00E203BF" w:rsidP="00E203B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2025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3413" w:type="dxa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20</w:t>
            </w:r>
            <w:r>
              <w:rPr>
                <w:sz w:val="20"/>
              </w:rPr>
              <w:t>26</w:t>
            </w:r>
            <w:r w:rsidRPr="00FB5554">
              <w:rPr>
                <w:sz w:val="20"/>
              </w:rPr>
              <w:t xml:space="preserve"> год</w:t>
            </w:r>
          </w:p>
        </w:tc>
      </w:tr>
      <w:tr w:rsidR="00E203BF" w:rsidRPr="00FB5554" w:rsidTr="00E203BF">
        <w:trPr>
          <w:trHeight w:val="271"/>
        </w:trPr>
        <w:tc>
          <w:tcPr>
            <w:tcW w:w="720" w:type="dxa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</w:t>
            </w:r>
          </w:p>
        </w:tc>
        <w:tc>
          <w:tcPr>
            <w:tcW w:w="5220" w:type="dxa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E203BF" w:rsidRPr="00FB5554" w:rsidRDefault="00E203BF" w:rsidP="00E203BF">
            <w:pPr>
              <w:jc w:val="center"/>
              <w:rPr>
                <w:spacing w:val="-4"/>
                <w:sz w:val="20"/>
              </w:rPr>
            </w:pPr>
            <w:r w:rsidRPr="00FB5554">
              <w:rPr>
                <w:spacing w:val="-4"/>
                <w:sz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4</w:t>
            </w:r>
          </w:p>
        </w:tc>
        <w:tc>
          <w:tcPr>
            <w:tcW w:w="3413" w:type="dxa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5</w:t>
            </w:r>
          </w:p>
        </w:tc>
      </w:tr>
      <w:tr w:rsidR="00E203BF" w:rsidRPr="00FB5554" w:rsidTr="00E203BF">
        <w:tc>
          <w:tcPr>
            <w:tcW w:w="720" w:type="dxa"/>
            <w:vAlign w:val="center"/>
          </w:tcPr>
          <w:p w:rsidR="00E203BF" w:rsidRPr="00FB5554" w:rsidRDefault="00E203BF" w:rsidP="00E20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20" w:type="dxa"/>
          </w:tcPr>
          <w:p w:rsidR="00E203BF" w:rsidRPr="00FB5554" w:rsidRDefault="00E203BF" w:rsidP="00E203BF">
            <w:pPr>
              <w:rPr>
                <w:sz w:val="20"/>
              </w:rPr>
            </w:pPr>
          </w:p>
        </w:tc>
        <w:tc>
          <w:tcPr>
            <w:tcW w:w="3060" w:type="dxa"/>
            <w:vAlign w:val="center"/>
          </w:tcPr>
          <w:p w:rsidR="00E203BF" w:rsidRPr="00932DF6" w:rsidRDefault="00E203BF" w:rsidP="00E20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060" w:type="dxa"/>
            <w:vAlign w:val="center"/>
          </w:tcPr>
          <w:p w:rsidR="00E203BF" w:rsidRPr="00932DF6" w:rsidRDefault="00E203BF" w:rsidP="00E20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413" w:type="dxa"/>
            <w:vAlign w:val="center"/>
          </w:tcPr>
          <w:p w:rsidR="00E203BF" w:rsidRPr="00932DF6" w:rsidRDefault="00E203BF" w:rsidP="00E20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E203BF" w:rsidRDefault="00E203BF" w:rsidP="00E203BF">
      <w:pPr>
        <w:jc w:val="center"/>
      </w:pPr>
    </w:p>
    <w:p w:rsidR="00B43310" w:rsidRDefault="00B43310" w:rsidP="00BF7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B43310" w:rsidRDefault="00B43310" w:rsidP="00BF7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B43310" w:rsidRDefault="00B43310" w:rsidP="00BF7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B43310" w:rsidRDefault="00B43310" w:rsidP="00BF73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BF73B2" w:rsidRPr="00BF73B2" w:rsidRDefault="00BF73B2" w:rsidP="00BF73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BF73B2" w:rsidRPr="00BF73B2" w:rsidRDefault="00BF73B2" w:rsidP="00BF73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73B2" w:rsidRPr="00BF73B2" w:rsidRDefault="00BF73B2" w:rsidP="00BF73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3"/>
          <w:szCs w:val="23"/>
          <w:u w:val="single"/>
        </w:rPr>
      </w:pPr>
    </w:p>
    <w:p w:rsidR="0029337D" w:rsidRPr="008476FB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</w:t>
      </w:r>
      <w:r w:rsidRPr="008476FB">
        <w:rPr>
          <w:rFonts w:ascii="Times New Roman CYR" w:hAnsi="Times New Roman CYR" w:cs="Times New Roman CYR"/>
          <w:b/>
          <w:bCs/>
        </w:rPr>
        <w:t xml:space="preserve">Приложение № </w:t>
      </w:r>
      <w:r>
        <w:rPr>
          <w:rFonts w:ascii="Times New Roman CYR" w:hAnsi="Times New Roman CYR" w:cs="Times New Roman CYR"/>
          <w:b/>
          <w:bCs/>
        </w:rPr>
        <w:t>7</w:t>
      </w: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8476FB">
        <w:rPr>
          <w:rFonts w:ascii="Times New Roman CYR" w:hAnsi="Times New Roman CYR" w:cs="Times New Roman CYR"/>
        </w:rPr>
        <w:t xml:space="preserve">                                                        </w:t>
      </w:r>
      <w:r>
        <w:rPr>
          <w:rFonts w:ascii="Times New Roman CYR" w:hAnsi="Times New Roman CYR" w:cs="Times New Roman CYR"/>
        </w:rPr>
        <w:t xml:space="preserve">                    </w:t>
      </w:r>
      <w:r w:rsidRPr="008476FB">
        <w:rPr>
          <w:rFonts w:ascii="Times New Roman CYR" w:hAnsi="Times New Roman CYR" w:cs="Times New Roman CYR"/>
        </w:rPr>
        <w:t xml:space="preserve"> к Решению</w:t>
      </w:r>
      <w:r>
        <w:rPr>
          <w:rFonts w:ascii="Times New Roman CYR" w:hAnsi="Times New Roman CYR" w:cs="Times New Roman CYR"/>
        </w:rPr>
        <w:t xml:space="preserve"> Александровского</w:t>
      </w:r>
    </w:p>
    <w:p w:rsidR="0029337D" w:rsidRPr="008476FB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сельского</w:t>
      </w:r>
      <w:r w:rsidR="00DA1B24">
        <w:rPr>
          <w:rFonts w:ascii="Times New Roman CYR" w:hAnsi="Times New Roman CYR" w:cs="Times New Roman CYR"/>
        </w:rPr>
        <w:t xml:space="preserve"> </w:t>
      </w:r>
      <w:r w:rsidRPr="008476FB">
        <w:rPr>
          <w:rFonts w:ascii="Times New Roman CYR" w:hAnsi="Times New Roman CYR" w:cs="Times New Roman CYR"/>
        </w:rPr>
        <w:t>Совета депутатов</w:t>
      </w: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</w:t>
      </w:r>
      <w:r w:rsidRPr="008476FB">
        <w:rPr>
          <w:rFonts w:ascii="Times New Roman CYR" w:hAnsi="Times New Roman CYR" w:cs="Times New Roman CYR"/>
        </w:rPr>
        <w:t xml:space="preserve">от </w:t>
      </w:r>
      <w:r w:rsidR="00DA1B24">
        <w:rPr>
          <w:rFonts w:ascii="Times New Roman CYR" w:hAnsi="Times New Roman CYR" w:cs="Times New Roman CYR"/>
        </w:rPr>
        <w:t>22</w:t>
      </w:r>
      <w:r w:rsidRPr="008476F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декабря 2023</w:t>
      </w:r>
      <w:r w:rsidRPr="008476FB">
        <w:rPr>
          <w:rFonts w:ascii="Times New Roman CYR" w:hAnsi="Times New Roman CYR" w:cs="Times New Roman CYR"/>
        </w:rPr>
        <w:t xml:space="preserve"> г. №</w:t>
      </w:r>
      <w:r>
        <w:rPr>
          <w:rFonts w:ascii="Times New Roman CYR" w:hAnsi="Times New Roman CYR" w:cs="Times New Roman CYR"/>
        </w:rPr>
        <w:t xml:space="preserve"> </w:t>
      </w:r>
      <w:r w:rsidR="00DA1B24">
        <w:rPr>
          <w:rFonts w:ascii="Times New Roman CYR" w:hAnsi="Times New Roman CYR" w:cs="Times New Roman CYR"/>
        </w:rPr>
        <w:t>33-198</w:t>
      </w: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 муниципальных внутренних заимствований</w:t>
      </w: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сельсовета на 2024 год и плановый период 2025 - 2026 годов</w:t>
      </w: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(тыс. руб.)</w:t>
      </w:r>
    </w:p>
    <w:tbl>
      <w:tblPr>
        <w:tblW w:w="0" w:type="auto"/>
        <w:tblLayout w:type="fixed"/>
        <w:tblLook w:val="0000"/>
      </w:tblPr>
      <w:tblGrid>
        <w:gridCol w:w="600"/>
        <w:gridCol w:w="5228"/>
        <w:gridCol w:w="1172"/>
        <w:gridCol w:w="1172"/>
        <w:gridCol w:w="1172"/>
      </w:tblGrid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</w:t>
            </w:r>
          </w:p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Внутренние заимствования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привлечение\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погашение)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 год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Бюджетных кредитов от других бюджетов бюджетной системы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получение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погашение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получение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погашение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Общий объем заимствований, направляемых на покрытие дефицита бюджета сельсовета и погашение муниципальных долговых обязательств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получение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29337D" w:rsidTr="00486A3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погашение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7D" w:rsidRDefault="0029337D" w:rsidP="0048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</w:tbl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9337D" w:rsidRDefault="0029337D" w:rsidP="00293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F73B2" w:rsidRPr="00BF73B2" w:rsidRDefault="00BF73B2" w:rsidP="00BF73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73B2" w:rsidRPr="00BF73B2" w:rsidRDefault="00BF73B2" w:rsidP="007508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F73B2" w:rsidRPr="00BF73B2" w:rsidSect="00750862">
      <w:pgSz w:w="15840" w:h="12240" w:orient="landscape"/>
      <w:pgMar w:top="850" w:right="1134" w:bottom="170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45" w:rsidRDefault="00F84845" w:rsidP="00C14E56">
      <w:pPr>
        <w:spacing w:after="0" w:line="240" w:lineRule="auto"/>
      </w:pPr>
      <w:r>
        <w:separator/>
      </w:r>
    </w:p>
  </w:endnote>
  <w:endnote w:type="continuationSeparator" w:id="0">
    <w:p w:rsidR="00F84845" w:rsidRDefault="00F84845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45" w:rsidRDefault="00F84845" w:rsidP="00C14E56">
      <w:pPr>
        <w:spacing w:after="0" w:line="240" w:lineRule="auto"/>
      </w:pPr>
      <w:r>
        <w:separator/>
      </w:r>
    </w:p>
  </w:footnote>
  <w:footnote w:type="continuationSeparator" w:id="0">
    <w:p w:rsidR="00F84845" w:rsidRDefault="00F84845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670B"/>
    <w:rsid w:val="000075BD"/>
    <w:rsid w:val="000124E4"/>
    <w:rsid w:val="00013C4E"/>
    <w:rsid w:val="00026063"/>
    <w:rsid w:val="00032E13"/>
    <w:rsid w:val="00034854"/>
    <w:rsid w:val="00054FCA"/>
    <w:rsid w:val="00055DEC"/>
    <w:rsid w:val="00055FDF"/>
    <w:rsid w:val="00067B1F"/>
    <w:rsid w:val="00071808"/>
    <w:rsid w:val="00083BCB"/>
    <w:rsid w:val="00083C08"/>
    <w:rsid w:val="00096E24"/>
    <w:rsid w:val="000A0D68"/>
    <w:rsid w:val="000A2DBF"/>
    <w:rsid w:val="000B243F"/>
    <w:rsid w:val="000C3E25"/>
    <w:rsid w:val="000C4C1C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4E0E"/>
    <w:rsid w:val="0010659F"/>
    <w:rsid w:val="00114458"/>
    <w:rsid w:val="00127DD5"/>
    <w:rsid w:val="00130B7B"/>
    <w:rsid w:val="0014243D"/>
    <w:rsid w:val="00145EA6"/>
    <w:rsid w:val="0015163A"/>
    <w:rsid w:val="00151D92"/>
    <w:rsid w:val="00160FB9"/>
    <w:rsid w:val="001740A3"/>
    <w:rsid w:val="00177F81"/>
    <w:rsid w:val="00186A0E"/>
    <w:rsid w:val="00190416"/>
    <w:rsid w:val="001951BF"/>
    <w:rsid w:val="001A6BCC"/>
    <w:rsid w:val="001C460C"/>
    <w:rsid w:val="001D381B"/>
    <w:rsid w:val="001F029A"/>
    <w:rsid w:val="001F5488"/>
    <w:rsid w:val="0020124A"/>
    <w:rsid w:val="00207A36"/>
    <w:rsid w:val="0022543C"/>
    <w:rsid w:val="00226CEA"/>
    <w:rsid w:val="002454C1"/>
    <w:rsid w:val="00245A0D"/>
    <w:rsid w:val="00251272"/>
    <w:rsid w:val="00251B84"/>
    <w:rsid w:val="00255786"/>
    <w:rsid w:val="00255E6A"/>
    <w:rsid w:val="0025658B"/>
    <w:rsid w:val="002628C1"/>
    <w:rsid w:val="002916A0"/>
    <w:rsid w:val="0029337D"/>
    <w:rsid w:val="00294526"/>
    <w:rsid w:val="002A3E42"/>
    <w:rsid w:val="002A57B6"/>
    <w:rsid w:val="002C0262"/>
    <w:rsid w:val="002C1B46"/>
    <w:rsid w:val="002C366A"/>
    <w:rsid w:val="002D1104"/>
    <w:rsid w:val="002D230C"/>
    <w:rsid w:val="002D6888"/>
    <w:rsid w:val="002E6930"/>
    <w:rsid w:val="002F210F"/>
    <w:rsid w:val="0030043C"/>
    <w:rsid w:val="00302F0A"/>
    <w:rsid w:val="0031036C"/>
    <w:rsid w:val="003104F1"/>
    <w:rsid w:val="00312850"/>
    <w:rsid w:val="00313070"/>
    <w:rsid w:val="00331033"/>
    <w:rsid w:val="00335825"/>
    <w:rsid w:val="00337802"/>
    <w:rsid w:val="00343CD1"/>
    <w:rsid w:val="003509E6"/>
    <w:rsid w:val="00351500"/>
    <w:rsid w:val="0036015E"/>
    <w:rsid w:val="0036533A"/>
    <w:rsid w:val="00373803"/>
    <w:rsid w:val="00374182"/>
    <w:rsid w:val="0037550F"/>
    <w:rsid w:val="00382867"/>
    <w:rsid w:val="003832BC"/>
    <w:rsid w:val="00394EE0"/>
    <w:rsid w:val="003979A3"/>
    <w:rsid w:val="003A3F8A"/>
    <w:rsid w:val="003A7544"/>
    <w:rsid w:val="003B320E"/>
    <w:rsid w:val="003D13DB"/>
    <w:rsid w:val="003D7D3F"/>
    <w:rsid w:val="003E3214"/>
    <w:rsid w:val="003E43E7"/>
    <w:rsid w:val="003E4942"/>
    <w:rsid w:val="003E4A0F"/>
    <w:rsid w:val="003F4497"/>
    <w:rsid w:val="003F52FC"/>
    <w:rsid w:val="003F6177"/>
    <w:rsid w:val="00400F2D"/>
    <w:rsid w:val="004038AA"/>
    <w:rsid w:val="00413F6E"/>
    <w:rsid w:val="0043441B"/>
    <w:rsid w:val="0044568E"/>
    <w:rsid w:val="004509B4"/>
    <w:rsid w:val="00450D15"/>
    <w:rsid w:val="004521AC"/>
    <w:rsid w:val="00453E03"/>
    <w:rsid w:val="004563CC"/>
    <w:rsid w:val="00456759"/>
    <w:rsid w:val="004643CD"/>
    <w:rsid w:val="004643D9"/>
    <w:rsid w:val="00465666"/>
    <w:rsid w:val="00467EFF"/>
    <w:rsid w:val="00475B1B"/>
    <w:rsid w:val="00476FE8"/>
    <w:rsid w:val="00486779"/>
    <w:rsid w:val="004977C4"/>
    <w:rsid w:val="00497929"/>
    <w:rsid w:val="004A7C2F"/>
    <w:rsid w:val="004B21F2"/>
    <w:rsid w:val="004B6175"/>
    <w:rsid w:val="004C0836"/>
    <w:rsid w:val="004C2600"/>
    <w:rsid w:val="004C3320"/>
    <w:rsid w:val="004E1302"/>
    <w:rsid w:val="004E3196"/>
    <w:rsid w:val="004E7CFF"/>
    <w:rsid w:val="0051177C"/>
    <w:rsid w:val="0052172C"/>
    <w:rsid w:val="005340B0"/>
    <w:rsid w:val="00536A12"/>
    <w:rsid w:val="00537102"/>
    <w:rsid w:val="0054538A"/>
    <w:rsid w:val="005537F3"/>
    <w:rsid w:val="00560F7F"/>
    <w:rsid w:val="005662E4"/>
    <w:rsid w:val="0057063A"/>
    <w:rsid w:val="005725FF"/>
    <w:rsid w:val="0058456E"/>
    <w:rsid w:val="0059499A"/>
    <w:rsid w:val="00595A09"/>
    <w:rsid w:val="005B059B"/>
    <w:rsid w:val="005C1C0D"/>
    <w:rsid w:val="005C558F"/>
    <w:rsid w:val="005C76C8"/>
    <w:rsid w:val="005D6FC3"/>
    <w:rsid w:val="005E3254"/>
    <w:rsid w:val="005E4117"/>
    <w:rsid w:val="005E4E2B"/>
    <w:rsid w:val="005F12CA"/>
    <w:rsid w:val="005F53E7"/>
    <w:rsid w:val="006047FB"/>
    <w:rsid w:val="00611D97"/>
    <w:rsid w:val="0061200A"/>
    <w:rsid w:val="006138E9"/>
    <w:rsid w:val="00614FE0"/>
    <w:rsid w:val="00625305"/>
    <w:rsid w:val="00626224"/>
    <w:rsid w:val="00634E43"/>
    <w:rsid w:val="0063573E"/>
    <w:rsid w:val="00635B36"/>
    <w:rsid w:val="00635C53"/>
    <w:rsid w:val="00644070"/>
    <w:rsid w:val="00645B8D"/>
    <w:rsid w:val="00664A22"/>
    <w:rsid w:val="00666057"/>
    <w:rsid w:val="006738D0"/>
    <w:rsid w:val="0067447E"/>
    <w:rsid w:val="0067655D"/>
    <w:rsid w:val="00677320"/>
    <w:rsid w:val="00680308"/>
    <w:rsid w:val="006835D6"/>
    <w:rsid w:val="006947BA"/>
    <w:rsid w:val="006965D4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677E"/>
    <w:rsid w:val="00700429"/>
    <w:rsid w:val="00707376"/>
    <w:rsid w:val="00724DE6"/>
    <w:rsid w:val="007253B0"/>
    <w:rsid w:val="0073426C"/>
    <w:rsid w:val="0074078C"/>
    <w:rsid w:val="00750862"/>
    <w:rsid w:val="00753DFD"/>
    <w:rsid w:val="0075765B"/>
    <w:rsid w:val="007656B7"/>
    <w:rsid w:val="0077338B"/>
    <w:rsid w:val="00774727"/>
    <w:rsid w:val="007758D0"/>
    <w:rsid w:val="0078152E"/>
    <w:rsid w:val="00793DDA"/>
    <w:rsid w:val="007A0449"/>
    <w:rsid w:val="007A4379"/>
    <w:rsid w:val="007A5E37"/>
    <w:rsid w:val="007B5E3E"/>
    <w:rsid w:val="007C3D5C"/>
    <w:rsid w:val="007C53E4"/>
    <w:rsid w:val="007C75FD"/>
    <w:rsid w:val="007D5078"/>
    <w:rsid w:val="007D5439"/>
    <w:rsid w:val="007E4057"/>
    <w:rsid w:val="007E65D2"/>
    <w:rsid w:val="007F05FE"/>
    <w:rsid w:val="007F28B6"/>
    <w:rsid w:val="0080019F"/>
    <w:rsid w:val="0081134F"/>
    <w:rsid w:val="00815E0D"/>
    <w:rsid w:val="00825793"/>
    <w:rsid w:val="00830137"/>
    <w:rsid w:val="00832DAA"/>
    <w:rsid w:val="008423B8"/>
    <w:rsid w:val="008538E1"/>
    <w:rsid w:val="0086655C"/>
    <w:rsid w:val="0086742F"/>
    <w:rsid w:val="00872C50"/>
    <w:rsid w:val="008817C6"/>
    <w:rsid w:val="008858B9"/>
    <w:rsid w:val="00891206"/>
    <w:rsid w:val="008937EC"/>
    <w:rsid w:val="008C2060"/>
    <w:rsid w:val="008C29CB"/>
    <w:rsid w:val="008D53F4"/>
    <w:rsid w:val="008E5311"/>
    <w:rsid w:val="008F52BD"/>
    <w:rsid w:val="0090641F"/>
    <w:rsid w:val="00906FCB"/>
    <w:rsid w:val="009129A4"/>
    <w:rsid w:val="00913B10"/>
    <w:rsid w:val="00916CB1"/>
    <w:rsid w:val="00923696"/>
    <w:rsid w:val="00931F7B"/>
    <w:rsid w:val="00942BBD"/>
    <w:rsid w:val="00950684"/>
    <w:rsid w:val="00950CE8"/>
    <w:rsid w:val="00952612"/>
    <w:rsid w:val="00953446"/>
    <w:rsid w:val="00954862"/>
    <w:rsid w:val="0096582C"/>
    <w:rsid w:val="0097106F"/>
    <w:rsid w:val="00976815"/>
    <w:rsid w:val="0098272D"/>
    <w:rsid w:val="00984A53"/>
    <w:rsid w:val="00991558"/>
    <w:rsid w:val="009920A2"/>
    <w:rsid w:val="00992286"/>
    <w:rsid w:val="009A5FC1"/>
    <w:rsid w:val="009B48AB"/>
    <w:rsid w:val="009C2FAC"/>
    <w:rsid w:val="009E0D14"/>
    <w:rsid w:val="009E7818"/>
    <w:rsid w:val="009F4713"/>
    <w:rsid w:val="009F587F"/>
    <w:rsid w:val="009F7DF7"/>
    <w:rsid w:val="00A14D19"/>
    <w:rsid w:val="00A27248"/>
    <w:rsid w:val="00A555C1"/>
    <w:rsid w:val="00A6032E"/>
    <w:rsid w:val="00A63349"/>
    <w:rsid w:val="00A76308"/>
    <w:rsid w:val="00A965F4"/>
    <w:rsid w:val="00AB26C6"/>
    <w:rsid w:val="00AC2EC4"/>
    <w:rsid w:val="00AC3749"/>
    <w:rsid w:val="00AE7966"/>
    <w:rsid w:val="00AF0906"/>
    <w:rsid w:val="00AF0CF3"/>
    <w:rsid w:val="00AF16CF"/>
    <w:rsid w:val="00AF5751"/>
    <w:rsid w:val="00B11364"/>
    <w:rsid w:val="00B16D45"/>
    <w:rsid w:val="00B43310"/>
    <w:rsid w:val="00B461A7"/>
    <w:rsid w:val="00B5788F"/>
    <w:rsid w:val="00B76F23"/>
    <w:rsid w:val="00B83E90"/>
    <w:rsid w:val="00B934C5"/>
    <w:rsid w:val="00BA52AA"/>
    <w:rsid w:val="00BB1AE7"/>
    <w:rsid w:val="00BB3633"/>
    <w:rsid w:val="00BB366D"/>
    <w:rsid w:val="00BC28C9"/>
    <w:rsid w:val="00BD013D"/>
    <w:rsid w:val="00BD2661"/>
    <w:rsid w:val="00BF3148"/>
    <w:rsid w:val="00BF73B2"/>
    <w:rsid w:val="00BF7949"/>
    <w:rsid w:val="00C1039C"/>
    <w:rsid w:val="00C14E56"/>
    <w:rsid w:val="00C31EEB"/>
    <w:rsid w:val="00C4025D"/>
    <w:rsid w:val="00C45BD4"/>
    <w:rsid w:val="00C47733"/>
    <w:rsid w:val="00C642CD"/>
    <w:rsid w:val="00C73435"/>
    <w:rsid w:val="00C74FCF"/>
    <w:rsid w:val="00C936BB"/>
    <w:rsid w:val="00C95FB2"/>
    <w:rsid w:val="00CC0EC2"/>
    <w:rsid w:val="00CC21DE"/>
    <w:rsid w:val="00CF0690"/>
    <w:rsid w:val="00D018CA"/>
    <w:rsid w:val="00D04369"/>
    <w:rsid w:val="00D12BEE"/>
    <w:rsid w:val="00D26AC9"/>
    <w:rsid w:val="00D279AA"/>
    <w:rsid w:val="00D35F39"/>
    <w:rsid w:val="00D60131"/>
    <w:rsid w:val="00D60B88"/>
    <w:rsid w:val="00D60C2D"/>
    <w:rsid w:val="00D67A2C"/>
    <w:rsid w:val="00D75E74"/>
    <w:rsid w:val="00D9612F"/>
    <w:rsid w:val="00DA1B24"/>
    <w:rsid w:val="00DA482C"/>
    <w:rsid w:val="00DE065C"/>
    <w:rsid w:val="00DE095C"/>
    <w:rsid w:val="00DE2F3F"/>
    <w:rsid w:val="00DE5710"/>
    <w:rsid w:val="00DF4757"/>
    <w:rsid w:val="00DF626F"/>
    <w:rsid w:val="00E141D1"/>
    <w:rsid w:val="00E203BF"/>
    <w:rsid w:val="00E25D1F"/>
    <w:rsid w:val="00E44A3C"/>
    <w:rsid w:val="00E6111C"/>
    <w:rsid w:val="00E613D2"/>
    <w:rsid w:val="00E63928"/>
    <w:rsid w:val="00E80F13"/>
    <w:rsid w:val="00E86A5C"/>
    <w:rsid w:val="00E94E50"/>
    <w:rsid w:val="00EA00DC"/>
    <w:rsid w:val="00EA1C66"/>
    <w:rsid w:val="00EA2460"/>
    <w:rsid w:val="00EA65D5"/>
    <w:rsid w:val="00EB443B"/>
    <w:rsid w:val="00EB7512"/>
    <w:rsid w:val="00EB79CA"/>
    <w:rsid w:val="00EC0F2D"/>
    <w:rsid w:val="00EC5942"/>
    <w:rsid w:val="00ED5D23"/>
    <w:rsid w:val="00EF334D"/>
    <w:rsid w:val="00EF6F04"/>
    <w:rsid w:val="00F01638"/>
    <w:rsid w:val="00F02BCD"/>
    <w:rsid w:val="00F04669"/>
    <w:rsid w:val="00F21103"/>
    <w:rsid w:val="00F2322F"/>
    <w:rsid w:val="00F236C8"/>
    <w:rsid w:val="00F33AF3"/>
    <w:rsid w:val="00F406DF"/>
    <w:rsid w:val="00F4505D"/>
    <w:rsid w:val="00F51199"/>
    <w:rsid w:val="00F518ED"/>
    <w:rsid w:val="00F52D83"/>
    <w:rsid w:val="00F56DEE"/>
    <w:rsid w:val="00F72D61"/>
    <w:rsid w:val="00F8265B"/>
    <w:rsid w:val="00F83E50"/>
    <w:rsid w:val="00F843FC"/>
    <w:rsid w:val="00F84845"/>
    <w:rsid w:val="00FC7C3E"/>
    <w:rsid w:val="00FD3241"/>
    <w:rsid w:val="00FD6A45"/>
    <w:rsid w:val="00FD6ED5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paragraph" w:styleId="2">
    <w:name w:val="heading 2"/>
    <w:basedOn w:val="a"/>
    <w:next w:val="a"/>
    <w:link w:val="20"/>
    <w:qFormat/>
    <w:locked/>
    <w:rsid w:val="00BF73B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73B2"/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rsid w:val="00BF73B2"/>
    <w:pPr>
      <w:spacing w:after="0" w:line="240" w:lineRule="auto"/>
      <w:jc w:val="both"/>
    </w:pPr>
    <w:rPr>
      <w:rFonts w:ascii="Times New Roman" w:hAnsi="Times New Roman"/>
      <w:snapToGrid w:val="0"/>
      <w:szCs w:val="20"/>
    </w:rPr>
  </w:style>
  <w:style w:type="character" w:customStyle="1" w:styleId="a8">
    <w:name w:val="Основной текст Знак"/>
    <w:basedOn w:val="a0"/>
    <w:link w:val="a7"/>
    <w:rsid w:val="00BF73B2"/>
    <w:rPr>
      <w:rFonts w:ascii="Times New Roman" w:hAnsi="Times New Roman" w:cs="Times New Roman"/>
      <w:snapToGrid w:val="0"/>
      <w:szCs w:val="20"/>
    </w:rPr>
  </w:style>
  <w:style w:type="paragraph" w:styleId="a9">
    <w:name w:val="Title"/>
    <w:basedOn w:val="a"/>
    <w:link w:val="aa"/>
    <w:qFormat/>
    <w:locked/>
    <w:rsid w:val="00BF73B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a">
    <w:name w:val="Название Знак"/>
    <w:basedOn w:val="a0"/>
    <w:link w:val="a9"/>
    <w:rsid w:val="00BF73B2"/>
    <w:rPr>
      <w:rFonts w:ascii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paragraph" w:styleId="2">
    <w:name w:val="heading 2"/>
    <w:basedOn w:val="a"/>
    <w:next w:val="a"/>
    <w:link w:val="20"/>
    <w:qFormat/>
    <w:locked/>
    <w:rsid w:val="00BF73B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BF73B2"/>
    <w:rPr>
      <w:rFonts w:ascii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BF73B2"/>
    <w:pPr>
      <w:spacing w:after="0" w:line="240" w:lineRule="auto"/>
      <w:jc w:val="both"/>
    </w:pPr>
    <w:rPr>
      <w:rFonts w:ascii="Times New Roman" w:hAnsi="Times New Roman"/>
      <w:snapToGrid w:val="0"/>
      <w:szCs w:val="20"/>
    </w:rPr>
  </w:style>
  <w:style w:type="character" w:customStyle="1" w:styleId="a8">
    <w:name w:val="Основной текст Знак"/>
    <w:basedOn w:val="a0"/>
    <w:link w:val="a7"/>
    <w:rsid w:val="00BF73B2"/>
    <w:rPr>
      <w:rFonts w:ascii="Times New Roman" w:hAnsi="Times New Roman" w:cs="Times New Roman"/>
      <w:snapToGrid w:val="0"/>
      <w:szCs w:val="20"/>
    </w:rPr>
  </w:style>
  <w:style w:type="paragraph" w:styleId="a9">
    <w:name w:val="Title"/>
    <w:basedOn w:val="a"/>
    <w:link w:val="aa"/>
    <w:qFormat/>
    <w:locked/>
    <w:rsid w:val="00BF73B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a">
    <w:name w:val="Название Знак"/>
    <w:basedOn w:val="a0"/>
    <w:link w:val="a9"/>
    <w:rsid w:val="00BF73B2"/>
    <w:rPr>
      <w:rFonts w:ascii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F474-F48D-4F9F-9701-35A0376B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69</Pages>
  <Words>9458</Words>
  <Characters>53916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Альбина</cp:lastModifiedBy>
  <cp:revision>13</cp:revision>
  <cp:lastPrinted>2021-11-09T08:54:00Z</cp:lastPrinted>
  <dcterms:created xsi:type="dcterms:W3CDTF">2021-12-02T06:36:00Z</dcterms:created>
  <dcterms:modified xsi:type="dcterms:W3CDTF">2023-12-20T08:29:00Z</dcterms:modified>
</cp:coreProperties>
</file>