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5A7" w:rsidRPr="008B0B9D" w:rsidRDefault="008B0B9D" w:rsidP="00E9168C">
      <w:pPr>
        <w:jc w:val="center"/>
        <w:rPr>
          <w:b/>
          <w:sz w:val="28"/>
          <w:szCs w:val="28"/>
        </w:rPr>
      </w:pPr>
      <w:r w:rsidRPr="008B0B9D">
        <w:rPr>
          <w:b/>
          <w:sz w:val="28"/>
          <w:szCs w:val="28"/>
        </w:rPr>
        <w:t>КРАСНО</w:t>
      </w:r>
      <w:bookmarkStart w:id="0" w:name="_GoBack"/>
      <w:bookmarkEnd w:id="0"/>
      <w:r w:rsidRPr="008B0B9D">
        <w:rPr>
          <w:b/>
          <w:sz w:val="28"/>
          <w:szCs w:val="28"/>
        </w:rPr>
        <w:t>ЗАВОДСКИЙ</w:t>
      </w:r>
      <w:r w:rsidR="005958C6" w:rsidRPr="008B0B9D">
        <w:rPr>
          <w:b/>
          <w:sz w:val="28"/>
          <w:szCs w:val="28"/>
        </w:rPr>
        <w:t xml:space="preserve">  </w:t>
      </w:r>
      <w:r w:rsidRPr="008B0B9D">
        <w:rPr>
          <w:b/>
          <w:sz w:val="28"/>
          <w:szCs w:val="28"/>
        </w:rPr>
        <w:t xml:space="preserve"> СЕЛЬСКИЙ</w:t>
      </w:r>
      <w:r w:rsidR="00B645A7" w:rsidRPr="008B0B9D">
        <w:rPr>
          <w:b/>
          <w:sz w:val="28"/>
          <w:szCs w:val="28"/>
        </w:rPr>
        <w:t xml:space="preserve"> СОВЕТ ДЕПУТАТОВ</w:t>
      </w:r>
    </w:p>
    <w:p w:rsidR="00B645A7" w:rsidRPr="008B0B9D" w:rsidRDefault="00B645A7" w:rsidP="00E9168C">
      <w:pPr>
        <w:jc w:val="center"/>
        <w:rPr>
          <w:b/>
          <w:sz w:val="28"/>
          <w:szCs w:val="28"/>
        </w:rPr>
      </w:pPr>
      <w:r w:rsidRPr="008B0B9D">
        <w:rPr>
          <w:b/>
          <w:sz w:val="28"/>
          <w:szCs w:val="28"/>
        </w:rPr>
        <w:t>БОГОТОЛЬСКИЙ  РАЙОН</w:t>
      </w:r>
    </w:p>
    <w:p w:rsidR="00B645A7" w:rsidRPr="008B0B9D" w:rsidRDefault="00B645A7" w:rsidP="00E9168C">
      <w:pPr>
        <w:jc w:val="center"/>
        <w:rPr>
          <w:b/>
          <w:sz w:val="28"/>
          <w:szCs w:val="28"/>
        </w:rPr>
      </w:pPr>
      <w:r w:rsidRPr="008B0B9D">
        <w:rPr>
          <w:b/>
          <w:sz w:val="28"/>
          <w:szCs w:val="28"/>
        </w:rPr>
        <w:t>КРАСНОЯРСКИЙ  КРАЙ</w:t>
      </w:r>
    </w:p>
    <w:p w:rsidR="00B645A7" w:rsidRPr="008B0B9D" w:rsidRDefault="00B645A7" w:rsidP="008B0B9D">
      <w:pPr>
        <w:tabs>
          <w:tab w:val="left" w:pos="7460"/>
        </w:tabs>
        <w:jc w:val="center"/>
        <w:rPr>
          <w:b/>
          <w:sz w:val="28"/>
          <w:szCs w:val="28"/>
        </w:rPr>
      </w:pPr>
    </w:p>
    <w:p w:rsidR="00B645A7" w:rsidRPr="008B0B9D" w:rsidRDefault="00B645A7" w:rsidP="008B0B9D">
      <w:pPr>
        <w:jc w:val="center"/>
        <w:rPr>
          <w:sz w:val="28"/>
          <w:szCs w:val="28"/>
        </w:rPr>
      </w:pPr>
      <w:r w:rsidRPr="008B0B9D">
        <w:rPr>
          <w:sz w:val="28"/>
          <w:szCs w:val="28"/>
        </w:rPr>
        <w:t>РЕШЕНИЕ</w:t>
      </w:r>
    </w:p>
    <w:p w:rsidR="00B645A7" w:rsidRPr="008B0B9D" w:rsidRDefault="00B645A7" w:rsidP="005E294B">
      <w:pPr>
        <w:rPr>
          <w:sz w:val="28"/>
          <w:szCs w:val="28"/>
        </w:rPr>
      </w:pPr>
    </w:p>
    <w:p w:rsidR="00B645A7" w:rsidRPr="008B0B9D" w:rsidRDefault="00B645A7" w:rsidP="005E294B">
      <w:pPr>
        <w:rPr>
          <w:sz w:val="28"/>
          <w:szCs w:val="28"/>
        </w:rPr>
      </w:pPr>
    </w:p>
    <w:p w:rsidR="00B645A7" w:rsidRPr="008B0B9D" w:rsidRDefault="006F6C7C" w:rsidP="005E294B">
      <w:pPr>
        <w:tabs>
          <w:tab w:val="left" w:pos="500"/>
          <w:tab w:val="center" w:pos="4677"/>
        </w:tabs>
        <w:rPr>
          <w:sz w:val="28"/>
          <w:szCs w:val="28"/>
        </w:rPr>
      </w:pPr>
      <w:r w:rsidRPr="008B0B9D">
        <w:rPr>
          <w:sz w:val="28"/>
          <w:szCs w:val="28"/>
        </w:rPr>
        <w:tab/>
        <w:t>10.01.2012 г.</w:t>
      </w:r>
      <w:r w:rsidRPr="008B0B9D">
        <w:rPr>
          <w:sz w:val="28"/>
          <w:szCs w:val="28"/>
        </w:rPr>
        <w:tab/>
      </w:r>
      <w:r w:rsidR="004C6220" w:rsidRPr="008B0B9D">
        <w:rPr>
          <w:sz w:val="28"/>
          <w:szCs w:val="28"/>
        </w:rPr>
        <w:t xml:space="preserve"> </w:t>
      </w:r>
      <w:r w:rsidR="00BC7C37" w:rsidRPr="008B0B9D">
        <w:rPr>
          <w:sz w:val="28"/>
          <w:szCs w:val="28"/>
        </w:rPr>
        <w:t xml:space="preserve"> </w:t>
      </w:r>
      <w:r w:rsidR="005958C6" w:rsidRPr="008B0B9D">
        <w:rPr>
          <w:sz w:val="28"/>
          <w:szCs w:val="28"/>
        </w:rPr>
        <w:t xml:space="preserve"> </w:t>
      </w:r>
      <w:r w:rsidR="00B645A7" w:rsidRPr="008B0B9D">
        <w:rPr>
          <w:sz w:val="28"/>
          <w:szCs w:val="28"/>
        </w:rPr>
        <w:t xml:space="preserve"> </w:t>
      </w:r>
      <w:r w:rsidRPr="008B0B9D">
        <w:rPr>
          <w:sz w:val="28"/>
          <w:szCs w:val="28"/>
        </w:rPr>
        <w:t xml:space="preserve"> </w:t>
      </w:r>
      <w:r w:rsidR="008B0B9D">
        <w:rPr>
          <w:sz w:val="28"/>
          <w:szCs w:val="28"/>
        </w:rPr>
        <w:t xml:space="preserve">            </w:t>
      </w:r>
      <w:r w:rsidR="00B645A7" w:rsidRPr="008B0B9D">
        <w:rPr>
          <w:sz w:val="28"/>
          <w:szCs w:val="28"/>
        </w:rPr>
        <w:t xml:space="preserve"> с. </w:t>
      </w:r>
      <w:r w:rsidR="005958C6" w:rsidRPr="008B0B9D">
        <w:rPr>
          <w:sz w:val="28"/>
          <w:szCs w:val="28"/>
        </w:rPr>
        <w:t xml:space="preserve"> Красный завод</w:t>
      </w:r>
      <w:r w:rsidR="00B645A7" w:rsidRPr="008B0B9D">
        <w:rPr>
          <w:sz w:val="28"/>
          <w:szCs w:val="28"/>
        </w:rPr>
        <w:t xml:space="preserve">                              </w:t>
      </w:r>
      <w:r w:rsidR="00E9168C" w:rsidRPr="008B0B9D">
        <w:rPr>
          <w:sz w:val="28"/>
          <w:szCs w:val="28"/>
        </w:rPr>
        <w:t xml:space="preserve">    </w:t>
      </w:r>
      <w:r w:rsidR="008B0B9D">
        <w:rPr>
          <w:sz w:val="28"/>
          <w:szCs w:val="28"/>
        </w:rPr>
        <w:t xml:space="preserve">        </w:t>
      </w:r>
      <w:r w:rsidR="00B645A7" w:rsidRPr="008B0B9D">
        <w:rPr>
          <w:sz w:val="28"/>
          <w:szCs w:val="28"/>
        </w:rPr>
        <w:t xml:space="preserve">№ </w:t>
      </w:r>
      <w:r w:rsidR="00D10A21" w:rsidRPr="008B0B9D">
        <w:rPr>
          <w:sz w:val="28"/>
          <w:szCs w:val="28"/>
        </w:rPr>
        <w:t>22</w:t>
      </w:r>
      <w:r w:rsidR="001F6AB5" w:rsidRPr="008B0B9D">
        <w:rPr>
          <w:sz w:val="28"/>
          <w:szCs w:val="28"/>
        </w:rPr>
        <w:t>-60</w:t>
      </w:r>
    </w:p>
    <w:p w:rsidR="00B645A7" w:rsidRPr="008B0B9D" w:rsidRDefault="00B645A7" w:rsidP="005E294B">
      <w:pPr>
        <w:rPr>
          <w:sz w:val="28"/>
          <w:szCs w:val="28"/>
        </w:rPr>
      </w:pPr>
    </w:p>
    <w:p w:rsidR="00B645A7" w:rsidRPr="008B0B9D" w:rsidRDefault="00B645A7" w:rsidP="005E294B">
      <w:pPr>
        <w:rPr>
          <w:b/>
          <w:sz w:val="28"/>
          <w:szCs w:val="28"/>
        </w:rPr>
      </w:pPr>
      <w:r w:rsidRPr="008B0B9D">
        <w:rPr>
          <w:sz w:val="28"/>
          <w:szCs w:val="28"/>
        </w:rPr>
        <w:t xml:space="preserve">            </w:t>
      </w:r>
      <w:r w:rsidR="005958C6" w:rsidRPr="008B0B9D">
        <w:rPr>
          <w:b/>
          <w:sz w:val="28"/>
          <w:szCs w:val="28"/>
        </w:rPr>
        <w:t xml:space="preserve"> </w:t>
      </w:r>
    </w:p>
    <w:p w:rsidR="005958C6" w:rsidRPr="008B0B9D" w:rsidRDefault="00B645A7" w:rsidP="005E294B">
      <w:pPr>
        <w:rPr>
          <w:sz w:val="28"/>
          <w:szCs w:val="28"/>
        </w:rPr>
      </w:pPr>
      <w:r w:rsidRPr="008B0B9D">
        <w:rPr>
          <w:sz w:val="28"/>
          <w:szCs w:val="28"/>
        </w:rPr>
        <w:t xml:space="preserve">        «Об утверждении Положения о</w:t>
      </w:r>
    </w:p>
    <w:p w:rsidR="005958C6" w:rsidRPr="008B0B9D" w:rsidRDefault="005958C6" w:rsidP="005E294B">
      <w:pPr>
        <w:rPr>
          <w:sz w:val="28"/>
          <w:szCs w:val="28"/>
        </w:rPr>
      </w:pPr>
      <w:r w:rsidRPr="008B0B9D">
        <w:rPr>
          <w:sz w:val="28"/>
          <w:szCs w:val="28"/>
        </w:rPr>
        <w:t xml:space="preserve">       </w:t>
      </w:r>
      <w:r w:rsidR="00B645A7" w:rsidRPr="008B0B9D">
        <w:rPr>
          <w:sz w:val="28"/>
          <w:szCs w:val="28"/>
        </w:rPr>
        <w:t xml:space="preserve"> </w:t>
      </w:r>
      <w:proofErr w:type="gramStart"/>
      <w:r w:rsidR="00B645A7" w:rsidRPr="008B0B9D">
        <w:rPr>
          <w:sz w:val="28"/>
          <w:szCs w:val="28"/>
        </w:rPr>
        <w:t>порядке</w:t>
      </w:r>
      <w:proofErr w:type="gramEnd"/>
      <w:r w:rsidR="00B645A7" w:rsidRPr="008B0B9D">
        <w:rPr>
          <w:sz w:val="28"/>
          <w:szCs w:val="28"/>
        </w:rPr>
        <w:t xml:space="preserve"> выплаты пенсии за выслугу </w:t>
      </w:r>
    </w:p>
    <w:p w:rsidR="005958C6" w:rsidRPr="008B0B9D" w:rsidRDefault="005958C6" w:rsidP="005E294B">
      <w:pPr>
        <w:rPr>
          <w:sz w:val="28"/>
          <w:szCs w:val="28"/>
        </w:rPr>
      </w:pPr>
      <w:r w:rsidRPr="008B0B9D">
        <w:rPr>
          <w:sz w:val="28"/>
          <w:szCs w:val="28"/>
        </w:rPr>
        <w:t xml:space="preserve">        </w:t>
      </w:r>
      <w:r w:rsidR="00B645A7" w:rsidRPr="008B0B9D">
        <w:rPr>
          <w:sz w:val="28"/>
          <w:szCs w:val="28"/>
        </w:rPr>
        <w:t xml:space="preserve">лет лицам, замещавшим должности </w:t>
      </w:r>
    </w:p>
    <w:p w:rsidR="00B645A7" w:rsidRPr="008B0B9D" w:rsidRDefault="005958C6" w:rsidP="005E294B">
      <w:pPr>
        <w:rPr>
          <w:sz w:val="28"/>
          <w:szCs w:val="28"/>
        </w:rPr>
      </w:pPr>
      <w:r w:rsidRPr="008B0B9D">
        <w:rPr>
          <w:sz w:val="28"/>
          <w:szCs w:val="28"/>
        </w:rPr>
        <w:t xml:space="preserve">        </w:t>
      </w:r>
      <w:r w:rsidR="00B645A7" w:rsidRPr="008B0B9D">
        <w:rPr>
          <w:sz w:val="28"/>
          <w:szCs w:val="28"/>
        </w:rPr>
        <w:t>муниципальной службы»</w:t>
      </w:r>
    </w:p>
    <w:p w:rsidR="00B645A7" w:rsidRPr="008B0B9D" w:rsidRDefault="00B645A7" w:rsidP="008B0B9D">
      <w:pPr>
        <w:jc w:val="both"/>
        <w:rPr>
          <w:sz w:val="28"/>
          <w:szCs w:val="28"/>
        </w:rPr>
      </w:pPr>
      <w:r w:rsidRPr="008B0B9D">
        <w:rPr>
          <w:b/>
          <w:sz w:val="28"/>
          <w:szCs w:val="28"/>
        </w:rPr>
        <w:t xml:space="preserve"> </w:t>
      </w:r>
    </w:p>
    <w:p w:rsidR="00B645A7" w:rsidRPr="008B0B9D" w:rsidRDefault="00B645A7" w:rsidP="008B0B9D">
      <w:pPr>
        <w:jc w:val="both"/>
        <w:rPr>
          <w:sz w:val="28"/>
          <w:szCs w:val="28"/>
        </w:rPr>
      </w:pPr>
      <w:r w:rsidRPr="008B0B9D">
        <w:rPr>
          <w:sz w:val="28"/>
          <w:szCs w:val="28"/>
        </w:rPr>
        <w:tab/>
        <w:t xml:space="preserve">В целях реализации социальных гарантий, предусмотренных законодательством для муниципальных служащих, в соответствии со статьями 23, 24 Федерального закона от 02.03.2007 № 25-ФЗ «О муниципальной службе в Российской Федерации» статьями 3, 9, 10, 14 Закона Красноярского края от 24.04.2008  № 5-1565 «Об особенностях правового регулирования муниципальной службы </w:t>
      </w:r>
      <w:proofErr w:type="gramStart"/>
      <w:r w:rsidRPr="008B0B9D">
        <w:rPr>
          <w:sz w:val="28"/>
          <w:szCs w:val="28"/>
        </w:rPr>
        <w:t>в</w:t>
      </w:r>
      <w:proofErr w:type="gramEnd"/>
      <w:r w:rsidRPr="008B0B9D">
        <w:rPr>
          <w:sz w:val="28"/>
          <w:szCs w:val="28"/>
        </w:rPr>
        <w:t xml:space="preserve"> </w:t>
      </w:r>
      <w:proofErr w:type="gramStart"/>
      <w:r w:rsidRPr="008B0B9D">
        <w:rPr>
          <w:sz w:val="28"/>
          <w:szCs w:val="28"/>
        </w:rPr>
        <w:t>Красноярском</w:t>
      </w:r>
      <w:proofErr w:type="gramEnd"/>
      <w:r w:rsidRPr="008B0B9D">
        <w:rPr>
          <w:sz w:val="28"/>
          <w:szCs w:val="28"/>
        </w:rPr>
        <w:t xml:space="preserve"> крае», руководствуясь статьей </w:t>
      </w:r>
      <w:r w:rsidR="005958C6" w:rsidRPr="008B0B9D">
        <w:rPr>
          <w:sz w:val="28"/>
          <w:szCs w:val="28"/>
        </w:rPr>
        <w:t xml:space="preserve"> 28.1</w:t>
      </w:r>
      <w:r w:rsidRPr="008B0B9D">
        <w:rPr>
          <w:sz w:val="28"/>
          <w:szCs w:val="28"/>
        </w:rPr>
        <w:t xml:space="preserve"> Устава </w:t>
      </w:r>
      <w:r w:rsidR="005958C6" w:rsidRPr="008B0B9D">
        <w:rPr>
          <w:sz w:val="28"/>
          <w:szCs w:val="28"/>
        </w:rPr>
        <w:t xml:space="preserve"> Краснозаводского </w:t>
      </w:r>
      <w:r w:rsidRPr="008B0B9D">
        <w:rPr>
          <w:sz w:val="28"/>
          <w:szCs w:val="28"/>
        </w:rPr>
        <w:t xml:space="preserve">сельсовета, </w:t>
      </w:r>
      <w:r w:rsidR="005958C6" w:rsidRPr="008B0B9D">
        <w:rPr>
          <w:sz w:val="28"/>
          <w:szCs w:val="28"/>
        </w:rPr>
        <w:t xml:space="preserve"> Краснозаводский </w:t>
      </w:r>
      <w:r w:rsidRPr="008B0B9D">
        <w:rPr>
          <w:sz w:val="28"/>
          <w:szCs w:val="28"/>
        </w:rPr>
        <w:t>сельский Совет депутатов</w:t>
      </w:r>
      <w:proofErr w:type="gramStart"/>
      <w:r w:rsidRPr="008B0B9D">
        <w:rPr>
          <w:sz w:val="28"/>
          <w:szCs w:val="28"/>
        </w:rPr>
        <w:t xml:space="preserve"> Р</w:t>
      </w:r>
      <w:proofErr w:type="gramEnd"/>
      <w:r w:rsidRPr="008B0B9D">
        <w:rPr>
          <w:sz w:val="28"/>
          <w:szCs w:val="28"/>
        </w:rPr>
        <w:t>ешил:</w:t>
      </w:r>
    </w:p>
    <w:p w:rsidR="004C6220" w:rsidRPr="008B0B9D" w:rsidRDefault="004C6220" w:rsidP="008B0B9D">
      <w:pPr>
        <w:jc w:val="both"/>
        <w:rPr>
          <w:sz w:val="28"/>
          <w:szCs w:val="28"/>
        </w:rPr>
      </w:pPr>
      <w:r w:rsidRPr="008B0B9D">
        <w:rPr>
          <w:sz w:val="28"/>
          <w:szCs w:val="28"/>
        </w:rPr>
        <w:t xml:space="preserve">           1.Отменить решение Краснозаводского сельского Совета депутатов № 14-46 от 15.06.2011г.</w:t>
      </w:r>
    </w:p>
    <w:p w:rsidR="00B645A7" w:rsidRPr="008B0B9D" w:rsidRDefault="00B645A7" w:rsidP="008B0B9D">
      <w:pPr>
        <w:jc w:val="both"/>
        <w:rPr>
          <w:sz w:val="28"/>
          <w:szCs w:val="28"/>
        </w:rPr>
      </w:pPr>
    </w:p>
    <w:p w:rsidR="005958C6" w:rsidRPr="008B0B9D" w:rsidRDefault="004C6220" w:rsidP="008B0B9D">
      <w:pPr>
        <w:jc w:val="both"/>
        <w:rPr>
          <w:sz w:val="28"/>
          <w:szCs w:val="28"/>
        </w:rPr>
      </w:pPr>
      <w:r w:rsidRPr="008B0B9D">
        <w:rPr>
          <w:sz w:val="28"/>
          <w:szCs w:val="28"/>
        </w:rPr>
        <w:t xml:space="preserve">            2</w:t>
      </w:r>
      <w:r w:rsidR="00B645A7" w:rsidRPr="008B0B9D">
        <w:rPr>
          <w:sz w:val="28"/>
          <w:szCs w:val="28"/>
        </w:rPr>
        <w:t xml:space="preserve">. </w:t>
      </w:r>
      <w:r w:rsidR="005958C6" w:rsidRPr="008B0B9D">
        <w:rPr>
          <w:sz w:val="28"/>
          <w:szCs w:val="28"/>
        </w:rPr>
        <w:t xml:space="preserve"> </w:t>
      </w:r>
      <w:r w:rsidR="00B645A7" w:rsidRPr="008B0B9D">
        <w:rPr>
          <w:sz w:val="28"/>
          <w:szCs w:val="28"/>
        </w:rPr>
        <w:t xml:space="preserve">  </w:t>
      </w:r>
      <w:r w:rsidR="005958C6" w:rsidRPr="008B0B9D">
        <w:rPr>
          <w:sz w:val="28"/>
          <w:szCs w:val="28"/>
        </w:rPr>
        <w:t xml:space="preserve"> Утвердить «</w:t>
      </w:r>
      <w:r w:rsidR="00B645A7" w:rsidRPr="008B0B9D">
        <w:rPr>
          <w:sz w:val="28"/>
          <w:szCs w:val="28"/>
        </w:rPr>
        <w:t xml:space="preserve">  Положения  о  порядке  выплаты  пенсии за  выслугу  лет  лицам,  замещавшим  должности  муниципальной  службы» </w:t>
      </w:r>
      <w:r w:rsidR="005958C6" w:rsidRPr="008B0B9D">
        <w:rPr>
          <w:sz w:val="28"/>
          <w:szCs w:val="28"/>
        </w:rPr>
        <w:t xml:space="preserve"> </w:t>
      </w:r>
    </w:p>
    <w:p w:rsidR="00B645A7" w:rsidRPr="008B0B9D" w:rsidRDefault="005958C6" w:rsidP="008B0B9D">
      <w:pPr>
        <w:jc w:val="both"/>
        <w:rPr>
          <w:sz w:val="28"/>
          <w:szCs w:val="28"/>
        </w:rPr>
      </w:pPr>
      <w:r w:rsidRPr="008B0B9D">
        <w:rPr>
          <w:sz w:val="28"/>
          <w:szCs w:val="28"/>
        </w:rPr>
        <w:t>Приложение № 1.</w:t>
      </w:r>
      <w:r w:rsidR="00B645A7" w:rsidRPr="008B0B9D">
        <w:rPr>
          <w:sz w:val="28"/>
          <w:szCs w:val="28"/>
        </w:rPr>
        <w:t xml:space="preserve">  </w:t>
      </w:r>
    </w:p>
    <w:p w:rsidR="00B645A7" w:rsidRPr="008B0B9D" w:rsidRDefault="00B645A7" w:rsidP="008B0B9D">
      <w:pPr>
        <w:jc w:val="both"/>
        <w:rPr>
          <w:sz w:val="28"/>
          <w:szCs w:val="28"/>
        </w:rPr>
      </w:pPr>
      <w:r w:rsidRPr="008B0B9D">
        <w:rPr>
          <w:sz w:val="28"/>
          <w:szCs w:val="28"/>
        </w:rPr>
        <w:t xml:space="preserve">        </w:t>
      </w:r>
      <w:r w:rsidR="005958C6" w:rsidRPr="008B0B9D">
        <w:rPr>
          <w:sz w:val="28"/>
          <w:szCs w:val="28"/>
        </w:rPr>
        <w:t xml:space="preserve"> </w:t>
      </w:r>
    </w:p>
    <w:p w:rsidR="005958C6" w:rsidRPr="008B0B9D" w:rsidRDefault="004C6220" w:rsidP="008B0B9D">
      <w:pPr>
        <w:jc w:val="both"/>
        <w:rPr>
          <w:sz w:val="28"/>
          <w:szCs w:val="28"/>
        </w:rPr>
      </w:pPr>
      <w:r w:rsidRPr="008B0B9D">
        <w:rPr>
          <w:sz w:val="28"/>
          <w:szCs w:val="28"/>
        </w:rPr>
        <w:tab/>
        <w:t xml:space="preserve"> 3.</w:t>
      </w:r>
      <w:r w:rsidR="00B645A7" w:rsidRPr="008B0B9D">
        <w:rPr>
          <w:sz w:val="28"/>
          <w:szCs w:val="28"/>
        </w:rPr>
        <w:t xml:space="preserve"> </w:t>
      </w:r>
      <w:proofErr w:type="gramStart"/>
      <w:r w:rsidR="00B645A7" w:rsidRPr="008B0B9D">
        <w:rPr>
          <w:sz w:val="28"/>
          <w:szCs w:val="28"/>
        </w:rPr>
        <w:t>Контроль за</w:t>
      </w:r>
      <w:proofErr w:type="gramEnd"/>
      <w:r w:rsidR="00B645A7" w:rsidRPr="008B0B9D">
        <w:rPr>
          <w:sz w:val="28"/>
          <w:szCs w:val="28"/>
        </w:rPr>
        <w:t xml:space="preserve"> исполнением решения возложить на постоянную комиссию Совета депутатов по финансовой, бюджетной и налоговой политике</w:t>
      </w:r>
    </w:p>
    <w:p w:rsidR="00B645A7" w:rsidRPr="008B0B9D" w:rsidRDefault="00B645A7" w:rsidP="008B0B9D">
      <w:pPr>
        <w:jc w:val="both"/>
        <w:rPr>
          <w:sz w:val="28"/>
          <w:szCs w:val="28"/>
        </w:rPr>
      </w:pPr>
      <w:r w:rsidRPr="008B0B9D">
        <w:rPr>
          <w:sz w:val="28"/>
          <w:szCs w:val="28"/>
        </w:rPr>
        <w:t xml:space="preserve"> </w:t>
      </w:r>
      <w:proofErr w:type="gramStart"/>
      <w:r w:rsidRPr="008B0B9D">
        <w:rPr>
          <w:sz w:val="28"/>
          <w:szCs w:val="28"/>
        </w:rPr>
        <w:t>( пред.</w:t>
      </w:r>
      <w:proofErr w:type="gramEnd"/>
      <w:r w:rsidRPr="008B0B9D">
        <w:rPr>
          <w:sz w:val="28"/>
          <w:szCs w:val="28"/>
        </w:rPr>
        <w:t xml:space="preserve"> </w:t>
      </w:r>
      <w:r w:rsidR="005958C6" w:rsidRPr="008B0B9D">
        <w:rPr>
          <w:sz w:val="28"/>
          <w:szCs w:val="28"/>
        </w:rPr>
        <w:t xml:space="preserve">  Дербугов  С.И.)</w:t>
      </w:r>
    </w:p>
    <w:p w:rsidR="005958C6" w:rsidRPr="008B0B9D" w:rsidRDefault="005958C6" w:rsidP="008B0B9D">
      <w:pPr>
        <w:jc w:val="both"/>
        <w:rPr>
          <w:sz w:val="28"/>
          <w:szCs w:val="28"/>
        </w:rPr>
      </w:pPr>
    </w:p>
    <w:p w:rsidR="00B645A7" w:rsidRPr="008B0B9D" w:rsidRDefault="004C6220" w:rsidP="008B0B9D">
      <w:pPr>
        <w:ind w:firstLine="708"/>
        <w:jc w:val="both"/>
        <w:rPr>
          <w:sz w:val="28"/>
          <w:szCs w:val="28"/>
        </w:rPr>
      </w:pPr>
      <w:r w:rsidRPr="008B0B9D">
        <w:rPr>
          <w:sz w:val="28"/>
          <w:szCs w:val="28"/>
        </w:rPr>
        <w:t>4</w:t>
      </w:r>
      <w:r w:rsidR="00B645A7" w:rsidRPr="008B0B9D">
        <w:rPr>
          <w:sz w:val="28"/>
          <w:szCs w:val="28"/>
        </w:rPr>
        <w:t>. Решение вступает в силу со дня, следу</w:t>
      </w:r>
      <w:r w:rsidR="005958C6" w:rsidRPr="008B0B9D">
        <w:rPr>
          <w:sz w:val="28"/>
          <w:szCs w:val="28"/>
        </w:rPr>
        <w:t>ющего за днем его опубликования</w:t>
      </w:r>
      <w:proofErr w:type="gramStart"/>
      <w:r w:rsidR="005958C6" w:rsidRPr="008B0B9D">
        <w:rPr>
          <w:sz w:val="28"/>
          <w:szCs w:val="28"/>
        </w:rPr>
        <w:t>.</w:t>
      </w:r>
      <w:proofErr w:type="gramEnd"/>
      <w:r w:rsidR="005958C6" w:rsidRPr="008B0B9D">
        <w:rPr>
          <w:sz w:val="28"/>
          <w:szCs w:val="28"/>
        </w:rPr>
        <w:t xml:space="preserve"> </w:t>
      </w:r>
      <w:proofErr w:type="gramStart"/>
      <w:r w:rsidR="005958C6" w:rsidRPr="008B0B9D">
        <w:rPr>
          <w:sz w:val="28"/>
          <w:szCs w:val="28"/>
        </w:rPr>
        <w:t>в</w:t>
      </w:r>
      <w:proofErr w:type="gramEnd"/>
      <w:r w:rsidR="005958C6" w:rsidRPr="008B0B9D">
        <w:rPr>
          <w:sz w:val="28"/>
          <w:szCs w:val="28"/>
        </w:rPr>
        <w:t xml:space="preserve"> местном печатном органе « Сельский вестник».</w:t>
      </w:r>
    </w:p>
    <w:p w:rsidR="005958C6" w:rsidRPr="008B0B9D" w:rsidRDefault="005958C6" w:rsidP="008B0B9D">
      <w:pPr>
        <w:ind w:firstLine="708"/>
        <w:jc w:val="both"/>
        <w:rPr>
          <w:sz w:val="28"/>
          <w:szCs w:val="28"/>
        </w:rPr>
      </w:pPr>
    </w:p>
    <w:p w:rsidR="005958C6" w:rsidRPr="008B0B9D" w:rsidRDefault="005958C6" w:rsidP="008B0B9D">
      <w:pPr>
        <w:ind w:firstLine="708"/>
        <w:jc w:val="both"/>
        <w:rPr>
          <w:sz w:val="28"/>
          <w:szCs w:val="28"/>
        </w:rPr>
      </w:pPr>
    </w:p>
    <w:p w:rsidR="005958C6" w:rsidRPr="008B0B9D" w:rsidRDefault="005958C6" w:rsidP="005E294B">
      <w:pPr>
        <w:ind w:firstLine="708"/>
        <w:rPr>
          <w:b/>
          <w:sz w:val="28"/>
          <w:szCs w:val="28"/>
        </w:rPr>
      </w:pPr>
    </w:p>
    <w:p w:rsidR="008B0B9D" w:rsidRPr="008B0B9D" w:rsidRDefault="005958C6" w:rsidP="008B0B9D">
      <w:pPr>
        <w:ind w:firstLine="708"/>
        <w:rPr>
          <w:b/>
          <w:sz w:val="28"/>
          <w:szCs w:val="28"/>
        </w:rPr>
      </w:pPr>
      <w:r w:rsidRPr="008B0B9D">
        <w:rPr>
          <w:b/>
          <w:sz w:val="28"/>
          <w:szCs w:val="28"/>
        </w:rPr>
        <w:t xml:space="preserve">  </w:t>
      </w:r>
      <w:r w:rsidRPr="008B0B9D">
        <w:rPr>
          <w:sz w:val="28"/>
          <w:szCs w:val="28"/>
        </w:rPr>
        <w:t xml:space="preserve">Глава Краснозаводского </w:t>
      </w:r>
    </w:p>
    <w:p w:rsidR="00B645A7" w:rsidRPr="008B0B9D" w:rsidRDefault="008B0B9D" w:rsidP="008B0B9D">
      <w:pPr>
        <w:tabs>
          <w:tab w:val="left" w:pos="1840"/>
        </w:tabs>
        <w:ind w:firstLine="708"/>
        <w:rPr>
          <w:sz w:val="28"/>
          <w:szCs w:val="28"/>
        </w:rPr>
      </w:pPr>
      <w:r>
        <w:rPr>
          <w:sz w:val="28"/>
          <w:szCs w:val="28"/>
        </w:rPr>
        <w:t xml:space="preserve">  </w:t>
      </w:r>
      <w:r w:rsidR="005958C6" w:rsidRPr="008B0B9D">
        <w:rPr>
          <w:sz w:val="28"/>
          <w:szCs w:val="28"/>
        </w:rPr>
        <w:t xml:space="preserve">сельсовета:                                       </w:t>
      </w:r>
      <w:r>
        <w:rPr>
          <w:sz w:val="28"/>
          <w:szCs w:val="28"/>
        </w:rPr>
        <w:t xml:space="preserve">                         Г.Н.Куц</w:t>
      </w:r>
    </w:p>
    <w:tbl>
      <w:tblPr>
        <w:tblStyle w:val="a3"/>
        <w:tblW w:w="0" w:type="auto"/>
        <w:tblInd w:w="5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3703"/>
      </w:tblGrid>
      <w:tr w:rsidR="00B645A7">
        <w:trPr>
          <w:trHeight w:val="1271"/>
        </w:trPr>
        <w:tc>
          <w:tcPr>
            <w:tcW w:w="3703" w:type="dxa"/>
            <w:shd w:val="clear" w:color="auto" w:fill="auto"/>
          </w:tcPr>
          <w:p w:rsidR="00B645A7" w:rsidRDefault="005E294B" w:rsidP="005E294B">
            <w:pPr>
              <w:jc w:val="both"/>
            </w:pPr>
            <w:r>
              <w:lastRenderedPageBreak/>
              <w:t>П</w:t>
            </w:r>
            <w:r w:rsidR="00B645A7">
              <w:t>риложение 1</w:t>
            </w:r>
          </w:p>
          <w:p w:rsidR="00B645A7" w:rsidRDefault="00B645A7" w:rsidP="005E294B">
            <w:pPr>
              <w:jc w:val="both"/>
            </w:pPr>
            <w:r>
              <w:t xml:space="preserve">к Решению </w:t>
            </w:r>
            <w:r w:rsidR="005958C6">
              <w:t xml:space="preserve"> Краснозаводского</w:t>
            </w:r>
            <w:r>
              <w:t xml:space="preserve"> сельского Совета депутатов</w:t>
            </w:r>
          </w:p>
          <w:p w:rsidR="00B645A7" w:rsidRDefault="00B645A7" w:rsidP="005E294B">
            <w:pPr>
              <w:jc w:val="both"/>
            </w:pPr>
            <w:r>
              <w:t xml:space="preserve">от </w:t>
            </w:r>
            <w:r w:rsidR="005958C6">
              <w:t xml:space="preserve"> </w:t>
            </w:r>
            <w:r w:rsidR="006F6C7C">
              <w:t>10.01.2012г.</w:t>
            </w:r>
            <w:r w:rsidR="00BC7C37">
              <w:t xml:space="preserve"> № </w:t>
            </w:r>
            <w:r w:rsidR="00D10A21">
              <w:t>22</w:t>
            </w:r>
            <w:r w:rsidR="001F6AB5">
              <w:t>-60</w:t>
            </w:r>
            <w:r w:rsidR="004C6220">
              <w:t xml:space="preserve"> </w:t>
            </w:r>
          </w:p>
        </w:tc>
      </w:tr>
    </w:tbl>
    <w:p w:rsidR="00B645A7" w:rsidRDefault="00B645A7" w:rsidP="005E294B">
      <w:pPr>
        <w:jc w:val="both"/>
      </w:pPr>
    </w:p>
    <w:p w:rsidR="00B645A7" w:rsidRDefault="00B645A7" w:rsidP="005E294B">
      <w:pPr>
        <w:jc w:val="both"/>
      </w:pPr>
    </w:p>
    <w:p w:rsidR="00B645A7" w:rsidRPr="002E777F" w:rsidRDefault="001F6AB5" w:rsidP="005E294B">
      <w:pPr>
        <w:ind w:firstLine="708"/>
        <w:jc w:val="both"/>
        <w:rPr>
          <w:b/>
        </w:rPr>
      </w:pPr>
      <w:r>
        <w:rPr>
          <w:b/>
        </w:rPr>
        <w:t xml:space="preserve">                                                 </w:t>
      </w:r>
      <w:r w:rsidR="00B645A7" w:rsidRPr="002E777F">
        <w:rPr>
          <w:b/>
        </w:rPr>
        <w:t>ПОЛОЖЕНИЕ</w:t>
      </w:r>
    </w:p>
    <w:p w:rsidR="00B645A7" w:rsidRPr="002E777F" w:rsidRDefault="00B645A7" w:rsidP="005E294B">
      <w:pPr>
        <w:ind w:firstLine="708"/>
        <w:jc w:val="both"/>
        <w:rPr>
          <w:b/>
        </w:rPr>
      </w:pPr>
      <w:r w:rsidRPr="002E777F">
        <w:rPr>
          <w:b/>
        </w:rPr>
        <w:t>О ПОРЯДКЕ ВЫПЛАТЫ ПЕНСИИ ЗА ВЫСЛУГУ ЛЕТ ЛИЦАМ,</w:t>
      </w:r>
    </w:p>
    <w:p w:rsidR="00B645A7" w:rsidRPr="002E777F" w:rsidRDefault="00B645A7" w:rsidP="005E294B">
      <w:pPr>
        <w:ind w:firstLine="708"/>
        <w:jc w:val="both"/>
        <w:rPr>
          <w:b/>
        </w:rPr>
      </w:pPr>
      <w:proofErr w:type="gramStart"/>
      <w:r w:rsidRPr="002E777F">
        <w:rPr>
          <w:b/>
        </w:rPr>
        <w:t>ЗАМЕЩАВШИМ</w:t>
      </w:r>
      <w:proofErr w:type="gramEnd"/>
      <w:r w:rsidRPr="002E777F">
        <w:rPr>
          <w:b/>
        </w:rPr>
        <w:t xml:space="preserve"> ДОЛЖНОСТИ МУНИЦИПАЛЬНОЙ СЛУЖБЫ</w:t>
      </w:r>
    </w:p>
    <w:p w:rsidR="00B645A7" w:rsidRPr="002E777F" w:rsidRDefault="00B645A7" w:rsidP="005E294B">
      <w:pPr>
        <w:ind w:firstLine="708"/>
        <w:jc w:val="both"/>
        <w:rPr>
          <w:b/>
        </w:rPr>
      </w:pPr>
    </w:p>
    <w:p w:rsidR="00B645A7" w:rsidRPr="00ED0EFE" w:rsidRDefault="00B645A7" w:rsidP="005E294B">
      <w:pPr>
        <w:ind w:firstLine="708"/>
        <w:jc w:val="both"/>
        <w:rPr>
          <w:b/>
        </w:rPr>
      </w:pPr>
      <w:r w:rsidRPr="00ED0EFE">
        <w:rPr>
          <w:b/>
        </w:rPr>
        <w:t>1. ОБЩИЕ ПОЛОЖЕНИЯ</w:t>
      </w:r>
    </w:p>
    <w:p w:rsidR="00B645A7" w:rsidRPr="002E777F" w:rsidRDefault="00B645A7" w:rsidP="005E294B">
      <w:pPr>
        <w:ind w:firstLine="708"/>
        <w:jc w:val="both"/>
      </w:pPr>
    </w:p>
    <w:p w:rsidR="00B645A7" w:rsidRPr="002E777F" w:rsidRDefault="00B645A7" w:rsidP="005E294B">
      <w:pPr>
        <w:ind w:firstLine="708"/>
        <w:jc w:val="both"/>
      </w:pPr>
      <w:r w:rsidRPr="002E777F">
        <w:t xml:space="preserve">1.1. </w:t>
      </w:r>
      <w:proofErr w:type="gramStart"/>
      <w:r w:rsidRPr="002E777F">
        <w:t xml:space="preserve">Настоящее Положение регулирует условия и порядок предоставления права, установления, назначения и выплаты пенсии за выслугу лет лицам, замещавшим должности муниципальной службы </w:t>
      </w:r>
      <w:r w:rsidR="005958C6">
        <w:t xml:space="preserve"> Краснозаводского </w:t>
      </w:r>
      <w:r w:rsidRPr="002E777F">
        <w:t xml:space="preserve"> сельсовета Боготольского района, предусмотренные Реестром </w:t>
      </w:r>
      <w:r w:rsidR="009F0315">
        <w:t xml:space="preserve"> должностей муниципальной службы</w:t>
      </w:r>
      <w:r w:rsidRPr="002E777F">
        <w:t>, утвержденным Законом Красноярско</w:t>
      </w:r>
      <w:r>
        <w:t xml:space="preserve">го края «О Реестре </w:t>
      </w:r>
      <w:r w:rsidRPr="002E777F">
        <w:t xml:space="preserve"> должностей муниципальной службы» (далее – муниципальные служащие).</w:t>
      </w:r>
      <w:proofErr w:type="gramEnd"/>
    </w:p>
    <w:p w:rsidR="00B645A7" w:rsidRPr="002E777F" w:rsidRDefault="00B645A7" w:rsidP="005E294B">
      <w:pPr>
        <w:ind w:firstLine="708"/>
        <w:jc w:val="both"/>
      </w:pPr>
      <w:r w:rsidRPr="002E777F">
        <w:t>1.2. Пенсия за выслугу лет устанавливается муниципальным служащим при увольнении с муниципальной службы по следующим основаниям:</w:t>
      </w:r>
    </w:p>
    <w:p w:rsidR="00B645A7" w:rsidRPr="002E777F" w:rsidRDefault="00B645A7" w:rsidP="005E294B">
      <w:pPr>
        <w:ind w:firstLine="708"/>
        <w:jc w:val="both"/>
      </w:pPr>
      <w:r>
        <w:t>а)</w:t>
      </w:r>
      <w:r w:rsidRPr="002E777F">
        <w:t xml:space="preserve"> увольнение по собственному желанию в связи с выходом на трудовую пенсию;</w:t>
      </w:r>
    </w:p>
    <w:p w:rsidR="00B645A7" w:rsidRPr="002E777F" w:rsidRDefault="00B645A7" w:rsidP="005E294B">
      <w:pPr>
        <w:ind w:firstLine="708"/>
        <w:jc w:val="both"/>
      </w:pPr>
      <w:r>
        <w:t>б)</w:t>
      </w:r>
      <w:r w:rsidRPr="002E777F">
        <w:t xml:space="preserve"> ликвидация муниципального органа, органа местного самоуправления;</w:t>
      </w:r>
    </w:p>
    <w:p w:rsidR="00B645A7" w:rsidRPr="002E777F" w:rsidRDefault="00B645A7" w:rsidP="005E294B">
      <w:pPr>
        <w:jc w:val="both"/>
      </w:pPr>
      <w:r>
        <w:t xml:space="preserve">            в)</w:t>
      </w:r>
      <w:r w:rsidRPr="002E777F">
        <w:t xml:space="preserve"> сокращение численности или штата муниципального органа, органа местного самоуправления;</w:t>
      </w:r>
    </w:p>
    <w:p w:rsidR="00B645A7" w:rsidRPr="002E777F" w:rsidRDefault="00B645A7" w:rsidP="005E294B">
      <w:pPr>
        <w:ind w:firstLine="708"/>
        <w:jc w:val="both"/>
      </w:pPr>
      <w:r>
        <w:t>г)</w:t>
      </w:r>
      <w:r w:rsidRPr="002E777F">
        <w:t xml:space="preserve"> отказ </w:t>
      </w:r>
      <w:r w:rsidR="009F0315">
        <w:t xml:space="preserve"> муниципального служащего </w:t>
      </w:r>
      <w:r w:rsidRPr="002E777F">
        <w:t xml:space="preserve"> от перевода на другую работу</w:t>
      </w:r>
      <w:r w:rsidR="009F0315">
        <w:t xml:space="preserve"> </w:t>
      </w:r>
      <w:proofErr w:type="gramStart"/>
      <w:r w:rsidR="009F0315">
        <w:t xml:space="preserve">( </w:t>
      </w:r>
      <w:proofErr w:type="gramEnd"/>
      <w:r w:rsidR="009F0315">
        <w:t xml:space="preserve">должность), необходимого </w:t>
      </w:r>
      <w:r w:rsidRPr="002E777F">
        <w:t xml:space="preserve">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w:t>
      </w:r>
      <w:r w:rsidR="009F0315">
        <w:t xml:space="preserve"> представителя нанимателя</w:t>
      </w:r>
      <w:r w:rsidRPr="002E777F">
        <w:t xml:space="preserve"> </w:t>
      </w:r>
      <w:r w:rsidR="009F0315">
        <w:t>(</w:t>
      </w:r>
      <w:r w:rsidRPr="002E777F">
        <w:t>работодателя</w:t>
      </w:r>
      <w:r w:rsidR="009F0315">
        <w:t>)</w:t>
      </w:r>
      <w:r w:rsidRPr="002E777F">
        <w:t xml:space="preserve"> соответствующей работы</w:t>
      </w:r>
      <w:r w:rsidR="009F0315">
        <w:t xml:space="preserve"> (должности)</w:t>
      </w:r>
      <w:r w:rsidRPr="002E777F">
        <w:t>;</w:t>
      </w:r>
    </w:p>
    <w:p w:rsidR="00B645A7" w:rsidRPr="002E777F" w:rsidRDefault="00B645A7" w:rsidP="005E294B">
      <w:pPr>
        <w:ind w:firstLine="708"/>
        <w:jc w:val="both"/>
      </w:pPr>
      <w:r>
        <w:t>д)</w:t>
      </w:r>
      <w:r w:rsidR="00E70634">
        <w:t xml:space="preserve"> </w:t>
      </w:r>
      <w:r w:rsidRPr="002E777F">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B645A7" w:rsidRPr="002E777F" w:rsidRDefault="00B645A7" w:rsidP="005E294B">
      <w:pPr>
        <w:ind w:firstLine="708"/>
        <w:jc w:val="both"/>
      </w:pPr>
      <w:r>
        <w:t>е)</w:t>
      </w:r>
      <w:r w:rsidRPr="002E777F">
        <w:t xml:space="preserve"> достижение предельного возраста, установленного для замещения должности муниципальной службы;</w:t>
      </w:r>
    </w:p>
    <w:p w:rsidR="00B645A7" w:rsidRDefault="00B645A7" w:rsidP="005E294B">
      <w:pPr>
        <w:ind w:firstLine="708"/>
        <w:jc w:val="both"/>
      </w:pPr>
      <w:r>
        <w:t>ж)</w:t>
      </w:r>
      <w:r w:rsidRPr="002E777F">
        <w:t xml:space="preserve"> увольнение переводом на другую работу после достижения пенсионного возраста.</w:t>
      </w:r>
    </w:p>
    <w:p w:rsidR="00B645A7" w:rsidRDefault="00B645A7" w:rsidP="005E294B">
      <w:pPr>
        <w:ind w:firstLine="708"/>
        <w:jc w:val="both"/>
      </w:pPr>
      <w:r>
        <w:t>з) истечение срока действия срочного трудового договора (контракта) при условии, что на день увольнения муниципальный служащий достиг возраста, дающего право на трудовую пенсию по старости, установленного  статьей 7 Федерального закона «О трудовых пенсиях Российской Федерации»;</w:t>
      </w:r>
    </w:p>
    <w:p w:rsidR="00B645A7" w:rsidRPr="002E777F" w:rsidRDefault="00B645A7" w:rsidP="005E294B">
      <w:pPr>
        <w:ind w:firstLine="708"/>
        <w:jc w:val="both"/>
      </w:pPr>
      <w:r>
        <w:t>и) муниципальные  служащие, имеющие стаж муниципальной (государственной)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w:t>
      </w:r>
      <w:proofErr w:type="gramStart"/>
      <w:r>
        <w:t xml:space="preserve"> ,</w:t>
      </w:r>
      <w:proofErr w:type="gramEnd"/>
      <w:r>
        <w:t xml:space="preserve"> назначаемую на условиях, установленных статьей 9 Закона независимо от последнего места работы перед достижением пенсионного возраста и независимо от оснований прекращения муниципальной службы, за исключением оснований прекращения муниципальной службы, </w:t>
      </w:r>
      <w:proofErr w:type="gramStart"/>
      <w:r>
        <w:t>предусмотренных</w:t>
      </w:r>
      <w:proofErr w:type="gramEnd"/>
      <w:r>
        <w:t xml:space="preserve"> пунктами 2 и 3 части 1 статьи 19 Федерального закона « О муниципальной службе в Российской Федерации», пунктами 5-11 части 1 статьи 81 Трудового кодекса Российской Федерации.</w:t>
      </w:r>
    </w:p>
    <w:p w:rsidR="00B645A7" w:rsidRPr="002E777F" w:rsidRDefault="00B645A7" w:rsidP="005E294B">
      <w:pPr>
        <w:ind w:firstLine="708"/>
        <w:jc w:val="both"/>
      </w:pPr>
      <w:proofErr w:type="gramStart"/>
      <w:r w:rsidRPr="002E777F">
        <w:lastRenderedPageBreak/>
        <w:t>При этом непрерывная продолжительность муниципальной службы перед увольнением по одному из перечисленных в настоящем пункте</w:t>
      </w:r>
      <w:proofErr w:type="gramEnd"/>
      <w:r w:rsidRPr="002E777F">
        <w:t xml:space="preserve"> оснований должна составлять не менее 12 месяцев.</w:t>
      </w:r>
    </w:p>
    <w:p w:rsidR="00B645A7" w:rsidRPr="002E777F" w:rsidRDefault="00B645A7" w:rsidP="005E294B">
      <w:pPr>
        <w:ind w:firstLine="708"/>
        <w:jc w:val="both"/>
      </w:pPr>
      <w:r w:rsidRPr="002E777F">
        <w:t>1.3. Пенсия за выслугу лет устанавливается к трудовым пенсиям по старости (инвалидности), назначенным  в соответствии с Федеральным законом «О трудовых пенсиях в Российской Федерации» либо досрочно оформленным в соответствии с Законом Российской Федерации «О занятости населения в Российской Федерации».</w:t>
      </w:r>
    </w:p>
    <w:p w:rsidR="00B645A7" w:rsidRPr="002E777F" w:rsidRDefault="00B645A7" w:rsidP="005E294B">
      <w:pPr>
        <w:ind w:firstLine="708"/>
        <w:jc w:val="both"/>
      </w:pPr>
      <w:r w:rsidRPr="002E777F">
        <w:t>1.4. Пенсия за выслугу лет устанавливается после назначения трудовой пенсии.</w:t>
      </w:r>
    </w:p>
    <w:p w:rsidR="00B645A7" w:rsidRPr="002E777F" w:rsidRDefault="00B645A7" w:rsidP="005E294B">
      <w:pPr>
        <w:ind w:firstLine="708"/>
        <w:jc w:val="both"/>
      </w:pPr>
    </w:p>
    <w:p w:rsidR="00B645A7" w:rsidRPr="002E777F" w:rsidRDefault="00B645A7" w:rsidP="005E294B">
      <w:pPr>
        <w:ind w:firstLine="708"/>
        <w:jc w:val="both"/>
      </w:pPr>
      <w:r w:rsidRPr="00ED0EFE">
        <w:rPr>
          <w:b/>
        </w:rPr>
        <w:t>2. РАЗМЕР ПЕНСИИ ЗА ВЫСЛУГУ ЛЕТ</w:t>
      </w:r>
    </w:p>
    <w:p w:rsidR="00B645A7" w:rsidRPr="002E777F" w:rsidRDefault="00B645A7" w:rsidP="005E294B">
      <w:pPr>
        <w:ind w:firstLine="708"/>
        <w:jc w:val="both"/>
      </w:pPr>
      <w:r w:rsidRPr="002E777F">
        <w:t>2.1. Определение размера пенсии за выслугу лет муниципального служащего осуществляется в соответствии с соотношением должностей муниципальной службы и должностей государственной службы края, установленным законом края.</w:t>
      </w:r>
    </w:p>
    <w:p w:rsidR="00B645A7" w:rsidRPr="002E777F" w:rsidRDefault="00B645A7" w:rsidP="005E294B">
      <w:pPr>
        <w:ind w:firstLine="708"/>
        <w:jc w:val="both"/>
      </w:pPr>
      <w:r w:rsidRPr="002E777F">
        <w:t>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края по соответствующей должности государственной гражданской службы края.</w:t>
      </w:r>
    </w:p>
    <w:p w:rsidR="00B645A7" w:rsidRPr="002E777F" w:rsidRDefault="00B645A7" w:rsidP="005E294B">
      <w:pPr>
        <w:ind w:firstLine="708"/>
        <w:jc w:val="both"/>
      </w:pPr>
      <w:r w:rsidRPr="002E777F">
        <w:t xml:space="preserve">2.2. Пенсия за выслугу лет устанавливается </w:t>
      </w:r>
      <w:r>
        <w:t>при наличии не менее 15 лет стажа муниципальной службы</w:t>
      </w:r>
      <w:r w:rsidR="00B1671B">
        <w:t xml:space="preserve"> в размере не более 45 процентов месячного денежного содержания муниципального служащего за вычетом базовой и страховой частей трудовой пенсии по старости </w:t>
      </w:r>
      <w:proofErr w:type="gramStart"/>
      <w:r w:rsidR="00B1671B">
        <w:t xml:space="preserve">( </w:t>
      </w:r>
      <w:proofErr w:type="gramEnd"/>
      <w:r w:rsidR="00B1671B">
        <w:t xml:space="preserve">инвалидности). </w:t>
      </w:r>
    </w:p>
    <w:p w:rsidR="00B645A7" w:rsidRPr="002E777F" w:rsidRDefault="00B645A7" w:rsidP="005E294B">
      <w:pPr>
        <w:ind w:firstLine="708"/>
        <w:jc w:val="both"/>
      </w:pPr>
      <w:r w:rsidRPr="002E777F">
        <w:t>В указанную сумму трудовой пенсии и пенсии за выслугу лет не входят пенсии, назначенные лицам, имеющим право на одновременное получение двух пенсий по основаниям, предусмотренным пунктом 3 статьи 3 Федерального закона «О государственном пенсионном обеспечении в Российской Федерации».</w:t>
      </w:r>
    </w:p>
    <w:p w:rsidR="00B645A7" w:rsidRPr="002E777F" w:rsidRDefault="00B645A7" w:rsidP="005E294B">
      <w:pPr>
        <w:ind w:firstLine="708"/>
        <w:jc w:val="both"/>
      </w:pPr>
      <w:r w:rsidRPr="002E777F">
        <w:t xml:space="preserve">2.3. Размер пенсии за выслугу лет увеличивается на 3 процента месячного денежного содержания муниципального служащего за </w:t>
      </w:r>
      <w:proofErr w:type="gramStart"/>
      <w:r w:rsidRPr="002E777F">
        <w:t>каждый полный год</w:t>
      </w:r>
      <w:proofErr w:type="gramEnd"/>
      <w:r w:rsidRPr="002E777F">
        <w:t xml:space="preserve"> стажа муниципальной службы свыше установленного пунктом 2.2 настоящего Положения. При этом сумма трудовой пенсии и пенсии за выслугу лет не может превышать 75 процентов месячного денежного содержания муниципального служащего.</w:t>
      </w:r>
    </w:p>
    <w:p w:rsidR="00B645A7" w:rsidRPr="002E777F" w:rsidRDefault="00B645A7" w:rsidP="005E294B">
      <w:pPr>
        <w:ind w:firstLine="708"/>
        <w:jc w:val="both"/>
      </w:pPr>
    </w:p>
    <w:tbl>
      <w:tblPr>
        <w:tblStyle w:val="a3"/>
        <w:tblpPr w:leftFromText="180" w:rightFromText="180" w:vertAnchor="text" w:tblpY="1"/>
        <w:tblOverlap w:val="never"/>
        <w:tblW w:w="0" w:type="auto"/>
        <w:tblInd w:w="0" w:type="dxa"/>
        <w:tblLook w:val="00BF" w:firstRow="1" w:lastRow="0" w:firstColumn="1" w:lastColumn="0" w:noHBand="0" w:noVBand="0"/>
      </w:tblPr>
      <w:tblGrid>
        <w:gridCol w:w="3206"/>
        <w:gridCol w:w="3219"/>
      </w:tblGrid>
      <w:tr w:rsidR="0059195C" w:rsidRPr="002E777F">
        <w:trPr>
          <w:trHeight w:val="276"/>
        </w:trPr>
        <w:tc>
          <w:tcPr>
            <w:tcW w:w="3206" w:type="dxa"/>
            <w:vMerge w:val="restart"/>
          </w:tcPr>
          <w:p w:rsidR="0059195C" w:rsidRPr="002E777F" w:rsidRDefault="0059195C" w:rsidP="005E294B">
            <w:pPr>
              <w:jc w:val="both"/>
            </w:pPr>
            <w:r w:rsidRPr="002E777F">
              <w:t xml:space="preserve">Общая сумма трудовой пенсии и пенсии за выслугу лет </w:t>
            </w:r>
            <w:proofErr w:type="gramStart"/>
            <w:r w:rsidRPr="002E777F">
              <w:t>в</w:t>
            </w:r>
            <w:proofErr w:type="gramEnd"/>
            <w:r w:rsidRPr="002E777F">
              <w:t xml:space="preserve"> % от месячного денежного содержания</w:t>
            </w:r>
          </w:p>
        </w:tc>
        <w:tc>
          <w:tcPr>
            <w:tcW w:w="3219" w:type="dxa"/>
            <w:tcBorders>
              <w:bottom w:val="nil"/>
              <w:right w:val="single" w:sz="4" w:space="0" w:color="auto"/>
            </w:tcBorders>
            <w:shd w:val="clear" w:color="auto" w:fill="auto"/>
          </w:tcPr>
          <w:p w:rsidR="0059195C" w:rsidRPr="002E777F" w:rsidRDefault="0059195C" w:rsidP="005E294B">
            <w:pPr>
              <w:jc w:val="both"/>
            </w:pPr>
          </w:p>
        </w:tc>
      </w:tr>
      <w:tr w:rsidR="0059195C" w:rsidRPr="002E777F">
        <w:trPr>
          <w:trHeight w:val="900"/>
        </w:trPr>
        <w:tc>
          <w:tcPr>
            <w:tcW w:w="3206" w:type="dxa"/>
            <w:vMerge/>
          </w:tcPr>
          <w:p w:rsidR="0059195C" w:rsidRPr="002E777F" w:rsidRDefault="0059195C" w:rsidP="005E294B">
            <w:pPr>
              <w:jc w:val="both"/>
            </w:pPr>
          </w:p>
        </w:tc>
        <w:tc>
          <w:tcPr>
            <w:tcW w:w="3219" w:type="dxa"/>
            <w:tcBorders>
              <w:top w:val="nil"/>
            </w:tcBorders>
          </w:tcPr>
          <w:p w:rsidR="0059195C" w:rsidRDefault="0059195C" w:rsidP="005E294B">
            <w:pPr>
              <w:jc w:val="both"/>
            </w:pPr>
            <w:r>
              <w:t>Продолжительность</w:t>
            </w:r>
          </w:p>
          <w:p w:rsidR="0059195C" w:rsidRPr="002E777F" w:rsidRDefault="0059195C" w:rsidP="005E294B">
            <w:pPr>
              <w:jc w:val="both"/>
            </w:pPr>
            <w:r>
              <w:t xml:space="preserve">выслуги  </w:t>
            </w:r>
          </w:p>
        </w:tc>
      </w:tr>
      <w:tr w:rsidR="0059195C" w:rsidRPr="002E777F">
        <w:tc>
          <w:tcPr>
            <w:tcW w:w="3206" w:type="dxa"/>
          </w:tcPr>
          <w:p w:rsidR="0059195C" w:rsidRPr="002E777F" w:rsidRDefault="0059195C" w:rsidP="005E294B">
            <w:pPr>
              <w:jc w:val="both"/>
            </w:pPr>
            <w:r w:rsidRPr="002E777F">
              <w:t>45</w:t>
            </w:r>
          </w:p>
        </w:tc>
        <w:tc>
          <w:tcPr>
            <w:tcW w:w="3219" w:type="dxa"/>
          </w:tcPr>
          <w:p w:rsidR="0059195C" w:rsidRPr="002E777F" w:rsidRDefault="001F6AB5" w:rsidP="005E294B">
            <w:pPr>
              <w:jc w:val="both"/>
            </w:pPr>
            <w:r>
              <w:t xml:space="preserve">                    </w:t>
            </w:r>
            <w:r w:rsidR="0059195C">
              <w:t xml:space="preserve">15 лет </w:t>
            </w:r>
          </w:p>
        </w:tc>
      </w:tr>
      <w:tr w:rsidR="0059195C" w:rsidRPr="002E777F">
        <w:tc>
          <w:tcPr>
            <w:tcW w:w="3206" w:type="dxa"/>
          </w:tcPr>
          <w:p w:rsidR="0059195C" w:rsidRPr="002E777F" w:rsidRDefault="0059195C" w:rsidP="005E294B">
            <w:pPr>
              <w:jc w:val="both"/>
            </w:pPr>
            <w:r w:rsidRPr="002E777F">
              <w:t>48</w:t>
            </w:r>
          </w:p>
        </w:tc>
        <w:tc>
          <w:tcPr>
            <w:tcW w:w="3219" w:type="dxa"/>
          </w:tcPr>
          <w:p w:rsidR="0059195C" w:rsidRPr="002E777F" w:rsidRDefault="0059195C" w:rsidP="005E294B">
            <w:pPr>
              <w:tabs>
                <w:tab w:val="left" w:pos="1220"/>
                <w:tab w:val="center" w:pos="1492"/>
              </w:tabs>
              <w:jc w:val="both"/>
            </w:pPr>
            <w:r>
              <w:tab/>
              <w:t>16 лет</w:t>
            </w:r>
            <w:r>
              <w:tab/>
              <w:t xml:space="preserve">   </w:t>
            </w:r>
          </w:p>
        </w:tc>
      </w:tr>
      <w:tr w:rsidR="0059195C" w:rsidRPr="002E777F">
        <w:tc>
          <w:tcPr>
            <w:tcW w:w="3206" w:type="dxa"/>
          </w:tcPr>
          <w:p w:rsidR="0059195C" w:rsidRPr="002E777F" w:rsidRDefault="0059195C" w:rsidP="005E294B">
            <w:pPr>
              <w:jc w:val="both"/>
            </w:pPr>
            <w:r w:rsidRPr="002E777F">
              <w:t>51</w:t>
            </w:r>
          </w:p>
        </w:tc>
        <w:tc>
          <w:tcPr>
            <w:tcW w:w="3219" w:type="dxa"/>
          </w:tcPr>
          <w:p w:rsidR="0059195C" w:rsidRPr="002E777F" w:rsidRDefault="0059195C" w:rsidP="005E294B">
            <w:pPr>
              <w:tabs>
                <w:tab w:val="left" w:pos="1200"/>
                <w:tab w:val="center" w:pos="1505"/>
              </w:tabs>
              <w:jc w:val="both"/>
            </w:pPr>
            <w:r>
              <w:t xml:space="preserve">                    17 лет</w:t>
            </w:r>
            <w:r>
              <w:tab/>
              <w:t xml:space="preserve"> </w:t>
            </w:r>
          </w:p>
        </w:tc>
      </w:tr>
      <w:tr w:rsidR="0059195C" w:rsidRPr="002E777F">
        <w:tc>
          <w:tcPr>
            <w:tcW w:w="3206" w:type="dxa"/>
          </w:tcPr>
          <w:p w:rsidR="0059195C" w:rsidRPr="002E777F" w:rsidRDefault="0059195C" w:rsidP="005E294B">
            <w:pPr>
              <w:jc w:val="both"/>
            </w:pPr>
            <w:r w:rsidRPr="002E777F">
              <w:t>54</w:t>
            </w:r>
          </w:p>
        </w:tc>
        <w:tc>
          <w:tcPr>
            <w:tcW w:w="3219" w:type="dxa"/>
          </w:tcPr>
          <w:p w:rsidR="0059195C" w:rsidRPr="002E777F" w:rsidRDefault="0059195C" w:rsidP="005E294B">
            <w:pPr>
              <w:tabs>
                <w:tab w:val="left" w:pos="1240"/>
                <w:tab w:val="center" w:pos="1505"/>
              </w:tabs>
              <w:jc w:val="both"/>
            </w:pPr>
            <w:r>
              <w:t xml:space="preserve">                    18 лет</w:t>
            </w:r>
            <w:r>
              <w:tab/>
              <w:t xml:space="preserve"> </w:t>
            </w:r>
          </w:p>
        </w:tc>
      </w:tr>
      <w:tr w:rsidR="0059195C" w:rsidRPr="002E777F">
        <w:tc>
          <w:tcPr>
            <w:tcW w:w="3206" w:type="dxa"/>
          </w:tcPr>
          <w:p w:rsidR="0059195C" w:rsidRPr="002E777F" w:rsidRDefault="0059195C" w:rsidP="005E294B">
            <w:pPr>
              <w:jc w:val="both"/>
            </w:pPr>
            <w:r w:rsidRPr="002E777F">
              <w:t>57</w:t>
            </w:r>
          </w:p>
        </w:tc>
        <w:tc>
          <w:tcPr>
            <w:tcW w:w="3219" w:type="dxa"/>
          </w:tcPr>
          <w:p w:rsidR="0059195C" w:rsidRPr="002E777F" w:rsidRDefault="0059195C" w:rsidP="005E294B">
            <w:pPr>
              <w:tabs>
                <w:tab w:val="left" w:pos="1180"/>
                <w:tab w:val="center" w:pos="1505"/>
              </w:tabs>
              <w:jc w:val="both"/>
            </w:pPr>
            <w:r>
              <w:tab/>
              <w:t xml:space="preserve"> 19 лет</w:t>
            </w:r>
            <w:r>
              <w:tab/>
              <w:t xml:space="preserve"> </w:t>
            </w:r>
          </w:p>
        </w:tc>
      </w:tr>
      <w:tr w:rsidR="0059195C" w:rsidRPr="002E777F">
        <w:tc>
          <w:tcPr>
            <w:tcW w:w="3206" w:type="dxa"/>
          </w:tcPr>
          <w:p w:rsidR="0059195C" w:rsidRPr="002E777F" w:rsidRDefault="0059195C" w:rsidP="005E294B">
            <w:pPr>
              <w:jc w:val="both"/>
            </w:pPr>
            <w:r w:rsidRPr="002E777F">
              <w:t>60</w:t>
            </w:r>
          </w:p>
        </w:tc>
        <w:tc>
          <w:tcPr>
            <w:tcW w:w="3219" w:type="dxa"/>
          </w:tcPr>
          <w:p w:rsidR="0059195C" w:rsidRPr="002E777F" w:rsidRDefault="0059195C" w:rsidP="005E294B">
            <w:pPr>
              <w:jc w:val="both"/>
            </w:pPr>
            <w:r>
              <w:t xml:space="preserve">                    20 лет </w:t>
            </w:r>
          </w:p>
        </w:tc>
      </w:tr>
      <w:tr w:rsidR="0059195C" w:rsidRPr="002E777F">
        <w:tc>
          <w:tcPr>
            <w:tcW w:w="3206" w:type="dxa"/>
          </w:tcPr>
          <w:p w:rsidR="0059195C" w:rsidRPr="002E777F" w:rsidRDefault="0059195C" w:rsidP="005E294B">
            <w:pPr>
              <w:jc w:val="both"/>
            </w:pPr>
            <w:r w:rsidRPr="002E777F">
              <w:t>63</w:t>
            </w:r>
          </w:p>
        </w:tc>
        <w:tc>
          <w:tcPr>
            <w:tcW w:w="3219" w:type="dxa"/>
          </w:tcPr>
          <w:p w:rsidR="0059195C" w:rsidRPr="002E777F" w:rsidRDefault="001F6AB5" w:rsidP="005E294B">
            <w:pPr>
              <w:jc w:val="both"/>
            </w:pPr>
            <w:r>
              <w:t xml:space="preserve">                    </w:t>
            </w:r>
            <w:r w:rsidR="0059195C">
              <w:t xml:space="preserve">21 год </w:t>
            </w:r>
          </w:p>
        </w:tc>
      </w:tr>
      <w:tr w:rsidR="0059195C" w:rsidRPr="002E777F">
        <w:tc>
          <w:tcPr>
            <w:tcW w:w="3206" w:type="dxa"/>
          </w:tcPr>
          <w:p w:rsidR="0059195C" w:rsidRPr="002E777F" w:rsidRDefault="0059195C" w:rsidP="005E294B">
            <w:pPr>
              <w:jc w:val="both"/>
            </w:pPr>
            <w:r w:rsidRPr="002E777F">
              <w:t>66</w:t>
            </w:r>
          </w:p>
        </w:tc>
        <w:tc>
          <w:tcPr>
            <w:tcW w:w="3219" w:type="dxa"/>
          </w:tcPr>
          <w:p w:rsidR="0059195C" w:rsidRPr="002E777F" w:rsidRDefault="0059195C" w:rsidP="005E294B">
            <w:pPr>
              <w:tabs>
                <w:tab w:val="left" w:pos="1240"/>
                <w:tab w:val="center" w:pos="1505"/>
              </w:tabs>
              <w:jc w:val="both"/>
            </w:pPr>
            <w:r>
              <w:t xml:space="preserve">                   22 года</w:t>
            </w:r>
            <w:r>
              <w:tab/>
              <w:t xml:space="preserve"> </w:t>
            </w:r>
          </w:p>
        </w:tc>
      </w:tr>
      <w:tr w:rsidR="0059195C" w:rsidRPr="002E777F">
        <w:tc>
          <w:tcPr>
            <w:tcW w:w="3206" w:type="dxa"/>
          </w:tcPr>
          <w:p w:rsidR="0059195C" w:rsidRPr="002E777F" w:rsidRDefault="0059195C" w:rsidP="005E294B">
            <w:pPr>
              <w:jc w:val="both"/>
            </w:pPr>
            <w:r w:rsidRPr="002E777F">
              <w:t>69</w:t>
            </w:r>
          </w:p>
        </w:tc>
        <w:tc>
          <w:tcPr>
            <w:tcW w:w="3219" w:type="dxa"/>
          </w:tcPr>
          <w:p w:rsidR="0059195C" w:rsidRPr="002E777F" w:rsidRDefault="0059195C" w:rsidP="005E294B">
            <w:pPr>
              <w:tabs>
                <w:tab w:val="left" w:pos="1080"/>
                <w:tab w:val="center" w:pos="1505"/>
              </w:tabs>
              <w:jc w:val="both"/>
            </w:pPr>
            <w:r>
              <w:tab/>
              <w:t xml:space="preserve"> 23 года</w:t>
            </w:r>
            <w:r>
              <w:tab/>
              <w:t xml:space="preserve"> </w:t>
            </w:r>
          </w:p>
        </w:tc>
      </w:tr>
      <w:tr w:rsidR="0059195C" w:rsidRPr="002E777F">
        <w:tc>
          <w:tcPr>
            <w:tcW w:w="3206" w:type="dxa"/>
          </w:tcPr>
          <w:p w:rsidR="0059195C" w:rsidRPr="002E777F" w:rsidRDefault="0059195C" w:rsidP="005E294B">
            <w:pPr>
              <w:jc w:val="both"/>
            </w:pPr>
            <w:r w:rsidRPr="002E777F">
              <w:t>72</w:t>
            </w:r>
          </w:p>
        </w:tc>
        <w:tc>
          <w:tcPr>
            <w:tcW w:w="3219" w:type="dxa"/>
          </w:tcPr>
          <w:p w:rsidR="0059195C" w:rsidRPr="002E777F" w:rsidRDefault="0059195C" w:rsidP="005E294B">
            <w:pPr>
              <w:tabs>
                <w:tab w:val="left" w:pos="1160"/>
                <w:tab w:val="center" w:pos="1505"/>
              </w:tabs>
              <w:jc w:val="both"/>
            </w:pPr>
            <w:r>
              <w:tab/>
              <w:t xml:space="preserve">24 года </w:t>
            </w:r>
            <w:r>
              <w:tab/>
              <w:t xml:space="preserve"> </w:t>
            </w:r>
          </w:p>
        </w:tc>
      </w:tr>
      <w:tr w:rsidR="0059195C" w:rsidRPr="002E777F">
        <w:tc>
          <w:tcPr>
            <w:tcW w:w="3206" w:type="dxa"/>
          </w:tcPr>
          <w:p w:rsidR="0059195C" w:rsidRPr="002E777F" w:rsidRDefault="0059195C" w:rsidP="005E294B">
            <w:pPr>
              <w:jc w:val="both"/>
            </w:pPr>
            <w:r w:rsidRPr="002E777F">
              <w:t>75</w:t>
            </w:r>
          </w:p>
        </w:tc>
        <w:tc>
          <w:tcPr>
            <w:tcW w:w="3219" w:type="dxa"/>
          </w:tcPr>
          <w:p w:rsidR="0059195C" w:rsidRPr="002E777F" w:rsidRDefault="0059195C" w:rsidP="005E294B">
            <w:pPr>
              <w:tabs>
                <w:tab w:val="left" w:pos="1160"/>
                <w:tab w:val="center" w:pos="1505"/>
              </w:tabs>
              <w:jc w:val="both"/>
            </w:pPr>
            <w:r>
              <w:tab/>
              <w:t>25 и более</w:t>
            </w:r>
            <w:r>
              <w:tab/>
              <w:t xml:space="preserve"> </w:t>
            </w:r>
          </w:p>
        </w:tc>
      </w:tr>
    </w:tbl>
    <w:p w:rsidR="00B645A7" w:rsidRPr="002E777F" w:rsidRDefault="0059195C" w:rsidP="005E294B">
      <w:pPr>
        <w:ind w:firstLine="708"/>
        <w:jc w:val="both"/>
      </w:pPr>
      <w:r>
        <w:br w:type="textWrapping" w:clear="all"/>
      </w:r>
    </w:p>
    <w:p w:rsidR="00B645A7" w:rsidRPr="002E777F" w:rsidRDefault="00B645A7" w:rsidP="005E294B">
      <w:pPr>
        <w:ind w:firstLine="708"/>
        <w:jc w:val="both"/>
      </w:pPr>
      <w:r w:rsidRPr="002E777F">
        <w:t xml:space="preserve">2.4. </w:t>
      </w:r>
      <w:proofErr w:type="gramStart"/>
      <w:r w:rsidRPr="002E777F">
        <w:t xml:space="preserve">В стаж (общую продолжительность) муниципальной службы для назначения пенсии за выслугу лет включаются периоды работы (службы) в соответствии с Указом Президента Российской Федерации от 19.11.2007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w:t>
      </w:r>
      <w:r w:rsidRPr="002E777F">
        <w:lastRenderedPageBreak/>
        <w:t>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w:t>
      </w:r>
      <w:proofErr w:type="gramEnd"/>
      <w:r w:rsidRPr="002E777F">
        <w:t xml:space="preserve"> отпуска за выслугу лет и размера поощрений за безупречную и эффективную государственную гражданскую службу Российской Федерации».</w:t>
      </w:r>
    </w:p>
    <w:p w:rsidR="00B645A7" w:rsidRPr="002E777F" w:rsidRDefault="00B645A7" w:rsidP="005E294B">
      <w:pPr>
        <w:ind w:firstLine="708"/>
        <w:jc w:val="both"/>
      </w:pPr>
      <w:r w:rsidRPr="002E777F">
        <w:t>Периоды работы (службы), включаемые в стаж муниципальной службы, суммируются в календарном порядке.</w:t>
      </w:r>
    </w:p>
    <w:p w:rsidR="00B645A7" w:rsidRPr="002E777F" w:rsidRDefault="00B645A7" w:rsidP="005E294B">
      <w:pPr>
        <w:ind w:firstLine="708"/>
        <w:jc w:val="both"/>
      </w:pPr>
      <w:r w:rsidRPr="002E777F">
        <w:t xml:space="preserve">2.5. </w:t>
      </w:r>
      <w:proofErr w:type="gramStart"/>
      <w:r w:rsidRPr="002E777F">
        <w:t>Размер пенсии за выслугу лет исчисляется по выбору обратившегося исходя из месячного денежного содержания за последние 12 полных месяцев муниципальной службы,  предшествующих дню ее прекращения либо дню достижения им возраста, дающего право на трудовую пенсию по старости.</w:t>
      </w:r>
      <w:proofErr w:type="gramEnd"/>
      <w:r w:rsidRPr="002E777F">
        <w:t xml:space="preserve"> Месячное денежное содержание муниципального служащего для исчисления размера пенсии за выслугу лет определяется путем деления суммы полученного за </w:t>
      </w:r>
      <w:proofErr w:type="gramStart"/>
      <w:r w:rsidRPr="002E777F">
        <w:t>12 полных месяцев</w:t>
      </w:r>
      <w:proofErr w:type="gramEnd"/>
      <w:r w:rsidRPr="002E777F">
        <w:t xml:space="preserve"> денежного содержания на 12.</w:t>
      </w:r>
    </w:p>
    <w:p w:rsidR="00B645A7" w:rsidRPr="002E777F" w:rsidRDefault="00B645A7" w:rsidP="005E294B">
      <w:pPr>
        <w:ind w:firstLine="708"/>
        <w:jc w:val="both"/>
      </w:pPr>
      <w:r w:rsidRPr="002E777F">
        <w:t xml:space="preserve">Месяцы, когда обратившийся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месячное содержание для исчисления размера пенсии за выслугу лет. При этом исключенный неполный месяц должен  заменятся другим непосредственно предшествующим </w:t>
      </w:r>
      <w:proofErr w:type="gramStart"/>
      <w:r w:rsidRPr="002E777F">
        <w:t>ему полным месяцем</w:t>
      </w:r>
      <w:proofErr w:type="gramEnd"/>
      <w:r w:rsidRPr="002E777F">
        <w:t xml:space="preserve"> службы.</w:t>
      </w:r>
    </w:p>
    <w:p w:rsidR="00B645A7" w:rsidRPr="002E777F" w:rsidRDefault="00B645A7" w:rsidP="005E294B">
      <w:pPr>
        <w:ind w:firstLine="708"/>
        <w:jc w:val="both"/>
      </w:pPr>
      <w:proofErr w:type="gramStart"/>
      <w:r w:rsidRPr="002E777F">
        <w:t>В случае если замена исключенного неполного месяца непосредственно предшествующим ему полным месяцем невозможна, месячное денежного содержание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roofErr w:type="gramEnd"/>
    </w:p>
    <w:p w:rsidR="00B645A7" w:rsidRPr="002E777F" w:rsidRDefault="00B645A7" w:rsidP="005E294B">
      <w:pPr>
        <w:ind w:firstLine="708"/>
        <w:jc w:val="both"/>
      </w:pPr>
      <w:proofErr w:type="gramStart"/>
      <w:r w:rsidRPr="002E777F">
        <w:t>Под полным месяцем</w:t>
      </w:r>
      <w:proofErr w:type="gramEnd"/>
      <w:r w:rsidRPr="002E777F">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B645A7" w:rsidRPr="002E777F" w:rsidRDefault="00B645A7" w:rsidP="005E294B">
      <w:pPr>
        <w:ind w:firstLine="708"/>
        <w:jc w:val="both"/>
      </w:pPr>
      <w:r w:rsidRPr="002E777F">
        <w:t>Если в расчетный период произошло повышение денежного содержания, месячное денежное содержание за весь расчетный период рассчитывается с учетом повышения денежного содержания.</w:t>
      </w:r>
    </w:p>
    <w:p w:rsidR="00B645A7" w:rsidRPr="002E777F" w:rsidRDefault="00B645A7" w:rsidP="005E294B">
      <w:pPr>
        <w:ind w:firstLine="708"/>
        <w:jc w:val="both"/>
      </w:pPr>
      <w:r w:rsidRPr="002E777F">
        <w:t xml:space="preserve">2.6. Размер месячного денежного содержания, </w:t>
      </w:r>
      <w:proofErr w:type="gramStart"/>
      <w:r w:rsidRPr="002E777F">
        <w:t>исходя из которого исчисляется</w:t>
      </w:r>
      <w:proofErr w:type="gramEnd"/>
      <w:r w:rsidRPr="002E777F">
        <w:t xml:space="preserve"> пенсия за выслугу лет, определяется с применением поправочных коэффициентов, установленных нормативными правовыми актами Совета администрации Красноярского края.</w:t>
      </w:r>
    </w:p>
    <w:p w:rsidR="00B645A7" w:rsidRPr="002E777F" w:rsidRDefault="00B645A7" w:rsidP="005E294B">
      <w:pPr>
        <w:ind w:firstLine="708"/>
        <w:jc w:val="both"/>
      </w:pPr>
      <w:r>
        <w:t>2.</w:t>
      </w:r>
      <w:r w:rsidRPr="002E777F">
        <w:t>7</w:t>
      </w:r>
      <w:r>
        <w:t>.</w:t>
      </w:r>
      <w:r w:rsidRPr="002E777F">
        <w:t xml:space="preserve"> В состав месячного денежного содержания (заработной платы) муниципального служащего, учитываемого при определении размера пенсии за выслугу лет до 01.02.2006, включаются:</w:t>
      </w:r>
    </w:p>
    <w:p w:rsidR="00B645A7" w:rsidRDefault="00B645A7" w:rsidP="005E294B">
      <w:pPr>
        <w:ind w:firstLine="708"/>
        <w:jc w:val="both"/>
      </w:pPr>
      <w:r w:rsidRPr="002E777F">
        <w:t xml:space="preserve">- </w:t>
      </w:r>
      <w:r>
        <w:t xml:space="preserve"> </w:t>
      </w:r>
      <w:r w:rsidRPr="002E777F">
        <w:t>должностной оклад;</w:t>
      </w:r>
    </w:p>
    <w:p w:rsidR="00B645A7" w:rsidRPr="002E777F" w:rsidRDefault="00B645A7" w:rsidP="005E294B">
      <w:pPr>
        <w:ind w:firstLine="708"/>
        <w:jc w:val="both"/>
      </w:pPr>
      <w:r>
        <w:t>-  ежемесячная  надбавка за классный чин;</w:t>
      </w:r>
    </w:p>
    <w:p w:rsidR="00B645A7" w:rsidRPr="002E777F" w:rsidRDefault="00B645A7" w:rsidP="005E294B">
      <w:pPr>
        <w:ind w:firstLine="708"/>
        <w:jc w:val="both"/>
      </w:pPr>
      <w:r w:rsidRPr="002E777F">
        <w:t>- районный коэффициент и процентная надбавка за работу на территории с особыми климатическими условиями;</w:t>
      </w:r>
    </w:p>
    <w:p w:rsidR="00B645A7" w:rsidRPr="002E777F" w:rsidRDefault="00B645A7" w:rsidP="005E294B">
      <w:pPr>
        <w:ind w:firstLine="708"/>
        <w:jc w:val="both"/>
      </w:pPr>
      <w:r w:rsidRPr="002E777F">
        <w:t>- надбавка к должностному окладу за особые условия муниципальной службы;</w:t>
      </w:r>
    </w:p>
    <w:p w:rsidR="00B645A7" w:rsidRPr="002E777F" w:rsidRDefault="00B645A7" w:rsidP="005E294B">
      <w:pPr>
        <w:ind w:firstLine="708"/>
        <w:jc w:val="both"/>
      </w:pPr>
      <w:r w:rsidRPr="002E777F">
        <w:t>- надбавка к должностному окладу за выслугу лет;</w:t>
      </w:r>
    </w:p>
    <w:p w:rsidR="00B645A7" w:rsidRPr="002E777F" w:rsidRDefault="00B645A7" w:rsidP="005E294B">
      <w:pPr>
        <w:ind w:firstLine="708"/>
        <w:jc w:val="both"/>
      </w:pPr>
      <w:r w:rsidRPr="002E777F">
        <w:t>- премии по результатам работы, кроме премий, носящих единовременный характер.</w:t>
      </w:r>
    </w:p>
    <w:p w:rsidR="00B645A7" w:rsidRPr="002E777F" w:rsidRDefault="00B645A7" w:rsidP="005E294B">
      <w:pPr>
        <w:jc w:val="both"/>
      </w:pPr>
      <w:r>
        <w:t xml:space="preserve">            -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w:t>
      </w:r>
      <w:proofErr w:type="gramStart"/>
      <w:r>
        <w:t xml:space="preserve">( </w:t>
      </w:r>
      <w:proofErr w:type="gramEnd"/>
      <w:r>
        <w:t>далее – должностной оклад), а также из ежемесячных и иных дополнительных выплат, определяемых законом субъекта Российской Федерации.</w:t>
      </w:r>
    </w:p>
    <w:p w:rsidR="00B645A7" w:rsidRPr="002E777F" w:rsidRDefault="00B645A7" w:rsidP="005E294B">
      <w:pPr>
        <w:ind w:firstLine="708"/>
        <w:jc w:val="both"/>
      </w:pPr>
      <w:r w:rsidRPr="002E777F">
        <w:lastRenderedPageBreak/>
        <w:t xml:space="preserve">2.8. </w:t>
      </w:r>
      <w:proofErr w:type="gramStart"/>
      <w:r w:rsidRPr="002E777F">
        <w:t>Размер месячного денежного содержания, исходя из которого исчисляется пенсия за выслу</w:t>
      </w:r>
      <w:r>
        <w:t>гу лет, не должен превышать 2,8</w:t>
      </w:r>
      <w:r w:rsidRPr="002E777F">
        <w:t xml:space="preserve"> должностного оклада с учетом районного коэффициента, процентной надбавки к заработной плате за стаж работы в районах Крайнего Севера, приравненных к ним местностях и иных местностях края с особыми климатическими условиями по замещавшимся должностям муниципальной службы.</w:t>
      </w:r>
      <w:proofErr w:type="gramEnd"/>
    </w:p>
    <w:p w:rsidR="00B645A7" w:rsidRPr="002E777F" w:rsidRDefault="00B645A7" w:rsidP="005E294B">
      <w:pPr>
        <w:ind w:firstLine="708"/>
        <w:jc w:val="both"/>
      </w:pPr>
      <w:r w:rsidRPr="002E777F">
        <w:t>При работе муниципального служащего на условиях неполного рабочего времени размер его месячного денежного содержания, учитываемый при определении размера пенсии за высл</w:t>
      </w:r>
      <w:r>
        <w:t>угу лет, не должен превышать 2,8</w:t>
      </w:r>
      <w:r w:rsidRPr="002E777F">
        <w:t xml:space="preserve"> фактически получаемого должностного оклада.</w:t>
      </w:r>
    </w:p>
    <w:p w:rsidR="00B645A7" w:rsidRPr="002E777F" w:rsidRDefault="00B645A7" w:rsidP="005E294B">
      <w:pPr>
        <w:ind w:firstLine="708"/>
        <w:jc w:val="both"/>
      </w:pPr>
      <w:r w:rsidRPr="002E777F">
        <w:t>В том случае, если муниципальный служащий в расчетный период замещал различные должности муниципальной службы, ограничение размера месячного денежного содержания производится исходя из месячного должностного оклада по замещавшейся должности на момент прекращения муниципальной службы либо достижения возраста, дающего право на трудовую пенсию по старости.</w:t>
      </w:r>
    </w:p>
    <w:p w:rsidR="00B645A7" w:rsidRPr="002E777F" w:rsidRDefault="00B645A7" w:rsidP="005E294B">
      <w:pPr>
        <w:ind w:firstLine="708"/>
        <w:jc w:val="both"/>
      </w:pPr>
    </w:p>
    <w:p w:rsidR="00B645A7" w:rsidRPr="00ED0EFE" w:rsidRDefault="00B645A7" w:rsidP="005E294B">
      <w:pPr>
        <w:ind w:firstLine="708"/>
        <w:jc w:val="both"/>
        <w:rPr>
          <w:b/>
        </w:rPr>
      </w:pPr>
      <w:r w:rsidRPr="00ED0EFE">
        <w:rPr>
          <w:b/>
        </w:rPr>
        <w:t>3. ПОРЯДОК НАЗНАЧЕНИЯ И ВЫПЛАТЫ ПЕНСИИ</w:t>
      </w:r>
    </w:p>
    <w:p w:rsidR="00B645A7" w:rsidRPr="00ED0EFE" w:rsidRDefault="00B645A7" w:rsidP="005E294B">
      <w:pPr>
        <w:ind w:firstLine="708"/>
        <w:jc w:val="both"/>
        <w:rPr>
          <w:b/>
        </w:rPr>
      </w:pPr>
      <w:r w:rsidRPr="00ED0EFE">
        <w:rPr>
          <w:b/>
        </w:rPr>
        <w:t>ЗА ВЫСЛУГУ ЛЕТ</w:t>
      </w:r>
    </w:p>
    <w:p w:rsidR="00B645A7" w:rsidRPr="002E777F" w:rsidRDefault="00B645A7" w:rsidP="005E294B">
      <w:pPr>
        <w:ind w:firstLine="708"/>
        <w:jc w:val="both"/>
      </w:pPr>
    </w:p>
    <w:p w:rsidR="00B645A7" w:rsidRPr="002E777F" w:rsidRDefault="00B645A7" w:rsidP="005E294B">
      <w:pPr>
        <w:ind w:firstLine="708"/>
        <w:jc w:val="both"/>
      </w:pPr>
      <w:r w:rsidRPr="002E777F">
        <w:t xml:space="preserve"> 3.1. Заявление об установлении пенсии за выслугу лет подается:</w:t>
      </w:r>
    </w:p>
    <w:p w:rsidR="00B645A7" w:rsidRPr="002E777F" w:rsidRDefault="00B645A7" w:rsidP="005E294B">
      <w:pPr>
        <w:ind w:firstLine="708"/>
        <w:jc w:val="both"/>
      </w:pPr>
      <w:r w:rsidRPr="002E777F">
        <w:t>- лицами, замещавшими перед увольнением должности муниципальной службы в администрации сельсовета, главе сельсовета.</w:t>
      </w:r>
    </w:p>
    <w:p w:rsidR="00B645A7" w:rsidRPr="002E777F" w:rsidRDefault="00B645A7" w:rsidP="005E294B">
      <w:pPr>
        <w:ind w:firstLine="708"/>
        <w:jc w:val="both"/>
      </w:pPr>
      <w:r w:rsidRPr="002E777F">
        <w:t>К заявлению об установлении пенсии за выслугу лет должны быть приложены следующие документы:</w:t>
      </w:r>
    </w:p>
    <w:p w:rsidR="00B645A7" w:rsidRPr="002E777F" w:rsidRDefault="00B645A7" w:rsidP="005E294B">
      <w:pPr>
        <w:ind w:firstLine="708"/>
        <w:jc w:val="both"/>
      </w:pPr>
      <w:r w:rsidRPr="002E777F">
        <w:t>- копии распоряжения, приказа об освобождении от должности муниципальной службы, заверенные соответствующим органом местного самоуправления, муниципальным органом, архивом;</w:t>
      </w:r>
    </w:p>
    <w:p w:rsidR="00B645A7" w:rsidRPr="002E777F" w:rsidRDefault="00B645A7" w:rsidP="005E294B">
      <w:pPr>
        <w:ind w:firstLine="708"/>
        <w:jc w:val="both"/>
      </w:pPr>
      <w:r w:rsidRPr="002E777F">
        <w:t>- копии трудовой книжки, иных документов, подтверждающих специальный стаж службы, заверенных нотариально либо кадровой службой органа по последнему месту замещения должности муниципальной службы;</w:t>
      </w:r>
    </w:p>
    <w:p w:rsidR="00B645A7" w:rsidRPr="002E777F" w:rsidRDefault="00B645A7" w:rsidP="005E294B">
      <w:pPr>
        <w:ind w:firstLine="708"/>
        <w:jc w:val="both"/>
      </w:pPr>
      <w:r w:rsidRPr="002E777F">
        <w:t>- справка, подтверждающая размер месячного денежного содержания по должности муниципальной службы;</w:t>
      </w:r>
    </w:p>
    <w:p w:rsidR="00B645A7" w:rsidRPr="002E777F" w:rsidRDefault="00B645A7" w:rsidP="005E294B">
      <w:pPr>
        <w:ind w:firstLine="708"/>
        <w:jc w:val="both"/>
      </w:pPr>
      <w:r w:rsidRPr="002E777F">
        <w:t>- справка о размере трудовой пенсии, получаемой на момент подачи заявления;</w:t>
      </w:r>
    </w:p>
    <w:p w:rsidR="00B645A7" w:rsidRPr="002E777F" w:rsidRDefault="00B645A7" w:rsidP="005E294B">
      <w:pPr>
        <w:ind w:firstLine="708"/>
        <w:jc w:val="both"/>
      </w:pPr>
      <w:r w:rsidRPr="002E777F">
        <w:t>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w:t>
      </w:r>
    </w:p>
    <w:p w:rsidR="00B645A7" w:rsidRPr="002E777F" w:rsidRDefault="00B645A7" w:rsidP="005E294B">
      <w:pPr>
        <w:ind w:firstLine="708"/>
        <w:jc w:val="both"/>
      </w:pPr>
      <w:r w:rsidRPr="002E777F">
        <w:t>При подаче указанных документов предъявляется паспорт и трудовая книжка лица, претендующего на установление пенсии за выслугу лет.</w:t>
      </w:r>
    </w:p>
    <w:p w:rsidR="00B645A7" w:rsidRPr="002E777F" w:rsidRDefault="00B645A7" w:rsidP="005E294B">
      <w:pPr>
        <w:ind w:firstLine="708"/>
        <w:jc w:val="both"/>
      </w:pPr>
      <w:r w:rsidRPr="002E777F">
        <w:t>3.2. Решение об установлении пенсии за выслугу лет при наличии всех необходимых документов принимается в месячный срок главой сельсовета. В решении указывается процентное отношение к месячному денежному  содержанию, дата, с которой устанавливается пенсия, срок установления пенсии. В случае принятия отрицательного решения заявитель письменно уведомляется об этом с указанием мотивов отказа в установлении пенсии за выслугу лет.</w:t>
      </w:r>
    </w:p>
    <w:p w:rsidR="00B645A7" w:rsidRPr="002E777F" w:rsidRDefault="00B645A7" w:rsidP="005E294B">
      <w:pPr>
        <w:ind w:firstLine="708"/>
        <w:jc w:val="both"/>
      </w:pPr>
      <w:r w:rsidRPr="002E777F">
        <w:t xml:space="preserve">Решение об установлении пенсии за выслугу лет является основанием для </w:t>
      </w:r>
      <w:r w:rsidR="00527EDF">
        <w:t xml:space="preserve"> выплаты </w:t>
      </w:r>
      <w:r w:rsidRPr="002E777F">
        <w:t xml:space="preserve"> пенсии за выслугу лет.</w:t>
      </w:r>
    </w:p>
    <w:p w:rsidR="00B645A7" w:rsidRPr="002E777F" w:rsidRDefault="00B645A7" w:rsidP="005E294B">
      <w:pPr>
        <w:ind w:firstLine="708"/>
        <w:jc w:val="both"/>
      </w:pPr>
      <w:r w:rsidRPr="002E777F">
        <w:t xml:space="preserve">3.3 Решение об установлении пенсии за выслугу лет направляется вместе с указанными в пункте 3.1 настоящего Положения документами в централизованную бухгалтерию администрации </w:t>
      </w:r>
      <w:r w:rsidR="005958C6">
        <w:t xml:space="preserve"> Краснозаводского </w:t>
      </w:r>
      <w:r w:rsidRPr="002E777F">
        <w:t xml:space="preserve"> сельсовета.</w:t>
      </w:r>
    </w:p>
    <w:p w:rsidR="00B645A7" w:rsidRPr="002E777F" w:rsidRDefault="00B645A7" w:rsidP="005E294B">
      <w:pPr>
        <w:ind w:firstLine="708"/>
        <w:jc w:val="both"/>
      </w:pPr>
      <w:r w:rsidRPr="002E777F">
        <w:t xml:space="preserve">3.4. Централизованная бухгалтерия администрации </w:t>
      </w:r>
      <w:r w:rsidR="005958C6">
        <w:t xml:space="preserve"> Краснозаводского</w:t>
      </w:r>
      <w:r w:rsidRPr="002E777F">
        <w:t xml:space="preserve"> сельсовета на основании представленных документов:</w:t>
      </w:r>
    </w:p>
    <w:p w:rsidR="00B645A7" w:rsidRPr="002E777F" w:rsidRDefault="00B645A7" w:rsidP="005E294B">
      <w:pPr>
        <w:ind w:firstLine="708"/>
        <w:jc w:val="both"/>
      </w:pPr>
      <w:r w:rsidRPr="002E777F">
        <w:t>- определяет размер пенсии за выслугу лет;</w:t>
      </w:r>
    </w:p>
    <w:p w:rsidR="00B645A7" w:rsidRPr="002E777F" w:rsidRDefault="00B645A7" w:rsidP="005E294B">
      <w:pPr>
        <w:ind w:firstLine="708"/>
        <w:jc w:val="both"/>
      </w:pPr>
      <w:r w:rsidRPr="002E777F">
        <w:lastRenderedPageBreak/>
        <w:t>- обеспечивает выплату пенсии за выслугу лет посредством перечисления на лицевой счет отделения Сбербанка РФ, указанного в заявлении обратившегося;</w:t>
      </w:r>
    </w:p>
    <w:p w:rsidR="00B645A7" w:rsidRPr="002E777F" w:rsidRDefault="00B645A7" w:rsidP="005E294B">
      <w:pPr>
        <w:ind w:firstLine="708"/>
        <w:jc w:val="both"/>
      </w:pPr>
      <w:r w:rsidRPr="002E777F">
        <w:t>- консультирует по вопросам назначения, расчета, перерасчета пенсии за выслугу лет.</w:t>
      </w:r>
    </w:p>
    <w:p w:rsidR="00B645A7" w:rsidRPr="002E777F" w:rsidRDefault="00B645A7" w:rsidP="005E294B">
      <w:pPr>
        <w:ind w:firstLine="708"/>
        <w:jc w:val="both"/>
      </w:pPr>
      <w:r w:rsidRPr="002E777F">
        <w:t>3.5. Решение о назначении, приостановлении, возобновлении, прекращении пенсии за выслугу лет принимаются главой сельсовета и оформляются распоряжением.</w:t>
      </w:r>
    </w:p>
    <w:p w:rsidR="00B645A7" w:rsidRPr="002E777F" w:rsidRDefault="00B645A7" w:rsidP="005E294B">
      <w:pPr>
        <w:ind w:firstLine="708"/>
        <w:jc w:val="both"/>
      </w:pPr>
      <w:r w:rsidRPr="002E777F">
        <w:t xml:space="preserve">3.6. Централизованная бухгалтерия администрации </w:t>
      </w:r>
      <w:r w:rsidR="005958C6">
        <w:t xml:space="preserve"> Краснозаводского </w:t>
      </w:r>
      <w:r w:rsidRPr="002E777F">
        <w:t xml:space="preserve"> сельсовета формирует и хранит личное дело, формируемое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предоставление отчетности о выплачиваемых средствах.</w:t>
      </w:r>
    </w:p>
    <w:p w:rsidR="00B645A7" w:rsidRPr="002E777F" w:rsidRDefault="00B645A7" w:rsidP="005E294B">
      <w:pPr>
        <w:ind w:firstLine="708"/>
        <w:jc w:val="both"/>
      </w:pPr>
    </w:p>
    <w:p w:rsidR="00B645A7" w:rsidRPr="00ED0EFE" w:rsidRDefault="00B645A7" w:rsidP="005E294B">
      <w:pPr>
        <w:ind w:firstLine="708"/>
        <w:jc w:val="both"/>
        <w:rPr>
          <w:b/>
        </w:rPr>
      </w:pPr>
      <w:r w:rsidRPr="00ED0EFE">
        <w:rPr>
          <w:b/>
        </w:rPr>
        <w:t>4. СРОК ВЫПЛАТЫ, ПЕРЕРАСЧЕТ РАЗМЕРА ПЕНСИИ</w:t>
      </w:r>
    </w:p>
    <w:p w:rsidR="00B645A7" w:rsidRPr="00ED0EFE" w:rsidRDefault="00B645A7" w:rsidP="005E294B">
      <w:pPr>
        <w:ind w:firstLine="708"/>
        <w:jc w:val="both"/>
        <w:rPr>
          <w:b/>
        </w:rPr>
      </w:pPr>
      <w:r w:rsidRPr="00ED0EFE">
        <w:rPr>
          <w:b/>
        </w:rPr>
        <w:t>ЗА ВЫСЛУГУ ЛЕТ</w:t>
      </w:r>
    </w:p>
    <w:p w:rsidR="00B645A7" w:rsidRPr="002E777F" w:rsidRDefault="00B645A7" w:rsidP="005E294B">
      <w:pPr>
        <w:ind w:firstLine="708"/>
        <w:jc w:val="both"/>
      </w:pPr>
    </w:p>
    <w:p w:rsidR="00B645A7" w:rsidRPr="002E777F" w:rsidRDefault="00B645A7" w:rsidP="005E294B">
      <w:pPr>
        <w:ind w:firstLine="708"/>
        <w:jc w:val="both"/>
      </w:pPr>
      <w:r w:rsidRPr="002E777F">
        <w:t>4.1. Пенсия  за выслугу лет устанавливается и выплачивается со дня подачи заявления, но не ранее чем со дня возникновения права на нее.</w:t>
      </w:r>
    </w:p>
    <w:p w:rsidR="00B645A7" w:rsidRPr="002E777F" w:rsidRDefault="00B645A7" w:rsidP="005E294B">
      <w:pPr>
        <w:ind w:firstLine="708"/>
        <w:jc w:val="both"/>
      </w:pPr>
      <w:r w:rsidRPr="002E777F">
        <w:t xml:space="preserve">4.2. </w:t>
      </w:r>
      <w:proofErr w:type="gramStart"/>
      <w:r w:rsidRPr="002E777F">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B645A7" w:rsidRPr="002E777F" w:rsidRDefault="00B645A7" w:rsidP="005E294B">
      <w:pPr>
        <w:ind w:firstLine="708"/>
        <w:jc w:val="both"/>
      </w:pPr>
      <w:r w:rsidRPr="002E777F">
        <w:t>4.3.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B645A7" w:rsidRPr="002E777F" w:rsidRDefault="00B645A7" w:rsidP="005E294B">
      <w:pPr>
        <w:ind w:firstLine="708"/>
        <w:jc w:val="both"/>
      </w:pPr>
      <w:r w:rsidRPr="002E777F">
        <w:t xml:space="preserve">4.4. Выплата пенсии за выслугу лет производится до 15 числа месяца, следующего за </w:t>
      </w:r>
      <w:proofErr w:type="gramStart"/>
      <w:r w:rsidRPr="002E777F">
        <w:t>расчетным</w:t>
      </w:r>
      <w:proofErr w:type="gramEnd"/>
      <w:r w:rsidRPr="002E777F">
        <w:t>.</w:t>
      </w:r>
    </w:p>
    <w:p w:rsidR="00B645A7" w:rsidRPr="002E777F" w:rsidRDefault="00B645A7" w:rsidP="005E294B">
      <w:pPr>
        <w:ind w:firstLine="708"/>
        <w:jc w:val="both"/>
      </w:pPr>
      <w:r w:rsidRPr="002E777F">
        <w:t xml:space="preserve">4.5. Размер пенсии за выслугу лет пересчитывается централизованной бухгалтерией администрации </w:t>
      </w:r>
      <w:r w:rsidR="005958C6">
        <w:t xml:space="preserve"> Краснозаводского </w:t>
      </w:r>
      <w:r w:rsidRPr="002E777F">
        <w:t xml:space="preserve"> сельсовета при </w:t>
      </w:r>
      <w:r w:rsidR="00527EDF">
        <w:t xml:space="preserve"> увеличении </w:t>
      </w:r>
      <w:r w:rsidRPr="002E777F">
        <w:t xml:space="preserve"> в общем порядке месячного денежного содержания по соответствующей должности муниципальной службы</w:t>
      </w:r>
      <w:proofErr w:type="gramStart"/>
      <w:r w:rsidR="00527EDF">
        <w:t xml:space="preserve"> ,</w:t>
      </w:r>
      <w:proofErr w:type="gramEnd"/>
      <w:r w:rsidR="00527EDF">
        <w:t xml:space="preserve"> а также при изменении размера трудовой пенсии, исходя из которой установлен размер пенсии за выслугу лет. При этом размер пенсии за выслугу лет пересчитывается со сроков, установленных для изменения трудовой пенсии.</w:t>
      </w:r>
      <w:r w:rsidRPr="002E777F">
        <w:t xml:space="preserve"> </w:t>
      </w:r>
      <w:r w:rsidR="00527EDF">
        <w:t xml:space="preserve"> </w:t>
      </w:r>
    </w:p>
    <w:p w:rsidR="00B645A7" w:rsidRPr="002E777F" w:rsidRDefault="00B645A7" w:rsidP="005E294B">
      <w:pPr>
        <w:ind w:firstLine="708"/>
        <w:jc w:val="both"/>
      </w:pPr>
      <w:r w:rsidRPr="002E777F">
        <w:t xml:space="preserve">При перерасчете размера пенсии за выслугу лет размер месячного денежного содержания, учитываемый при исчислении пенсии за выслугу лет,  индексируется соответственно изменению размеров должностных окладов по должностям муниципальной службы, установленному решением </w:t>
      </w:r>
      <w:r w:rsidR="005958C6">
        <w:t xml:space="preserve"> Краснозаводского </w:t>
      </w:r>
      <w:r w:rsidRPr="002E777F">
        <w:t>сельского Совета депутатов.</w:t>
      </w:r>
    </w:p>
    <w:p w:rsidR="00B645A7" w:rsidRPr="002E777F" w:rsidRDefault="00B645A7" w:rsidP="005E294B">
      <w:pPr>
        <w:ind w:firstLine="708"/>
        <w:jc w:val="both"/>
      </w:pPr>
      <w:r w:rsidRPr="002E777F">
        <w:t>При этом пенсия за выслугу лет пересчитывается со сроков, установленных для изменения денежного содержания или трудовой пенсии соответственно.</w:t>
      </w:r>
    </w:p>
    <w:p w:rsidR="00B645A7" w:rsidRPr="002E777F" w:rsidRDefault="00B645A7" w:rsidP="005E294B">
      <w:pPr>
        <w:ind w:firstLine="708"/>
        <w:jc w:val="both"/>
      </w:pPr>
    </w:p>
    <w:p w:rsidR="00B645A7" w:rsidRPr="00ED0EFE" w:rsidRDefault="00B645A7" w:rsidP="005E294B">
      <w:pPr>
        <w:ind w:firstLine="708"/>
        <w:jc w:val="both"/>
        <w:rPr>
          <w:b/>
        </w:rPr>
      </w:pPr>
      <w:r w:rsidRPr="00ED0EFE">
        <w:rPr>
          <w:b/>
        </w:rPr>
        <w:t>5. ОСОБЫЕ ПОЛОЖЕНИЯ</w:t>
      </w:r>
    </w:p>
    <w:p w:rsidR="00B645A7" w:rsidRPr="002E777F" w:rsidRDefault="00B645A7" w:rsidP="005E294B">
      <w:pPr>
        <w:ind w:firstLine="708"/>
        <w:jc w:val="both"/>
      </w:pPr>
    </w:p>
    <w:p w:rsidR="00B645A7" w:rsidRPr="002E777F" w:rsidRDefault="00B645A7" w:rsidP="005E294B">
      <w:pPr>
        <w:ind w:firstLine="708"/>
        <w:jc w:val="both"/>
      </w:pPr>
      <w:r w:rsidRPr="002E777F">
        <w:t>5.1. В случае от</w:t>
      </w:r>
      <w:r>
        <w:t xml:space="preserve">сутствия в Реестре </w:t>
      </w:r>
      <w:r w:rsidRPr="002E777F">
        <w:t xml:space="preserve">должностей муниципальной службы соответствующей </w:t>
      </w:r>
      <w:r w:rsidR="009F0315">
        <w:t xml:space="preserve"> должности муниципальной службы</w:t>
      </w:r>
      <w:r w:rsidRPr="002E777F">
        <w:t xml:space="preserve">,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заместителем главы администрации </w:t>
      </w:r>
      <w:r w:rsidR="00E30427">
        <w:t xml:space="preserve"> Краснозаводского</w:t>
      </w:r>
      <w:r w:rsidRPr="002E777F">
        <w:t xml:space="preserve"> сельсовета по согласованию с руководителем органа, в котором лицо, </w:t>
      </w:r>
      <w:r w:rsidRPr="002E777F">
        <w:lastRenderedPageBreak/>
        <w:t>обратившееся за установлением пенсии за выслугу лет, замещало должность муниципальной службы.</w:t>
      </w:r>
    </w:p>
    <w:p w:rsidR="00B645A7" w:rsidRPr="002E777F" w:rsidRDefault="00B645A7" w:rsidP="005E294B">
      <w:pPr>
        <w:ind w:firstLine="708"/>
        <w:jc w:val="both"/>
      </w:pPr>
      <w:r w:rsidRPr="002E777F">
        <w:t>5.2.Суммы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B645A7" w:rsidRPr="002E777F" w:rsidRDefault="00B645A7" w:rsidP="005E294B">
      <w:pPr>
        <w:ind w:firstLine="708"/>
        <w:jc w:val="both"/>
      </w:pPr>
      <w:r w:rsidRPr="002E777F">
        <w:t>5.3.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B645A7" w:rsidRPr="002E777F" w:rsidRDefault="00B645A7" w:rsidP="005E294B">
      <w:pPr>
        <w:ind w:firstLine="708"/>
        <w:jc w:val="both"/>
      </w:pPr>
      <w:r w:rsidRPr="002E777F">
        <w:t>5.4. Пенсия за выслугу лет не может быть назначена (либо выплата ее приостанавливается) в случаях замещения лицом, претендующим на получение пенсии за выслугу лет, государственной должности Российской Федерации, государственной должности субъекта Российской Федерации, выборной  муниципальной должности</w:t>
      </w:r>
      <w:r w:rsidR="00527EDF">
        <w:t xml:space="preserve"> замещаемой на постоянной основе</w:t>
      </w:r>
      <w:proofErr w:type="gramStart"/>
      <w:r w:rsidR="00527EDF">
        <w:t xml:space="preserve"> ,</w:t>
      </w:r>
      <w:proofErr w:type="gramEnd"/>
      <w:r w:rsidRPr="002E777F">
        <w:t xml:space="preserve">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 и (или) выезда на постоянное место жительства за пределы Российской Федерации.</w:t>
      </w:r>
    </w:p>
    <w:p w:rsidR="00B645A7" w:rsidRPr="002E777F" w:rsidRDefault="00B645A7" w:rsidP="005E294B">
      <w:pPr>
        <w:ind w:firstLine="708"/>
        <w:jc w:val="both"/>
      </w:pPr>
      <w:r w:rsidRPr="002E777F">
        <w:t>После освобождения названных лиц от указанных должностей выплата пенсии за выслугу лет по их заявлению возобновляется на прежних условиях либо устанавливается с учетом вновь замещавшихся должностей муниципальной службы и месячного денежного содержания по ним.</w:t>
      </w:r>
    </w:p>
    <w:p w:rsidR="00B645A7" w:rsidRPr="002E777F" w:rsidRDefault="00B645A7" w:rsidP="005E294B">
      <w:pPr>
        <w:ind w:firstLine="708"/>
        <w:jc w:val="both"/>
      </w:pPr>
      <w:r w:rsidRPr="002E777F">
        <w:t xml:space="preserve">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и (или) выезде на постоянное место жительства за пределы Российской Федерации в письменной форме в централизованную бухгалтерию администрации </w:t>
      </w:r>
      <w:r w:rsidR="00E30427">
        <w:t xml:space="preserve"> Краснозаводского</w:t>
      </w:r>
      <w:r w:rsidRPr="002E777F">
        <w:t xml:space="preserve"> сельсовета.</w:t>
      </w:r>
    </w:p>
    <w:p w:rsidR="00B645A7" w:rsidRPr="002E777F" w:rsidRDefault="00B645A7" w:rsidP="005E294B">
      <w:pPr>
        <w:ind w:firstLine="708"/>
        <w:jc w:val="both"/>
      </w:pPr>
      <w:proofErr w:type="gramStart"/>
      <w:r w:rsidRPr="002E777F">
        <w:t>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либо в соответствии с краевым законодательством назначена ежемесячная доплата к трудовой пенсии или пенсия за выслугу</w:t>
      </w:r>
      <w:proofErr w:type="gramEnd"/>
      <w:r w:rsidRPr="002E777F">
        <w:t xml:space="preserve"> лет в другом муниципальном образовании.</w:t>
      </w:r>
    </w:p>
    <w:p w:rsidR="00B645A7" w:rsidRPr="002E777F" w:rsidRDefault="00B645A7" w:rsidP="005E294B">
      <w:pPr>
        <w:ind w:firstLine="708"/>
        <w:jc w:val="both"/>
      </w:pPr>
      <w:r w:rsidRPr="002E777F">
        <w:t xml:space="preserve"> 5.5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B645A7" w:rsidRPr="002E777F" w:rsidRDefault="00B645A7" w:rsidP="005E294B">
      <w:pPr>
        <w:ind w:firstLine="708"/>
        <w:jc w:val="both"/>
      </w:pPr>
      <w:r w:rsidRPr="002E777F">
        <w:t>5.6.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без ограничения их размера.</w:t>
      </w:r>
    </w:p>
    <w:p w:rsidR="00B645A7" w:rsidRPr="002E777F" w:rsidRDefault="00B645A7" w:rsidP="005E294B">
      <w:pPr>
        <w:ind w:firstLine="708"/>
        <w:jc w:val="both"/>
      </w:pPr>
      <w:r w:rsidRPr="002E777F">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B645A7" w:rsidRPr="002E777F" w:rsidRDefault="00B645A7" w:rsidP="005E294B">
      <w:pPr>
        <w:ind w:firstLine="708"/>
        <w:jc w:val="both"/>
      </w:pPr>
      <w:r w:rsidRPr="002E777F">
        <w:t>5.7. Финансирование расходов на выплату пенсии за выслугу лет осуществляется из бюджета сельсовета путем перечисления денежных средств на лицевой счет администрации сельсовета.</w:t>
      </w:r>
    </w:p>
    <w:p w:rsidR="00B645A7" w:rsidRPr="002E777F" w:rsidRDefault="00B645A7" w:rsidP="005E294B">
      <w:pPr>
        <w:ind w:firstLine="708"/>
        <w:jc w:val="both"/>
      </w:pPr>
      <w:r w:rsidRPr="002E777F">
        <w:t>5.8.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B645A7" w:rsidRPr="002E777F" w:rsidRDefault="00B645A7" w:rsidP="005E294B">
      <w:pPr>
        <w:ind w:firstLine="708"/>
        <w:jc w:val="both"/>
      </w:pPr>
    </w:p>
    <w:p w:rsidR="00B645A7" w:rsidRPr="00ED0EFE" w:rsidRDefault="00B645A7" w:rsidP="005E294B">
      <w:pPr>
        <w:ind w:firstLine="708"/>
        <w:jc w:val="both"/>
        <w:rPr>
          <w:b/>
        </w:rPr>
      </w:pPr>
      <w:r w:rsidRPr="00ED0EFE">
        <w:rPr>
          <w:b/>
        </w:rPr>
        <w:lastRenderedPageBreak/>
        <w:t>6. ПЕРЕХОДНЫЕ ПОЛОЖЕНИЯ</w:t>
      </w:r>
    </w:p>
    <w:p w:rsidR="00B645A7" w:rsidRPr="00ED0EFE" w:rsidRDefault="00B645A7" w:rsidP="005E294B">
      <w:pPr>
        <w:ind w:firstLine="708"/>
        <w:jc w:val="both"/>
        <w:rPr>
          <w:b/>
        </w:rPr>
      </w:pPr>
    </w:p>
    <w:p w:rsidR="00B645A7" w:rsidRPr="002E777F" w:rsidRDefault="00B645A7" w:rsidP="005E294B">
      <w:pPr>
        <w:ind w:firstLine="708"/>
        <w:jc w:val="both"/>
      </w:pPr>
      <w:r w:rsidRPr="002E777F">
        <w:t>6.</w:t>
      </w:r>
      <w:r>
        <w:t>1</w:t>
      </w:r>
      <w:r w:rsidRPr="002E777F">
        <w:t>. Периоды работы (службы), учтенные в установленном порядке в стаже муниципальной службы по состоянию на день вступления в силу настоящего Решения, сохраняются и не подлежат исключению из стажа муниципальной службы.</w:t>
      </w:r>
    </w:p>
    <w:p w:rsidR="00B645A7" w:rsidRPr="002E777F" w:rsidRDefault="00B645A7" w:rsidP="005E294B">
      <w:pPr>
        <w:ind w:firstLine="708"/>
        <w:jc w:val="both"/>
      </w:pPr>
    </w:p>
    <w:p w:rsidR="00B645A7" w:rsidRDefault="00B645A7" w:rsidP="005E294B">
      <w:pPr>
        <w:jc w:val="both"/>
      </w:pPr>
    </w:p>
    <w:p w:rsidR="00B645A7" w:rsidRDefault="00B645A7" w:rsidP="005E294B">
      <w:pPr>
        <w:jc w:val="both"/>
      </w:pPr>
    </w:p>
    <w:p w:rsidR="00B645A7" w:rsidRDefault="00B645A7" w:rsidP="005E294B">
      <w:pPr>
        <w:jc w:val="both"/>
      </w:pPr>
    </w:p>
    <w:p w:rsidR="00B645A7" w:rsidRDefault="00B645A7" w:rsidP="005E294B">
      <w:pPr>
        <w:jc w:val="both"/>
      </w:pPr>
    </w:p>
    <w:p w:rsidR="00B645A7" w:rsidRDefault="00B645A7" w:rsidP="005E294B">
      <w:pPr>
        <w:jc w:val="both"/>
      </w:pPr>
    </w:p>
    <w:p w:rsidR="00B645A7" w:rsidRDefault="00B645A7" w:rsidP="005E294B">
      <w:pPr>
        <w:jc w:val="both"/>
      </w:pPr>
    </w:p>
    <w:p w:rsidR="00B645A7" w:rsidRDefault="00B645A7" w:rsidP="005E294B">
      <w:pPr>
        <w:jc w:val="both"/>
      </w:pPr>
    </w:p>
    <w:p w:rsidR="00B645A7" w:rsidRDefault="00B645A7" w:rsidP="005E294B">
      <w:pPr>
        <w:jc w:val="both"/>
      </w:pPr>
    </w:p>
    <w:p w:rsidR="00B645A7" w:rsidRDefault="00B645A7" w:rsidP="005E294B">
      <w:pPr>
        <w:jc w:val="both"/>
      </w:pPr>
    </w:p>
    <w:p w:rsidR="00B645A7" w:rsidRDefault="00B645A7" w:rsidP="005E294B">
      <w:pPr>
        <w:jc w:val="both"/>
      </w:pPr>
    </w:p>
    <w:sectPr w:rsidR="00B64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A7"/>
    <w:rsid w:val="001F6AB5"/>
    <w:rsid w:val="002B343A"/>
    <w:rsid w:val="002F48E6"/>
    <w:rsid w:val="00370AE5"/>
    <w:rsid w:val="003A2D0D"/>
    <w:rsid w:val="004C6220"/>
    <w:rsid w:val="00527EDF"/>
    <w:rsid w:val="0059195C"/>
    <w:rsid w:val="005958C6"/>
    <w:rsid w:val="005E294B"/>
    <w:rsid w:val="006F6C7C"/>
    <w:rsid w:val="008B0B9D"/>
    <w:rsid w:val="009F0315"/>
    <w:rsid w:val="00B1671B"/>
    <w:rsid w:val="00B645A7"/>
    <w:rsid w:val="00BC7C37"/>
    <w:rsid w:val="00D10A21"/>
    <w:rsid w:val="00E30427"/>
    <w:rsid w:val="00E70634"/>
    <w:rsid w:val="00E8653E"/>
    <w:rsid w:val="00E91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5A7"/>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6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5A7"/>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6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3043</Words>
  <Characters>17347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Сельский совет</Company>
  <LinksUpToDate>false</LinksUpToDate>
  <CharactersWithSpaces>20350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Офис</dc:creator>
  <cp:lastModifiedBy>Глава</cp:lastModifiedBy>
  <cp:revision>2</cp:revision>
  <dcterms:created xsi:type="dcterms:W3CDTF">2014-10-21T05:34:00Z</dcterms:created>
  <dcterms:modified xsi:type="dcterms:W3CDTF">2014-10-21T05:34:00Z</dcterms:modified>
</cp:coreProperties>
</file>