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</w:t>
      </w:r>
      <w:r w:rsidR="004C6C26">
        <w:rPr>
          <w:rFonts w:ascii="Arial" w:hAnsi="Arial" w:cs="Arial"/>
          <w:b/>
          <w:bCs/>
        </w:rPr>
        <w:t xml:space="preserve">                          </w:t>
      </w:r>
      <w:r w:rsidRPr="0021087D">
        <w:rPr>
          <w:rFonts w:ascii="Arial" w:hAnsi="Arial" w:cs="Arial"/>
          <w:b/>
          <w:bCs/>
        </w:rPr>
        <w:t xml:space="preserve">        Вагинский сельский Совет депутатов</w:t>
      </w:r>
    </w:p>
    <w:p w:rsidR="00154AEF" w:rsidRPr="0021087D" w:rsidRDefault="000B1E6C" w:rsidP="00154AE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154AEF" w:rsidRPr="0021087D">
        <w:rPr>
          <w:rFonts w:ascii="Arial" w:hAnsi="Arial" w:cs="Arial"/>
          <w:b/>
          <w:bCs/>
        </w:rPr>
        <w:t>Боготольского района</w:t>
      </w:r>
    </w:p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                                                 Красноярского края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>Решение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21087D" w:rsidRDefault="004C6C26" w:rsidP="00154AEF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25.02.</w:t>
      </w:r>
      <w:r w:rsidR="00154AEF" w:rsidRPr="0021087D">
        <w:rPr>
          <w:rFonts w:ascii="Arial" w:hAnsi="Arial" w:cs="Arial"/>
          <w:b/>
          <w:bCs/>
        </w:rPr>
        <w:t>202</w:t>
      </w:r>
      <w:r w:rsidR="000B1E6C">
        <w:rPr>
          <w:rFonts w:ascii="Arial" w:hAnsi="Arial" w:cs="Arial"/>
          <w:b/>
          <w:bCs/>
        </w:rPr>
        <w:t>2</w:t>
      </w:r>
      <w:r w:rsidR="00154AEF" w:rsidRPr="0021087D">
        <w:rPr>
          <w:rFonts w:ascii="Arial" w:hAnsi="Arial" w:cs="Arial"/>
          <w:b/>
          <w:bCs/>
        </w:rPr>
        <w:t xml:space="preserve">                                        </w:t>
      </w:r>
      <w:r w:rsidR="00154AEF" w:rsidRPr="0021087D">
        <w:rPr>
          <w:rFonts w:ascii="Arial" w:hAnsi="Arial" w:cs="Arial"/>
          <w:b/>
        </w:rPr>
        <w:t xml:space="preserve">с. Вагино              </w:t>
      </w:r>
      <w:r w:rsidR="0021087D">
        <w:rPr>
          <w:rFonts w:ascii="Arial" w:hAnsi="Arial" w:cs="Arial"/>
          <w:b/>
        </w:rPr>
        <w:t xml:space="preserve">                     </w:t>
      </w:r>
      <w:r w:rsidR="00154AEF" w:rsidRPr="0021087D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14-97</w:t>
      </w:r>
      <w:bookmarkStart w:id="0" w:name="_GoBack"/>
      <w:bookmarkEnd w:id="0"/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154AEF" w:rsidRPr="0021087D" w:rsidRDefault="00154AEF" w:rsidP="0021087D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21087D">
        <w:rPr>
          <w:rFonts w:eastAsia="Times New Roman"/>
          <w:b/>
          <w:sz w:val="24"/>
          <w:szCs w:val="24"/>
        </w:rPr>
        <w:t xml:space="preserve">Об утверждении Соглашения о передаче </w:t>
      </w:r>
      <w:proofErr w:type="spellStart"/>
      <w:r w:rsidRPr="0021087D">
        <w:rPr>
          <w:rFonts w:eastAsia="Times New Roman"/>
          <w:b/>
          <w:sz w:val="24"/>
          <w:szCs w:val="24"/>
        </w:rPr>
        <w:t>Боготольскому</w:t>
      </w:r>
      <w:proofErr w:type="spellEnd"/>
      <w:r w:rsidRPr="0021087D">
        <w:rPr>
          <w:rFonts w:eastAsia="Times New Roman"/>
          <w:b/>
          <w:sz w:val="24"/>
          <w:szCs w:val="24"/>
        </w:rPr>
        <w:t xml:space="preserve"> районному </w:t>
      </w:r>
      <w:r w:rsidR="0021087D">
        <w:rPr>
          <w:rFonts w:eastAsia="Times New Roman"/>
          <w:b/>
          <w:sz w:val="24"/>
          <w:szCs w:val="24"/>
        </w:rPr>
        <w:t xml:space="preserve">        </w:t>
      </w:r>
      <w:r w:rsidRPr="0021087D">
        <w:rPr>
          <w:rFonts w:eastAsia="Times New Roman"/>
          <w:b/>
          <w:sz w:val="24"/>
          <w:szCs w:val="24"/>
        </w:rPr>
        <w:t>Совету депутатов, Контрольно-счетному органу Боготольского района</w:t>
      </w:r>
    </w:p>
    <w:p w:rsidR="00154AEF" w:rsidRPr="0021087D" w:rsidRDefault="00154AEF" w:rsidP="0021087D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21087D">
        <w:rPr>
          <w:rFonts w:eastAsia="Times New Roman"/>
          <w:b/>
          <w:sz w:val="24"/>
          <w:szCs w:val="24"/>
        </w:rPr>
        <w:t>осуществление части полномочий Вагинского сельского Совета депутатов по осуществлению муниципального финансового контроля</w:t>
      </w:r>
    </w:p>
    <w:p w:rsidR="00154AEF" w:rsidRPr="0021087D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b/>
          <w:sz w:val="24"/>
          <w:szCs w:val="24"/>
        </w:rPr>
      </w:pPr>
      <w:bookmarkStart w:id="1" w:name="sub_10000"/>
      <w:r>
        <w:rPr>
          <w:rFonts w:ascii="Arial" w:hAnsi="Arial" w:cs="Arial"/>
          <w:sz w:val="24"/>
          <w:szCs w:val="24"/>
        </w:rPr>
        <w:t xml:space="preserve">    </w:t>
      </w:r>
      <w:bookmarkEnd w:id="1"/>
      <w:r>
        <w:rPr>
          <w:rFonts w:ascii="Arial" w:hAnsi="Arial" w:cs="Arial"/>
          <w:sz w:val="24"/>
          <w:szCs w:val="24"/>
        </w:rPr>
        <w:tab/>
        <w:t xml:space="preserve">В </w:t>
      </w:r>
      <w:r>
        <w:rPr>
          <w:rFonts w:ascii="Arial" w:hAnsi="Arial" w:cs="Arial"/>
          <w:color w:val="000000"/>
          <w:sz w:val="24"/>
          <w:szCs w:val="24"/>
        </w:rPr>
        <w:t xml:space="preserve">соответствии с ч.1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r>
        <w:rPr>
          <w:rFonts w:ascii="Arial" w:hAnsi="Arial" w:cs="Arial"/>
          <w:sz w:val="24"/>
          <w:szCs w:val="24"/>
        </w:rPr>
        <w:t>Вагинский сельский Совет депутатов Боготольского района Красноярского края</w:t>
      </w:r>
      <w:proofErr w:type="gramStart"/>
      <w:r>
        <w:rPr>
          <w:rFonts w:ascii="Arial" w:hAnsi="Arial" w:cs="Arial"/>
          <w:sz w:val="24"/>
          <w:szCs w:val="24"/>
        </w:rPr>
        <w:t xml:space="preserve">  Р</w:t>
      </w:r>
      <w:proofErr w:type="gramEnd"/>
      <w:r>
        <w:rPr>
          <w:rFonts w:ascii="Arial" w:hAnsi="Arial" w:cs="Arial"/>
          <w:sz w:val="24"/>
          <w:szCs w:val="24"/>
        </w:rPr>
        <w:t>ешил: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Утвердить  Соглашение 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Боготольского района осуществление части полномочий Вагинского сельского Совета  депутатов по осуществлению муниципального финансового контроля.</w:t>
      </w:r>
    </w:p>
    <w:p w:rsidR="00154AEF" w:rsidRDefault="00154AEF" w:rsidP="00154AEF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2</w:t>
      </w:r>
      <w:r>
        <w:rPr>
          <w:rFonts w:ascii="Arial" w:hAnsi="Arial" w:cs="Arial"/>
        </w:rPr>
        <w:t xml:space="preserve">.Опубликовать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Вагинского сельсовета.  </w:t>
      </w:r>
    </w:p>
    <w:p w:rsidR="000B1E6C" w:rsidRPr="000B1E6C" w:rsidRDefault="00154AEF" w:rsidP="000B1E6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</w:t>
      </w:r>
      <w:r w:rsidR="000B1E6C" w:rsidRPr="000B1E6C">
        <w:t xml:space="preserve"> </w:t>
      </w:r>
      <w:r w:rsidR="000B1E6C" w:rsidRPr="000B1E6C">
        <w:rPr>
          <w:rFonts w:ascii="Arial" w:hAnsi="Arial" w:cs="Arial"/>
        </w:rPr>
        <w:t xml:space="preserve">Настоящее Решение вступает в силу в </w:t>
      </w:r>
      <w:proofErr w:type="gramStart"/>
      <w:r w:rsidR="000B1E6C" w:rsidRPr="000B1E6C">
        <w:rPr>
          <w:rFonts w:ascii="Arial" w:hAnsi="Arial" w:cs="Arial"/>
        </w:rPr>
        <w:t>день, следующий за днем его официального  опубликования  и  применяется</w:t>
      </w:r>
      <w:proofErr w:type="gramEnd"/>
      <w:r w:rsidR="000B1E6C" w:rsidRPr="000B1E6C">
        <w:rPr>
          <w:rFonts w:ascii="Arial" w:hAnsi="Arial" w:cs="Arial"/>
        </w:rPr>
        <w:t xml:space="preserve">  к  правоотношениям,  возникшим </w:t>
      </w:r>
    </w:p>
    <w:p w:rsidR="00154AEF" w:rsidRDefault="000B1E6C" w:rsidP="000B1E6C">
      <w:pPr>
        <w:pStyle w:val="Standard"/>
        <w:jc w:val="both"/>
        <w:rPr>
          <w:rFonts w:ascii="Arial" w:hAnsi="Arial" w:cs="Arial"/>
        </w:rPr>
      </w:pPr>
      <w:r w:rsidRPr="000B1E6C">
        <w:rPr>
          <w:rFonts w:ascii="Arial" w:hAnsi="Arial" w:cs="Arial"/>
        </w:rPr>
        <w:t>с 1 января 2022года.</w:t>
      </w:r>
    </w:p>
    <w:p w:rsidR="000B1E6C" w:rsidRDefault="000B1E6C" w:rsidP="000B1E6C">
      <w:pPr>
        <w:pStyle w:val="Standard"/>
        <w:jc w:val="both"/>
        <w:rPr>
          <w:rFonts w:ascii="Arial" w:hAnsi="Arial" w:cs="Arial"/>
        </w:rPr>
      </w:pPr>
    </w:p>
    <w:p w:rsidR="000B1E6C" w:rsidRDefault="000B1E6C" w:rsidP="000B1E6C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Вагинского                                                 Глава Вагинского    </w:t>
      </w: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                                              сельсовета</w:t>
      </w:r>
    </w:p>
    <w:p w:rsidR="00154AEF" w:rsidRDefault="000B1E6C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54AEF">
        <w:rPr>
          <w:rFonts w:ascii="Arial" w:hAnsi="Arial" w:cs="Arial"/>
        </w:rPr>
        <w:t xml:space="preserve"> Т.Н. Марченко                                           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  <w:r w:rsidR="00154AEF">
        <w:rPr>
          <w:rFonts w:ascii="Arial" w:hAnsi="Arial" w:cs="Arial"/>
        </w:rPr>
        <w:t xml:space="preserve"> </w:t>
      </w: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Соглашение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Боготольского района осуществления части полномочий Вагинского сельского Совета  депутатов по осуществлению                                              муниципального финансового контроля.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Вагино                                                     </w:t>
      </w:r>
      <w:r w:rsidR="0021087D">
        <w:rPr>
          <w:rFonts w:ascii="Arial" w:hAnsi="Arial" w:cs="Arial"/>
          <w:sz w:val="24"/>
          <w:szCs w:val="24"/>
        </w:rPr>
        <w:t xml:space="preserve">                             </w:t>
      </w:r>
      <w:r w:rsidR="000B1E6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я</w:t>
      </w:r>
      <w:r w:rsidR="000B1E6C">
        <w:rPr>
          <w:rFonts w:ascii="Arial" w:hAnsi="Arial" w:cs="Arial"/>
          <w:sz w:val="24"/>
          <w:szCs w:val="24"/>
        </w:rPr>
        <w:t>нваря</w:t>
      </w:r>
      <w:r>
        <w:rPr>
          <w:rFonts w:ascii="Arial" w:hAnsi="Arial" w:cs="Arial"/>
          <w:sz w:val="24"/>
          <w:szCs w:val="24"/>
        </w:rPr>
        <w:t xml:space="preserve"> 202</w:t>
      </w:r>
      <w:r w:rsidR="000B1E6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                                                             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Вагинский сельский Совет депутатов в лице председателя Марченко Татьяны Николаевны действующей на основании Устава Вагинского сельсовета, именуемый в дальнейшем «сельский Совет депутатов», с одной стороны, </w:t>
      </w:r>
      <w:proofErr w:type="spellStart"/>
      <w:r>
        <w:rPr>
          <w:rFonts w:ascii="Arial" w:hAnsi="Arial" w:cs="Arial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районный Совет депутатов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Ускова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90CE4">
        <w:rPr>
          <w:rFonts w:ascii="Arial" w:hAnsi="Arial" w:cs="Arial"/>
          <w:sz w:val="24"/>
          <w:szCs w:val="24"/>
        </w:rPr>
        <w:t>Вячеслава</w:t>
      </w:r>
      <w:r>
        <w:rPr>
          <w:rFonts w:ascii="Arial" w:hAnsi="Arial" w:cs="Arial"/>
          <w:sz w:val="24"/>
          <w:szCs w:val="24"/>
        </w:rPr>
        <w:t xml:space="preserve"> Олеговича, действующего на основании Устава, именуемый в дальнейшем «районный Совет депутатов», Контрольно-счетный орган Боготольского района 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Денега</w:t>
      </w:r>
      <w:proofErr w:type="spellEnd"/>
      <w:r>
        <w:rPr>
          <w:rFonts w:ascii="Arial" w:hAnsi="Arial" w:cs="Arial"/>
          <w:sz w:val="24"/>
          <w:szCs w:val="24"/>
        </w:rPr>
        <w:t xml:space="preserve"> Валентины Васильевны действующей на основании Устава, именуемый</w:t>
      </w:r>
      <w:proofErr w:type="gramEnd"/>
      <w:r>
        <w:rPr>
          <w:rFonts w:ascii="Arial" w:hAnsi="Arial" w:cs="Arial"/>
          <w:sz w:val="24"/>
          <w:szCs w:val="24"/>
        </w:rPr>
        <w:t xml:space="preserve">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Предмет соглашения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 Предметом настоящего Соглашения является передача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районному Совету депутатов, Контрольно-счетному органу осуществления части полномочий Вагинского сельского Совета депутатов по осуществлению внешнего муниципального финансового контроля.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 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1.3.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Совету, Контрольно-счетному органу </w:t>
      </w:r>
      <w:r>
        <w:rPr>
          <w:rFonts w:ascii="Arial" w:hAnsi="Arial" w:cs="Arial"/>
          <w:color w:val="000000"/>
          <w:sz w:val="24"/>
          <w:szCs w:val="24"/>
        </w:rPr>
        <w:t>передаются следующие полномочия:</w:t>
      </w:r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1.3.1) внешняя проверка годового отчета об исполнении сельского бюджета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1.3.2) экспертиза проекта сельского бюджета;</w:t>
      </w:r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</w:t>
      </w:r>
    </w:p>
    <w:p w:rsidR="00F50362" w:rsidRDefault="00F50362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Сельский Совет депутатов передает, а районный Совет депутатов, Контрольно-счетный орган  принимает и обязуется осуществлять полномочия по внешнему муниципальному финансовому контролю.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 В случаях, предусмотренных законодательством Российской Федерации, по запросам государственных органов Председатель Контрольно-счетного органа  Боготольского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действия Соглашения и основания прекращения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2.1. Соглашение заключено на срок 1 год и действует в период с 1 января по 31 декабря 202</w:t>
      </w:r>
      <w:r w:rsidR="000B1E6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Права и обязанности сторон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3.1. В целях реализации настоящего Соглашения районный Совет депутатов, Контрольно-счетный орган  обязуется: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случае прекращения исполнения части полномочий передать их сельскому Совету депутатов.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В целях реализации настоящего Соглашения сельский Совет депутатов обязуется: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 марта – годовой отчет об исполнении бюджета за 202</w:t>
      </w:r>
      <w:r w:rsidR="000B1E6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</w:t>
      </w:r>
      <w:r w:rsidR="000B1E6C">
        <w:rPr>
          <w:rFonts w:ascii="Arial" w:hAnsi="Arial" w:cs="Arial"/>
          <w:sz w:val="24"/>
          <w:szCs w:val="24"/>
        </w:rPr>
        <w:t>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Районный Совет депутатов, Контрольно-счетный орган  имеет право: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-вносить предложения по совершенствованию системы реализации части полномочий, выполняемых в рамках настоящего Соглашения;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3.4.Сельский  Совет депутатов имеет право: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Ответственность сторон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</w:t>
      </w:r>
      <w:r w:rsidR="00154AEF">
        <w:rPr>
          <w:rFonts w:ascii="Arial" w:hAnsi="Arial" w:cs="Arial"/>
          <w:sz w:val="24"/>
          <w:szCs w:val="24"/>
        </w:rPr>
        <w:t>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F50362" w:rsidRDefault="00F50362" w:rsidP="00154AEF">
      <w:pPr>
        <w:rPr>
          <w:rFonts w:ascii="Arial" w:hAnsi="Arial" w:cs="Arial"/>
          <w:sz w:val="24"/>
          <w:szCs w:val="24"/>
        </w:rPr>
      </w:pPr>
    </w:p>
    <w:p w:rsidR="000B1E6C" w:rsidRDefault="000B1E6C" w:rsidP="00154AEF">
      <w:pPr>
        <w:rPr>
          <w:rFonts w:ascii="Arial" w:hAnsi="Arial" w:cs="Arial"/>
          <w:sz w:val="24"/>
          <w:szCs w:val="24"/>
        </w:rPr>
      </w:pPr>
    </w:p>
    <w:p w:rsidR="000B1E6C" w:rsidRDefault="000B1E6C" w:rsidP="00154AEF">
      <w:pPr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 Заключительные положения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 по письменному соглашению Сторон.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154AEF">
        <w:rPr>
          <w:rFonts w:ascii="Arial" w:hAnsi="Arial" w:cs="Arial"/>
          <w:sz w:val="24"/>
          <w:szCs w:val="24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54AEF">
        <w:rPr>
          <w:rFonts w:ascii="Arial" w:hAnsi="Arial" w:cs="Arial"/>
          <w:sz w:val="24"/>
          <w:szCs w:val="24"/>
        </w:rPr>
        <w:t>. Реквизиты и подписи сторон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50"/>
        <w:gridCol w:w="4885"/>
      </w:tblGrid>
      <w:tr w:rsidR="00154AEF" w:rsidTr="00154AEF">
        <w:trPr>
          <w:trHeight w:val="2506"/>
        </w:trPr>
        <w:tc>
          <w:tcPr>
            <w:tcW w:w="5146" w:type="dxa"/>
          </w:tcPr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Вагинский сельский Совет депутатов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Новая, 15  с. Вагино, 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Красноярский край, 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662075</w:t>
            </w:r>
          </w:p>
          <w:p w:rsidR="00154AEF" w:rsidRDefault="00154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ИНН 2406001471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Вагинского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 w:rsidP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Т.Н.Марченко</w:t>
            </w:r>
            <w:proofErr w:type="spellEnd"/>
          </w:p>
        </w:tc>
        <w:tc>
          <w:tcPr>
            <w:tcW w:w="4882" w:type="dxa"/>
          </w:tcPr>
          <w:p w:rsidR="00154AEF" w:rsidRDefault="00154AEF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районный Совет депутатов</w:t>
            </w:r>
          </w:p>
          <w:p w:rsidR="00154AEF" w:rsidRDefault="00154AEF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,2, г. Боготол, 662060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 2444001930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Боготольского районного Совета депутатов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____________  В.О.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Усков</w:t>
            </w:r>
            <w:proofErr w:type="spellEnd"/>
          </w:p>
        </w:tc>
      </w:tr>
    </w:tbl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Контрольно-счетный орган Боготольского района</w:t>
      </w:r>
    </w:p>
    <w:p w:rsidR="00154AEF" w:rsidRDefault="00154AEF" w:rsidP="00154AEF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ул. </w:t>
      </w:r>
      <w:proofErr w:type="gramStart"/>
      <w:r>
        <w:rPr>
          <w:rFonts w:ascii="Arial" w:hAnsi="Arial" w:cs="Arial"/>
          <w:sz w:val="24"/>
          <w:szCs w:val="24"/>
        </w:rPr>
        <w:t>Комсомольская</w:t>
      </w:r>
      <w:proofErr w:type="gramEnd"/>
      <w:r>
        <w:rPr>
          <w:rFonts w:ascii="Arial" w:hAnsi="Arial" w:cs="Arial"/>
          <w:sz w:val="24"/>
          <w:szCs w:val="24"/>
        </w:rPr>
        <w:t>,2, г. Боготол, 662060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Контрольно-счетного органа 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  </w:t>
      </w:r>
      <w:proofErr w:type="spellStart"/>
      <w:r>
        <w:rPr>
          <w:rFonts w:ascii="Arial" w:hAnsi="Arial" w:cs="Arial"/>
          <w:sz w:val="24"/>
          <w:szCs w:val="24"/>
        </w:rPr>
        <w:t>В.В.Денега</w:t>
      </w:r>
      <w:proofErr w:type="spellEnd"/>
    </w:p>
    <w:p w:rsidR="00154AEF" w:rsidRDefault="00154AEF" w:rsidP="00154AEF">
      <w:pPr>
        <w:shd w:val="clear" w:color="auto" w:fill="FFFFFF"/>
        <w:tabs>
          <w:tab w:val="left" w:pos="1429"/>
        </w:tabs>
        <w:autoSpaceDE w:val="0"/>
        <w:adjustRightInd w:val="0"/>
        <w:ind w:right="18"/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709"/>
        <w:jc w:val="right"/>
        <w:rPr>
          <w:rFonts w:ascii="Arial" w:hAnsi="Arial" w:cs="Arial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DD3067" w:rsidRDefault="00DD3067"/>
    <w:sectPr w:rsidR="00DD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EF"/>
    <w:rsid w:val="000B1E6C"/>
    <w:rsid w:val="00154AEF"/>
    <w:rsid w:val="0021087D"/>
    <w:rsid w:val="00390CE4"/>
    <w:rsid w:val="004C6C26"/>
    <w:rsid w:val="00BB2476"/>
    <w:rsid w:val="00DD3067"/>
    <w:rsid w:val="00F5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11</cp:revision>
  <cp:lastPrinted>2022-02-28T06:31:00Z</cp:lastPrinted>
  <dcterms:created xsi:type="dcterms:W3CDTF">2020-12-16T02:35:00Z</dcterms:created>
  <dcterms:modified xsi:type="dcterms:W3CDTF">2022-02-28T06:34:00Z</dcterms:modified>
</cp:coreProperties>
</file>