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1D" w:rsidRPr="001B3A4C" w:rsidRDefault="000D2D1D" w:rsidP="000D2D1D">
      <w:pPr>
        <w:jc w:val="center"/>
        <w:rPr>
          <w:rFonts w:ascii="Arial" w:hAnsi="Arial" w:cs="Arial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D1D" w:rsidRPr="001B3A4C" w:rsidRDefault="000D2D1D" w:rsidP="000D2D1D">
      <w:pPr>
        <w:pStyle w:val="1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bookmark0"/>
      <w:r w:rsidRPr="001B3A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</w:t>
      </w:r>
    </w:p>
    <w:p w:rsidR="000D2D1D" w:rsidRDefault="000D2D1D" w:rsidP="000D2D1D">
      <w:pPr>
        <w:pStyle w:val="1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>Красноярского края</w:t>
      </w:r>
      <w:bookmarkEnd w:id="1"/>
    </w:p>
    <w:p w:rsidR="000D2D1D" w:rsidRPr="001B3A4C" w:rsidRDefault="000D2D1D" w:rsidP="000D2D1D">
      <w:pPr>
        <w:pStyle w:val="1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0D2D1D" w:rsidRPr="001B3A4C" w:rsidRDefault="000D2D1D" w:rsidP="000D2D1D">
      <w:pPr>
        <w:pStyle w:val="1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bookmark1"/>
      <w:r w:rsidRPr="001B3A4C">
        <w:rPr>
          <w:rFonts w:ascii="Arial" w:hAnsi="Arial" w:cs="Arial"/>
          <w:sz w:val="24"/>
          <w:szCs w:val="24"/>
        </w:rPr>
        <w:t>РАСПОРЯЖЕНИЕ</w:t>
      </w:r>
      <w:bookmarkEnd w:id="2"/>
    </w:p>
    <w:p w:rsidR="000D2D1D" w:rsidRPr="001B3A4C" w:rsidRDefault="000D2D1D" w:rsidP="000D2D1D">
      <w:pPr>
        <w:pStyle w:val="1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>г. Боготол</w:t>
      </w:r>
    </w:p>
    <w:p w:rsidR="000D2D1D" w:rsidRDefault="000D2D1D" w:rsidP="000D2D1D">
      <w:pPr>
        <w:pStyle w:val="20"/>
        <w:shd w:val="clear" w:color="auto" w:fill="auto"/>
        <w:tabs>
          <w:tab w:val="left" w:pos="7681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>01 октября 2019 года</w:t>
      </w:r>
      <w:r w:rsidRPr="001B3A4C">
        <w:rPr>
          <w:rFonts w:ascii="Arial" w:hAnsi="Arial" w:cs="Arial"/>
          <w:sz w:val="24"/>
          <w:szCs w:val="24"/>
        </w:rPr>
        <w:tab/>
        <w:t>№ 254-р</w:t>
      </w:r>
    </w:p>
    <w:p w:rsidR="000D2D1D" w:rsidRPr="001B3A4C" w:rsidRDefault="000D2D1D" w:rsidP="000D2D1D">
      <w:pPr>
        <w:pStyle w:val="20"/>
        <w:shd w:val="clear" w:color="auto" w:fill="auto"/>
        <w:tabs>
          <w:tab w:val="left" w:pos="7681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О внесении изменений в распоряжение Главы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от 23.05.2019 № 127-р «О создании рабочей группы по подготовке и проведению Всероссийской переписи населения  на территории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района»</w:t>
      </w: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proofErr w:type="gramStart"/>
      <w:r w:rsidRPr="001B3A4C">
        <w:rPr>
          <w:rFonts w:ascii="Arial" w:hAnsi="Arial" w:cs="Arial"/>
          <w:sz w:val="24"/>
          <w:szCs w:val="24"/>
        </w:rPr>
        <w:t xml:space="preserve">Во исполнение Федерального закона от 25.01.2002 № 8-ФЗ «О Всероссийской переписи населения»,,распоряжения Правительства Российской Федерации от 04.112017 № 2444-р «Об организации Всероссийской переписи населения 2020 года», в целях организации подготовки и проведения переписи 2020 года на территории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района, с кадровыми изменениями в администрации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и в составе рабочей группы по оказанию содействия в подготовке и проведении с 1 по</w:t>
      </w:r>
      <w:proofErr w:type="gramEnd"/>
      <w:r w:rsidRPr="001B3A4C">
        <w:rPr>
          <w:rFonts w:ascii="Arial" w:hAnsi="Arial" w:cs="Arial"/>
          <w:sz w:val="24"/>
          <w:szCs w:val="24"/>
        </w:rPr>
        <w:t xml:space="preserve"> 31 октября 2020 года Всероссийской переписи населения  на территории муниципального образования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район, в соответствии со ст. 18 Устава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1. Наименование распоряжения изложить в новой редакции «О создании рабочей группы по оказанию содействия в подготовке и проведении с 1 по 31 октября 2020 года Всероссийской переписи населения на территории муниципального образования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район».</w:t>
      </w: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2. Приложение к распоряжению главы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изложить в редакции согласно приложению</w:t>
      </w:r>
      <w:r w:rsidR="0010573A">
        <w:rPr>
          <w:rFonts w:ascii="Arial" w:hAnsi="Arial" w:cs="Arial"/>
          <w:sz w:val="24"/>
          <w:szCs w:val="24"/>
        </w:rPr>
        <w:t xml:space="preserve"> к настоящему распоряжению.</w:t>
      </w:r>
    </w:p>
    <w:p w:rsidR="000D2D1D" w:rsidRPr="001B3A4C" w:rsidRDefault="000D2D1D" w:rsidP="000D2D1D">
      <w:pPr>
        <w:pStyle w:val="20"/>
        <w:shd w:val="clear" w:color="auto" w:fill="auto"/>
        <w:spacing w:before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3. Утвердить Положение о рабочей группе по оказанию содействия в подготовке и проведении с 1 по 31 октября 2020 года Всероссийской переписи населения  на территории муниципального образования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район.</w:t>
      </w:r>
    </w:p>
    <w:p w:rsidR="000D2D1D" w:rsidRPr="001B3A4C" w:rsidRDefault="000D2D1D" w:rsidP="000D2D1D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4. Настоящее распоряжение разместить на официальном сайте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5" w:history="1">
        <w:r w:rsidRPr="001B3A4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1B3A4C">
        <w:rPr>
          <w:rFonts w:ascii="Arial" w:hAnsi="Arial" w:cs="Arial"/>
          <w:sz w:val="24"/>
          <w:szCs w:val="24"/>
          <w:lang w:bidi="en-US"/>
        </w:rPr>
        <w:t>.</w:t>
      </w:r>
    </w:p>
    <w:p w:rsidR="000D2D1D" w:rsidRPr="001B3A4C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>5. Контроль над исполнением распоряжения оставляю за собой.</w:t>
      </w:r>
    </w:p>
    <w:p w:rsidR="000D2D1D" w:rsidRPr="001B3A4C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ind w:left="600" w:firstLine="109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>6. Распоряжение вступает в силу со дня подписания.</w:t>
      </w:r>
    </w:p>
    <w:p w:rsidR="000D2D1D" w:rsidRPr="001B3A4C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0D2D1D" w:rsidRPr="001B3A4C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8A6F6E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1B3A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B3A4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3A4C">
        <w:rPr>
          <w:rFonts w:ascii="Arial" w:hAnsi="Arial" w:cs="Arial"/>
          <w:sz w:val="24"/>
          <w:szCs w:val="24"/>
        </w:rPr>
        <w:t xml:space="preserve"> района </w:t>
      </w:r>
      <w:r w:rsidRPr="001B3A4C">
        <w:rPr>
          <w:rFonts w:ascii="Arial" w:hAnsi="Arial" w:cs="Arial"/>
          <w:sz w:val="24"/>
          <w:szCs w:val="24"/>
        </w:rPr>
        <w:tab/>
      </w:r>
      <w:r w:rsidRPr="001B3A4C">
        <w:rPr>
          <w:rFonts w:ascii="Arial" w:hAnsi="Arial" w:cs="Arial"/>
          <w:sz w:val="24"/>
          <w:szCs w:val="24"/>
        </w:rPr>
        <w:tab/>
      </w:r>
      <w:r w:rsidRPr="001B3A4C">
        <w:rPr>
          <w:rFonts w:ascii="Arial" w:hAnsi="Arial" w:cs="Arial"/>
          <w:sz w:val="24"/>
          <w:szCs w:val="24"/>
        </w:rPr>
        <w:tab/>
      </w:r>
      <w:r w:rsidRPr="001B3A4C">
        <w:rPr>
          <w:rFonts w:ascii="Arial" w:hAnsi="Arial" w:cs="Arial"/>
          <w:sz w:val="24"/>
          <w:szCs w:val="24"/>
        </w:rPr>
        <w:tab/>
      </w:r>
      <w:r w:rsidR="0010573A">
        <w:rPr>
          <w:rFonts w:ascii="Arial" w:hAnsi="Arial" w:cs="Arial"/>
          <w:sz w:val="24"/>
          <w:szCs w:val="24"/>
        </w:rPr>
        <w:tab/>
      </w:r>
      <w:r w:rsidR="0010573A">
        <w:rPr>
          <w:rFonts w:ascii="Arial" w:hAnsi="Arial" w:cs="Arial"/>
          <w:sz w:val="24"/>
          <w:szCs w:val="24"/>
        </w:rPr>
        <w:tab/>
      </w:r>
      <w:r w:rsidRPr="001B3A4C">
        <w:rPr>
          <w:rFonts w:ascii="Arial" w:hAnsi="Arial" w:cs="Arial"/>
          <w:sz w:val="24"/>
          <w:szCs w:val="24"/>
        </w:rPr>
        <w:tab/>
        <w:t>А.В. Белов</w:t>
      </w:r>
    </w:p>
    <w:p w:rsidR="000D2D1D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0D2D1D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0D2D1D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1B7B91" w:rsidRDefault="001B7B91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</w:p>
    <w:p w:rsidR="000D2D1D" w:rsidRPr="00BC2189" w:rsidRDefault="000D2D1D" w:rsidP="000D2D1D">
      <w:pPr>
        <w:pStyle w:val="20"/>
        <w:shd w:val="clear" w:color="auto" w:fill="auto"/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  <w:r w:rsidRPr="00BC218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D2D1D" w:rsidRDefault="000D2D1D" w:rsidP="000D2D1D">
      <w:pPr>
        <w:pStyle w:val="20"/>
        <w:shd w:val="clear" w:color="auto" w:fill="auto"/>
        <w:tabs>
          <w:tab w:val="left" w:pos="7574"/>
        </w:tabs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распоряжению главы</w:t>
      </w:r>
    </w:p>
    <w:p w:rsidR="000D2D1D" w:rsidRDefault="000D2D1D" w:rsidP="000D2D1D">
      <w:pPr>
        <w:pStyle w:val="20"/>
        <w:shd w:val="clear" w:color="auto" w:fill="auto"/>
        <w:tabs>
          <w:tab w:val="left" w:pos="7574"/>
        </w:tabs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  <w:proofErr w:type="spellStart"/>
      <w:r w:rsidRPr="00BC218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C2189">
        <w:rPr>
          <w:rFonts w:ascii="Arial" w:hAnsi="Arial" w:cs="Arial"/>
          <w:sz w:val="24"/>
          <w:szCs w:val="24"/>
        </w:rPr>
        <w:t xml:space="preserve"> района</w:t>
      </w:r>
    </w:p>
    <w:p w:rsidR="000D2D1D" w:rsidRPr="00BC2189" w:rsidRDefault="000D2D1D" w:rsidP="000D2D1D">
      <w:pPr>
        <w:pStyle w:val="20"/>
        <w:shd w:val="clear" w:color="auto" w:fill="auto"/>
        <w:tabs>
          <w:tab w:val="left" w:pos="7574"/>
        </w:tabs>
        <w:spacing w:before="0" w:line="240" w:lineRule="auto"/>
        <w:ind w:left="4802"/>
        <w:jc w:val="right"/>
        <w:rPr>
          <w:rFonts w:ascii="Arial" w:hAnsi="Arial" w:cs="Arial"/>
          <w:sz w:val="24"/>
          <w:szCs w:val="24"/>
        </w:rPr>
      </w:pPr>
      <w:r w:rsidRPr="00BC2189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01.10.2019</w:t>
      </w:r>
      <w:r w:rsidRPr="00BC218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254</w:t>
      </w:r>
      <w:r w:rsidRPr="00BC2189">
        <w:rPr>
          <w:rFonts w:ascii="Arial" w:hAnsi="Arial" w:cs="Arial"/>
          <w:sz w:val="24"/>
          <w:szCs w:val="24"/>
        </w:rPr>
        <w:t>-р</w:t>
      </w:r>
    </w:p>
    <w:p w:rsidR="000D2D1D" w:rsidRDefault="000D2D1D" w:rsidP="000D2D1D">
      <w:pPr>
        <w:pStyle w:val="20"/>
        <w:shd w:val="clear" w:color="auto" w:fill="auto"/>
        <w:tabs>
          <w:tab w:val="left" w:pos="948"/>
        </w:tabs>
        <w:spacing w:before="0" w:line="240" w:lineRule="auto"/>
        <w:jc w:val="both"/>
      </w:pPr>
    </w:p>
    <w:p w:rsidR="000D2D1D" w:rsidRPr="00BC2189" w:rsidRDefault="000D2D1D" w:rsidP="000D2D1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C2189">
        <w:rPr>
          <w:rFonts w:ascii="Arial" w:hAnsi="Arial" w:cs="Arial"/>
          <w:b w:val="0"/>
          <w:sz w:val="24"/>
          <w:szCs w:val="24"/>
        </w:rPr>
        <w:t xml:space="preserve">Состав </w:t>
      </w:r>
    </w:p>
    <w:p w:rsidR="000D2D1D" w:rsidRDefault="000D2D1D" w:rsidP="000D2D1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BC2189">
        <w:rPr>
          <w:rFonts w:ascii="Arial" w:hAnsi="Arial" w:cs="Arial"/>
          <w:b w:val="0"/>
          <w:sz w:val="24"/>
          <w:szCs w:val="24"/>
        </w:rPr>
        <w:t xml:space="preserve"> рабочей группы по оказанию содействия в подготовке и проведении с 1 по 31 </w:t>
      </w:r>
      <w:r>
        <w:rPr>
          <w:rFonts w:ascii="Arial" w:hAnsi="Arial" w:cs="Arial"/>
          <w:b w:val="0"/>
          <w:sz w:val="24"/>
          <w:szCs w:val="24"/>
        </w:rPr>
        <w:t>окт</w:t>
      </w:r>
      <w:r w:rsidRPr="00BC2189">
        <w:rPr>
          <w:rFonts w:ascii="Arial" w:hAnsi="Arial" w:cs="Arial"/>
          <w:b w:val="0"/>
          <w:sz w:val="24"/>
          <w:szCs w:val="24"/>
        </w:rPr>
        <w:t>ября 2020 года Вс</w:t>
      </w:r>
      <w:r>
        <w:rPr>
          <w:rFonts w:ascii="Arial" w:hAnsi="Arial" w:cs="Arial"/>
          <w:b w:val="0"/>
          <w:sz w:val="24"/>
          <w:szCs w:val="24"/>
        </w:rPr>
        <w:t xml:space="preserve">ероссийской переписи населения </w:t>
      </w:r>
      <w:r w:rsidRPr="00BC2189">
        <w:rPr>
          <w:rFonts w:ascii="Arial" w:hAnsi="Arial" w:cs="Arial"/>
          <w:b w:val="0"/>
          <w:sz w:val="24"/>
          <w:szCs w:val="24"/>
        </w:rPr>
        <w:t xml:space="preserve">на территории муниципального образования </w:t>
      </w:r>
      <w:proofErr w:type="spellStart"/>
      <w:r w:rsidRPr="00BC2189">
        <w:rPr>
          <w:rFonts w:ascii="Arial" w:hAnsi="Arial" w:cs="Arial"/>
          <w:b w:val="0"/>
          <w:sz w:val="24"/>
          <w:szCs w:val="24"/>
        </w:rPr>
        <w:t>Боготольский</w:t>
      </w:r>
      <w:proofErr w:type="spellEnd"/>
      <w:r w:rsidRPr="00BC2189">
        <w:rPr>
          <w:rFonts w:ascii="Arial" w:hAnsi="Arial" w:cs="Arial"/>
          <w:b w:val="0"/>
          <w:sz w:val="24"/>
          <w:szCs w:val="24"/>
        </w:rPr>
        <w:t xml:space="preserve"> район</w:t>
      </w:r>
    </w:p>
    <w:p w:rsidR="000D2D1D" w:rsidRDefault="000D2D1D" w:rsidP="000D2D1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24"/>
        <w:gridCol w:w="2174"/>
        <w:gridCol w:w="6573"/>
      </w:tblGrid>
      <w:tr w:rsidR="00534397" w:rsidTr="008145FD">
        <w:tc>
          <w:tcPr>
            <w:tcW w:w="1147" w:type="dxa"/>
            <w:vAlign w:val="bottom"/>
          </w:tcPr>
          <w:p w:rsidR="000D2D1D" w:rsidRPr="007D6FC4" w:rsidRDefault="000D2D1D" w:rsidP="00DC26FF">
            <w:pPr>
              <w:pStyle w:val="20"/>
              <w:shd w:val="clear" w:color="auto" w:fill="auto"/>
              <w:spacing w:before="0" w:after="6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D6F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D6F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42" w:type="dxa"/>
          </w:tcPr>
          <w:p w:rsidR="000D2D1D" w:rsidRPr="007D6FC4" w:rsidRDefault="000D2D1D" w:rsidP="00DC26FF">
            <w:pPr>
              <w:pStyle w:val="20"/>
              <w:shd w:val="clear" w:color="auto" w:fill="auto"/>
              <w:spacing w:before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5682" w:type="dxa"/>
          </w:tcPr>
          <w:p w:rsidR="000D2D1D" w:rsidRPr="007D6FC4" w:rsidRDefault="000D2D1D" w:rsidP="00DC26FF">
            <w:pPr>
              <w:pStyle w:val="20"/>
              <w:shd w:val="clear" w:color="auto" w:fill="auto"/>
              <w:spacing w:before="0" w:line="280" w:lineRule="exac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Белов Александр Владимирович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района, руководитель рабочей группы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Бакуневич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Заместитель главы района по финансово - экономическим вопросам, заместитель руководителя рабочей группы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Недосекин Григорий Анатольевич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Заместитель главы района по социальным и организационным вопросам, общественно- политической работе, заместитель руководителя рабочей группы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Коленченко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  <w:r w:rsidRPr="007D6FC4">
              <w:rPr>
                <w:rFonts w:ascii="Arial" w:hAnsi="Arial" w:cs="Arial"/>
                <w:sz w:val="24"/>
                <w:szCs w:val="24"/>
              </w:rPr>
              <w:t xml:space="preserve"> отдела экономики и планирования администрации </w:t>
            </w: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района, секретарь рабочей группы</w:t>
            </w:r>
          </w:p>
        </w:tc>
      </w:tr>
      <w:tr w:rsidR="000D2D1D" w:rsidTr="00237119">
        <w:tc>
          <w:tcPr>
            <w:tcW w:w="9571" w:type="dxa"/>
            <w:gridSpan w:val="3"/>
          </w:tcPr>
          <w:p w:rsidR="000D2D1D" w:rsidRDefault="000D2D1D" w:rsidP="0010573A">
            <w:pPr>
              <w:pStyle w:val="a8"/>
              <w:shd w:val="clear" w:color="auto" w:fill="auto"/>
              <w:spacing w:line="28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Члены рабочей группы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Романова Эльвира Борисовна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Заместитель главы района по строительству, архитектуре, жилищно-коммунальному хозяйству - начальник отдела капитального строительства и архитектуры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Полянская</w:t>
            </w:r>
            <w:r w:rsidR="000A56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FC4">
              <w:rPr>
                <w:rFonts w:ascii="Arial" w:hAnsi="Arial" w:cs="Arial"/>
                <w:sz w:val="24"/>
                <w:szCs w:val="24"/>
              </w:rPr>
              <w:t>Валентина</w:t>
            </w:r>
            <w:r w:rsidR="000A56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FC4">
              <w:rPr>
                <w:rFonts w:ascii="Arial" w:hAnsi="Arial" w:cs="Arial"/>
                <w:sz w:val="24"/>
                <w:szCs w:val="24"/>
              </w:rPr>
              <w:t>Алексеевна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 xml:space="preserve">Уполномоченный по вопросам Всероссийской переписи населения 2020 в </w:t>
            </w: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Боготольском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Соловьева Надежда Филипповна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Руководитель финансового управления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Купилова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7D6FC4">
              <w:rPr>
                <w:rFonts w:ascii="Arial" w:hAnsi="Arial" w:cs="Arial"/>
                <w:sz w:val="24"/>
                <w:szCs w:val="24"/>
              </w:rPr>
              <w:t xml:space="preserve"> отдела экономики и планирования администрации </w:t>
            </w:r>
            <w:proofErr w:type="spellStart"/>
            <w:r w:rsidRPr="007D6FC4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Pr="007D6FC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Зверев Сергей Николаевич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>чальник</w:t>
            </w:r>
            <w:r w:rsidRPr="007D6FC4">
              <w:rPr>
                <w:rFonts w:ascii="Arial" w:hAnsi="Arial" w:cs="Arial"/>
                <w:sz w:val="24"/>
                <w:szCs w:val="24"/>
              </w:rPr>
              <w:t xml:space="preserve"> отдела муниципального имущества и земельных отношений</w:t>
            </w:r>
            <w:r w:rsidR="000A5664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proofErr w:type="spellStart"/>
            <w:r w:rsidR="000A5664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0A566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2E66">
              <w:rPr>
                <w:rFonts w:ascii="Arial" w:hAnsi="Arial" w:cs="Arial"/>
                <w:sz w:val="24"/>
                <w:szCs w:val="24"/>
              </w:rPr>
              <w:t>Цупель</w:t>
            </w:r>
            <w:proofErr w:type="spellEnd"/>
            <w:r w:rsidRPr="00352E66">
              <w:rPr>
                <w:rFonts w:ascii="Arial" w:hAnsi="Arial" w:cs="Arial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Заведующая отделом</w:t>
            </w:r>
            <w:r w:rsidRPr="00352E66">
              <w:rPr>
                <w:rFonts w:ascii="Arial" w:hAnsi="Arial" w:cs="Arial"/>
                <w:sz w:val="24"/>
                <w:szCs w:val="24"/>
              </w:rPr>
              <w:t xml:space="preserve"> кадров, муниципальной службы и организационной работы</w:t>
            </w:r>
            <w:r w:rsidR="000A5664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proofErr w:type="spellStart"/>
            <w:r w:rsidR="000A5664"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 w:rsidR="000A566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742" w:type="dxa"/>
          </w:tcPr>
          <w:p w:rsidR="000D2D1D" w:rsidRPr="007D6FC4" w:rsidRDefault="000D2D1D" w:rsidP="0010573A">
            <w:pPr>
              <w:rPr>
                <w:rFonts w:ascii="Arial" w:hAnsi="Arial" w:cs="Arial"/>
              </w:rPr>
            </w:pPr>
            <w:proofErr w:type="spellStart"/>
            <w:r w:rsidRPr="007D6FC4">
              <w:rPr>
                <w:rFonts w:ascii="Arial" w:hAnsi="Arial" w:cs="Arial"/>
              </w:rPr>
              <w:t>Колбенко</w:t>
            </w:r>
            <w:proofErr w:type="spellEnd"/>
            <w:r w:rsidRPr="007D6FC4">
              <w:rPr>
                <w:rFonts w:ascii="Arial" w:hAnsi="Arial" w:cs="Arial"/>
              </w:rPr>
              <w:t xml:space="preserve"> Ангелина Александровна</w:t>
            </w:r>
          </w:p>
        </w:tc>
        <w:tc>
          <w:tcPr>
            <w:tcW w:w="5682" w:type="dxa"/>
          </w:tcPr>
          <w:p w:rsidR="000D2D1D" w:rsidRPr="007D6FC4" w:rsidRDefault="000D2D1D" w:rsidP="0010573A">
            <w:pPr>
              <w:rPr>
                <w:rFonts w:ascii="Arial" w:hAnsi="Arial" w:cs="Arial"/>
              </w:rPr>
            </w:pPr>
            <w:r w:rsidRPr="007D6FC4">
              <w:rPr>
                <w:rFonts w:ascii="Arial" w:hAnsi="Arial" w:cs="Arial"/>
              </w:rPr>
              <w:t>Ведущий специалист</w:t>
            </w:r>
            <w:r>
              <w:rPr>
                <w:rFonts w:ascii="Arial" w:hAnsi="Arial" w:cs="Arial"/>
              </w:rPr>
              <w:t>-</w:t>
            </w:r>
            <w:r w:rsidRPr="007D6FC4">
              <w:rPr>
                <w:rFonts w:ascii="Arial" w:hAnsi="Arial" w:cs="Arial"/>
              </w:rPr>
              <w:t>юрис</w:t>
            </w:r>
            <w:r>
              <w:rPr>
                <w:rFonts w:ascii="Arial" w:hAnsi="Arial" w:cs="Arial"/>
              </w:rPr>
              <w:t>т</w:t>
            </w:r>
            <w:r w:rsidR="000A5664">
              <w:rPr>
                <w:rFonts w:ascii="Arial" w:hAnsi="Arial" w:cs="Arial"/>
              </w:rPr>
              <w:t xml:space="preserve"> администрации </w:t>
            </w:r>
            <w:proofErr w:type="spellStart"/>
            <w:r w:rsidR="000A5664">
              <w:rPr>
                <w:rFonts w:ascii="Arial" w:hAnsi="Arial" w:cs="Arial"/>
              </w:rPr>
              <w:t>Боготольского</w:t>
            </w:r>
            <w:proofErr w:type="spellEnd"/>
            <w:r w:rsidR="000A5664">
              <w:rPr>
                <w:rFonts w:ascii="Arial" w:hAnsi="Arial" w:cs="Arial"/>
              </w:rPr>
              <w:t xml:space="preserve"> района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hd w:val="clear" w:color="auto" w:fill="auto"/>
              <w:spacing w:before="0" w:line="240" w:lineRule="auto"/>
              <w:ind w:left="220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6FC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742" w:type="dxa"/>
          </w:tcPr>
          <w:p w:rsidR="000D2D1D" w:rsidRPr="007D6FC4" w:rsidRDefault="0074100A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Никишина Наталья Ивановна</w:t>
            </w:r>
          </w:p>
        </w:tc>
        <w:tc>
          <w:tcPr>
            <w:tcW w:w="5682" w:type="dxa"/>
          </w:tcPr>
          <w:p w:rsidR="000D2D1D" w:rsidRPr="007D6FC4" w:rsidRDefault="0074100A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Александровского сельсовета</w:t>
            </w:r>
          </w:p>
        </w:tc>
      </w:tr>
      <w:tr w:rsidR="00534397" w:rsidTr="008145FD">
        <w:tc>
          <w:tcPr>
            <w:tcW w:w="1147" w:type="dxa"/>
          </w:tcPr>
          <w:p w:rsidR="000D2D1D" w:rsidRPr="007D6FC4" w:rsidRDefault="000D2D1D" w:rsidP="0010573A">
            <w:pPr>
              <w:pStyle w:val="20"/>
              <w:spacing w:before="0" w:line="240" w:lineRule="auto"/>
              <w:ind w:left="220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742" w:type="dxa"/>
          </w:tcPr>
          <w:p w:rsidR="000D2D1D" w:rsidRPr="007D6FC4" w:rsidRDefault="0074100A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Крикливых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Евгений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5682" w:type="dxa"/>
          </w:tcPr>
          <w:p w:rsidR="000D2D1D" w:rsidRPr="002703FD" w:rsidRDefault="0074100A" w:rsidP="0010573A">
            <w:pPr>
              <w:pStyle w:val="20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34397" w:rsidTr="008145FD">
        <w:tc>
          <w:tcPr>
            <w:tcW w:w="1147" w:type="dxa"/>
          </w:tcPr>
          <w:p w:rsidR="000D2D1D" w:rsidRPr="00352E66" w:rsidRDefault="000D2D1D" w:rsidP="0010573A">
            <w:pPr>
              <w:pStyle w:val="20"/>
              <w:spacing w:before="0" w:line="240" w:lineRule="auto"/>
              <w:ind w:left="220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2E66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42" w:type="dxa"/>
          </w:tcPr>
          <w:p w:rsidR="000D2D1D" w:rsidRPr="00352E66" w:rsidRDefault="001B7B91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Поторочина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Тамара Ф</w:t>
            </w:r>
            <w:r w:rsidR="0074100A">
              <w:rPr>
                <w:rFonts w:ascii="Arial" w:hAnsi="Arial" w:cs="Arial"/>
                <w:sz w:val="24"/>
                <w:szCs w:val="24"/>
              </w:rPr>
              <w:t>едоровна</w:t>
            </w:r>
          </w:p>
        </w:tc>
        <w:tc>
          <w:tcPr>
            <w:tcW w:w="5682" w:type="dxa"/>
          </w:tcPr>
          <w:p w:rsidR="000D2D1D" w:rsidRPr="00352E66" w:rsidRDefault="0074100A" w:rsidP="0010573A">
            <w:pPr>
              <w:pStyle w:val="20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Большекосульского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34397" w:rsidTr="008145FD">
        <w:tc>
          <w:tcPr>
            <w:tcW w:w="1147" w:type="dxa"/>
          </w:tcPr>
          <w:p w:rsidR="000D2D1D" w:rsidRPr="00352E66" w:rsidRDefault="000D2D1D" w:rsidP="0010573A">
            <w:pPr>
              <w:pStyle w:val="20"/>
              <w:spacing w:before="0" w:line="240" w:lineRule="auto"/>
              <w:ind w:left="220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2E6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742" w:type="dxa"/>
          </w:tcPr>
          <w:p w:rsidR="000D2D1D" w:rsidRPr="00352E66" w:rsidRDefault="0074100A" w:rsidP="0010573A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Сибейко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Вера Петровна</w:t>
            </w:r>
          </w:p>
        </w:tc>
        <w:tc>
          <w:tcPr>
            <w:tcW w:w="5682" w:type="dxa"/>
          </w:tcPr>
          <w:p w:rsidR="000D2D1D" w:rsidRPr="00352E66" w:rsidRDefault="0074100A" w:rsidP="0010573A">
            <w:pPr>
              <w:pStyle w:val="20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Вагинского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</w:t>
            </w:r>
          </w:p>
        </w:tc>
        <w:tc>
          <w:tcPr>
            <w:tcW w:w="2742" w:type="dxa"/>
          </w:tcPr>
          <w:p w:rsidR="008145FD" w:rsidRDefault="0074100A" w:rsidP="0074100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Куц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0" w:type="auto"/>
          </w:tcPr>
          <w:p w:rsidR="008145FD" w:rsidRDefault="0074100A" w:rsidP="0074100A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Краснозаводского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</w:t>
            </w:r>
          </w:p>
        </w:tc>
        <w:tc>
          <w:tcPr>
            <w:tcW w:w="2742" w:type="dxa"/>
          </w:tcPr>
          <w:p w:rsidR="008145FD" w:rsidRDefault="0074100A" w:rsidP="0074100A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Воловников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Анатолий Витальевич</w:t>
            </w:r>
          </w:p>
        </w:tc>
        <w:tc>
          <w:tcPr>
            <w:tcW w:w="0" w:type="auto"/>
          </w:tcPr>
          <w:p w:rsidR="008145FD" w:rsidRDefault="0074100A" w:rsidP="0074100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</w:t>
            </w:r>
          </w:p>
        </w:tc>
        <w:tc>
          <w:tcPr>
            <w:tcW w:w="2742" w:type="dxa"/>
          </w:tcPr>
          <w:p w:rsidR="008145FD" w:rsidRDefault="0074100A" w:rsidP="0074100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Синяков Владимир Сергеевич</w:t>
            </w:r>
          </w:p>
        </w:tc>
        <w:tc>
          <w:tcPr>
            <w:tcW w:w="0" w:type="auto"/>
          </w:tcPr>
          <w:p w:rsidR="008145FD" w:rsidRDefault="0074100A" w:rsidP="0074100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Глава Чайковского сельсовета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</w:t>
            </w:r>
          </w:p>
        </w:tc>
        <w:tc>
          <w:tcPr>
            <w:tcW w:w="2742" w:type="dxa"/>
          </w:tcPr>
          <w:p w:rsidR="008145FD" w:rsidRDefault="00C24755" w:rsidP="0074100A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Леднева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0" w:type="auto"/>
          </w:tcPr>
          <w:p w:rsidR="008145FD" w:rsidRDefault="00C24755" w:rsidP="00C24755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Глава Юрьевского сельсовета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</w:t>
            </w:r>
          </w:p>
        </w:tc>
        <w:tc>
          <w:tcPr>
            <w:tcW w:w="2742" w:type="dxa"/>
          </w:tcPr>
          <w:p w:rsidR="008145FD" w:rsidRDefault="00C24755" w:rsidP="00C12A6F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Федурин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12A6F">
              <w:rPr>
                <w:rFonts w:ascii="Arial" w:hAnsi="Arial" w:cs="Arial"/>
                <w:b w:val="0"/>
                <w:sz w:val="24"/>
                <w:szCs w:val="24"/>
              </w:rPr>
              <w:t>Виктор Георгиевич</w:t>
            </w:r>
          </w:p>
        </w:tc>
        <w:tc>
          <w:tcPr>
            <w:tcW w:w="0" w:type="auto"/>
          </w:tcPr>
          <w:p w:rsidR="008145FD" w:rsidRDefault="00534397" w:rsidP="00C12A6F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Начальник ЛТЦ (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район) Западного центра технической эксплуатации Красноярского филиала ПАО «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>» (по согласованию)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8145F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</w:t>
            </w:r>
          </w:p>
        </w:tc>
        <w:tc>
          <w:tcPr>
            <w:tcW w:w="2742" w:type="dxa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Альтергот</w:t>
            </w:r>
            <w:proofErr w:type="spell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0" w:type="auto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Директор КГКУ «Центр занятости населения </w:t>
            </w:r>
            <w:proofErr w:type="gram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г</w:t>
            </w:r>
            <w:proofErr w:type="gram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. Боготола (по согласованию)</w:t>
            </w:r>
          </w:p>
        </w:tc>
      </w:tr>
      <w:tr w:rsidR="00534397" w:rsidTr="008145FD">
        <w:tc>
          <w:tcPr>
            <w:tcW w:w="1147" w:type="dxa"/>
          </w:tcPr>
          <w:p w:rsidR="008145FD" w:rsidRDefault="008145FD" w:rsidP="00404C73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</w:t>
            </w:r>
          </w:p>
        </w:tc>
        <w:tc>
          <w:tcPr>
            <w:tcW w:w="2742" w:type="dxa"/>
          </w:tcPr>
          <w:p w:rsidR="008145FD" w:rsidRPr="008145FD" w:rsidRDefault="0062793B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Кинстлер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0" w:type="auto"/>
          </w:tcPr>
          <w:p w:rsidR="008145FD" w:rsidRPr="008145FD" w:rsidRDefault="0062793B" w:rsidP="0062793B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Заместитель н</w:t>
            </w:r>
            <w:r w:rsidR="008145FD" w:rsidRPr="008145FD">
              <w:rPr>
                <w:rFonts w:ascii="Arial" w:hAnsi="Arial" w:cs="Arial"/>
                <w:b w:val="0"/>
                <w:sz w:val="24"/>
                <w:szCs w:val="24"/>
              </w:rPr>
              <w:t>ачальник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а</w:t>
            </w:r>
            <w:r w:rsidR="008145FD"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 полиции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по охране общественного порядка</w:t>
            </w:r>
            <w:r w:rsidR="008145FD"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B1A41" w:rsidRPr="008145FD">
              <w:rPr>
                <w:rFonts w:ascii="Arial" w:hAnsi="Arial" w:cs="Arial"/>
                <w:b w:val="0"/>
                <w:sz w:val="24"/>
                <w:szCs w:val="24"/>
              </w:rPr>
              <w:t>МО МВД России «</w:t>
            </w:r>
            <w:proofErr w:type="spellStart"/>
            <w:r w:rsidR="006B1A41" w:rsidRPr="008145FD">
              <w:rPr>
                <w:rFonts w:ascii="Arial" w:hAnsi="Arial" w:cs="Arial"/>
                <w:b w:val="0"/>
                <w:sz w:val="24"/>
                <w:szCs w:val="24"/>
              </w:rPr>
              <w:t>Боготольский</w:t>
            </w:r>
            <w:proofErr w:type="spellEnd"/>
            <w:r w:rsidR="006B1A41"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» </w:t>
            </w:r>
            <w:r w:rsidR="008145FD" w:rsidRPr="008145FD">
              <w:rPr>
                <w:rFonts w:ascii="Arial" w:hAnsi="Arial" w:cs="Arial"/>
                <w:b w:val="0"/>
                <w:sz w:val="24"/>
                <w:szCs w:val="24"/>
              </w:rPr>
              <w:t>(по согласованию)</w:t>
            </w:r>
          </w:p>
        </w:tc>
      </w:tr>
      <w:tr w:rsidR="00534397" w:rsidRPr="008145FD" w:rsidTr="008145FD">
        <w:tc>
          <w:tcPr>
            <w:tcW w:w="1147" w:type="dxa"/>
          </w:tcPr>
          <w:p w:rsidR="008145FD" w:rsidRDefault="008145FD" w:rsidP="00404C73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  <w:r w:rsidR="00404C73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Скопинцева</w:t>
            </w:r>
            <w:proofErr w:type="spell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0" w:type="auto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Начальник отделения по вопросам миграции МО МВД России «</w:t>
            </w:r>
            <w:proofErr w:type="spell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Боготольский</w:t>
            </w:r>
            <w:proofErr w:type="spell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» (по согласованию)</w:t>
            </w:r>
          </w:p>
        </w:tc>
      </w:tr>
      <w:tr w:rsidR="00534397" w:rsidRPr="008145FD" w:rsidTr="008145FD">
        <w:tc>
          <w:tcPr>
            <w:tcW w:w="1147" w:type="dxa"/>
          </w:tcPr>
          <w:p w:rsidR="008145FD" w:rsidRDefault="008145FD" w:rsidP="00404C73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</w:t>
            </w:r>
            <w:r w:rsidR="00404C73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Акацевич</w:t>
            </w:r>
            <w:proofErr w:type="spell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 Георгий Анатольевич</w:t>
            </w:r>
          </w:p>
        </w:tc>
        <w:tc>
          <w:tcPr>
            <w:tcW w:w="0" w:type="auto"/>
          </w:tcPr>
          <w:p w:rsidR="008145FD" w:rsidRPr="008145FD" w:rsidRDefault="008145FD" w:rsidP="008145FD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 xml:space="preserve">Главный редактор газеты «Земля </w:t>
            </w:r>
            <w:proofErr w:type="spellStart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Боготольская</w:t>
            </w:r>
            <w:proofErr w:type="spellEnd"/>
            <w:r w:rsidRPr="008145FD">
              <w:rPr>
                <w:rFonts w:ascii="Arial" w:hAnsi="Arial" w:cs="Arial"/>
                <w:b w:val="0"/>
                <w:sz w:val="24"/>
                <w:szCs w:val="24"/>
              </w:rPr>
              <w:t>» (по согласованию)</w:t>
            </w:r>
          </w:p>
        </w:tc>
      </w:tr>
    </w:tbl>
    <w:p w:rsidR="000D2D1D" w:rsidRDefault="000D2D1D" w:rsidP="008145F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82172" w:rsidRDefault="00482172" w:rsidP="008145F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82172" w:rsidRDefault="00482172" w:rsidP="008145F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B7B91" w:rsidRDefault="001B7B91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482172" w:rsidRPr="001B2CB4" w:rsidRDefault="00482172" w:rsidP="004821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1B2CB4">
        <w:rPr>
          <w:rFonts w:ascii="Arial" w:hAnsi="Arial" w:cs="Arial"/>
          <w:sz w:val="24"/>
          <w:szCs w:val="24"/>
        </w:rPr>
        <w:t>Приложение № 2</w:t>
      </w:r>
    </w:p>
    <w:p w:rsidR="00482172" w:rsidRPr="001B2CB4" w:rsidRDefault="00482172" w:rsidP="004821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B2CB4">
        <w:rPr>
          <w:rFonts w:ascii="Arial" w:hAnsi="Arial" w:cs="Arial"/>
          <w:sz w:val="24"/>
          <w:szCs w:val="24"/>
        </w:rPr>
        <w:t>к распоряжению главы</w:t>
      </w:r>
    </w:p>
    <w:p w:rsidR="00482172" w:rsidRPr="001B2CB4" w:rsidRDefault="00482172" w:rsidP="0048217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1B2CB4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2CB4">
        <w:rPr>
          <w:rFonts w:ascii="Arial" w:hAnsi="Arial" w:cs="Arial"/>
          <w:sz w:val="24"/>
          <w:szCs w:val="24"/>
        </w:rPr>
        <w:t xml:space="preserve"> района</w:t>
      </w:r>
    </w:p>
    <w:p w:rsidR="00482172" w:rsidRPr="001B2CB4" w:rsidRDefault="00482172" w:rsidP="0048217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1B2CB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«01».октября 2019г. № 254 -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</w:p>
    <w:p w:rsidR="00482172" w:rsidRPr="001B2CB4" w:rsidRDefault="00482172" w:rsidP="004821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2172" w:rsidRPr="001B2CB4" w:rsidRDefault="00482172" w:rsidP="0048217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3" w:name="P134"/>
      <w:bookmarkEnd w:id="3"/>
      <w:r w:rsidRPr="001B2CB4">
        <w:rPr>
          <w:rFonts w:ascii="Arial" w:hAnsi="Arial" w:cs="Arial"/>
          <w:b w:val="0"/>
          <w:sz w:val="24"/>
          <w:szCs w:val="24"/>
        </w:rPr>
        <w:t xml:space="preserve">Положение </w:t>
      </w:r>
    </w:p>
    <w:p w:rsidR="00482172" w:rsidRPr="001B2CB4" w:rsidRDefault="00482172" w:rsidP="0048217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B2CB4">
        <w:rPr>
          <w:rFonts w:ascii="Arial" w:hAnsi="Arial" w:cs="Arial"/>
          <w:b w:val="0"/>
          <w:sz w:val="24"/>
          <w:szCs w:val="24"/>
        </w:rPr>
        <w:t xml:space="preserve">о рабочей группе </w:t>
      </w:r>
      <w:r>
        <w:rPr>
          <w:rFonts w:ascii="Arial" w:hAnsi="Arial" w:cs="Arial"/>
          <w:b w:val="0"/>
          <w:sz w:val="24"/>
          <w:szCs w:val="24"/>
        </w:rPr>
        <w:t>по оказанию содействия в подготовке и проведении с 1 по 31 ок</w:t>
      </w:r>
      <w:r w:rsidRPr="001B2CB4">
        <w:rPr>
          <w:rFonts w:ascii="Arial" w:hAnsi="Arial" w:cs="Arial"/>
          <w:b w:val="0"/>
          <w:sz w:val="24"/>
          <w:szCs w:val="24"/>
        </w:rPr>
        <w:t>тября 2020 г</w:t>
      </w:r>
      <w:r>
        <w:rPr>
          <w:rFonts w:ascii="Arial" w:hAnsi="Arial" w:cs="Arial"/>
          <w:b w:val="0"/>
          <w:sz w:val="24"/>
          <w:szCs w:val="24"/>
        </w:rPr>
        <w:t>о</w:t>
      </w:r>
      <w:r w:rsidRPr="001B2CB4">
        <w:rPr>
          <w:rFonts w:ascii="Arial" w:hAnsi="Arial" w:cs="Arial"/>
          <w:b w:val="0"/>
          <w:sz w:val="24"/>
          <w:szCs w:val="24"/>
        </w:rPr>
        <w:t>да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2CB4">
        <w:rPr>
          <w:rFonts w:ascii="Arial" w:hAnsi="Arial" w:cs="Arial"/>
          <w:b w:val="0"/>
          <w:sz w:val="24"/>
          <w:szCs w:val="24"/>
        </w:rPr>
        <w:t xml:space="preserve">Всероссийской переписи населения  на территории </w:t>
      </w:r>
      <w:r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Arial" w:hAnsi="Arial" w:cs="Arial"/>
          <w:b w:val="0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район</w:t>
      </w:r>
    </w:p>
    <w:p w:rsidR="00482172" w:rsidRPr="001B2CB4" w:rsidRDefault="00482172" w:rsidP="0048217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82172" w:rsidRPr="001B2CB4" w:rsidRDefault="00482172" w:rsidP="0048217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1B2CB4">
        <w:rPr>
          <w:rFonts w:ascii="Arial" w:hAnsi="Arial" w:cs="Arial"/>
          <w:b w:val="0"/>
          <w:sz w:val="24"/>
          <w:szCs w:val="24"/>
        </w:rPr>
        <w:t>1. О</w:t>
      </w:r>
      <w:r>
        <w:rPr>
          <w:rFonts w:ascii="Arial" w:hAnsi="Arial" w:cs="Arial"/>
          <w:b w:val="0"/>
          <w:sz w:val="24"/>
          <w:szCs w:val="24"/>
        </w:rPr>
        <w:t>бщие положения</w:t>
      </w:r>
    </w:p>
    <w:p w:rsidR="00482172" w:rsidRDefault="00482172" w:rsidP="00482172">
      <w:pPr>
        <w:pStyle w:val="ConsPlusNormal"/>
        <w:jc w:val="both"/>
      </w:pPr>
    </w:p>
    <w:p w:rsidR="00482172" w:rsidRPr="00E814DB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0703B">
        <w:rPr>
          <w:rFonts w:ascii="Arial" w:hAnsi="Arial" w:cs="Arial"/>
          <w:sz w:val="24"/>
          <w:szCs w:val="24"/>
        </w:rPr>
        <w:t>1.1.</w:t>
      </w:r>
      <w:r w:rsidRPr="00E814D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14DB">
        <w:rPr>
          <w:rFonts w:ascii="Arial" w:hAnsi="Arial" w:cs="Arial"/>
          <w:sz w:val="24"/>
          <w:szCs w:val="24"/>
        </w:rPr>
        <w:t xml:space="preserve">Рабочая группа по оказанию содействия в подготовке и проведении с 1 по 31 октября 2020 года Всероссийской переписи населения на территории муниципального образования </w:t>
      </w:r>
      <w:proofErr w:type="spellStart"/>
      <w:r w:rsidRPr="00E814D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E814DB">
        <w:rPr>
          <w:rFonts w:ascii="Arial" w:hAnsi="Arial" w:cs="Arial"/>
          <w:sz w:val="24"/>
          <w:szCs w:val="24"/>
        </w:rPr>
        <w:t xml:space="preserve"> район (далее - Рабочая группа) создана для осуществления подготовительных мероприятий, обеспечивающих полноту и качество переписи населения муниципального образования </w:t>
      </w:r>
      <w:proofErr w:type="spellStart"/>
      <w:r w:rsidRPr="00E814D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E814DB">
        <w:rPr>
          <w:rFonts w:ascii="Arial" w:hAnsi="Arial" w:cs="Arial"/>
          <w:sz w:val="24"/>
          <w:szCs w:val="24"/>
        </w:rPr>
        <w:t xml:space="preserve"> район и достоверности ее итогов, обеспечения взаимодействия органов государственной власти, расположенных на территории муниципального образования </w:t>
      </w:r>
      <w:proofErr w:type="spellStart"/>
      <w:r w:rsidRPr="00E814D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E814DB">
        <w:rPr>
          <w:rFonts w:ascii="Arial" w:hAnsi="Arial" w:cs="Arial"/>
          <w:sz w:val="24"/>
          <w:szCs w:val="24"/>
        </w:rPr>
        <w:t xml:space="preserve"> район, органов</w:t>
      </w:r>
      <w:proofErr w:type="gramEnd"/>
      <w:r w:rsidRPr="00E814DB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</w:t>
      </w:r>
      <w:proofErr w:type="spellStart"/>
      <w:r w:rsidRPr="00E814D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E814DB">
        <w:rPr>
          <w:rFonts w:ascii="Arial" w:hAnsi="Arial" w:cs="Arial"/>
          <w:sz w:val="24"/>
          <w:szCs w:val="24"/>
        </w:rPr>
        <w:t xml:space="preserve"> район, а также учреждений и организаций независимо от их организационно-правовых форм и форм собственности, задействованных в подготовке и проведении предстоящей Всероссийской переписи населения.</w:t>
      </w:r>
    </w:p>
    <w:p w:rsidR="00482172" w:rsidRPr="00E814DB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814DB">
        <w:rPr>
          <w:rFonts w:ascii="Arial" w:hAnsi="Arial" w:cs="Arial"/>
          <w:sz w:val="24"/>
          <w:szCs w:val="24"/>
        </w:rPr>
        <w:t xml:space="preserve">1.2. Рабочая группа в своей работе руководствуется </w:t>
      </w:r>
      <w:r w:rsidRPr="007868B2">
        <w:rPr>
          <w:rFonts w:ascii="Arial" w:hAnsi="Arial" w:cs="Arial"/>
          <w:color w:val="000000" w:themeColor="text1"/>
          <w:sz w:val="24"/>
          <w:szCs w:val="24"/>
        </w:rPr>
        <w:t xml:space="preserve">Конституцией </w:t>
      </w:r>
      <w:r w:rsidRPr="00E814DB">
        <w:rPr>
          <w:rFonts w:ascii="Arial" w:hAnsi="Arial" w:cs="Arial"/>
          <w:sz w:val="24"/>
          <w:szCs w:val="24"/>
        </w:rPr>
        <w:t>Российской Федерации, федеральными законами, правовыми актами Президента Российской Федерации, Правительства Российской Федерации, Федеральной службы государственной статистики, органов государственной власти Красноярского края, а также настоящим Положением.</w:t>
      </w:r>
    </w:p>
    <w:p w:rsidR="00482172" w:rsidRPr="00E814DB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814DB">
        <w:rPr>
          <w:rFonts w:ascii="Arial" w:hAnsi="Arial" w:cs="Arial"/>
          <w:sz w:val="24"/>
          <w:szCs w:val="24"/>
        </w:rPr>
        <w:t xml:space="preserve">1.3. Состав Рабочей группы утверждается распоряжением Главы </w:t>
      </w:r>
      <w:proofErr w:type="spellStart"/>
      <w:r w:rsidRPr="00E814DB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E814DB">
        <w:rPr>
          <w:rFonts w:ascii="Arial" w:hAnsi="Arial" w:cs="Arial"/>
          <w:sz w:val="24"/>
          <w:szCs w:val="24"/>
        </w:rPr>
        <w:t xml:space="preserve"> района.</w:t>
      </w:r>
    </w:p>
    <w:p w:rsidR="00482172" w:rsidRPr="00E814DB" w:rsidRDefault="00482172" w:rsidP="004821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2172" w:rsidRPr="00E814DB" w:rsidRDefault="00482172" w:rsidP="0048217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E814DB">
        <w:rPr>
          <w:rFonts w:ascii="Arial" w:hAnsi="Arial" w:cs="Arial"/>
          <w:b w:val="0"/>
          <w:sz w:val="24"/>
          <w:szCs w:val="24"/>
        </w:rPr>
        <w:t xml:space="preserve">2. </w:t>
      </w:r>
      <w:r>
        <w:rPr>
          <w:rFonts w:ascii="Arial" w:hAnsi="Arial" w:cs="Arial"/>
          <w:b w:val="0"/>
          <w:sz w:val="24"/>
          <w:szCs w:val="24"/>
        </w:rPr>
        <w:t>Задача рабочей группы</w:t>
      </w:r>
    </w:p>
    <w:p w:rsidR="00482172" w:rsidRDefault="00482172" w:rsidP="00482172">
      <w:pPr>
        <w:pStyle w:val="ConsPlusNormal"/>
        <w:jc w:val="both"/>
      </w:pP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3B1729">
        <w:rPr>
          <w:rFonts w:ascii="Arial" w:hAnsi="Arial" w:cs="Arial"/>
          <w:sz w:val="24"/>
          <w:szCs w:val="24"/>
        </w:rPr>
        <w:t xml:space="preserve">Задачей Рабочей группы является осуществление подготовительных мероприятий, обеспечивающих полноту и качество переписи населения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 и достоверности ее итогов, обеспечение взаимодействия органов государственной власти, расположенных на территории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органов местного самоуправления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а также учреждений и организаций независимо от их организационно-правовых форм и форм собственности, задействованных в подготовке и проведении предстоящей Всероссийской</w:t>
      </w:r>
      <w:proofErr w:type="gramEnd"/>
      <w:r w:rsidRPr="003B1729">
        <w:rPr>
          <w:rFonts w:ascii="Arial" w:hAnsi="Arial" w:cs="Arial"/>
          <w:sz w:val="24"/>
          <w:szCs w:val="24"/>
        </w:rPr>
        <w:t xml:space="preserve"> переписи населения.</w:t>
      </w:r>
    </w:p>
    <w:p w:rsidR="00482172" w:rsidRDefault="00482172" w:rsidP="00482172">
      <w:pPr>
        <w:pStyle w:val="ConsPlusNormal"/>
        <w:jc w:val="both"/>
      </w:pPr>
    </w:p>
    <w:p w:rsidR="00482172" w:rsidRPr="003B1729" w:rsidRDefault="00482172" w:rsidP="0048217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3. Полномочия рабочей группы</w:t>
      </w:r>
    </w:p>
    <w:p w:rsidR="00482172" w:rsidRDefault="00482172" w:rsidP="00482172">
      <w:pPr>
        <w:pStyle w:val="ConsPlusNormal"/>
        <w:jc w:val="both"/>
      </w:pP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>3.1. Рабочая группа для осуществления возложенной на нее задачи:</w:t>
      </w: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 xml:space="preserve">- рассматривает вопросы взаимодействия органов государственной власти, расположенных на территории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органов местного самоуправления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учреждений и организаций независимо от их организационно-правовых </w:t>
      </w:r>
      <w:r w:rsidRPr="003B1729">
        <w:rPr>
          <w:rFonts w:ascii="Arial" w:hAnsi="Arial" w:cs="Arial"/>
          <w:sz w:val="24"/>
          <w:szCs w:val="24"/>
        </w:rPr>
        <w:lastRenderedPageBreak/>
        <w:t xml:space="preserve">форм и форм собственности, задействованных в подготовке и проведении Всероссийской переписи населения 2020 года на территории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район.</w:t>
      </w: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>3.2. Рабочая группа имеет право:</w:t>
      </w: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 xml:space="preserve">- запрашивать информацию, касающуюся вопросов проведения Всероссийской переписи населения 2020 года, у органов государственной власти, расположенных на территории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органов местного самоуправления муниципального образования </w:t>
      </w:r>
      <w:proofErr w:type="spellStart"/>
      <w:r w:rsidRPr="003B172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B1729">
        <w:rPr>
          <w:rFonts w:ascii="Arial" w:hAnsi="Arial" w:cs="Arial"/>
          <w:sz w:val="24"/>
          <w:szCs w:val="24"/>
        </w:rPr>
        <w:t xml:space="preserve"> район, учреждений и организаций независимо от их организационно-правовых форм и форм собственности;</w:t>
      </w: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>- приглашать на заседания Рабочей группы представителей органов государственной власти, органов местного самоуправления, учреждений и организаций независимо от их организационно-правовых форм и форм собственности, общественных и религиозных объединений, средств массовой информации, экспертов, ученых;</w:t>
      </w:r>
    </w:p>
    <w:p w:rsidR="00482172" w:rsidRPr="003B1729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1729">
        <w:rPr>
          <w:rFonts w:ascii="Arial" w:hAnsi="Arial" w:cs="Arial"/>
          <w:sz w:val="24"/>
          <w:szCs w:val="24"/>
        </w:rPr>
        <w:t>- создавать временные рабочие группы для проработки отдельных вопросов, связанных с выполнением задач, возложенных на Рабочую группу.</w:t>
      </w:r>
    </w:p>
    <w:p w:rsidR="00482172" w:rsidRPr="003B1729" w:rsidRDefault="00482172" w:rsidP="004821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2172" w:rsidRPr="003B1729" w:rsidRDefault="00482172" w:rsidP="0048217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B1729">
        <w:rPr>
          <w:rFonts w:ascii="Arial" w:hAnsi="Arial" w:cs="Arial"/>
          <w:b w:val="0"/>
          <w:sz w:val="24"/>
          <w:szCs w:val="24"/>
        </w:rPr>
        <w:t>4. П</w:t>
      </w:r>
      <w:r>
        <w:rPr>
          <w:rFonts w:ascii="Arial" w:hAnsi="Arial" w:cs="Arial"/>
          <w:b w:val="0"/>
          <w:sz w:val="24"/>
          <w:szCs w:val="24"/>
        </w:rPr>
        <w:t>орядок работы рабочей группы</w:t>
      </w:r>
    </w:p>
    <w:p w:rsidR="00482172" w:rsidRDefault="00482172" w:rsidP="00482172">
      <w:pPr>
        <w:pStyle w:val="ConsPlusNormal"/>
        <w:jc w:val="both"/>
      </w:pPr>
    </w:p>
    <w:p w:rsidR="00482172" w:rsidRPr="00932743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32743">
        <w:rPr>
          <w:rFonts w:ascii="Arial" w:hAnsi="Arial" w:cs="Arial"/>
          <w:sz w:val="24"/>
          <w:szCs w:val="24"/>
        </w:rPr>
        <w:t>4.1. Работа Рабочей группы осуществляется путем личного участия членов Рабочей группы, председа</w:t>
      </w:r>
      <w:r>
        <w:rPr>
          <w:rFonts w:ascii="Arial" w:hAnsi="Arial" w:cs="Arial"/>
          <w:sz w:val="24"/>
          <w:szCs w:val="24"/>
        </w:rPr>
        <w:t>теля Рабочей группы, заместителей</w:t>
      </w:r>
      <w:r w:rsidRPr="00932743">
        <w:rPr>
          <w:rFonts w:ascii="Arial" w:hAnsi="Arial" w:cs="Arial"/>
          <w:sz w:val="24"/>
          <w:szCs w:val="24"/>
        </w:rPr>
        <w:t xml:space="preserve"> председателя Рабочей группы, секретаря Рабочей группы (далее - члены Рабочей группы) в рассмотрении вопросов, отнесенных к ее полномочиям. В случае отсутствия члена Рабочей группы (отпуск, временная нетрудоспособность, командировка и др.) участие в заседаниях Рабочей группы принимает лицо, официально исполняющее обязанности отсутствующего члена Рабочей группы по должности.</w:t>
      </w:r>
    </w:p>
    <w:p w:rsidR="00482172" w:rsidRPr="00280AD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>4.2. Председатель Рабочей группы организует работу Рабочей группы, ведет ее заседания, а также обеспечивает выполнение решений Рабочей группы.</w:t>
      </w:r>
    </w:p>
    <w:p w:rsidR="00482172" w:rsidRPr="00280AD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>4.3. Решения Рабочей группы оформляются протоколом. Ведение протокола осуществляет секретарь Рабочей группы.</w:t>
      </w:r>
    </w:p>
    <w:p w:rsidR="00482172" w:rsidRPr="00280AD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>4.4. Заседания Рабочей группы проводятся по мере необходимости, но не реже одного раза в квартал в соответствии с утвержденным ею планом работы и считаются правомочными, если на заседании присутствует не менее 2/3 от числа членов Рабочей группы.</w:t>
      </w:r>
    </w:p>
    <w:p w:rsidR="0048217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 xml:space="preserve">4.5. Решения Рабочей группы принимаются путем открытого голосования, простым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группы. </w:t>
      </w:r>
    </w:p>
    <w:p w:rsidR="00482172" w:rsidRPr="00280AD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 xml:space="preserve">Принятые Рабочей группой решения оформляются протоколом, который подписывается </w:t>
      </w:r>
      <w:r>
        <w:rPr>
          <w:rFonts w:ascii="Arial" w:hAnsi="Arial" w:cs="Arial"/>
          <w:sz w:val="24"/>
          <w:szCs w:val="24"/>
        </w:rPr>
        <w:t>руководителем или его заместителем, председательствовавшим на заседании Рабочей группы, и секретарем Рабочей группы</w:t>
      </w:r>
      <w:r w:rsidRPr="00280AD2">
        <w:rPr>
          <w:rFonts w:ascii="Arial" w:hAnsi="Arial" w:cs="Arial"/>
          <w:sz w:val="24"/>
          <w:szCs w:val="24"/>
        </w:rPr>
        <w:t>.</w:t>
      </w:r>
    </w:p>
    <w:p w:rsidR="00482172" w:rsidRPr="00280AD2" w:rsidRDefault="00482172" w:rsidP="004821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80AD2">
        <w:rPr>
          <w:rFonts w:ascii="Arial" w:hAnsi="Arial" w:cs="Arial"/>
          <w:sz w:val="24"/>
          <w:szCs w:val="24"/>
        </w:rPr>
        <w:t xml:space="preserve">4.6. Решения Рабочей группы, принятые в пределах ее компетенции, являются обязательными для всех органов местного самоуправления муниципального образования </w:t>
      </w:r>
      <w:proofErr w:type="spellStart"/>
      <w:r w:rsidRPr="00280AD2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80AD2">
        <w:rPr>
          <w:rFonts w:ascii="Arial" w:hAnsi="Arial" w:cs="Arial"/>
          <w:sz w:val="24"/>
          <w:szCs w:val="24"/>
        </w:rPr>
        <w:t xml:space="preserve"> район, учреждений и организаций</w:t>
      </w:r>
      <w:r>
        <w:rPr>
          <w:rFonts w:ascii="Arial" w:hAnsi="Arial" w:cs="Arial"/>
          <w:sz w:val="24"/>
          <w:szCs w:val="24"/>
        </w:rPr>
        <w:t>.</w:t>
      </w: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482172">
      <w:pPr>
        <w:jc w:val="right"/>
        <w:rPr>
          <w:sz w:val="2"/>
          <w:szCs w:val="2"/>
        </w:rPr>
      </w:pPr>
    </w:p>
    <w:p w:rsidR="00482172" w:rsidRDefault="00482172" w:rsidP="008145F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sectPr w:rsidR="00482172" w:rsidSect="0053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D1D"/>
    <w:rsid w:val="00043294"/>
    <w:rsid w:val="000A5664"/>
    <w:rsid w:val="000D2D1D"/>
    <w:rsid w:val="0010573A"/>
    <w:rsid w:val="001B7B91"/>
    <w:rsid w:val="00404C73"/>
    <w:rsid w:val="00482172"/>
    <w:rsid w:val="00534397"/>
    <w:rsid w:val="0053714D"/>
    <w:rsid w:val="0062793B"/>
    <w:rsid w:val="006A7881"/>
    <w:rsid w:val="006B1A41"/>
    <w:rsid w:val="0074100A"/>
    <w:rsid w:val="008145FD"/>
    <w:rsid w:val="008A6F6E"/>
    <w:rsid w:val="00C12A6F"/>
    <w:rsid w:val="00C24755"/>
    <w:rsid w:val="00E4716D"/>
    <w:rsid w:val="00FC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D1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D2D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D2D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D2D1D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D2D1D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D2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D1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5">
    <w:name w:val="Hyperlink"/>
    <w:basedOn w:val="a0"/>
    <w:rsid w:val="000D2D1D"/>
    <w:rPr>
      <w:color w:val="0066CC"/>
      <w:u w:val="single"/>
    </w:rPr>
  </w:style>
  <w:style w:type="character" w:customStyle="1" w:styleId="213pt">
    <w:name w:val="Основной текст (2) + 13 pt;Курсив"/>
    <w:basedOn w:val="2"/>
    <w:rsid w:val="000D2D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ConsPlusTitle">
    <w:name w:val="ConsPlusTitle"/>
    <w:rsid w:val="000D2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0D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таблице_"/>
    <w:basedOn w:val="a0"/>
    <w:link w:val="a8"/>
    <w:rsid w:val="000D2D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D2D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82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D1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D2D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D2D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D2D1D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D2D1D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D2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D1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5">
    <w:name w:val="Hyperlink"/>
    <w:basedOn w:val="a0"/>
    <w:rsid w:val="000D2D1D"/>
    <w:rPr>
      <w:color w:val="0066CC"/>
      <w:u w:val="single"/>
    </w:rPr>
  </w:style>
  <w:style w:type="character" w:customStyle="1" w:styleId="213pt">
    <w:name w:val="Основной текст (2) + 13 pt;Курсив"/>
    <w:basedOn w:val="2"/>
    <w:rsid w:val="000D2D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customStyle="1" w:styleId="ConsPlusTitle">
    <w:name w:val="ConsPlusTitle"/>
    <w:rsid w:val="000D2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0D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пись к таблице_"/>
    <w:basedOn w:val="a0"/>
    <w:link w:val="a8"/>
    <w:rsid w:val="000D2D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D2D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11</cp:revision>
  <cp:lastPrinted>2019-10-07T03:45:00Z</cp:lastPrinted>
  <dcterms:created xsi:type="dcterms:W3CDTF">2019-10-02T02:18:00Z</dcterms:created>
  <dcterms:modified xsi:type="dcterms:W3CDTF">2019-10-08T06:57:00Z</dcterms:modified>
</cp:coreProperties>
</file>