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B0203F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26.12.2016</w:t>
      </w:r>
      <w:r w:rsidR="00A11C9A">
        <w:rPr>
          <w:rFonts w:ascii="Arial" w:hAnsi="Arial" w:cs="Arial"/>
          <w:b/>
          <w:sz w:val="24"/>
          <w:szCs w:val="24"/>
        </w:rPr>
        <w:t xml:space="preserve">                 </w:t>
      </w:r>
      <w:r w:rsidR="003838D4">
        <w:rPr>
          <w:rFonts w:ascii="Arial" w:hAnsi="Arial" w:cs="Arial"/>
          <w:b/>
          <w:sz w:val="24"/>
          <w:szCs w:val="24"/>
        </w:rPr>
        <w:t xml:space="preserve">       </w:t>
      </w:r>
      <w:r w:rsidR="000E13F7">
        <w:rPr>
          <w:rFonts w:ascii="Arial" w:hAnsi="Arial" w:cs="Arial"/>
          <w:b/>
          <w:sz w:val="24"/>
          <w:szCs w:val="24"/>
        </w:rPr>
        <w:t xml:space="preserve">    </w:t>
      </w:r>
      <w:r w:rsidR="003838D4">
        <w:rPr>
          <w:rFonts w:ascii="Arial" w:hAnsi="Arial" w:cs="Arial"/>
          <w:b/>
          <w:sz w:val="24"/>
          <w:szCs w:val="24"/>
        </w:rPr>
        <w:t xml:space="preserve">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076943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№ 11-43</w:t>
      </w:r>
      <w:bookmarkStart w:id="0" w:name="_GoBack"/>
      <w:bookmarkEnd w:id="0"/>
    </w:p>
    <w:p w:rsidR="00073B5D" w:rsidRPr="007B66BD" w:rsidRDefault="007B66BD" w:rsidP="007B66BD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 ВНЕСЕНИИ ИЗМЕНЕНИЙ И ДОПОЛНЕНИЙ В РЕШЕНИЕ БОГОТОЛЬСКОГО СЕЛЬСКОГО СОВЕТА ДЕПУТАТОВ «О СО</w:t>
      </w:r>
      <w:r w:rsidR="00CE5B97">
        <w:rPr>
          <w:rFonts w:ascii="Arial" w:hAnsi="Arial" w:cs="Arial"/>
          <w:b/>
          <w:sz w:val="24"/>
          <w:szCs w:val="24"/>
          <w:lang w:eastAsia="ru-RU"/>
        </w:rPr>
        <w:t>З</w:t>
      </w:r>
      <w:r>
        <w:rPr>
          <w:rFonts w:ascii="Arial" w:hAnsi="Arial" w:cs="Arial"/>
          <w:b/>
          <w:sz w:val="24"/>
          <w:szCs w:val="24"/>
          <w:lang w:eastAsia="ru-RU"/>
        </w:rPr>
        <w:t>ДАНИИ ДОРОЖНОГО ФОНДА БОГОТОЛЬСКОГО СЕЛЬСОВЕТА БОГОТОЛЬСКОГО РАЙОНА КРАСНОЯРСКОГО КРАЯ»</w:t>
      </w:r>
    </w:p>
    <w:p w:rsidR="00502119" w:rsidRPr="00502119" w:rsidRDefault="007B66BD" w:rsidP="00502119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C4018">
        <w:rPr>
          <w:rFonts w:ascii="Arial" w:hAnsi="Arial" w:cs="Arial"/>
          <w:sz w:val="24"/>
          <w:szCs w:val="24"/>
        </w:rPr>
        <w:t>соответствии со статьей 179.4 Б</w:t>
      </w:r>
      <w:r w:rsidR="00657E5A">
        <w:rPr>
          <w:rFonts w:ascii="Arial" w:hAnsi="Arial" w:cs="Arial"/>
          <w:sz w:val="24"/>
          <w:szCs w:val="24"/>
        </w:rPr>
        <w:t xml:space="preserve">юджетного кодекса Российской Федерации, Федеральным  законом от 08.11.2007 № 257 – ФЗ «Об автомобильных </w:t>
      </w:r>
      <w:r>
        <w:rPr>
          <w:rFonts w:ascii="Arial" w:hAnsi="Arial" w:cs="Arial"/>
          <w:sz w:val="24"/>
          <w:szCs w:val="24"/>
        </w:rPr>
        <w:t xml:space="preserve"> </w:t>
      </w:r>
      <w:r w:rsidR="004E5344">
        <w:rPr>
          <w:rFonts w:ascii="Arial" w:hAnsi="Arial" w:cs="Arial"/>
          <w:sz w:val="24"/>
          <w:szCs w:val="24"/>
        </w:rPr>
        <w:t>дорогах и о дорожной деятельности в Российской Федерации», р</w:t>
      </w:r>
      <w:r w:rsidR="00502119" w:rsidRPr="00502119">
        <w:rPr>
          <w:rFonts w:ascii="Arial" w:hAnsi="Arial" w:cs="Arial"/>
          <w:sz w:val="24"/>
          <w:szCs w:val="24"/>
        </w:rPr>
        <w:t>уководствуясь</w:t>
      </w:r>
      <w:r w:rsidR="00502119">
        <w:rPr>
          <w:rFonts w:ascii="Arial" w:hAnsi="Arial" w:cs="Arial"/>
          <w:sz w:val="24"/>
          <w:szCs w:val="24"/>
        </w:rPr>
        <w:t xml:space="preserve"> статьями 24, 26  Устав</w:t>
      </w:r>
      <w:r w:rsidR="004E5344">
        <w:rPr>
          <w:rFonts w:ascii="Arial" w:hAnsi="Arial" w:cs="Arial"/>
          <w:sz w:val="24"/>
          <w:szCs w:val="24"/>
        </w:rPr>
        <w:t>а</w:t>
      </w:r>
      <w:r w:rsidR="00502119">
        <w:rPr>
          <w:rFonts w:ascii="Arial" w:hAnsi="Arial" w:cs="Arial"/>
          <w:sz w:val="24"/>
          <w:szCs w:val="24"/>
        </w:rPr>
        <w:t xml:space="preserve"> Боготольского сельсовета, 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4E5344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Внести в Порядок формирования и использования бюджетных ассигнований муниципального дорожного фонда Боготольского </w:t>
      </w:r>
      <w:r w:rsidR="00502119" w:rsidRPr="00502119">
        <w:rPr>
          <w:rFonts w:ascii="Arial" w:hAnsi="Arial" w:cs="Arial"/>
          <w:sz w:val="24"/>
          <w:szCs w:val="24"/>
        </w:rPr>
        <w:t xml:space="preserve"> сельсовета</w:t>
      </w:r>
      <w:r w:rsidR="00031C87">
        <w:rPr>
          <w:rFonts w:ascii="Arial" w:hAnsi="Arial" w:cs="Arial"/>
          <w:sz w:val="24"/>
          <w:szCs w:val="24"/>
        </w:rPr>
        <w:t>, утвержденного решением Боготольского сельского Совета депутатов «О создании муниципального дорожного фонда Боготольского сельсовета Боготольского района Красноярского края» от 14.10.2013 № 33-118</w:t>
      </w:r>
      <w:r w:rsidR="00502119" w:rsidRPr="00502119">
        <w:rPr>
          <w:rFonts w:ascii="Arial" w:hAnsi="Arial" w:cs="Arial"/>
          <w:sz w:val="24"/>
          <w:szCs w:val="24"/>
        </w:rPr>
        <w:t xml:space="preserve"> </w:t>
      </w:r>
      <w:r w:rsidR="00073B5D">
        <w:rPr>
          <w:rFonts w:ascii="Arial" w:hAnsi="Arial" w:cs="Arial"/>
          <w:sz w:val="24"/>
          <w:szCs w:val="24"/>
        </w:rPr>
        <w:t xml:space="preserve"> </w:t>
      </w:r>
      <w:r w:rsidR="00593CB2">
        <w:rPr>
          <w:rFonts w:ascii="Arial" w:hAnsi="Arial" w:cs="Arial"/>
          <w:sz w:val="24"/>
          <w:szCs w:val="24"/>
        </w:rPr>
        <w:t>следующие изменения:</w:t>
      </w:r>
    </w:p>
    <w:p w:rsidR="00593CB2" w:rsidRDefault="00593CB2" w:rsidP="00A51A17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в пункте 3 Порядка подпункт </w:t>
      </w:r>
      <w:r w:rsidR="00A51A17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11</w:t>
      </w:r>
      <w:r w:rsidR="00A51A17">
        <w:rPr>
          <w:rFonts w:ascii="Arial" w:hAnsi="Arial" w:cs="Arial"/>
          <w:sz w:val="24"/>
          <w:szCs w:val="24"/>
        </w:rPr>
        <w:t xml:space="preserve"> считать подпунктом 3.12;</w:t>
      </w:r>
    </w:p>
    <w:p w:rsidR="00A51A17" w:rsidRDefault="00A51A17" w:rsidP="00A51A17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пункт 3 Порядка дополнить пунктом 3.11 следующего содержания:</w:t>
      </w:r>
    </w:p>
    <w:p w:rsidR="00A51A17" w:rsidRPr="00502119" w:rsidRDefault="00A51A17" w:rsidP="00A51A17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«3.11. 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Контроль за исполнением настоящего решения возложить  на постоянную комисси</w:t>
      </w:r>
      <w:r w:rsidR="00593CB2">
        <w:rPr>
          <w:rFonts w:ascii="Arial" w:hAnsi="Arial" w:cs="Arial"/>
          <w:sz w:val="24"/>
          <w:szCs w:val="24"/>
        </w:rPr>
        <w:t>ю по финансам, бюджету, налогам и сборам (Кулаженко С.Ф.)</w:t>
      </w:r>
      <w:r w:rsidRPr="00502119">
        <w:rPr>
          <w:rFonts w:ascii="Arial" w:hAnsi="Arial" w:cs="Arial"/>
          <w:sz w:val="24"/>
          <w:szCs w:val="24"/>
        </w:rPr>
        <w:t>.)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Председатель Боготольского                           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И.Н.Тихонова                              _____________  С.А.Филиппов 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8F" w:rsidRDefault="0078508F" w:rsidP="00502119">
      <w:pPr>
        <w:spacing w:after="0" w:line="240" w:lineRule="auto"/>
      </w:pPr>
      <w:r>
        <w:separator/>
      </w:r>
    </w:p>
  </w:endnote>
  <w:endnote w:type="continuationSeparator" w:id="0">
    <w:p w:rsidR="0078508F" w:rsidRDefault="0078508F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8F" w:rsidRDefault="0078508F" w:rsidP="00502119">
      <w:pPr>
        <w:spacing w:after="0" w:line="240" w:lineRule="auto"/>
      </w:pPr>
      <w:r>
        <w:separator/>
      </w:r>
    </w:p>
  </w:footnote>
  <w:footnote w:type="continuationSeparator" w:id="0">
    <w:p w:rsidR="0078508F" w:rsidRDefault="0078508F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1C87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13F7"/>
    <w:rsid w:val="000E2C84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1E7BFB"/>
    <w:rsid w:val="002207A7"/>
    <w:rsid w:val="00246EB6"/>
    <w:rsid w:val="00253815"/>
    <w:rsid w:val="00266C0B"/>
    <w:rsid w:val="002735FC"/>
    <w:rsid w:val="002A3B62"/>
    <w:rsid w:val="002A5493"/>
    <w:rsid w:val="002A6C1A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38D4"/>
    <w:rsid w:val="00387B7F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9082A"/>
    <w:rsid w:val="00693E6D"/>
    <w:rsid w:val="006B215F"/>
    <w:rsid w:val="006B279D"/>
    <w:rsid w:val="006B598A"/>
    <w:rsid w:val="006C19CA"/>
    <w:rsid w:val="006C6844"/>
    <w:rsid w:val="00702F5A"/>
    <w:rsid w:val="007030A7"/>
    <w:rsid w:val="00704E90"/>
    <w:rsid w:val="007335F1"/>
    <w:rsid w:val="0076512A"/>
    <w:rsid w:val="0078508F"/>
    <w:rsid w:val="00785AD5"/>
    <w:rsid w:val="007A4F26"/>
    <w:rsid w:val="007B2D29"/>
    <w:rsid w:val="007B30C4"/>
    <w:rsid w:val="007B66BD"/>
    <w:rsid w:val="007C4018"/>
    <w:rsid w:val="007C6608"/>
    <w:rsid w:val="007E3AA4"/>
    <w:rsid w:val="00805B5A"/>
    <w:rsid w:val="00805D9E"/>
    <w:rsid w:val="008155FE"/>
    <w:rsid w:val="00823C84"/>
    <w:rsid w:val="00832B21"/>
    <w:rsid w:val="0084382C"/>
    <w:rsid w:val="00860365"/>
    <w:rsid w:val="00883127"/>
    <w:rsid w:val="008863A3"/>
    <w:rsid w:val="008C5CF0"/>
    <w:rsid w:val="008E17CB"/>
    <w:rsid w:val="00912CE2"/>
    <w:rsid w:val="0095678E"/>
    <w:rsid w:val="009B774F"/>
    <w:rsid w:val="009B7DB6"/>
    <w:rsid w:val="009F560D"/>
    <w:rsid w:val="00A11C9A"/>
    <w:rsid w:val="00A51A17"/>
    <w:rsid w:val="00A533EA"/>
    <w:rsid w:val="00A623D1"/>
    <w:rsid w:val="00A73C84"/>
    <w:rsid w:val="00A74494"/>
    <w:rsid w:val="00A93276"/>
    <w:rsid w:val="00AA57A5"/>
    <w:rsid w:val="00AA5BCE"/>
    <w:rsid w:val="00B0203F"/>
    <w:rsid w:val="00B058DD"/>
    <w:rsid w:val="00B26A80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C3469A"/>
    <w:rsid w:val="00CB2EC3"/>
    <w:rsid w:val="00CE5B97"/>
    <w:rsid w:val="00D11285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C78A6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2016-12-26T06:11:00Z</cp:lastPrinted>
  <dcterms:created xsi:type="dcterms:W3CDTF">2016-04-13T01:13:00Z</dcterms:created>
  <dcterms:modified xsi:type="dcterms:W3CDTF">2016-12-28T02:53:00Z</dcterms:modified>
</cp:coreProperties>
</file>