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8D" w:rsidRPr="00774BE4" w:rsidRDefault="00B2098D" w:rsidP="00B209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E4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B2098D" w:rsidRPr="00774BE4" w:rsidRDefault="00B2098D" w:rsidP="00B209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E4">
        <w:rPr>
          <w:rFonts w:ascii="Times New Roman" w:hAnsi="Times New Roman" w:cs="Times New Roman"/>
          <w:b/>
          <w:sz w:val="28"/>
          <w:szCs w:val="28"/>
        </w:rPr>
        <w:t>БОГОТОЛЬСКИЙ РАЙОН</w:t>
      </w:r>
    </w:p>
    <w:p w:rsidR="00B2098D" w:rsidRPr="00774BE4" w:rsidRDefault="00B2098D" w:rsidP="00B209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E4">
        <w:rPr>
          <w:rFonts w:ascii="Times New Roman" w:hAnsi="Times New Roman" w:cs="Times New Roman"/>
          <w:b/>
          <w:sz w:val="28"/>
          <w:szCs w:val="28"/>
        </w:rPr>
        <w:t>БОГОТОЛЬСКИЙ СЕЛЬСКИЙ СОВЕТ ДЕПУТАТОВ</w:t>
      </w:r>
    </w:p>
    <w:p w:rsidR="00B2098D" w:rsidRPr="00774BE4" w:rsidRDefault="00B2098D" w:rsidP="00B209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E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2098D" w:rsidRPr="00774BE4" w:rsidRDefault="00E75DB7" w:rsidP="00B209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27.09.2012</w:t>
      </w:r>
      <w:r w:rsidR="00B2098D" w:rsidRPr="00774B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с.Боготол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2098D" w:rsidRPr="00774BE4">
        <w:rPr>
          <w:rFonts w:ascii="Times New Roman" w:hAnsi="Times New Roman" w:cs="Times New Roman"/>
          <w:b/>
          <w:sz w:val="28"/>
          <w:szCs w:val="28"/>
        </w:rPr>
        <w:t xml:space="preserve">      № </w:t>
      </w:r>
      <w:r w:rsidR="009F2C9E">
        <w:rPr>
          <w:rFonts w:ascii="Times New Roman" w:hAnsi="Times New Roman" w:cs="Times New Roman"/>
          <w:b/>
          <w:sz w:val="28"/>
          <w:szCs w:val="28"/>
        </w:rPr>
        <w:t>25-81</w:t>
      </w:r>
      <w:bookmarkStart w:id="0" w:name="_GoBack"/>
      <w:bookmarkEnd w:id="0"/>
    </w:p>
    <w:p w:rsidR="00B2098D" w:rsidRPr="00774BE4" w:rsidRDefault="00B2098D" w:rsidP="00B2098D">
      <w:pPr>
        <w:spacing w:line="240" w:lineRule="auto"/>
        <w:jc w:val="center"/>
        <w:rPr>
          <w:rFonts w:ascii="Tahoma" w:hAnsi="Tahoma"/>
          <w:sz w:val="28"/>
          <w:szCs w:val="28"/>
        </w:rPr>
      </w:pPr>
      <w:r w:rsidRPr="00774BE4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БОГОТ</w:t>
      </w:r>
      <w:r w:rsidR="003B241B" w:rsidRPr="00774BE4">
        <w:rPr>
          <w:rFonts w:ascii="Times New Roman" w:hAnsi="Times New Roman" w:cs="Times New Roman"/>
          <w:b/>
          <w:sz w:val="28"/>
          <w:szCs w:val="28"/>
        </w:rPr>
        <w:t>О</w:t>
      </w:r>
      <w:r w:rsidRPr="00774BE4">
        <w:rPr>
          <w:rFonts w:ascii="Times New Roman" w:hAnsi="Times New Roman" w:cs="Times New Roman"/>
          <w:b/>
          <w:sz w:val="28"/>
          <w:szCs w:val="28"/>
        </w:rPr>
        <w:t>ЛЬСКОГО СЕЛЬСКОГО СОВЕТА ДЕПУТАТОВ  ОТ 15.12.2001 № 17-54 «О ПОЛОЖЕНИИ О ПРОВЕДЕНИИ И ОРГАНИЗАЦИИ ПУБЛИЧНЫХ СЛУШАНИЙ В БОГОТОЛЬСКОМ СЕЛЬСОВЕТЕ»</w:t>
      </w:r>
    </w:p>
    <w:p w:rsidR="00774BE4" w:rsidRPr="00774BE4" w:rsidRDefault="00B234CC" w:rsidP="00774B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Боготольского сельсовета в соответствие с действующим законодательством </w:t>
      </w:r>
      <w:r w:rsidR="00824748" w:rsidRPr="00774BE4">
        <w:rPr>
          <w:rFonts w:ascii="Times New Roman" w:hAnsi="Times New Roman" w:cs="Times New Roman"/>
          <w:sz w:val="28"/>
          <w:szCs w:val="28"/>
        </w:rPr>
        <w:t>Боготольский сельский Совет депутатов РЕШИЛ:</w:t>
      </w:r>
    </w:p>
    <w:p w:rsidR="00824748" w:rsidRPr="00774BE4" w:rsidRDefault="00824748" w:rsidP="00774B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>Внести в Приложение к Решению сельского Совета депутатов от 15.12.2011 № 17-54 «О Положении об организации и проведении публичных слушаний в Боготольском сельсовете» следующие изменения и дополнения:</w:t>
      </w:r>
    </w:p>
    <w:p w:rsidR="009A3AFF" w:rsidRPr="00774BE4" w:rsidRDefault="009A3AFF" w:rsidP="009A3A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 xml:space="preserve"> абзац 2 пункта 1 статьи 1 изложить в следующей редакции:</w:t>
      </w:r>
    </w:p>
    <w:p w:rsidR="009A3AFF" w:rsidRPr="00774BE4" w:rsidRDefault="009A3AFF" w:rsidP="002B43D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>«Публичные слушания – форма непосредственного осуществления местного самоуправления и участия в осуществлении местного</w:t>
      </w:r>
      <w:r w:rsidR="00B234CC" w:rsidRPr="00774BE4">
        <w:rPr>
          <w:rFonts w:ascii="Times New Roman" w:hAnsi="Times New Roman" w:cs="Times New Roman"/>
          <w:sz w:val="28"/>
          <w:szCs w:val="28"/>
        </w:rPr>
        <w:t xml:space="preserve"> самоуправления населения</w:t>
      </w:r>
      <w:r w:rsidRPr="00774BE4">
        <w:rPr>
          <w:rFonts w:ascii="Times New Roman" w:hAnsi="Times New Roman" w:cs="Times New Roman"/>
          <w:sz w:val="28"/>
          <w:szCs w:val="28"/>
        </w:rPr>
        <w:t xml:space="preserve"> Боготольского сельсовета (далее – сельсовета) посредством участия в обсуждении муниципальных правовых актов по вопросам местного значения»;</w:t>
      </w:r>
    </w:p>
    <w:p w:rsidR="009A3AFF" w:rsidRPr="00774BE4" w:rsidRDefault="00B234CC" w:rsidP="009A3A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>статью 1 дополнит пунктом 11 следующего содержания:</w:t>
      </w:r>
    </w:p>
    <w:p w:rsidR="00B234CC" w:rsidRPr="00774BE4" w:rsidRDefault="00B234CC" w:rsidP="00B234CC">
      <w:pPr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 xml:space="preserve">          «11. Порядок организации и проведения публичных слушаний по градостроительной деятельности определяется положением о публичных слушаниях по градостроительной деятельности»;</w:t>
      </w:r>
    </w:p>
    <w:p w:rsidR="00824748" w:rsidRPr="00774BE4" w:rsidRDefault="00923072" w:rsidP="008247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>п</w:t>
      </w:r>
      <w:r w:rsidR="00824748" w:rsidRPr="00774BE4">
        <w:rPr>
          <w:rFonts w:ascii="Times New Roman" w:hAnsi="Times New Roman" w:cs="Times New Roman"/>
          <w:sz w:val="28"/>
          <w:szCs w:val="28"/>
        </w:rPr>
        <w:t>ункт 1 , («Публичные слушания…) считать пунктом 2;</w:t>
      </w:r>
    </w:p>
    <w:p w:rsidR="00B234CC" w:rsidRPr="00774BE4" w:rsidRDefault="00213CF8" w:rsidP="00923072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 xml:space="preserve">в подпункте 3 пункта 2 статьи </w:t>
      </w:r>
      <w:r w:rsidR="00923072" w:rsidRPr="00774BE4">
        <w:rPr>
          <w:rFonts w:ascii="Times New Roman" w:hAnsi="Times New Roman" w:cs="Times New Roman"/>
          <w:sz w:val="28"/>
          <w:szCs w:val="28"/>
        </w:rPr>
        <w:t>1</w:t>
      </w:r>
      <w:r w:rsidR="00B234CC" w:rsidRPr="00774BE4">
        <w:rPr>
          <w:rFonts w:ascii="Times New Roman" w:hAnsi="Times New Roman" w:cs="Times New Roman"/>
          <w:sz w:val="28"/>
          <w:szCs w:val="28"/>
        </w:rPr>
        <w:t>:</w:t>
      </w:r>
    </w:p>
    <w:p w:rsidR="00824748" w:rsidRPr="00774BE4" w:rsidRDefault="00B234CC" w:rsidP="00B234C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 xml:space="preserve">- </w:t>
      </w:r>
      <w:r w:rsidR="00923072" w:rsidRPr="00774BE4">
        <w:rPr>
          <w:rFonts w:ascii="Times New Roman" w:hAnsi="Times New Roman" w:cs="Times New Roman"/>
          <w:sz w:val="28"/>
          <w:szCs w:val="28"/>
        </w:rPr>
        <w:t>после слов «межевания территорий» дополнить словами «проекты правил благоустройства территорий»;</w:t>
      </w:r>
    </w:p>
    <w:p w:rsidR="00B234CC" w:rsidRPr="00774BE4" w:rsidRDefault="00B234CC" w:rsidP="00B234C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>- слова «проекты генеральных планов» заменить словами «проекты генеральных планов, в том числе  по внесению в них изменений</w:t>
      </w:r>
      <w:r w:rsidR="00213CF8" w:rsidRPr="00774BE4">
        <w:rPr>
          <w:rFonts w:ascii="Times New Roman" w:hAnsi="Times New Roman" w:cs="Times New Roman"/>
          <w:sz w:val="28"/>
          <w:szCs w:val="28"/>
        </w:rPr>
        <w:t>,</w:t>
      </w:r>
      <w:r w:rsidRPr="00774BE4">
        <w:rPr>
          <w:rFonts w:ascii="Times New Roman" w:hAnsi="Times New Roman" w:cs="Times New Roman"/>
          <w:sz w:val="28"/>
          <w:szCs w:val="28"/>
        </w:rPr>
        <w:t>»;</w:t>
      </w:r>
    </w:p>
    <w:p w:rsidR="00923072" w:rsidRPr="00774BE4" w:rsidRDefault="00774BE4" w:rsidP="00774BE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>5) в абзаце 5 пункта 15 статьи 4 слова «если иное не предусмотрено действующим законодательством»</w:t>
      </w:r>
      <w:r w:rsidR="00834015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774BE4">
        <w:rPr>
          <w:rFonts w:ascii="Times New Roman" w:hAnsi="Times New Roman" w:cs="Times New Roman"/>
          <w:sz w:val="28"/>
          <w:szCs w:val="28"/>
        </w:rPr>
        <w:t>;</w:t>
      </w:r>
    </w:p>
    <w:p w:rsidR="00774BE4" w:rsidRPr="00774BE4" w:rsidRDefault="00774BE4" w:rsidP="00774BE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>6) абзац 6 пункта 15 статьи 4 исключить;</w:t>
      </w:r>
    </w:p>
    <w:p w:rsidR="00923072" w:rsidRPr="00774BE4" w:rsidRDefault="00774BE4" w:rsidP="00B234C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>7</w:t>
      </w:r>
      <w:r w:rsidR="00923072" w:rsidRPr="00774BE4">
        <w:rPr>
          <w:rFonts w:ascii="Times New Roman" w:hAnsi="Times New Roman" w:cs="Times New Roman"/>
          <w:sz w:val="28"/>
          <w:szCs w:val="28"/>
        </w:rPr>
        <w:t>) в пункте 5 статьи 9 после «Решение (резолютивная часть протокола) публичных слушаний» дополнить словами», включая мотивированное обоснование принятых решений»</w:t>
      </w:r>
      <w:r w:rsidR="00213CF8" w:rsidRPr="00774BE4">
        <w:rPr>
          <w:rFonts w:ascii="Times New Roman" w:hAnsi="Times New Roman" w:cs="Times New Roman"/>
          <w:sz w:val="28"/>
          <w:szCs w:val="28"/>
        </w:rPr>
        <w:t>.</w:t>
      </w:r>
    </w:p>
    <w:p w:rsidR="00B2098D" w:rsidRPr="00774BE4" w:rsidRDefault="00B2098D" w:rsidP="00B209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lastRenderedPageBreak/>
        <w:t>2. Решение вступает в силу в день, следующий за днем его официального опубликования.</w:t>
      </w:r>
    </w:p>
    <w:p w:rsidR="00B2098D" w:rsidRDefault="00B2098D" w:rsidP="00B209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>3. Опубликовать Решение в общественно-политической газете «Земля боготольская».</w:t>
      </w:r>
    </w:p>
    <w:p w:rsidR="00774BE4" w:rsidRDefault="00774BE4" w:rsidP="00B209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 w:rsidP="00B209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98D" w:rsidRPr="00774BE4" w:rsidRDefault="00B2098D" w:rsidP="00B209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>Председатель Боготольского</w:t>
      </w:r>
    </w:p>
    <w:p w:rsidR="00B2098D" w:rsidRPr="00774BE4" w:rsidRDefault="00774BE4" w:rsidP="00B209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2098D" w:rsidRPr="00774BE4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98D" w:rsidRPr="00774BE4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98D" w:rsidRPr="00774BE4">
        <w:rPr>
          <w:rFonts w:ascii="Times New Roman" w:hAnsi="Times New Roman" w:cs="Times New Roman"/>
          <w:sz w:val="28"/>
          <w:szCs w:val="28"/>
        </w:rPr>
        <w:t xml:space="preserve">депутатов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B2098D" w:rsidRPr="00774BE4">
        <w:rPr>
          <w:rFonts w:ascii="Times New Roman" w:hAnsi="Times New Roman" w:cs="Times New Roman"/>
          <w:sz w:val="28"/>
          <w:szCs w:val="28"/>
        </w:rPr>
        <w:t>Н.Тихонова</w:t>
      </w:r>
    </w:p>
    <w:p w:rsidR="00B2098D" w:rsidRPr="00774BE4" w:rsidRDefault="00B2098D" w:rsidP="00B209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02F" w:rsidRDefault="00B2098D" w:rsidP="00B209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>Глава</w:t>
      </w:r>
      <w:r w:rsidR="00774BE4">
        <w:rPr>
          <w:rFonts w:ascii="Times New Roman" w:hAnsi="Times New Roman" w:cs="Times New Roman"/>
          <w:sz w:val="28"/>
          <w:szCs w:val="28"/>
        </w:rPr>
        <w:t xml:space="preserve"> </w:t>
      </w:r>
      <w:r w:rsidRPr="00774BE4">
        <w:rPr>
          <w:rFonts w:ascii="Times New Roman" w:hAnsi="Times New Roman" w:cs="Times New Roman"/>
          <w:sz w:val="28"/>
          <w:szCs w:val="28"/>
        </w:rPr>
        <w:t>Боготольского</w:t>
      </w:r>
      <w:r w:rsidR="00774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98D" w:rsidRPr="00774BE4" w:rsidRDefault="00B2098D" w:rsidP="00B209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BE4"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</w:t>
      </w:r>
      <w:r w:rsidR="00E75DB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74BE4">
        <w:rPr>
          <w:rFonts w:ascii="Times New Roman" w:hAnsi="Times New Roman" w:cs="Times New Roman"/>
          <w:sz w:val="28"/>
          <w:szCs w:val="28"/>
        </w:rPr>
        <w:t xml:space="preserve">    С.А.Филиппов</w:t>
      </w:r>
    </w:p>
    <w:p w:rsidR="00B2098D" w:rsidRPr="00774BE4" w:rsidRDefault="00B2098D" w:rsidP="00B234C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072" w:rsidRPr="00774BE4" w:rsidRDefault="00923072" w:rsidP="009230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BE4" w:rsidRPr="00774BE4" w:rsidRDefault="00774B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4BE4" w:rsidRPr="00774BE4" w:rsidSect="00774BE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9DF"/>
    <w:multiLevelType w:val="hybridMultilevel"/>
    <w:tmpl w:val="DA30F3F8"/>
    <w:lvl w:ilvl="0" w:tplc="B3880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50B082A"/>
    <w:multiLevelType w:val="hybridMultilevel"/>
    <w:tmpl w:val="655C03B2"/>
    <w:lvl w:ilvl="0" w:tplc="ED940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48"/>
    <w:rsid w:val="00062CF4"/>
    <w:rsid w:val="00065173"/>
    <w:rsid w:val="001202BB"/>
    <w:rsid w:val="0013174E"/>
    <w:rsid w:val="001521E4"/>
    <w:rsid w:val="001D53B7"/>
    <w:rsid w:val="00203B71"/>
    <w:rsid w:val="00213CF8"/>
    <w:rsid w:val="00266C0B"/>
    <w:rsid w:val="002B43D1"/>
    <w:rsid w:val="002E3097"/>
    <w:rsid w:val="003B241B"/>
    <w:rsid w:val="003F1D69"/>
    <w:rsid w:val="004429DE"/>
    <w:rsid w:val="004457D7"/>
    <w:rsid w:val="0047649F"/>
    <w:rsid w:val="004F7BCF"/>
    <w:rsid w:val="005223BF"/>
    <w:rsid w:val="00614514"/>
    <w:rsid w:val="00622777"/>
    <w:rsid w:val="00627D11"/>
    <w:rsid w:val="00774BE4"/>
    <w:rsid w:val="007A4F26"/>
    <w:rsid w:val="007B2D29"/>
    <w:rsid w:val="00805D9E"/>
    <w:rsid w:val="008155FE"/>
    <w:rsid w:val="00823C84"/>
    <w:rsid w:val="00824748"/>
    <w:rsid w:val="00834015"/>
    <w:rsid w:val="00860365"/>
    <w:rsid w:val="008E17CB"/>
    <w:rsid w:val="00923072"/>
    <w:rsid w:val="009A3AFF"/>
    <w:rsid w:val="009F2C9E"/>
    <w:rsid w:val="00B2098D"/>
    <w:rsid w:val="00B234CC"/>
    <w:rsid w:val="00B82713"/>
    <w:rsid w:val="00BA4156"/>
    <w:rsid w:val="00BC1CED"/>
    <w:rsid w:val="00BD1457"/>
    <w:rsid w:val="00CB2EC3"/>
    <w:rsid w:val="00DA5E5F"/>
    <w:rsid w:val="00DC56A3"/>
    <w:rsid w:val="00E75DB7"/>
    <w:rsid w:val="00EB002F"/>
    <w:rsid w:val="00F3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748"/>
    <w:pPr>
      <w:ind w:left="720"/>
      <w:contextualSpacing/>
    </w:pPr>
  </w:style>
  <w:style w:type="paragraph" w:customStyle="1" w:styleId="ConsPlusNormal">
    <w:name w:val="ConsPlusNormal"/>
    <w:rsid w:val="00B209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748"/>
    <w:pPr>
      <w:ind w:left="720"/>
      <w:contextualSpacing/>
    </w:pPr>
  </w:style>
  <w:style w:type="paragraph" w:customStyle="1" w:styleId="ConsPlusNormal">
    <w:name w:val="ConsPlusNormal"/>
    <w:rsid w:val="00B209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93676-A9D3-4694-B12E-7E5B27DE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2012-09-26T05:19:00Z</cp:lastPrinted>
  <dcterms:created xsi:type="dcterms:W3CDTF">2012-07-17T00:17:00Z</dcterms:created>
  <dcterms:modified xsi:type="dcterms:W3CDTF">2012-10-01T05:08:00Z</dcterms:modified>
</cp:coreProperties>
</file>