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98" w:rsidRPr="000E3BA5" w:rsidRDefault="00105B80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АДМИНИСТРАЦИЯ БОГОТ</w:t>
      </w:r>
      <w:bookmarkStart w:id="0" w:name="_GoBack"/>
      <w:bookmarkEnd w:id="0"/>
      <w:r w:rsidRPr="000E3BA5">
        <w:rPr>
          <w:rFonts w:ascii="Times New Roman" w:hAnsi="Times New Roman"/>
          <w:sz w:val="28"/>
          <w:szCs w:val="28"/>
        </w:rPr>
        <w:t>ОЛЬСКОГО</w:t>
      </w:r>
      <w:r w:rsidR="00804598" w:rsidRPr="000E3BA5">
        <w:rPr>
          <w:rFonts w:ascii="Times New Roman" w:hAnsi="Times New Roman"/>
          <w:sz w:val="28"/>
          <w:szCs w:val="28"/>
        </w:rPr>
        <w:t xml:space="preserve"> СЕЛЬСОВЕТА</w:t>
      </w:r>
    </w:p>
    <w:p w:rsidR="00105B80" w:rsidRPr="000E3BA5" w:rsidRDefault="00105B80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БОГОТОЛЬСКОГО РАЙОНА </w:t>
      </w:r>
    </w:p>
    <w:p w:rsidR="00105B80" w:rsidRPr="000E3BA5" w:rsidRDefault="00105B80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КРАСНОЯРСКОГО КРАЯ</w:t>
      </w:r>
    </w:p>
    <w:p w:rsidR="00105B80" w:rsidRPr="000E3BA5" w:rsidRDefault="00105B80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pStyle w:val="a6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ПОСТАНОВЛЕНИЕ</w:t>
      </w:r>
    </w:p>
    <w:p w:rsidR="00105B80" w:rsidRPr="000E3BA5" w:rsidRDefault="00105B80" w:rsidP="0080459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ind w:left="-180" w:firstLine="180"/>
        <w:rPr>
          <w:rFonts w:ascii="Times New Roman" w:hAnsi="Times New Roman"/>
          <w:sz w:val="28"/>
          <w:szCs w:val="28"/>
        </w:rPr>
      </w:pPr>
    </w:p>
    <w:p w:rsidR="00804598" w:rsidRPr="000E3BA5" w:rsidRDefault="00DF4254" w:rsidP="00804598">
      <w:pPr>
        <w:ind w:left="-18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«13» сентября </w:t>
      </w:r>
      <w:r w:rsidR="00804598" w:rsidRPr="000E3BA5">
        <w:rPr>
          <w:rFonts w:ascii="Times New Roman" w:hAnsi="Times New Roman"/>
          <w:sz w:val="28"/>
          <w:szCs w:val="28"/>
        </w:rPr>
        <w:t xml:space="preserve">2021  г.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05B80" w:rsidRPr="000E3BA5">
        <w:rPr>
          <w:rFonts w:ascii="Times New Roman" w:hAnsi="Times New Roman"/>
          <w:sz w:val="28"/>
          <w:szCs w:val="28"/>
        </w:rPr>
        <w:t>с. Боготол</w:t>
      </w:r>
      <w:r w:rsidR="00804598" w:rsidRPr="000E3BA5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№ 28-п</w:t>
      </w:r>
    </w:p>
    <w:p w:rsidR="00804598" w:rsidRPr="000E3BA5" w:rsidRDefault="00804598" w:rsidP="00804598">
      <w:pPr>
        <w:pStyle w:val="1"/>
        <w:spacing w:before="0" w:after="0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val="ru-RU" w:eastAsia="en-US"/>
        </w:rPr>
      </w:pPr>
    </w:p>
    <w:p w:rsidR="00804598" w:rsidRPr="000E3BA5" w:rsidRDefault="00804598" w:rsidP="00804598">
      <w:pPr>
        <w:jc w:val="both"/>
        <w:rPr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0E3BA5">
        <w:rPr>
          <w:rFonts w:ascii="Times New Roman" w:hAnsi="Times New Roman"/>
          <w:sz w:val="28"/>
          <w:szCs w:val="28"/>
          <w:lang w:eastAsia="ru-RU"/>
        </w:rPr>
        <w:t>порядке организации доступа к информации о деяте</w:t>
      </w:r>
      <w:r w:rsidR="00105B80" w:rsidRPr="000E3BA5">
        <w:rPr>
          <w:rFonts w:ascii="Times New Roman" w:hAnsi="Times New Roman"/>
          <w:sz w:val="28"/>
          <w:szCs w:val="28"/>
          <w:lang w:eastAsia="ru-RU"/>
        </w:rPr>
        <w:t>льности администрации Боготольского</w:t>
      </w:r>
      <w:r w:rsidRPr="000E3BA5">
        <w:rPr>
          <w:rFonts w:ascii="Times New Roman" w:hAnsi="Times New Roman"/>
          <w:sz w:val="28"/>
          <w:szCs w:val="28"/>
          <w:lang w:eastAsia="ru-RU"/>
        </w:rPr>
        <w:t xml:space="preserve"> сельсовета.</w:t>
      </w:r>
    </w:p>
    <w:p w:rsidR="00804598" w:rsidRPr="000E3BA5" w:rsidRDefault="00804598" w:rsidP="00804598">
      <w:pPr>
        <w:rPr>
          <w:rFonts w:ascii="Times New Roman" w:hAnsi="Times New Roman"/>
          <w:i/>
          <w:sz w:val="28"/>
          <w:szCs w:val="28"/>
          <w:u w:val="single"/>
          <w:lang w:eastAsia="ru-RU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В соответствии с пунктом 3 статьи 9 </w:t>
      </w:r>
      <w:r w:rsidRPr="000E3BA5">
        <w:rPr>
          <w:rFonts w:ascii="Times New Roman" w:hAnsi="Times New Roman"/>
          <w:sz w:val="28"/>
          <w:szCs w:val="28"/>
          <w:lang w:eastAsia="ru-RU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</w:r>
      <w:r w:rsidRPr="000E3BA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05B80" w:rsidRPr="000E3BA5">
        <w:rPr>
          <w:rFonts w:ascii="Times New Roman" w:hAnsi="Times New Roman"/>
          <w:sz w:val="28"/>
          <w:szCs w:val="28"/>
        </w:rPr>
        <w:t>руководствуясь  Уставом Боготольского</w:t>
      </w:r>
      <w:r w:rsidRPr="000E3BA5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края</w:t>
      </w:r>
    </w:p>
    <w:p w:rsidR="00804598" w:rsidRPr="000E3BA5" w:rsidRDefault="00804598" w:rsidP="00105B80">
      <w:pPr>
        <w:rPr>
          <w:rFonts w:ascii="Times New Roman" w:hAnsi="Times New Roman"/>
          <w:sz w:val="28"/>
          <w:szCs w:val="28"/>
        </w:rPr>
      </w:pPr>
    </w:p>
    <w:p w:rsidR="00105B80" w:rsidRPr="000E3BA5" w:rsidRDefault="00105B80" w:rsidP="00105B80">
      <w:pPr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ПОСТАНОВЛЯЮ:</w:t>
      </w:r>
    </w:p>
    <w:p w:rsidR="00804598" w:rsidRPr="000E3BA5" w:rsidRDefault="00105B80" w:rsidP="00105B80">
      <w:pPr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      </w:t>
      </w:r>
      <w:r w:rsidR="00804598" w:rsidRPr="000E3BA5">
        <w:rPr>
          <w:rFonts w:ascii="Times New Roman" w:hAnsi="Times New Roman"/>
          <w:sz w:val="28"/>
          <w:szCs w:val="28"/>
        </w:rPr>
        <w:t xml:space="preserve">1.Утвердить: </w:t>
      </w:r>
    </w:p>
    <w:p w:rsidR="00804598" w:rsidRPr="000E3BA5" w:rsidRDefault="00804598" w:rsidP="000E3BA5">
      <w:pPr>
        <w:pStyle w:val="a7"/>
        <w:numPr>
          <w:ilvl w:val="1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Положение о порядке организации доступа к информации о деятельности администр</w:t>
      </w:r>
      <w:r w:rsidR="00105B80" w:rsidRPr="000E3BA5">
        <w:rPr>
          <w:rFonts w:ascii="Times New Roman" w:hAnsi="Times New Roman"/>
          <w:sz w:val="28"/>
          <w:szCs w:val="28"/>
        </w:rPr>
        <w:t>ации Боготольского</w:t>
      </w:r>
      <w:r w:rsidRPr="000E3BA5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края, согласно приложению № 1.</w:t>
      </w:r>
    </w:p>
    <w:p w:rsidR="00804598" w:rsidRPr="000E3BA5" w:rsidRDefault="00804598" w:rsidP="000E3BA5">
      <w:pPr>
        <w:pStyle w:val="a7"/>
        <w:numPr>
          <w:ilvl w:val="1"/>
          <w:numId w:val="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Перечень информации о деяте</w:t>
      </w:r>
      <w:r w:rsidR="00105B80" w:rsidRPr="000E3BA5">
        <w:rPr>
          <w:rFonts w:ascii="Times New Roman" w:hAnsi="Times New Roman"/>
          <w:sz w:val="28"/>
          <w:szCs w:val="28"/>
        </w:rPr>
        <w:t xml:space="preserve">льности администрации Боготольского </w:t>
      </w:r>
      <w:r w:rsidRPr="000E3BA5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края, согласно приложению № 2.</w:t>
      </w:r>
    </w:p>
    <w:p w:rsidR="00804598" w:rsidRPr="000E3BA5" w:rsidRDefault="00804598" w:rsidP="00105B80">
      <w:pPr>
        <w:pStyle w:val="a4"/>
        <w:jc w:val="both"/>
        <w:rPr>
          <w:szCs w:val="28"/>
          <w:lang w:val="ru-RU" w:eastAsia="ru-RU"/>
        </w:rPr>
      </w:pPr>
      <w:r w:rsidRPr="000E3BA5">
        <w:rPr>
          <w:szCs w:val="28"/>
          <w:lang w:val="ru-RU"/>
        </w:rPr>
        <w:t xml:space="preserve">      </w:t>
      </w:r>
      <w:r w:rsidR="00105B80" w:rsidRPr="000E3BA5">
        <w:rPr>
          <w:szCs w:val="28"/>
          <w:lang w:val="ru-RU"/>
        </w:rPr>
        <w:t xml:space="preserve"> </w:t>
      </w:r>
      <w:r w:rsidRPr="000E3BA5">
        <w:rPr>
          <w:szCs w:val="28"/>
          <w:lang w:val="ru-RU"/>
        </w:rPr>
        <w:t>2</w:t>
      </w:r>
      <w:r w:rsidRPr="000E3BA5">
        <w:rPr>
          <w:szCs w:val="28"/>
        </w:rPr>
        <w:t xml:space="preserve">. </w:t>
      </w:r>
      <w:r w:rsidRPr="000E3BA5">
        <w:rPr>
          <w:szCs w:val="28"/>
          <w:lang w:val="ru-RU"/>
        </w:rPr>
        <w:t xml:space="preserve"> </w:t>
      </w:r>
      <w:r w:rsidRPr="000E3BA5">
        <w:rPr>
          <w:szCs w:val="28"/>
        </w:rPr>
        <w:t>Назначить  замес</w:t>
      </w:r>
      <w:r w:rsidR="00105B80" w:rsidRPr="000E3BA5">
        <w:rPr>
          <w:szCs w:val="28"/>
        </w:rPr>
        <w:t xml:space="preserve">тителя главы </w:t>
      </w:r>
      <w:r w:rsidR="00105B80" w:rsidRPr="000E3BA5">
        <w:rPr>
          <w:szCs w:val="28"/>
          <w:lang w:val="ru-RU"/>
        </w:rPr>
        <w:t xml:space="preserve">Филиппову Н.В. </w:t>
      </w:r>
      <w:r w:rsidRPr="000E3BA5">
        <w:rPr>
          <w:szCs w:val="28"/>
        </w:rPr>
        <w:t xml:space="preserve"> </w:t>
      </w:r>
      <w:r w:rsidR="00105B80" w:rsidRPr="000E3BA5">
        <w:rPr>
          <w:szCs w:val="28"/>
          <w:lang w:eastAsia="ru-RU"/>
        </w:rPr>
        <w:t>ответственн</w:t>
      </w:r>
      <w:r w:rsidR="00105B80" w:rsidRPr="000E3BA5">
        <w:rPr>
          <w:szCs w:val="28"/>
          <w:lang w:val="ru-RU" w:eastAsia="ru-RU"/>
        </w:rPr>
        <w:t>ой</w:t>
      </w:r>
      <w:r w:rsidRPr="000E3BA5">
        <w:rPr>
          <w:szCs w:val="28"/>
          <w:lang w:eastAsia="ru-RU"/>
        </w:rPr>
        <w:t xml:space="preserve"> за</w:t>
      </w:r>
    </w:p>
    <w:p w:rsidR="00804598" w:rsidRPr="000E3BA5" w:rsidRDefault="00804598" w:rsidP="000E3BA5">
      <w:pPr>
        <w:pStyle w:val="a4"/>
        <w:ind w:left="-567"/>
        <w:jc w:val="both"/>
        <w:rPr>
          <w:szCs w:val="28"/>
          <w:lang w:val="ru-RU" w:eastAsia="ru-RU"/>
        </w:rPr>
      </w:pPr>
      <w:r w:rsidRPr="000E3BA5">
        <w:rPr>
          <w:szCs w:val="28"/>
          <w:lang w:eastAsia="ru-RU"/>
        </w:rPr>
        <w:t xml:space="preserve"> </w:t>
      </w:r>
      <w:r w:rsidRPr="000E3BA5">
        <w:rPr>
          <w:szCs w:val="28"/>
          <w:lang w:val="ru-RU" w:eastAsia="ru-RU"/>
        </w:rPr>
        <w:t xml:space="preserve">      </w:t>
      </w:r>
      <w:r w:rsidRPr="000E3BA5">
        <w:rPr>
          <w:szCs w:val="28"/>
          <w:lang w:eastAsia="ru-RU"/>
        </w:rPr>
        <w:t xml:space="preserve">организацию доступа к информации о деятельности администрации </w:t>
      </w:r>
    </w:p>
    <w:p w:rsidR="00804598" w:rsidRPr="000E3BA5" w:rsidRDefault="00804598" w:rsidP="000E3BA5">
      <w:pPr>
        <w:pStyle w:val="a4"/>
        <w:ind w:left="-567"/>
        <w:jc w:val="both"/>
        <w:rPr>
          <w:szCs w:val="28"/>
          <w:lang w:val="ru-RU"/>
        </w:rPr>
      </w:pPr>
      <w:r w:rsidRPr="000E3BA5">
        <w:rPr>
          <w:szCs w:val="28"/>
          <w:lang w:val="ru-RU" w:eastAsia="ru-RU"/>
        </w:rPr>
        <w:t xml:space="preserve">       </w:t>
      </w:r>
      <w:r w:rsidR="00105B80" w:rsidRPr="000E3BA5">
        <w:rPr>
          <w:szCs w:val="28"/>
          <w:lang w:val="ru-RU" w:eastAsia="ru-RU"/>
        </w:rPr>
        <w:t xml:space="preserve">Боготольского </w:t>
      </w:r>
      <w:r w:rsidRPr="000E3BA5">
        <w:rPr>
          <w:szCs w:val="28"/>
          <w:lang w:eastAsia="ru-RU"/>
        </w:rPr>
        <w:t xml:space="preserve"> сельсовета, </w:t>
      </w:r>
      <w:r w:rsidRPr="000E3BA5">
        <w:rPr>
          <w:szCs w:val="28"/>
        </w:rPr>
        <w:t xml:space="preserve">официальном сайте  Боготольского района </w:t>
      </w:r>
      <w:proofErr w:type="gramStart"/>
      <w:r w:rsidRPr="000E3BA5">
        <w:rPr>
          <w:szCs w:val="28"/>
        </w:rPr>
        <w:t>в</w:t>
      </w:r>
      <w:proofErr w:type="gramEnd"/>
    </w:p>
    <w:p w:rsidR="00804598" w:rsidRPr="000E3BA5" w:rsidRDefault="00804598" w:rsidP="000E3BA5">
      <w:pPr>
        <w:pStyle w:val="a4"/>
        <w:ind w:left="-567"/>
        <w:jc w:val="both"/>
        <w:rPr>
          <w:szCs w:val="28"/>
        </w:rPr>
      </w:pPr>
      <w:r w:rsidRPr="000E3BA5">
        <w:rPr>
          <w:szCs w:val="28"/>
          <w:lang w:val="ru-RU"/>
        </w:rPr>
        <w:t xml:space="preserve">  </w:t>
      </w:r>
      <w:r w:rsidRPr="000E3BA5">
        <w:rPr>
          <w:szCs w:val="28"/>
        </w:rPr>
        <w:t xml:space="preserve"> </w:t>
      </w:r>
      <w:r w:rsidRPr="000E3BA5">
        <w:rPr>
          <w:szCs w:val="28"/>
          <w:lang w:val="ru-RU"/>
        </w:rPr>
        <w:t xml:space="preserve">   </w:t>
      </w:r>
      <w:r w:rsidR="000E3BA5">
        <w:rPr>
          <w:szCs w:val="28"/>
          <w:lang w:val="ru-RU"/>
        </w:rPr>
        <w:t xml:space="preserve"> </w:t>
      </w:r>
      <w:r w:rsidRPr="000E3BA5">
        <w:rPr>
          <w:szCs w:val="28"/>
        </w:rPr>
        <w:t xml:space="preserve">сети Интернет </w:t>
      </w:r>
      <w:hyperlink r:id="rId6" w:history="1">
        <w:r w:rsidRPr="000E3BA5">
          <w:rPr>
            <w:rStyle w:val="a8"/>
            <w:szCs w:val="28"/>
            <w:lang w:val="en-US"/>
          </w:rPr>
          <w:t>www</w:t>
        </w:r>
        <w:r w:rsidRPr="000E3BA5">
          <w:rPr>
            <w:rStyle w:val="a8"/>
            <w:szCs w:val="28"/>
          </w:rPr>
          <w:t>.</w:t>
        </w:r>
        <w:proofErr w:type="spellStart"/>
        <w:r w:rsidRPr="000E3BA5">
          <w:rPr>
            <w:rStyle w:val="a8"/>
            <w:szCs w:val="28"/>
            <w:lang w:val="en-US"/>
          </w:rPr>
          <w:t>bogotol</w:t>
        </w:r>
        <w:proofErr w:type="spellEnd"/>
        <w:r w:rsidRPr="000E3BA5">
          <w:rPr>
            <w:rStyle w:val="a8"/>
            <w:szCs w:val="28"/>
          </w:rPr>
          <w:t>-</w:t>
        </w:r>
        <w:r w:rsidRPr="000E3BA5">
          <w:rPr>
            <w:rStyle w:val="a8"/>
            <w:szCs w:val="28"/>
            <w:lang w:val="en-US"/>
          </w:rPr>
          <w:t>r</w:t>
        </w:r>
        <w:r w:rsidRPr="000E3BA5">
          <w:rPr>
            <w:rStyle w:val="a8"/>
            <w:szCs w:val="28"/>
          </w:rPr>
          <w:t>.</w:t>
        </w:r>
        <w:proofErr w:type="spellStart"/>
        <w:r w:rsidRPr="000E3BA5">
          <w:rPr>
            <w:rStyle w:val="a8"/>
            <w:szCs w:val="28"/>
            <w:lang w:val="en-US"/>
          </w:rPr>
          <w:t>ru</w:t>
        </w:r>
        <w:proofErr w:type="spellEnd"/>
      </w:hyperlink>
      <w:r w:rsidR="00105B80" w:rsidRPr="000E3BA5">
        <w:rPr>
          <w:szCs w:val="28"/>
        </w:rPr>
        <w:t xml:space="preserve">, на странице  </w:t>
      </w:r>
      <w:r w:rsidR="00105B80" w:rsidRPr="000E3BA5">
        <w:rPr>
          <w:szCs w:val="28"/>
          <w:lang w:val="ru-RU"/>
        </w:rPr>
        <w:t>Боготольского</w:t>
      </w:r>
      <w:r w:rsidRPr="000E3BA5">
        <w:rPr>
          <w:szCs w:val="28"/>
        </w:rPr>
        <w:t xml:space="preserve"> сельсовета. </w:t>
      </w:r>
    </w:p>
    <w:p w:rsidR="00804598" w:rsidRPr="000E3BA5" w:rsidRDefault="00804598" w:rsidP="00105B80">
      <w:pPr>
        <w:ind w:left="360" w:right="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BA5">
        <w:rPr>
          <w:rFonts w:ascii="Times New Roman" w:hAnsi="Times New Roman"/>
          <w:sz w:val="28"/>
          <w:szCs w:val="28"/>
        </w:rPr>
        <w:t xml:space="preserve">  3.  </w:t>
      </w:r>
      <w:proofErr w:type="gramStart"/>
      <w:r w:rsidRPr="000E3B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804598" w:rsidRPr="000E3BA5" w:rsidRDefault="00804598" w:rsidP="00105B80">
      <w:pPr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BA5">
        <w:rPr>
          <w:rFonts w:ascii="Times New Roman" w:hAnsi="Times New Roman"/>
          <w:sz w:val="28"/>
          <w:szCs w:val="28"/>
        </w:rPr>
        <w:t xml:space="preserve"> 4. Постановление вступает в силу со дня его официального опубликования.</w:t>
      </w:r>
    </w:p>
    <w:p w:rsidR="00804598" w:rsidRPr="000E3BA5" w:rsidRDefault="00804598" w:rsidP="00105B8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105B80" w:rsidP="00804598">
      <w:pPr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Глава Боготольского</w:t>
      </w:r>
      <w:r w:rsidR="00804598" w:rsidRPr="000E3BA5">
        <w:rPr>
          <w:rFonts w:ascii="Times New Roman" w:hAnsi="Times New Roman"/>
          <w:sz w:val="28"/>
          <w:szCs w:val="28"/>
        </w:rPr>
        <w:t xml:space="preserve"> сельсовета</w:t>
      </w:r>
      <w:r w:rsidR="00804598" w:rsidRPr="000E3BA5">
        <w:rPr>
          <w:rFonts w:ascii="Times New Roman" w:hAnsi="Times New Roman"/>
          <w:sz w:val="28"/>
          <w:szCs w:val="28"/>
        </w:rPr>
        <w:tab/>
      </w:r>
      <w:r w:rsidR="00804598" w:rsidRPr="000E3BA5">
        <w:rPr>
          <w:rFonts w:ascii="Times New Roman" w:hAnsi="Times New Roman"/>
          <w:sz w:val="28"/>
          <w:szCs w:val="28"/>
        </w:rPr>
        <w:tab/>
      </w:r>
      <w:r w:rsidR="00804598" w:rsidRPr="000E3BA5">
        <w:rPr>
          <w:rFonts w:ascii="Times New Roman" w:hAnsi="Times New Roman"/>
          <w:sz w:val="28"/>
          <w:szCs w:val="28"/>
        </w:rPr>
        <w:tab/>
      </w:r>
      <w:r w:rsidR="00804598" w:rsidRPr="000E3BA5">
        <w:rPr>
          <w:rFonts w:ascii="Times New Roman" w:hAnsi="Times New Roman"/>
          <w:sz w:val="28"/>
          <w:szCs w:val="28"/>
        </w:rPr>
        <w:tab/>
      </w:r>
      <w:r w:rsidRPr="000E3BA5">
        <w:rPr>
          <w:rFonts w:ascii="Times New Roman" w:hAnsi="Times New Roman"/>
          <w:sz w:val="28"/>
          <w:szCs w:val="28"/>
        </w:rPr>
        <w:t xml:space="preserve">        Е.В. </w:t>
      </w:r>
      <w:proofErr w:type="gramStart"/>
      <w:r w:rsidRPr="000E3BA5">
        <w:rPr>
          <w:rFonts w:ascii="Times New Roman" w:hAnsi="Times New Roman"/>
          <w:sz w:val="28"/>
          <w:szCs w:val="28"/>
        </w:rPr>
        <w:t>Крикливых</w:t>
      </w:r>
      <w:proofErr w:type="gramEnd"/>
    </w:p>
    <w:p w:rsidR="00804598" w:rsidRPr="000E3BA5" w:rsidRDefault="00804598" w:rsidP="00804598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spacing w:after="200" w:line="276" w:lineRule="auto"/>
        <w:ind w:left="360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jc w:val="right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jc w:val="right"/>
        <w:rPr>
          <w:rFonts w:ascii="Times New Roman" w:hAnsi="Times New Roman"/>
          <w:sz w:val="28"/>
          <w:szCs w:val="28"/>
        </w:rPr>
      </w:pPr>
    </w:p>
    <w:p w:rsidR="00804598" w:rsidRPr="000E3BA5" w:rsidRDefault="000E3BA5" w:rsidP="000E3B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804598" w:rsidRPr="000E3BA5">
        <w:rPr>
          <w:rFonts w:ascii="Times New Roman" w:hAnsi="Times New Roman"/>
          <w:sz w:val="28"/>
          <w:szCs w:val="28"/>
        </w:rPr>
        <w:t>Приложение № 1</w:t>
      </w:r>
    </w:p>
    <w:p w:rsidR="00804598" w:rsidRPr="000E3BA5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804598" w:rsidRPr="000E3BA5" w:rsidRDefault="00105B80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Боготольского </w:t>
      </w:r>
      <w:r w:rsidR="00804598" w:rsidRPr="000E3BA5">
        <w:rPr>
          <w:rFonts w:ascii="Times New Roman" w:hAnsi="Times New Roman"/>
          <w:sz w:val="28"/>
          <w:szCs w:val="28"/>
        </w:rPr>
        <w:t xml:space="preserve"> сельсовета</w:t>
      </w:r>
    </w:p>
    <w:p w:rsidR="00804598" w:rsidRPr="000E3BA5" w:rsidRDefault="00DF4254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13.09</w:t>
      </w:r>
      <w:r w:rsidR="00105B80" w:rsidRPr="000E3BA5">
        <w:rPr>
          <w:rFonts w:ascii="Times New Roman" w:hAnsi="Times New Roman"/>
          <w:sz w:val="28"/>
          <w:szCs w:val="28"/>
        </w:rPr>
        <w:t xml:space="preserve">.2021 г.  № </w:t>
      </w:r>
      <w:r>
        <w:rPr>
          <w:rFonts w:ascii="Times New Roman" w:hAnsi="Times New Roman"/>
          <w:sz w:val="28"/>
          <w:szCs w:val="28"/>
        </w:rPr>
        <w:t>28</w:t>
      </w:r>
      <w:r w:rsidR="00105B80" w:rsidRPr="000E3BA5">
        <w:rPr>
          <w:rFonts w:ascii="Times New Roman" w:hAnsi="Times New Roman"/>
          <w:sz w:val="28"/>
          <w:szCs w:val="28"/>
        </w:rPr>
        <w:t>-п</w:t>
      </w:r>
    </w:p>
    <w:p w:rsidR="00804598" w:rsidRPr="000E3BA5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3BA5">
        <w:rPr>
          <w:rFonts w:ascii="Times New Roman" w:hAnsi="Times New Roman" w:cs="Times New Roman"/>
          <w:sz w:val="28"/>
          <w:szCs w:val="28"/>
        </w:rPr>
        <w:t>ПОЛОЖЕНИЕ</w:t>
      </w:r>
    </w:p>
    <w:p w:rsidR="00804598" w:rsidRPr="000E3BA5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3BA5">
        <w:rPr>
          <w:rFonts w:ascii="Times New Roman" w:hAnsi="Times New Roman" w:cs="Times New Roman"/>
          <w:sz w:val="28"/>
          <w:szCs w:val="28"/>
        </w:rPr>
        <w:t>О ПОРЯДКЕ ОРГАНИЗАЦИИ ДОСТУПА К ИНФОРМАЦИИ</w:t>
      </w:r>
    </w:p>
    <w:p w:rsidR="00804598" w:rsidRPr="000E3BA5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0E3BA5">
        <w:rPr>
          <w:rFonts w:ascii="Times New Roman" w:hAnsi="Times New Roman" w:cs="Times New Roman"/>
          <w:sz w:val="28"/>
          <w:szCs w:val="28"/>
        </w:rPr>
        <w:t>О ДЕЯТЕ</w:t>
      </w:r>
      <w:r w:rsidR="00105B80" w:rsidRPr="000E3BA5">
        <w:rPr>
          <w:rFonts w:ascii="Times New Roman" w:hAnsi="Times New Roman" w:cs="Times New Roman"/>
          <w:sz w:val="28"/>
          <w:szCs w:val="28"/>
        </w:rPr>
        <w:t>ЛЬНОСТИ АДМИНИСТРАЦИИ БОГОТОЛЬСКОГО</w:t>
      </w:r>
      <w:r w:rsidRPr="000E3BA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E3BA5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 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1.1. Настоящее Положение в соответствии с Федеральным </w:t>
      </w:r>
      <w:hyperlink r:id="rId7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E3BA5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определяет порядок организации доступа к информации о деятельнос</w:t>
      </w:r>
      <w:r w:rsidR="0092461C">
        <w:rPr>
          <w:rFonts w:ascii="Times New Roman" w:hAnsi="Times New Roman"/>
          <w:sz w:val="28"/>
          <w:szCs w:val="28"/>
        </w:rPr>
        <w:t>ти администрации Боготольского</w:t>
      </w:r>
      <w:r w:rsidRPr="000E3BA5">
        <w:rPr>
          <w:rFonts w:ascii="Times New Roman" w:hAnsi="Times New Roman"/>
          <w:sz w:val="28"/>
          <w:szCs w:val="28"/>
        </w:rPr>
        <w:t xml:space="preserve"> сельсовета (далее - администрация).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1.2. Доступ к информации о деятельности администрации обеспечивается следующими способами: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1) обнародование (опубликование) администрацией информации о своей деятельности в средствах массовой информации;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2) размещение администрацией информации о своей деятельности в сети «Интернет»;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3) размещение администрацией информации о своей деятельности в помещениях ими занимаемых и в иных отведенных для этих целей местах;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4) ознакомление пользователей информацией с информацией о деятельности администрации;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коллегиального органа, а также на заседаниях коллегиальных орган</w:t>
      </w:r>
      <w:r w:rsidR="0092461C">
        <w:rPr>
          <w:rFonts w:ascii="Times New Roman" w:hAnsi="Times New Roman"/>
          <w:sz w:val="28"/>
          <w:szCs w:val="28"/>
        </w:rPr>
        <w:t>ов администрации Боготольского</w:t>
      </w:r>
      <w:r w:rsidRPr="000E3BA5">
        <w:rPr>
          <w:rFonts w:ascii="Times New Roman" w:hAnsi="Times New Roman"/>
          <w:sz w:val="28"/>
          <w:szCs w:val="28"/>
        </w:rPr>
        <w:t xml:space="preserve"> сельсовета;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6) предоставление пользователям информации по их запросу информации о деятельности администрации;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7) другими способами, предусмотренными законами и (или) иными нормативными правовыми актами, а также муниципальными правовыми актами.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5B80" w:rsidRPr="000E3BA5" w:rsidRDefault="00105B80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05B80" w:rsidRPr="000E3BA5" w:rsidRDefault="00105B80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105B80" w:rsidRPr="000E3BA5" w:rsidRDefault="00105B80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E3BA5" w:rsidRDefault="000E3BA5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E3BA5" w:rsidRDefault="000E3BA5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E3BA5" w:rsidRDefault="000E3BA5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lastRenderedPageBreak/>
        <w:t>2. Формы предоставления информации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2.1. Информация о деятельности администрации  может предоставляться в устной форме и в виде документированной информации, в том числе в виде электронного документа.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2.2. Форма предоставления информации о деятельности администрации устанавливается Федеральным </w:t>
      </w:r>
      <w:hyperlink r:id="rId8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E3BA5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другими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 В случае если форма предоставления информации о деятельности администрации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администрации.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E3BA5">
        <w:rPr>
          <w:rFonts w:ascii="Times New Roman" w:hAnsi="Times New Roman"/>
          <w:sz w:val="28"/>
          <w:szCs w:val="28"/>
        </w:rPr>
        <w:t xml:space="preserve">2.3. Информация о деятельности администрации в устной форме предоставляется пользователям информацией во время личного приема. </w:t>
      </w:r>
      <w:r w:rsidRPr="000E3BA5">
        <w:rPr>
          <w:rFonts w:ascii="Times New Roman" w:hAnsi="Times New Roman"/>
          <w:sz w:val="28"/>
          <w:szCs w:val="28"/>
          <w:lang w:eastAsia="ru-RU"/>
        </w:rPr>
        <w:t>Указанная информация предоставляется также по телефонам справочных служб администрации либо по телефонам должностных лиц, уполномоченных администрацией на ее предоставление.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2.4. Информация о деятельности администрации может быть предоставлена по сетям связи общего пользования.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3. Обнародование (опубликование) информации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в средствах массовой информации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3.1. Обнародование (опубликование) информации о деятельности администрации в средствах массовой информации осуществляется в соответствии с законодательством Российской Федерации о средствах массовой информации, за исключением случаев, предусмотренных </w:t>
      </w:r>
      <w:hyperlink r:id="rId9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пунктами 3.2</w:t>
        </w:r>
      </w:hyperlink>
      <w:r w:rsidRPr="000E3BA5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3.3</w:t>
        </w:r>
      </w:hyperlink>
      <w:r w:rsidRPr="000E3BA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3.2. Если для отдельных видов информации о деятельности администрации законодательством Российской Федерации, законодательством Красноярского края,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3.3. Официальное опубликование муниципальных правовых актов осуществляется в соответствии с действующим законодательством, муниципальными правовыми актами, порядком их официального опубликования.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0F83" w:rsidRPr="000E3BA5" w:rsidRDefault="004E0F83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E0F83" w:rsidRPr="000E3BA5" w:rsidRDefault="004E0F83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E0F83" w:rsidRPr="000E3BA5" w:rsidRDefault="004E0F83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lastRenderedPageBreak/>
        <w:t>4. Размещение информации в сети «Интернет»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 Информация о деятельности администрации, размещаемая в сети «Интернет», содержит: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4.1.1. Общую информацию об администрации, в том числе: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а) наименование и структура, почтовый адрес, адрес электронной почты (при наличии), номера телефонов справочных служб;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б) сведения о полномочиях администрации, задачах и функциях структурных подразделений указанных администрации, а также перечень законов и иных нормативных правовых актов, определяющих эти полномочия, задачи и функции;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в)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д) сведения о руководителях администрации, их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е) перечни информационных систем, банков данных, реестров, регистров, находящихся в ведении органов, подведомственных организаций;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ж) сведения о средствах массовой информации, учрежденных администрации (при наличии);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4.1.2. Информацию о нормотворческой деятельности администрации, в том числе: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а) муниципальные правовые акты, изданные администрацией,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б) тексты проектов муниципальных правовых актов, внесенных в представительные органы муниципальных образований;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в) информацию о размещении заказов на поставки товаров, выполнение работ, оказание услуг для муниципальных нужд в соответствии с </w:t>
      </w:r>
      <w:hyperlink r:id="rId11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0E3BA5">
        <w:rPr>
          <w:rFonts w:ascii="Times New Roman" w:hAnsi="Times New Roman"/>
          <w:sz w:val="28"/>
          <w:szCs w:val="28"/>
        </w:rPr>
        <w:t xml:space="preserve"> Российской Федерации о размещении заказов на поставки товаров, выполнение работ, оказание услуг для муниципальных нужд;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г) административные регламенты, стандарты муниципальных услуг;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д) 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е) порядок обжалования муниципальных правовых актов;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4.1.3. Информацию об участии администрации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администрацией, в том числе сведения об </w:t>
      </w:r>
      <w:r w:rsidRPr="000E3BA5">
        <w:rPr>
          <w:rFonts w:ascii="Times New Roman" w:hAnsi="Times New Roman"/>
          <w:sz w:val="28"/>
          <w:szCs w:val="28"/>
        </w:rPr>
        <w:lastRenderedPageBreak/>
        <w:t>официальных визитах и о рабочих поездках руководителей и официальных делегаций администрации;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4.1.4. </w:t>
      </w:r>
      <w:proofErr w:type="gramStart"/>
      <w:r w:rsidRPr="000E3BA5">
        <w:rPr>
          <w:rFonts w:ascii="Times New Roman" w:hAnsi="Times New Roman"/>
          <w:sz w:val="28"/>
          <w:szCs w:val="28"/>
        </w:rPr>
        <w:t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администрацией до сведения граждан и организаций в соответствии с федеральными законами, законами Красноярского края;</w:t>
      </w:r>
      <w:proofErr w:type="gramEnd"/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4.1.5. Информацию о результатах проверок, проведенных администрацией, подведомственными организациями в пределах их полномочий, а также о результатах проверок, проведенных в администрации, подведомственных организациях;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4.1.6. Тексты официальных выступлений и заявлений руководителей и заместителей руководителей администрации;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4.1.7. Статистическую информацию о деятельности администрации, в том числе: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б) сведения об использовании администрацией, подведомственными организациями выделяемых бюджетных средств;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4.1.8. Информацию о кадровом обеспечении администрации, в том числе: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а) порядок поступления граждан на муниципальную службу;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б) сведения о вакантных должностях муниципальной службы, имеющихся в администрации;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д) номера телефонов, по которым можно получить информацию по вопросу замещения вакантных должностей в администрации;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е) перечень образовательных учреждений, подведомственных администрации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4.1.9. Информацию о работе администрации с обращениями граждан (физических лиц), организаций (юридических лиц), общественных объединений, государственных органов, органов, в том числе: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lastRenderedPageBreak/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804598" w:rsidRPr="000E3BA5" w:rsidRDefault="00804598" w:rsidP="0080459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hyperlink r:id="rId12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подпункте «а»</w:t>
        </w:r>
      </w:hyperlink>
      <w:r w:rsidRPr="000E3BA5">
        <w:rPr>
          <w:rFonts w:ascii="Times New Roman" w:hAnsi="Times New Roman"/>
          <w:sz w:val="28"/>
          <w:szCs w:val="28"/>
        </w:rPr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в) обзоры обращений лиц, указанных в </w:t>
      </w:r>
      <w:hyperlink r:id="rId13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«а» </w:t>
        </w:r>
      </w:hyperlink>
      <w:r w:rsidRPr="000E3BA5">
        <w:rPr>
          <w:rFonts w:ascii="Times New Roman" w:hAnsi="Times New Roman"/>
          <w:sz w:val="28"/>
          <w:szCs w:val="28"/>
        </w:rPr>
        <w:t xml:space="preserve"> настоящего пункта, а также обобщенную информацию о результатах рассмотрения этих обращений и принятых мерах.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4.1.10.Информацию о состоянии окружающей среды в форме открытых данных, содержащих сведения о состоянии  и загрязнении окружающей среды, радиационной обстановке, стационарных источниках, объеме выбросов  загрязняющих веществ, об обращении с отходами производства и потребления и о мероприятиях по снижению негативного воздействия на окружающую среду.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4.2. Органы наряду с информацией, указанной в </w:t>
      </w:r>
      <w:hyperlink r:id="rId14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пункте 4.1</w:t>
        </w:r>
      </w:hyperlink>
      <w:r w:rsidRPr="000E3BA5">
        <w:rPr>
          <w:rFonts w:ascii="Times New Roman" w:hAnsi="Times New Roman"/>
          <w:sz w:val="28"/>
          <w:szCs w:val="28"/>
        </w:rPr>
        <w:t xml:space="preserve"> и относящейся к его деятельности, могут размещать в сети «Интернет» иную информацию о своей деятельности с учетом требований Федерального </w:t>
      </w:r>
      <w:hyperlink r:id="rId15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0E3BA5">
        <w:rPr>
          <w:rFonts w:ascii="Times New Roman" w:hAnsi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0E3BA5">
        <w:rPr>
          <w:rFonts w:ascii="Times New Roman" w:hAnsi="Times New Roman"/>
          <w:b/>
          <w:sz w:val="28"/>
          <w:szCs w:val="28"/>
        </w:rPr>
        <w:t xml:space="preserve">5. </w:t>
      </w:r>
      <w:r w:rsidRPr="000E3BA5">
        <w:rPr>
          <w:rFonts w:ascii="Times New Roman" w:hAnsi="Times New Roman"/>
          <w:b/>
          <w:iCs/>
          <w:sz w:val="28"/>
          <w:szCs w:val="28"/>
          <w:lang w:eastAsia="ru-RU"/>
        </w:rPr>
        <w:t>Присутствие на заседаниях коллегиальных государственных органов и коллегиальных органов местного самоуправления, а также на заседаниях коллегиальных органов государственных органов и коллегиальных органов местного самоуправления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 w:rsidRPr="000E3BA5">
        <w:rPr>
          <w:rFonts w:ascii="Times New Roman" w:hAnsi="Times New Roman"/>
          <w:iCs/>
          <w:sz w:val="28"/>
          <w:szCs w:val="28"/>
          <w:lang w:eastAsia="ru-RU"/>
        </w:rPr>
        <w:t>Коллегиальные органы местного самоуправления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заседаниях, а иные государственные органы и органы местного самоуправления на заседаниях своих коллегиальных органов.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актами, регламентами администрации или иными муниципальными правовыми актами.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479AF" w:rsidRPr="000E3BA5" w:rsidRDefault="003479AF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79AF" w:rsidRPr="000E3BA5" w:rsidRDefault="003479AF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479AF" w:rsidRPr="000E3BA5" w:rsidRDefault="003479AF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lastRenderedPageBreak/>
        <w:t>6. Размещение информации в помещениях занимаемых администрацией и в иных отведенных для этих целей местах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6.1. В помещениях, занимаемых администрацией, и иных отведенных для этих целей местах размещает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администрации.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6.2. Информация, указанная в </w:t>
      </w:r>
      <w:hyperlink r:id="rId16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пункте 6.1</w:t>
        </w:r>
      </w:hyperlink>
      <w:r w:rsidRPr="000E3BA5">
        <w:rPr>
          <w:rFonts w:ascii="Times New Roman" w:hAnsi="Times New Roman"/>
          <w:sz w:val="28"/>
          <w:szCs w:val="28"/>
        </w:rPr>
        <w:t xml:space="preserve"> настоящего Положения, должна содержать: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1) порядок работы администрации,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2) условия и порядок получения информации от уполномоченных лиц администрации.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6.3. Администрация вправе размещать в помещениях, занимаемые ими,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7. Ознакомление пользователей информацией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 xml:space="preserve">в помещении, </w:t>
      </w:r>
      <w:proofErr w:type="gramStart"/>
      <w:r w:rsidRPr="000E3BA5">
        <w:rPr>
          <w:rFonts w:ascii="Times New Roman" w:hAnsi="Times New Roman"/>
          <w:b/>
          <w:sz w:val="28"/>
          <w:szCs w:val="28"/>
        </w:rPr>
        <w:t>занимаемыми</w:t>
      </w:r>
      <w:proofErr w:type="gramEnd"/>
      <w:r w:rsidRPr="000E3BA5">
        <w:rPr>
          <w:rFonts w:ascii="Times New Roman" w:hAnsi="Times New Roman"/>
          <w:b/>
          <w:sz w:val="28"/>
          <w:szCs w:val="28"/>
        </w:rPr>
        <w:t xml:space="preserve"> администрацией, а также через библиотечные и архивные фонды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7.1. По решению администрации в установленном ими порядке пользователю информацией на основании его обращения может быть предоставлена возможность ознакомиться с информацией о ее деятельности в помещении, занимаемом администрацией.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7.2. Ознакомление пользователей информацией с информацией о деятельности администрации, находящейся в библиотечных и архивных фондах, осуществляется в порядке, установленном действующим законодательством, муниципальными правовыми актами.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8. Предоставление информации о деятельности администрации                        по запросу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8.1. Пользователь информацией имеет право обращаться в администрацию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Информация предоставляется в соответствие с Федеральным </w:t>
      </w:r>
      <w:hyperlink r:id="rId17" w:history="1">
        <w:r w:rsidRPr="000E3BA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0E3BA5">
        <w:rPr>
          <w:rFonts w:ascii="Times New Roman" w:hAnsi="Times New Roman"/>
          <w:sz w:val="28"/>
          <w:szCs w:val="28"/>
        </w:rPr>
        <w:t xml:space="preserve"> от 2 мая 2006 года N 59-ФЗ «О порядке рассмотрения обращения граждан Российской Федерации».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8.2. В запросе указываются почтовый адрес, номер телефона и (или) факса либо адрес электронной почты для направления ответа на запрос или </w:t>
      </w:r>
      <w:r w:rsidRPr="000E3BA5">
        <w:rPr>
          <w:rFonts w:ascii="Times New Roman" w:hAnsi="Times New Roman"/>
          <w:sz w:val="28"/>
          <w:szCs w:val="28"/>
        </w:rPr>
        <w:lastRenderedPageBreak/>
        <w:t xml:space="preserve">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</w:t>
      </w:r>
      <w:proofErr w:type="gramStart"/>
      <w:r w:rsidRPr="000E3BA5">
        <w:rPr>
          <w:rFonts w:ascii="Times New Roman" w:hAnsi="Times New Roman"/>
          <w:sz w:val="28"/>
          <w:szCs w:val="28"/>
        </w:rPr>
        <w:t>запрашивающих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информацию о деятельности администрации. Анонимные запросы не рассматриваются. При </w:t>
      </w:r>
      <w:proofErr w:type="gramStart"/>
      <w:r w:rsidRPr="000E3BA5">
        <w:rPr>
          <w:rFonts w:ascii="Times New Roman" w:hAnsi="Times New Roman"/>
          <w:sz w:val="28"/>
          <w:szCs w:val="28"/>
        </w:rPr>
        <w:t>получении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как письменного обращения, так и обращения, поступившего по сетям связи общего пользования, в котором содержатся нецензурные либо оскорбительные выражения, угрозы жизни, здоровью и имуществу должностного лица, депутата Совета,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8.3. При составлении запроса используется государственный язык Российской Федерации.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8.4.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Положением срока для ответа на запрос.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8.6. Если запрос не относится к деятельности администрации,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администрация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8.7. Администрация вправе уточнять содержание запроса в целях предоставления пользователю информацией необходимой информации о деятельности администрации.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8.8. Требования настоящего Положения к запросу в письменной форме и ответу на него применяются к запросу, поступившему в администрацию по сети Интернет, а также к ответу на такой запрос.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9. Порядок предоставления информации о деятельности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администрации по запросу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9.1. </w:t>
      </w:r>
      <w:proofErr w:type="gramStart"/>
      <w:r w:rsidRPr="000E3BA5">
        <w:rPr>
          <w:rFonts w:ascii="Times New Roman" w:hAnsi="Times New Roman"/>
          <w:sz w:val="28"/>
          <w:szCs w:val="28"/>
        </w:rPr>
        <w:t xml:space="preserve">Информация о деятельности администрации по запросу предоставляется в виде ответа на запрос, в котором содержится или к </w:t>
      </w:r>
      <w:r w:rsidRPr="000E3BA5">
        <w:rPr>
          <w:rFonts w:ascii="Times New Roman" w:hAnsi="Times New Roman"/>
          <w:sz w:val="28"/>
          <w:szCs w:val="28"/>
        </w:rPr>
        <w:lastRenderedPageBreak/>
        <w:t>которому прилагается запрашиваемая информация либо в котором содержится мотивированный отказ в предоставлении указанной информации.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В ответе на запрос указываются наименование, почтовый адрес администрации, должность лица, подписавшего ответ, а также реквизиты ответа на запрос (регистрационный номер и дата).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9.2. При ответе на запрос используется государственный язык Российской Федерации.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9.3. При запросе информации о деятельности администрации, опубликованной в средствах массовой информации либо размещенной в сети «Интернет», в ответе на запрос администрация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9.4.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администрация обязана предоставить запрашиваемую информацию, за исключением информации ограниченного доступа.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10. Основания, исключающие возможность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предоставления информации о деятельности администрации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10.1. Информация о деятельности администрации не предоставляется в случае, если: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1) содержание запроса не позволяет установить запрашиваемую информацию о деятельности администрации;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3) запрашиваемая информация не относится к деятельности администрации;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4) запрашиваемая информация относится к информации ограниченного доступа;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6) в запросе ставится вопрос о правовой оценке актов, принятых органами, проведении анализа деятельности администрации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lastRenderedPageBreak/>
        <w:t>10.2. Администрация вправе не предоставлять информацию о своей деятельности по запросу, если эта информация опубликована в средстве массовой информации или размещена в сети «Интернет».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11. Информация о деятельности администрации, предоставляемая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на бесплатной основе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Пользователю информацией предоставляется на бесплатной основе информация о деятельности администрации: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0E3BA5">
        <w:rPr>
          <w:rFonts w:ascii="Times New Roman" w:hAnsi="Times New Roman"/>
          <w:sz w:val="28"/>
          <w:szCs w:val="28"/>
        </w:rPr>
        <w:t>передаваемая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в устной форме;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0E3BA5">
        <w:rPr>
          <w:rFonts w:ascii="Times New Roman" w:hAnsi="Times New Roman"/>
          <w:sz w:val="28"/>
          <w:szCs w:val="28"/>
        </w:rPr>
        <w:t>размещаемая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администрацией в сети «Интернет», а также в отведенных для размещения информации о ее деятельности;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4) иная установленная законом, муниципальными правовыми актами информация о деятельности администрации.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 xml:space="preserve">12. Порядок осуществления </w:t>
      </w:r>
      <w:proofErr w:type="gramStart"/>
      <w:r w:rsidRPr="000E3BA5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0E3BA5">
        <w:rPr>
          <w:rFonts w:ascii="Times New Roman" w:hAnsi="Times New Roman"/>
          <w:b/>
          <w:sz w:val="28"/>
          <w:szCs w:val="28"/>
        </w:rPr>
        <w:t xml:space="preserve"> обеспечением</w:t>
      </w:r>
    </w:p>
    <w:p w:rsidR="00804598" w:rsidRPr="000E3BA5" w:rsidRDefault="00804598" w:rsidP="008045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E3BA5">
        <w:rPr>
          <w:rFonts w:ascii="Times New Roman" w:hAnsi="Times New Roman"/>
          <w:b/>
          <w:sz w:val="28"/>
          <w:szCs w:val="28"/>
        </w:rPr>
        <w:t>доступа к информации о деятельности администрации</w:t>
      </w:r>
    </w:p>
    <w:p w:rsidR="00804598" w:rsidRPr="000E3BA5" w:rsidRDefault="00804598" w:rsidP="0080459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E3BA5">
        <w:rPr>
          <w:rFonts w:ascii="Times New Roman" w:hAnsi="Times New Roman"/>
          <w:sz w:val="28"/>
          <w:szCs w:val="28"/>
        </w:rPr>
        <w:t xml:space="preserve">12.1. </w:t>
      </w:r>
      <w:proofErr w:type="gramStart"/>
      <w:r w:rsidRPr="000E3B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E3BA5">
        <w:rPr>
          <w:rFonts w:ascii="Times New Roman" w:hAnsi="Times New Roman"/>
          <w:sz w:val="28"/>
          <w:szCs w:val="28"/>
        </w:rPr>
        <w:t xml:space="preserve"> обеспечением доступа к информации о деятельности администрации осуществляется заместителем главы  администрации.</w:t>
      </w: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0E3BA5" w:rsidRDefault="000E3BA5" w:rsidP="000E3BA5">
      <w:pPr>
        <w:rPr>
          <w:sz w:val="28"/>
          <w:szCs w:val="28"/>
        </w:rPr>
      </w:pPr>
    </w:p>
    <w:p w:rsidR="00804598" w:rsidRPr="000E3BA5" w:rsidRDefault="000E3BA5" w:rsidP="000E3BA5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3479AF" w:rsidRPr="000E3BA5">
        <w:rPr>
          <w:rFonts w:ascii="Times New Roman" w:hAnsi="Times New Roman"/>
          <w:sz w:val="28"/>
          <w:szCs w:val="28"/>
        </w:rPr>
        <w:t>Приложение № 2</w:t>
      </w:r>
    </w:p>
    <w:p w:rsidR="00804598" w:rsidRPr="000E3BA5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 w:rsidRPr="000E3BA5">
        <w:rPr>
          <w:rFonts w:ascii="Times New Roman" w:hAnsi="Times New Roman"/>
          <w:sz w:val="28"/>
          <w:szCs w:val="28"/>
        </w:rPr>
        <w:t>к Постано</w:t>
      </w:r>
      <w:r w:rsidR="003479AF" w:rsidRPr="000E3BA5">
        <w:rPr>
          <w:rFonts w:ascii="Times New Roman" w:hAnsi="Times New Roman"/>
          <w:sz w:val="28"/>
          <w:szCs w:val="28"/>
        </w:rPr>
        <w:t>влению администрации  Боготольского</w:t>
      </w:r>
      <w:r w:rsidRPr="000E3BA5">
        <w:rPr>
          <w:rFonts w:ascii="Times New Roman" w:hAnsi="Times New Roman"/>
          <w:sz w:val="28"/>
          <w:szCs w:val="28"/>
        </w:rPr>
        <w:t xml:space="preserve">  сельсовета</w:t>
      </w:r>
    </w:p>
    <w:p w:rsidR="00804598" w:rsidRPr="000E3BA5" w:rsidRDefault="00DF4254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13.09</w:t>
      </w:r>
      <w:r w:rsidR="003479AF" w:rsidRPr="000E3BA5">
        <w:rPr>
          <w:rFonts w:ascii="Times New Roman" w:hAnsi="Times New Roman"/>
          <w:sz w:val="28"/>
          <w:szCs w:val="28"/>
        </w:rPr>
        <w:t xml:space="preserve">. 2021 г.  № </w:t>
      </w:r>
      <w:r>
        <w:rPr>
          <w:rFonts w:ascii="Times New Roman" w:hAnsi="Times New Roman"/>
          <w:sz w:val="28"/>
          <w:szCs w:val="28"/>
        </w:rPr>
        <w:t>28</w:t>
      </w:r>
      <w:r w:rsidR="003479AF" w:rsidRPr="000E3BA5">
        <w:rPr>
          <w:rFonts w:ascii="Times New Roman" w:hAnsi="Times New Roman"/>
          <w:sz w:val="28"/>
          <w:szCs w:val="28"/>
        </w:rPr>
        <w:t>-п</w:t>
      </w:r>
    </w:p>
    <w:p w:rsidR="00804598" w:rsidRPr="000E3BA5" w:rsidRDefault="00804598" w:rsidP="00804598">
      <w:pPr>
        <w:ind w:left="5040"/>
        <w:jc w:val="right"/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3BA5">
        <w:rPr>
          <w:rFonts w:ascii="Times New Roman" w:hAnsi="Times New Roman" w:cs="Times New Roman"/>
          <w:sz w:val="28"/>
          <w:szCs w:val="28"/>
        </w:rPr>
        <w:t>ПЕРЕЧЕНЬ</w:t>
      </w:r>
    </w:p>
    <w:p w:rsidR="00804598" w:rsidRPr="000E3BA5" w:rsidRDefault="00804598" w:rsidP="008045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E3BA5">
        <w:rPr>
          <w:rFonts w:ascii="Times New Roman" w:hAnsi="Times New Roman" w:cs="Times New Roman"/>
          <w:sz w:val="28"/>
          <w:szCs w:val="28"/>
        </w:rPr>
        <w:t>ИНФО</w:t>
      </w:r>
      <w:r w:rsidR="003479AF" w:rsidRPr="000E3BA5">
        <w:rPr>
          <w:rFonts w:ascii="Times New Roman" w:hAnsi="Times New Roman" w:cs="Times New Roman"/>
          <w:sz w:val="28"/>
          <w:szCs w:val="28"/>
        </w:rPr>
        <w:t>РМАЦИИ О ДЕЯТЕЛЬНОСТИ БОГОТОЛЬСКОГО</w:t>
      </w:r>
      <w:r w:rsidRPr="000E3BA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E3BA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E3BA5">
        <w:rPr>
          <w:rFonts w:ascii="Times New Roman" w:hAnsi="Times New Roman" w:cs="Times New Roman"/>
          <w:sz w:val="28"/>
          <w:szCs w:val="28"/>
        </w:rPr>
        <w:t xml:space="preserve"> РАЗМЕЩАЕМОЙ В СЕТИ «ИНТЕРНЕТ»</w:t>
      </w:r>
    </w:p>
    <w:p w:rsidR="00804598" w:rsidRPr="000E3BA5" w:rsidRDefault="00804598" w:rsidP="00804598">
      <w:pPr>
        <w:pStyle w:val="11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9675" w:type="dxa"/>
        <w:jc w:val="center"/>
        <w:tblCellSpacing w:w="0" w:type="dxa"/>
        <w:tblInd w:w="-6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006"/>
        <w:gridCol w:w="4039"/>
        <w:gridCol w:w="7"/>
      </w:tblGrid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№ </w:t>
            </w:r>
            <w:proofErr w:type="gramStart"/>
            <w:r w:rsidRPr="000E3BA5">
              <w:rPr>
                <w:sz w:val="28"/>
                <w:szCs w:val="28"/>
              </w:rPr>
              <w:t>п</w:t>
            </w:r>
            <w:proofErr w:type="gramEnd"/>
            <w:r w:rsidRPr="000E3BA5">
              <w:rPr>
                <w:sz w:val="28"/>
                <w:szCs w:val="28"/>
              </w:rPr>
              <w:t>/п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Информация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Периодичность размещения и</w:t>
            </w:r>
          </w:p>
          <w:p w:rsidR="00804598" w:rsidRPr="000E3BA5" w:rsidRDefault="0080459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обновления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3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1.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Общая информация об органе местного самоуправления, в том числе: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1.1.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Наименование и структура администрации, почтовый адрес, адрес электронной почты, номера телефонов справочных служб.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 полномочиях, задачах и функциях, а также перечень законов и иных нормативных правовых актов, определяющих эти полномочия, задачи и функции.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1.4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 руководителе администрации (фамилия, имя, отчество, а также при согласии иные сведения о нем).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1.5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 руководителях подведомственных организаций (фамилия, имя, отчество, а также при согласии указанных лиц иные сведения о них).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rHeight w:val="1124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="0" w:beforeAutospacing="0" w:after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Перечни информационных систем, банков данных, реестров, регистров, находящихся в ведении администрации, подведомственных организациях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rHeight w:val="444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1.7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="0" w:beforeAutospacing="0" w:after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 средствах массовой информации, учр</w:t>
            </w:r>
            <w:r w:rsidR="003479AF" w:rsidRPr="000E3BA5">
              <w:rPr>
                <w:sz w:val="28"/>
                <w:szCs w:val="28"/>
              </w:rPr>
              <w:t>ежденных органом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2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Информация о нормотворческой деятельности администрации местного самоуправления, в том числе: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Муниципальные правовые акты, из</w:t>
            </w:r>
            <w:r w:rsidR="003479AF" w:rsidRPr="000E3BA5">
              <w:rPr>
                <w:sz w:val="28"/>
                <w:szCs w:val="28"/>
              </w:rPr>
              <w:t xml:space="preserve">данные администрацией </w:t>
            </w:r>
            <w:r w:rsidRPr="000E3BA5">
              <w:rPr>
                <w:sz w:val="28"/>
                <w:szCs w:val="28"/>
              </w:rPr>
              <w:t xml:space="preserve"> сельсовета, включая сведения о внесении в них изменений, признании их утратившими силу, признании их судом недействующими, а так 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В течение недели с момента издания, внесения изменений, признания </w:t>
            </w:r>
            <w:proofErr w:type="gramStart"/>
            <w:r w:rsidRPr="000E3BA5">
              <w:rPr>
                <w:sz w:val="28"/>
                <w:szCs w:val="28"/>
              </w:rPr>
              <w:t>утратившим</w:t>
            </w:r>
            <w:proofErr w:type="gramEnd"/>
            <w:r w:rsidRPr="000E3BA5">
              <w:rPr>
                <w:sz w:val="28"/>
                <w:szCs w:val="28"/>
              </w:rPr>
              <w:t xml:space="preserve"> силу или недействующим, с момента регистрации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Тексты проектов муниципальных правовых актов. 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со дня внесения на рассмотрение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Информация о закупках товаров, работ, услуг для обеспечения государственных и муниципальных нужд (ссылка на официальный сайт Российской Федерации для размещения информации о размещении заказов  www.zakupki.gov.ru)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2.4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Административные регламенты, стандарты муниципальных услуг.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2.5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правовыми актами.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В течение недели с момента изменения сведений 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2.6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Порядок обжалования муниципальных </w:t>
            </w:r>
            <w:r w:rsidRPr="000E3BA5">
              <w:rPr>
                <w:sz w:val="28"/>
                <w:szCs w:val="28"/>
              </w:rPr>
              <w:lastRenderedPageBreak/>
              <w:t>правовых актов и иных решений, принятых администрацией.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lastRenderedPageBreak/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Информация об участии  в целевых и иных программах, а также о мероприятиях, проводимых администрацией. 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rHeight w:val="3012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до сведения граждан и организаций в соответствии с федеральными законами, законами края.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суток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5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Информация о результатах проверок: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5.1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проведенных администрацией в пределах полномочий.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5.2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rPr>
                <w:sz w:val="28"/>
                <w:szCs w:val="28"/>
              </w:rPr>
            </w:pPr>
            <w:proofErr w:type="gramStart"/>
            <w:r w:rsidRPr="000E3BA5">
              <w:rPr>
                <w:sz w:val="28"/>
                <w:szCs w:val="28"/>
              </w:rPr>
              <w:t>проведенных</w:t>
            </w:r>
            <w:proofErr w:type="gramEnd"/>
            <w:r w:rsidRPr="000E3BA5">
              <w:rPr>
                <w:sz w:val="28"/>
                <w:szCs w:val="28"/>
              </w:rPr>
              <w:t xml:space="preserve"> в администрации 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6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Тексты официальных выступлений и заявлений руководителя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7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Статистическая информация о деятельности администрации, в том числе: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7.1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7.2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об использовании администрацией, выделяемых бюджетных средств.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8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Информация о кадровом обеспечении администрации, в том числе: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8.1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Порядок поступления граждан на муниципальную службу.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8.2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Сведения о вакантных должностях муниципальной службы, имеющихся в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8.3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Квалификационные требования к кандидатам на замещение вакантных должностей муниципальной службы.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8.4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8.5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Номера телефонов, по которым можно получить информацию по вопросу замещения вакантных должностей в администрации.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9</w:t>
            </w:r>
          </w:p>
        </w:tc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center"/>
              <w:rPr>
                <w:sz w:val="28"/>
                <w:szCs w:val="28"/>
              </w:rPr>
            </w:pPr>
            <w:r w:rsidRPr="000E3BA5">
              <w:rPr>
                <w:rStyle w:val="a9"/>
                <w:sz w:val="28"/>
                <w:szCs w:val="28"/>
              </w:rPr>
              <w:t>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9.1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9.2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 xml:space="preserve">Фамилия, имя и отчество должностного лица, к полномочиям которых отнесены организация приема лиц, указанных в </w:t>
            </w:r>
            <w:r w:rsidRPr="000E3BA5">
              <w:rPr>
                <w:sz w:val="28"/>
                <w:szCs w:val="28"/>
              </w:rPr>
              <w:lastRenderedPageBreak/>
              <w:t>подпунктах 9.1, настоящего перечня, обеспечение рассмотрения их обращений, а также номер телефона, по которому можно получить информацию справочного характера.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lastRenderedPageBreak/>
              <w:t>В течение недели с момента изменения сведений</w:t>
            </w:r>
          </w:p>
        </w:tc>
      </w:tr>
      <w:tr w:rsidR="00804598" w:rsidRPr="000E3BA5" w:rsidTr="00804598">
        <w:trPr>
          <w:gridAfter w:val="1"/>
          <w:wAfter w:w="7" w:type="dxa"/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lastRenderedPageBreak/>
              <w:t>9.3</w:t>
            </w:r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Обзоры обращений лиц, указанных в подпункте 9.1, настоящего перечня,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Ежеквартально, не позднее 10 числа месяца, следующего за отчетным кварталом</w:t>
            </w:r>
          </w:p>
        </w:tc>
      </w:tr>
      <w:tr w:rsidR="00804598" w:rsidRPr="000E3BA5" w:rsidTr="00804598">
        <w:trPr>
          <w:tblCellSpacing w:w="0" w:type="dxa"/>
          <w:jc w:val="center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598" w:rsidRPr="000E3BA5" w:rsidRDefault="0080459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10</w:t>
            </w:r>
          </w:p>
        </w:tc>
        <w:tc>
          <w:tcPr>
            <w:tcW w:w="5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598" w:rsidRPr="000E3BA5" w:rsidRDefault="00804598">
            <w:pPr>
              <w:pStyle w:val="a3"/>
              <w:spacing w:beforeAutospacing="0" w:afterAutospacing="0" w:line="276" w:lineRule="auto"/>
              <w:ind w:left="86" w:right="68"/>
              <w:jc w:val="both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Информация о состоянии окружающей</w:t>
            </w:r>
            <w:r w:rsidRPr="000E3BA5">
              <w:rPr>
                <w:b/>
                <w:sz w:val="28"/>
                <w:szCs w:val="28"/>
              </w:rPr>
              <w:t xml:space="preserve"> </w:t>
            </w:r>
            <w:r w:rsidRPr="000E3BA5">
              <w:rPr>
                <w:sz w:val="28"/>
                <w:szCs w:val="28"/>
              </w:rPr>
              <w:t xml:space="preserve">среды (экологическая информация) в форме открытых данных, </w:t>
            </w:r>
            <w:proofErr w:type="gramStart"/>
            <w:r w:rsidRPr="000E3BA5">
              <w:rPr>
                <w:sz w:val="28"/>
                <w:szCs w:val="28"/>
              </w:rPr>
              <w:t>содержащую</w:t>
            </w:r>
            <w:proofErr w:type="gramEnd"/>
            <w:r w:rsidRPr="000E3BA5">
              <w:rPr>
                <w:sz w:val="28"/>
                <w:szCs w:val="28"/>
              </w:rPr>
              <w:t xml:space="preserve"> в том числе сведения о состоянии и загрязнении окружающей среды, включая состояние и загрязнение атмосферного воздуха, поверхностных вод водных объектов, почв, о радиационной обстановке, о стационарных источниках, объеме выбросов загрязняющих веществ, об обращении с отходами производства и потребления, о мероприятиях по снижению негативного воздействия на окружающую среду</w:t>
            </w:r>
            <w:r w:rsidRPr="000E3BA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4598" w:rsidRPr="000E3BA5" w:rsidRDefault="0080459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E3BA5">
              <w:rPr>
                <w:sz w:val="28"/>
                <w:szCs w:val="28"/>
              </w:rPr>
              <w:t>Поддерживается в актуальном состоянии</w:t>
            </w:r>
          </w:p>
          <w:p w:rsidR="00804598" w:rsidRPr="000E3BA5" w:rsidRDefault="00804598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804598" w:rsidRPr="000E3BA5" w:rsidRDefault="00804598" w:rsidP="00804598">
      <w:pPr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rPr>
          <w:rFonts w:ascii="Times New Roman" w:hAnsi="Times New Roman"/>
          <w:sz w:val="28"/>
          <w:szCs w:val="28"/>
        </w:rPr>
      </w:pPr>
    </w:p>
    <w:p w:rsidR="00804598" w:rsidRPr="000E3BA5" w:rsidRDefault="00804598" w:rsidP="00804598">
      <w:pPr>
        <w:rPr>
          <w:sz w:val="28"/>
          <w:szCs w:val="28"/>
        </w:rPr>
      </w:pPr>
    </w:p>
    <w:p w:rsidR="00A45D75" w:rsidRPr="000E3BA5" w:rsidRDefault="00A45D75">
      <w:pPr>
        <w:rPr>
          <w:sz w:val="28"/>
          <w:szCs w:val="28"/>
        </w:rPr>
      </w:pPr>
    </w:p>
    <w:sectPr w:rsidR="00A45D75" w:rsidRPr="000E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C4E"/>
    <w:multiLevelType w:val="hybridMultilevel"/>
    <w:tmpl w:val="C4929DDE"/>
    <w:lvl w:ilvl="0" w:tplc="CEDC6D9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B10E68"/>
    <w:multiLevelType w:val="multilevel"/>
    <w:tmpl w:val="C4BAC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26"/>
    <w:rsid w:val="000E3BA5"/>
    <w:rsid w:val="00105B80"/>
    <w:rsid w:val="00302126"/>
    <w:rsid w:val="003479AF"/>
    <w:rsid w:val="004954DB"/>
    <w:rsid w:val="004E0F83"/>
    <w:rsid w:val="006D6332"/>
    <w:rsid w:val="00804598"/>
    <w:rsid w:val="0092461C"/>
    <w:rsid w:val="00A45D75"/>
    <w:rsid w:val="00D358C4"/>
    <w:rsid w:val="00D5098F"/>
    <w:rsid w:val="00D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98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459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5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rmal (Web)"/>
    <w:basedOn w:val="a"/>
    <w:unhideWhenUsed/>
    <w:rsid w:val="008045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04598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80459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804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0459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8045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Абзац списка1"/>
    <w:basedOn w:val="a"/>
    <w:rsid w:val="00804598"/>
    <w:pPr>
      <w:spacing w:after="200" w:line="276" w:lineRule="auto"/>
      <w:ind w:left="720"/>
      <w:contextualSpacing/>
    </w:pPr>
    <w:rPr>
      <w:rFonts w:cs="Calibri"/>
      <w:lang w:eastAsia="ru-RU"/>
    </w:rPr>
  </w:style>
  <w:style w:type="character" w:styleId="a8">
    <w:name w:val="Hyperlink"/>
    <w:basedOn w:val="a0"/>
    <w:uiPriority w:val="99"/>
    <w:semiHidden/>
    <w:unhideWhenUsed/>
    <w:rsid w:val="00804598"/>
    <w:rPr>
      <w:color w:val="0000FF"/>
      <w:u w:val="single"/>
    </w:rPr>
  </w:style>
  <w:style w:type="character" w:styleId="a9">
    <w:name w:val="Strong"/>
    <w:basedOn w:val="a0"/>
    <w:qFormat/>
    <w:rsid w:val="008045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63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3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98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0459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5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rmal (Web)"/>
    <w:basedOn w:val="a"/>
    <w:unhideWhenUsed/>
    <w:rsid w:val="008045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04598"/>
    <w:pPr>
      <w:jc w:val="center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0"/>
    <w:link w:val="a4"/>
    <w:rsid w:val="0080459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No Spacing"/>
    <w:uiPriority w:val="1"/>
    <w:qFormat/>
    <w:rsid w:val="00804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0459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80459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Абзац списка1"/>
    <w:basedOn w:val="a"/>
    <w:rsid w:val="00804598"/>
    <w:pPr>
      <w:spacing w:after="200" w:line="276" w:lineRule="auto"/>
      <w:ind w:left="720"/>
      <w:contextualSpacing/>
    </w:pPr>
    <w:rPr>
      <w:rFonts w:cs="Calibri"/>
      <w:lang w:eastAsia="ru-RU"/>
    </w:rPr>
  </w:style>
  <w:style w:type="character" w:styleId="a8">
    <w:name w:val="Hyperlink"/>
    <w:basedOn w:val="a0"/>
    <w:uiPriority w:val="99"/>
    <w:semiHidden/>
    <w:unhideWhenUsed/>
    <w:rsid w:val="00804598"/>
    <w:rPr>
      <w:color w:val="0000FF"/>
      <w:u w:val="single"/>
    </w:rPr>
  </w:style>
  <w:style w:type="character" w:styleId="a9">
    <w:name w:val="Strong"/>
    <w:basedOn w:val="a0"/>
    <w:qFormat/>
    <w:rsid w:val="0080459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63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63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4602;fld=134" TargetMode="External"/><Relationship Id="rId13" Type="http://schemas.openxmlformats.org/officeDocument/2006/relationships/hyperlink" Target="consultantplus://offline/main?base=LAW;n=84602;fld=134;dst=1001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84602;fld=134;dst=100062" TargetMode="External"/><Relationship Id="rId12" Type="http://schemas.openxmlformats.org/officeDocument/2006/relationships/hyperlink" Target="consultantplus://offline/main?base=LAW;n=84602;fld=134;dst=100113" TargetMode="External"/><Relationship Id="rId17" Type="http://schemas.openxmlformats.org/officeDocument/2006/relationships/hyperlink" Target="consultantplus://offline/main?base=LAW;n=103155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77;n=82431;fld=134;dst=1000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main?base=LAW;n=100596;fld=134;dst=1001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84602;fld=134" TargetMode="External"/><Relationship Id="rId10" Type="http://schemas.openxmlformats.org/officeDocument/2006/relationships/hyperlink" Target="consultantplus://offline/main?base=RLAW177;n=82431;fld=134;dst=1000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77;n=82431;fld=134;dst=100030" TargetMode="External"/><Relationship Id="rId14" Type="http://schemas.openxmlformats.org/officeDocument/2006/relationships/hyperlink" Target="consultantplus://offline/main?base=RLAW177;n=82431;fld=134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15</Pages>
  <Words>4260</Words>
  <Characters>24287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Надежда</cp:lastModifiedBy>
  <cp:revision>7</cp:revision>
  <cp:lastPrinted>2021-09-19T07:47:00Z</cp:lastPrinted>
  <dcterms:created xsi:type="dcterms:W3CDTF">2021-06-18T04:37:00Z</dcterms:created>
  <dcterms:modified xsi:type="dcterms:W3CDTF">2021-09-19T07:59:00Z</dcterms:modified>
</cp:coreProperties>
</file>