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96" w:rsidRPr="004D1396" w:rsidRDefault="004D1396" w:rsidP="004D139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Администрация   Краснозаводского сельсовета</w:t>
      </w:r>
    </w:p>
    <w:p w:rsidR="004D1396" w:rsidRPr="004D1396" w:rsidRDefault="004D1396" w:rsidP="004D1396">
      <w:pPr>
        <w:tabs>
          <w:tab w:val="left" w:pos="288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Боготольского района</w:t>
      </w:r>
    </w:p>
    <w:p w:rsidR="004D1396" w:rsidRPr="004D1396" w:rsidRDefault="00025477" w:rsidP="00025477">
      <w:pPr>
        <w:tabs>
          <w:tab w:val="left" w:pos="2880"/>
          <w:tab w:val="center" w:pos="4677"/>
          <w:tab w:val="left" w:pos="7959"/>
        </w:tabs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="004D1396"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Красноярского края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  <w:t>ПРОЕКТ</w:t>
      </w:r>
      <w:bookmarkStart w:id="0" w:name="_GoBack"/>
      <w:bookmarkEnd w:id="0"/>
    </w:p>
    <w:p w:rsidR="004D1396" w:rsidRPr="004D1396" w:rsidRDefault="004D1396" w:rsidP="004D139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с. Красный Завод</w:t>
      </w:r>
    </w:p>
    <w:p w:rsidR="004D1396" w:rsidRPr="004D1396" w:rsidRDefault="004D1396" w:rsidP="004D139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tabs>
          <w:tab w:val="left" w:pos="279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ПОСТАНОВЛЕНИЕ</w:t>
      </w:r>
    </w:p>
    <w:p w:rsidR="004D1396" w:rsidRPr="004D1396" w:rsidRDefault="00025477" w:rsidP="004D1396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февраля </w:t>
      </w:r>
      <w:r w:rsidR="00E4354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2025</w:t>
      </w:r>
      <w:r w:rsidR="004D1396"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                                               </w:t>
      </w:r>
      <w:r w:rsid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             №  </w:t>
      </w:r>
      <w:r w:rsidR="00890ED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-П</w:t>
      </w:r>
    </w:p>
    <w:p w:rsidR="004D1396" w:rsidRPr="004D1396" w:rsidRDefault="004D1396" w:rsidP="004D1396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E43544" w:rsidP="00E4354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О внесении изменений в Постановление администрации Краснозаводского сельсовета  от 27.11.2024 № 51-П «</w:t>
      </w:r>
      <w:r w:rsidR="004D1396"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Об утверждении  перечней главных администраторов доходов и источников внутреннего финансирования дефицита бюджета  Краснозаводского сельсов</w:t>
      </w:r>
      <w:r w:rsid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ета Боготольского района на 2025 год и плановый период 2026-2027</w:t>
      </w:r>
      <w:r w:rsidR="004D1396"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годов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»</w:t>
      </w:r>
    </w:p>
    <w:p w:rsidR="004D1396" w:rsidRPr="004D1396" w:rsidRDefault="004D1396" w:rsidP="00E4354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4D1396" w:rsidRPr="004D1396" w:rsidRDefault="004D1396" w:rsidP="004D139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ПОСТАНОВЛЯЮ: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139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</w:p>
    <w:p w:rsidR="004D1396" w:rsidRPr="00E43544" w:rsidRDefault="004D1396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</w:t>
      </w:r>
      <w:r w:rsidRPr="00E43544">
        <w:rPr>
          <w:rFonts w:ascii="Times New Roman" w:eastAsia="MS Mincho" w:hAnsi="Times New Roman" w:cs="Times New Roman"/>
          <w:sz w:val="28"/>
          <w:szCs w:val="28"/>
          <w:lang w:eastAsia="ja-JP"/>
        </w:rPr>
        <w:t>1.</w:t>
      </w:r>
      <w:r w:rsidR="00E43544" w:rsidRPr="00E4354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Внести изменения в Постановление администрации Краснозаводского сельсовета  от 27.11.2024 № 51-П «Об утверждении  перечней главных администраторов доходов и источников внутреннего финансирования дефицита бюджета  Краснозаводского сельсовета Боготольского района на 2025 год и плановый период 2026-2027 годов» </w:t>
      </w:r>
      <w:r w:rsidRPr="00E43544">
        <w:rPr>
          <w:rFonts w:ascii="Times New Roman" w:eastAsia="MS Mincho" w:hAnsi="Times New Roman" w:cs="Times New Roman"/>
          <w:sz w:val="28"/>
          <w:szCs w:val="28"/>
          <w:lang w:eastAsia="ja-JP"/>
        </w:rPr>
        <w:t>(Приложение №1).</w:t>
      </w:r>
    </w:p>
    <w:p w:rsidR="004D1396" w:rsidRPr="004D1396" w:rsidRDefault="00E43544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4D1396" w:rsidRPr="004D1396" w:rsidRDefault="00E43544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2</w:t>
      </w:r>
      <w:r w:rsidR="004D1396"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Опубликовать  Постановление в  местном печатном органе «Сельский вестник»  и  разместить на официальном сайте администрации  Боготольского  района в сети Интернет </w:t>
      </w:r>
      <w:hyperlink r:id="rId5" w:history="1">
        <w:r w:rsidR="004D1396" w:rsidRPr="004D1396">
          <w:rPr>
            <w:rFonts w:ascii="Times New Roman" w:eastAsia="MS Mincho" w:hAnsi="Times New Roman" w:cs="Times New Roman"/>
            <w:sz w:val="28"/>
            <w:szCs w:val="28"/>
            <w:u w:val="single"/>
            <w:lang w:eastAsia="ja-JP"/>
          </w:rPr>
          <w:t>www.bogotol-r.ru</w:t>
        </w:r>
      </w:hyperlink>
      <w:r w:rsidR="004D1396"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>. на странице  Краснозаводского сельсовета.</w:t>
      </w:r>
    </w:p>
    <w:p w:rsidR="004D1396" w:rsidRPr="004D1396" w:rsidRDefault="00E43544" w:rsidP="004D1396">
      <w:pPr>
        <w:tabs>
          <w:tab w:val="left" w:pos="567"/>
          <w:tab w:val="num" w:pos="846"/>
        </w:tabs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3</w:t>
      </w:r>
      <w:r w:rsidR="004D1396"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>. Постановление вступает в силу  в день, следующий за днем его официального опубликования и применяется к правоотношениям возникающим при составлении и исполнении бюджета  Краснозаводского сельсовета Боготольского района Красноярског</w:t>
      </w:r>
      <w:r w:rsidR="004D1396">
        <w:rPr>
          <w:rFonts w:ascii="Times New Roman" w:eastAsia="MS Mincho" w:hAnsi="Times New Roman" w:cs="Times New Roman"/>
          <w:sz w:val="28"/>
          <w:szCs w:val="28"/>
          <w:lang w:eastAsia="ja-JP"/>
        </w:rPr>
        <w:t>о края начиная с бюджета на 2025 год и плановый период 2026-2027</w:t>
      </w:r>
      <w:r w:rsidR="004D1396"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годов.</w:t>
      </w:r>
    </w:p>
    <w:p w:rsidR="004D1396" w:rsidRPr="004D1396" w:rsidRDefault="004D1396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Глава сельсовета                                           О.В.Мехоношин</w:t>
      </w: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39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</w:t>
      </w:r>
      <w:r w:rsidRPr="004D1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1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к постановлению  администрации 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Краснозаводско</w:t>
      </w:r>
      <w:r w:rsidR="00E43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сельсовета </w:t>
      </w:r>
      <w:r w:rsidR="00025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  <w:t>Перечень главных администраторов доходов бюджета сельсовета</w:t>
      </w: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  <w:r w:rsidRPr="00B2339C"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                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840"/>
        <w:gridCol w:w="6"/>
        <w:gridCol w:w="1062"/>
        <w:gridCol w:w="2339"/>
        <w:gridCol w:w="5563"/>
      </w:tblGrid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№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Код главного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админис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тратора доходов бюджета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Код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вида (подвида)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доходов бюджета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Наименование кода вида (подвида)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доходов бюджета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</w:t>
            </w:r>
          </w:p>
        </w:tc>
      </w:tr>
      <w:tr w:rsidR="00B2339C" w:rsidRPr="00B2339C" w:rsidTr="00B2339C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Администрация Краснозавод</w:t>
            </w: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ского сельсовета Боготольского района Красноярского края</w:t>
            </w:r>
          </w:p>
        </w:tc>
      </w:tr>
      <w:tr w:rsidR="00B2339C" w:rsidRPr="00B2339C" w:rsidTr="00B2339C">
        <w:trPr>
          <w:trHeight w:val="160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1 08 04020 01 1000 110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B2339C" w:rsidRPr="00B2339C" w:rsidTr="00B2339C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1 08 04020 01 2000 110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 и проценты) по соответствующему платежу</w:t>
            </w:r>
          </w:p>
        </w:tc>
      </w:tr>
      <w:tr w:rsidR="00B2339C" w:rsidRPr="00B2339C" w:rsidTr="00B2339C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1 08 04020 01 3000 110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(суммы денежных взысканий (штрафов) по соответствующему платежу согласно законодательству Российской Федерации</w:t>
            </w:r>
          </w:p>
        </w:tc>
      </w:tr>
      <w:tr w:rsidR="00B2339C" w:rsidRPr="00B2339C" w:rsidTr="00B2339C">
        <w:trPr>
          <w:trHeight w:val="11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1 08 04020 01 4000 110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111 05025 10 0000 120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1 11 05035 10 0000 120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1 13 01995 10 0000 130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1 13 02065 10 0000 130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1 13 02995 10 0000 130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доходы от компенсации затрат бюджетов сельских поселений</w:t>
            </w:r>
          </w:p>
        </w:tc>
      </w:tr>
      <w:tr w:rsidR="00B2339C" w:rsidRPr="00B2339C" w:rsidTr="00B2339C">
        <w:trPr>
          <w:trHeight w:val="144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highlight w:val="green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114 02052 10 0000 440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114 02053 10 0000 410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116 02020 02 0000 140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Административные штрафы, установленные законами субъектов Российской Федерации об административных правонарушений муниципальных правовых актов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116 07010 10 0000 140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116 07090 10 0000 140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2339C" w:rsidRPr="00B2339C" w:rsidTr="00B2339C">
        <w:trPr>
          <w:trHeight w:val="134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1 16 10123 01 0000 140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</w:p>
        </w:tc>
      </w:tr>
      <w:tr w:rsidR="00B2339C" w:rsidRPr="00B2339C" w:rsidTr="00B2339C">
        <w:trPr>
          <w:trHeight w:val="50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1 17 01050  10 0000 180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Невыясненные поступления, зачисляемые в бюджеты сельских поселений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39C" w:rsidRPr="00B2339C" w:rsidTr="00B2339C">
        <w:trPr>
          <w:trHeight w:val="52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1 17 05050  10 0000 180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неналоговые доходы бюджетов сельских поселений</w:t>
            </w:r>
          </w:p>
        </w:tc>
      </w:tr>
      <w:tr w:rsidR="00B2339C" w:rsidRPr="00B2339C" w:rsidTr="00B2339C">
        <w:trPr>
          <w:trHeight w:val="12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1 17 15030 10 0001 150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</w:tr>
      <w:tr w:rsidR="00B2339C" w:rsidRPr="00B2339C" w:rsidTr="00B2339C"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1 17 15030 10 0002 150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Инициативные платежи, зачисляемые в бюджеты сельских поселений от физических лиц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1 18 01520 10 0000 150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1 18 02500 10 0000 150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Поступления в бюджеты сельских поселений (перечисления из бюджетов сельских поселений) по урегулировании расчетов между бюджетами бюджетной системы Российской Федерации по распределенным доходам</w:t>
            </w:r>
          </w:p>
        </w:tc>
      </w:tr>
      <w:tr w:rsidR="00B2339C" w:rsidRPr="00B2339C" w:rsidTr="00B2339C">
        <w:trPr>
          <w:trHeight w:val="3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2 02 15001 10 0000 150 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</w:tr>
      <w:tr w:rsidR="00B2339C" w:rsidRPr="00B2339C" w:rsidTr="00B2339C">
        <w:trPr>
          <w:trHeight w:val="41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2  02 15002 10 0000 150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2339C" w:rsidRPr="00B2339C" w:rsidTr="00E43544">
        <w:trPr>
          <w:trHeight w:val="41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202 29999 10 7510 150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 xml:space="preserve">Субсидии бюджетам муниципальных образований края на мероприятия по развитию добровольной пожарной охраны в рамках ведомственного проекта « 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 » </w:t>
            </w:r>
          </w:p>
          <w:p w:rsidR="00E43544" w:rsidRDefault="00E43544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</w:p>
          <w:p w:rsidR="00E43544" w:rsidRPr="00B2339C" w:rsidRDefault="00E43544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</w:p>
        </w:tc>
      </w:tr>
      <w:tr w:rsidR="00E43544" w:rsidRPr="00B2339C" w:rsidTr="00E43544">
        <w:trPr>
          <w:trHeight w:val="1854"/>
        </w:trPr>
        <w:tc>
          <w:tcPr>
            <w:tcW w:w="8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44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44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44" w:rsidRPr="00B2339C" w:rsidRDefault="0075565B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75565B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20229999109113150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44" w:rsidRPr="00B2339C" w:rsidRDefault="0075565B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  <w:r w:rsidRPr="0075565B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в рамках регионального проекта "Безопасность дорожного движения" государственной программы Красноярского края "Развитие транспортной системы"</w:t>
            </w:r>
          </w:p>
        </w:tc>
      </w:tr>
      <w:tr w:rsidR="00B2339C" w:rsidRPr="00B2339C" w:rsidTr="00B2339C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2 02 30024 10 0000 150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2339C" w:rsidRPr="00B2339C" w:rsidTr="00B2339C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2 02 35118 10 0000 150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2 02 49999 10 0000 150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2 07 05030 10 0000 150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безвозмездные поступления в бюджеты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2 18 60010 10 0000 150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2339C" w:rsidRPr="00B2339C" w:rsidTr="00B2339C">
        <w:trPr>
          <w:trHeight w:val="88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219 60010 10 0000 150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Федеральная налоговая служба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101 02010 01 0000 110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 налоговым Российской Федерации в виде дивидендов</w:t>
            </w:r>
          </w:p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101 02020 01 0000 110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101 02030 01 0000 110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Федерации( за исключением доходов от долевого участия и в организации, полученных физическим лицом налоговым резидентом Российской Федерации в виде дивидендов)</w:t>
            </w:r>
          </w:p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lastRenderedPageBreak/>
              <w:t>37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1 03 02231 01 0000 110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1 03 02241 01 0000 110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1 03 02251 01 0000 110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1 03 02261 01 0000 110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105 03010 01 0000 110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Единый сельскохозяйственный налог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106 01030 10 0000 110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106  06033 10 0000 110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106 06043 10 0000 110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439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Агенство по обеспечению деятельности мировых судей Красноярского края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439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333333"/>
                <w:sz w:val="20"/>
                <w:szCs w:val="20"/>
                <w:shd w:val="clear" w:color="auto" w:fill="FBFBFB"/>
                <w:lang w:eastAsia="ja-JP"/>
              </w:rPr>
              <w:t>1 16 02010 02 0000 140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shd w:val="clear" w:color="auto" w:fill="FFFFFF"/>
                <w:lang w:eastAsia="ja-JP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Финансовое управление администрации Боготольского района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1 17 01050 10 0000 180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Невыясненные поступления, зачисляемые в бюджеты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lastRenderedPageBreak/>
              <w:t>49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2 08 05000 10 0000 150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2 08 10000 10 0000 150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Перечисления из бюджетов сельских поселений ( в бюджеты сельских поселений) для осуществления взыскания</w:t>
            </w:r>
          </w:p>
        </w:tc>
      </w:tr>
    </w:tbl>
    <w:p w:rsidR="00E43544" w:rsidRDefault="00E43544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  <w:t xml:space="preserve">                                          </w:t>
      </w:r>
    </w:p>
    <w:p w:rsidR="00B2339C" w:rsidRPr="00B2339C" w:rsidRDefault="00B2339C" w:rsidP="00B2339C">
      <w:pPr>
        <w:spacing w:after="0" w:line="240" w:lineRule="auto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  <w:sectPr w:rsidR="00B2339C" w:rsidRPr="00B2339C">
          <w:pgSz w:w="11906" w:h="16838"/>
          <w:pgMar w:top="1134" w:right="851" w:bottom="1134" w:left="1701" w:header="709" w:footer="709" w:gutter="0"/>
          <w:cols w:space="720"/>
        </w:sect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20"/>
          <w:szCs w:val="20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0"/>
          <w:szCs w:val="20"/>
          <w:lang w:eastAsia="ja-JP"/>
        </w:rPr>
        <w:t xml:space="preserve">Приложение  № 2     </w:t>
      </w:r>
      <w:r w:rsidRPr="00B2339C">
        <w:rPr>
          <w:rFonts w:ascii="Times New Roman CYR" w:eastAsia="MS Mincho" w:hAnsi="Times New Roman CYR" w:cs="Times New Roman CYR"/>
          <w:sz w:val="20"/>
          <w:szCs w:val="20"/>
          <w:lang w:eastAsia="ja-JP"/>
        </w:rPr>
        <w:t xml:space="preserve"> </w:t>
      </w:r>
    </w:p>
    <w:p w:rsidR="00B2339C" w:rsidRPr="00B2339C" w:rsidRDefault="00B2339C" w:rsidP="00B2339C">
      <w:pPr>
        <w:widowControl w:val="0"/>
        <w:tabs>
          <w:tab w:val="left" w:pos="5891"/>
          <w:tab w:val="left" w:pos="6240"/>
          <w:tab w:val="right" w:pos="968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20"/>
          <w:szCs w:val="20"/>
          <w:lang w:eastAsia="ja-JP"/>
        </w:rPr>
      </w:pPr>
      <w:r w:rsidRPr="00B2339C">
        <w:rPr>
          <w:rFonts w:ascii="Times New Roman CYR" w:eastAsia="MS Mincho" w:hAnsi="Times New Roman CYR" w:cs="Times New Roman CYR"/>
          <w:sz w:val="20"/>
          <w:szCs w:val="20"/>
          <w:lang w:eastAsia="ja-JP"/>
        </w:rPr>
        <w:tab/>
      </w:r>
      <w:r>
        <w:rPr>
          <w:rFonts w:ascii="Times New Roman CYR" w:eastAsia="MS Mincho" w:hAnsi="Times New Roman CYR" w:cs="Times New Roman CYR"/>
          <w:sz w:val="20"/>
          <w:szCs w:val="20"/>
          <w:lang w:eastAsia="ja-JP"/>
        </w:rPr>
        <w:t xml:space="preserve"> </w:t>
      </w:r>
      <w:r w:rsidRPr="00B2339C">
        <w:rPr>
          <w:rFonts w:ascii="Times New Roman CYR" w:eastAsia="MS Mincho" w:hAnsi="Times New Roman CYR" w:cs="Times New Roman CYR"/>
          <w:sz w:val="20"/>
          <w:szCs w:val="20"/>
          <w:lang w:eastAsia="ja-JP"/>
        </w:rPr>
        <w:t xml:space="preserve"> </w:t>
      </w:r>
    </w:p>
    <w:p w:rsidR="00B2339C" w:rsidRPr="004D1396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к постановлению  администрации </w:t>
      </w:r>
    </w:p>
    <w:p w:rsidR="00B2339C" w:rsidRPr="004D1396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Краснозаводско</w:t>
      </w:r>
      <w:r w:rsidR="00E43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сельсовета от </w:t>
      </w:r>
      <w:r w:rsidR="00025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16"/>
          <w:szCs w:val="16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  <w:t>Перечень главных администраторов источников внутреннего</w:t>
      </w: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  <w:t>финансирования дефицита бюджета сельсовета</w:t>
      </w: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3"/>
          <w:szCs w:val="23"/>
          <w:lang w:eastAsia="ja-JP"/>
        </w:rPr>
      </w:pPr>
    </w:p>
    <w:tbl>
      <w:tblPr>
        <w:tblW w:w="0" w:type="auto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2700"/>
        <w:gridCol w:w="5940"/>
      </w:tblGrid>
      <w:tr w:rsidR="00B2339C" w:rsidRPr="00B2339C" w:rsidTr="00B2339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 xml:space="preserve">Код 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главного администратора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Код классификации источников финансирования дефицита  бюджета сельсовета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Наименование кода группы, подгруппы, статьи, подстатьи, элемента, подвида, аналитической группы вида источника финансирования дефицита бюджета</w:t>
            </w:r>
          </w:p>
        </w:tc>
      </w:tr>
      <w:tr w:rsidR="00B2339C" w:rsidRPr="00B2339C" w:rsidTr="00B2339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3</w:t>
            </w:r>
          </w:p>
        </w:tc>
      </w:tr>
      <w:tr w:rsidR="00B2339C" w:rsidRPr="00B2339C" w:rsidTr="00B2339C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  <w:t>Администрация Краснозавод</w:t>
            </w: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  <w:t>ского сельсовета Боготольского района Красноярского края</w:t>
            </w:r>
          </w:p>
        </w:tc>
      </w:tr>
      <w:tr w:rsidR="00B2339C" w:rsidRPr="00B2339C" w:rsidTr="00B2339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01 05 02 01 10 0000 510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Увеличение прочих остатков денежных средств  бюджетов сельского поселения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</w:p>
        </w:tc>
      </w:tr>
      <w:tr w:rsidR="00B2339C" w:rsidRPr="00B2339C" w:rsidTr="00B2339C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01 05 02 01 10 0000 610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Уменьшение прочих остатков денежных средств бюджетов сельского поселения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</w:p>
        </w:tc>
      </w:tr>
    </w:tbl>
    <w:p w:rsidR="00B2339C" w:rsidRPr="00B2339C" w:rsidRDefault="00B2339C" w:rsidP="00B2339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B2339C" w:rsidRPr="00B2339C" w:rsidRDefault="00B2339C" w:rsidP="00B2339C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A27162" w:rsidRDefault="00A27162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A2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AE"/>
    <w:rsid w:val="00025477"/>
    <w:rsid w:val="002B3D6A"/>
    <w:rsid w:val="002F03AE"/>
    <w:rsid w:val="004D1396"/>
    <w:rsid w:val="0075565B"/>
    <w:rsid w:val="00890ED7"/>
    <w:rsid w:val="00A27162"/>
    <w:rsid w:val="00B2339C"/>
    <w:rsid w:val="00B764E9"/>
    <w:rsid w:val="00E4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2025-02-24T09:47:00Z</cp:lastPrinted>
  <dcterms:created xsi:type="dcterms:W3CDTF">2024-11-27T04:29:00Z</dcterms:created>
  <dcterms:modified xsi:type="dcterms:W3CDTF">2025-03-05T07:34:00Z</dcterms:modified>
</cp:coreProperties>
</file>