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BCF" w:rsidRDefault="00D11A90" w:rsidP="00D11A90">
      <w:pPr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D1583E">
        <w:rPr>
          <w:rFonts w:ascii="Arial" w:hAnsi="Arial" w:cs="Arial"/>
          <w:b/>
          <w:sz w:val="24"/>
          <w:szCs w:val="24"/>
        </w:rPr>
        <w:t>РОССИЙСКАЯ ФЕДЕРАЦИЯ</w:t>
      </w:r>
      <w:r w:rsidRPr="00D1583E">
        <w:rPr>
          <w:rFonts w:ascii="Arial" w:hAnsi="Arial" w:cs="Arial"/>
          <w:b/>
          <w:sz w:val="24"/>
          <w:szCs w:val="24"/>
        </w:rPr>
        <w:br/>
        <w:t xml:space="preserve">БОГОТОЛЬСКИЙ СЕЛЬСКИЙ СОВЕТ ДЕПУТАТОВ </w:t>
      </w:r>
      <w:r w:rsidRPr="00D1583E">
        <w:rPr>
          <w:rFonts w:ascii="Arial" w:hAnsi="Arial" w:cs="Arial"/>
          <w:b/>
          <w:sz w:val="24"/>
          <w:szCs w:val="24"/>
        </w:rPr>
        <w:br/>
        <w:t>БОГОТОЛЬСКОГО РАЙОНА                                                                            КРАСНОЯРСКОГО КРАЯ</w:t>
      </w:r>
    </w:p>
    <w:p w:rsidR="001064AA" w:rsidRPr="00D1583E" w:rsidRDefault="001064AA" w:rsidP="001064AA">
      <w:pPr>
        <w:ind w:firstLine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РЕШЕНИЕ</w:t>
      </w:r>
    </w:p>
    <w:p w:rsidR="0060299D" w:rsidRPr="00076943" w:rsidRDefault="00A11C9A" w:rsidP="0060299D">
      <w:pPr>
        <w:spacing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30.09.2016                  </w:t>
      </w:r>
      <w:r w:rsidR="003838D4">
        <w:rPr>
          <w:rFonts w:ascii="Arial" w:hAnsi="Arial" w:cs="Arial"/>
          <w:b/>
          <w:sz w:val="24"/>
          <w:szCs w:val="24"/>
        </w:rPr>
        <w:t xml:space="preserve">         </w:t>
      </w:r>
      <w:r w:rsidR="0060299D" w:rsidRPr="00D1583E">
        <w:rPr>
          <w:rFonts w:ascii="Arial" w:hAnsi="Arial" w:cs="Arial"/>
          <w:b/>
          <w:sz w:val="24"/>
          <w:szCs w:val="24"/>
        </w:rPr>
        <w:t xml:space="preserve"> с. Боготол</w:t>
      </w:r>
      <w:r w:rsidR="0060299D">
        <w:rPr>
          <w:rFonts w:ascii="Arial" w:hAnsi="Arial" w:cs="Arial"/>
          <w:sz w:val="24"/>
          <w:szCs w:val="24"/>
        </w:rPr>
        <w:t xml:space="preserve">             </w:t>
      </w:r>
      <w:r w:rsidR="00076943">
        <w:rPr>
          <w:rFonts w:ascii="Arial" w:hAnsi="Arial" w:cs="Arial"/>
          <w:sz w:val="24"/>
          <w:szCs w:val="24"/>
        </w:rPr>
        <w:t xml:space="preserve">                           </w:t>
      </w:r>
      <w:r w:rsidR="00DC624E">
        <w:rPr>
          <w:rFonts w:ascii="Arial" w:hAnsi="Arial" w:cs="Arial"/>
          <w:b/>
          <w:sz w:val="24"/>
          <w:szCs w:val="24"/>
        </w:rPr>
        <w:t>№ 9-39</w:t>
      </w:r>
      <w:bookmarkStart w:id="0" w:name="_GoBack"/>
      <w:bookmarkEnd w:id="0"/>
    </w:p>
    <w:p w:rsidR="0060299D" w:rsidRPr="009B774F" w:rsidRDefault="009B774F" w:rsidP="009B774F">
      <w:pPr>
        <w:spacing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9B774F">
        <w:rPr>
          <w:rFonts w:ascii="Arial" w:hAnsi="Arial" w:cs="Arial"/>
          <w:b/>
          <w:sz w:val="24"/>
          <w:szCs w:val="24"/>
        </w:rPr>
        <w:t>О ВНЕСЕНИИ ИЗМЕНЕНИЙ В РЕШЕНИЕ БОГОТОЛЬСКОГО СЕЛЬСКОГО СОВЕТА ДЕПУТАТОВ «О РЕГЛАМЕНТЕ БОГОТОЛЬСКОГО                                  СЕЛЬСКОГО СОВЕТА ДЕПУТАТОВ»</w:t>
      </w:r>
    </w:p>
    <w:p w:rsidR="009B774F" w:rsidRDefault="009B774F" w:rsidP="009B774F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органов местного самоуправления в Российской Федерации</w:t>
      </w:r>
      <w:r w:rsidR="000C0AEC">
        <w:rPr>
          <w:rFonts w:ascii="Arial" w:hAnsi="Arial" w:cs="Arial"/>
          <w:sz w:val="24"/>
          <w:szCs w:val="24"/>
        </w:rPr>
        <w:t>», руководствуясь статьей 24</w:t>
      </w:r>
      <w:r>
        <w:rPr>
          <w:rFonts w:ascii="Arial" w:hAnsi="Arial" w:cs="Arial"/>
          <w:sz w:val="24"/>
          <w:szCs w:val="24"/>
        </w:rPr>
        <w:t xml:space="preserve"> Устава Боготольского сельсовета, Боготольский сельский Совет депутатов РЕШИЛ:</w:t>
      </w:r>
    </w:p>
    <w:p w:rsidR="00AA5BCE" w:rsidRDefault="00AA5BCE" w:rsidP="009B774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Внести в решение Боготольского сельского Совета депутатов от 23.12.2015 № 5-22 «О Регламенте Боготольского сельского Совета депутатов»</w:t>
      </w:r>
      <w:r w:rsidR="003838D4">
        <w:rPr>
          <w:rFonts w:ascii="Arial" w:hAnsi="Arial" w:cs="Arial"/>
          <w:sz w:val="24"/>
          <w:szCs w:val="24"/>
        </w:rPr>
        <w:t xml:space="preserve"> (в ред. </w:t>
      </w:r>
      <w:proofErr w:type="spellStart"/>
      <w:r w:rsidR="003838D4">
        <w:rPr>
          <w:rFonts w:ascii="Arial" w:hAnsi="Arial" w:cs="Arial"/>
          <w:sz w:val="24"/>
          <w:szCs w:val="24"/>
        </w:rPr>
        <w:t>реш</w:t>
      </w:r>
      <w:proofErr w:type="spellEnd"/>
      <w:r w:rsidR="003838D4">
        <w:rPr>
          <w:rFonts w:ascii="Arial" w:hAnsi="Arial" w:cs="Arial"/>
          <w:sz w:val="24"/>
          <w:szCs w:val="24"/>
        </w:rPr>
        <w:t xml:space="preserve">. от 28.04.2016 № 7-33) </w:t>
      </w:r>
      <w:r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2207A7" w:rsidRDefault="003838D4" w:rsidP="000E2C84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пункте 1 статьи 1 Приложения к Решению слова «сельский Совет» заменить словами  «Боготольский сельский Совет депутатов (далее – сельский Совет, Совет депутатов, Совет)»;</w:t>
      </w:r>
    </w:p>
    <w:p w:rsidR="003838D4" w:rsidRDefault="003838D4" w:rsidP="000E2C84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Наименование статьи 1 Приложения к Решению дополнить словом «депутатов»;</w:t>
      </w:r>
    </w:p>
    <w:p w:rsidR="003838D4" w:rsidRDefault="003838D4" w:rsidP="000E2C84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Пункт 2.7 части 2 статьи 6 Приложения к Решению после слов «в органы местного самоуправления» дополнить словами «, приобретения им гражданства иностранного государства, либо получения им вида на жительство или иного документа, подтверждающего право на постоянное проживание</w:t>
      </w:r>
      <w:r w:rsidR="000E2C84">
        <w:rPr>
          <w:rFonts w:ascii="Arial" w:hAnsi="Arial" w:cs="Arial"/>
          <w:sz w:val="24"/>
          <w:szCs w:val="24"/>
        </w:rPr>
        <w:t xml:space="preserve"> гражданина Российской Федерации на территории иностранного государства, не являющегося участником международного договора Российской Федерации, в соответствии с которым гражданин Российской Федерации, имеющий гражданство иностранного</w:t>
      </w:r>
      <w:proofErr w:type="gramEnd"/>
      <w:r w:rsidR="000E2C84">
        <w:rPr>
          <w:rFonts w:ascii="Arial" w:hAnsi="Arial" w:cs="Arial"/>
          <w:sz w:val="24"/>
          <w:szCs w:val="24"/>
        </w:rPr>
        <w:t xml:space="preserve"> государства, имеет право быть избранным в органы местного самоуправления</w:t>
      </w:r>
      <w:proofErr w:type="gramStart"/>
      <w:r w:rsidR="000E2C84">
        <w:rPr>
          <w:rFonts w:ascii="Arial" w:hAnsi="Arial" w:cs="Arial"/>
          <w:sz w:val="24"/>
          <w:szCs w:val="24"/>
        </w:rPr>
        <w:t>;»</w:t>
      </w:r>
      <w:proofErr w:type="gramEnd"/>
      <w:r w:rsidR="000E2C84">
        <w:rPr>
          <w:rFonts w:ascii="Arial" w:hAnsi="Arial" w:cs="Arial"/>
          <w:sz w:val="24"/>
          <w:szCs w:val="24"/>
        </w:rPr>
        <w:t>;</w:t>
      </w:r>
    </w:p>
    <w:p w:rsidR="000E2C84" w:rsidRPr="000E2C84" w:rsidRDefault="000E2C84" w:rsidP="000E2C84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Часть 14 статьи 7 Приложения к решению изложить в следующей редакции: «издает постановления и распоряжения по вопросам организации деятельности представительного органа муниципального образования, подписывает решения представительного органа муниципального образования</w:t>
      </w:r>
      <w:proofErr w:type="gramStart"/>
      <w:r w:rsidR="007335F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»;</w:t>
      </w:r>
      <w:proofErr w:type="gramEnd"/>
    </w:p>
    <w:p w:rsidR="00A73C84" w:rsidRPr="000E2C84" w:rsidRDefault="000E2C84" w:rsidP="00A73C84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A73C84">
        <w:rPr>
          <w:rFonts w:ascii="Arial" w:hAnsi="Arial" w:cs="Arial"/>
          <w:sz w:val="24"/>
          <w:szCs w:val="24"/>
        </w:rPr>
        <w:t>Часть 2 статьи 6 Приложения к Решению предлагаю дополнить пунктом 2.9.1.  следующего содержания: «2.9.1. призыва на военную службу или на заменяющую ее альтернативную службу</w:t>
      </w:r>
      <w:proofErr w:type="gramStart"/>
      <w:r w:rsidRPr="00A73C84">
        <w:rPr>
          <w:rFonts w:ascii="Arial" w:hAnsi="Arial" w:cs="Arial"/>
          <w:sz w:val="24"/>
          <w:szCs w:val="24"/>
        </w:rPr>
        <w:t>;»</w:t>
      </w:r>
      <w:proofErr w:type="gramEnd"/>
      <w:r w:rsidRPr="00A73C84">
        <w:rPr>
          <w:rFonts w:ascii="Arial" w:hAnsi="Arial" w:cs="Arial"/>
          <w:sz w:val="24"/>
          <w:szCs w:val="24"/>
        </w:rPr>
        <w:t>;</w:t>
      </w:r>
      <w:r w:rsidR="00A73C84" w:rsidRPr="00A73C84">
        <w:rPr>
          <w:rFonts w:ascii="Arial" w:hAnsi="Arial" w:cs="Arial"/>
          <w:sz w:val="24"/>
          <w:szCs w:val="24"/>
        </w:rPr>
        <w:t xml:space="preserve"> </w:t>
      </w:r>
    </w:p>
    <w:p w:rsidR="007335F1" w:rsidRPr="00A73C84" w:rsidRDefault="007335F1" w:rsidP="00DE3F1C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567"/>
        <w:contextualSpacing w:val="0"/>
        <w:jc w:val="both"/>
        <w:textAlignment w:val="baseline"/>
        <w:rPr>
          <w:rStyle w:val="blk"/>
          <w:rFonts w:ascii="Arial" w:hAnsi="Arial" w:cs="Arial"/>
          <w:sz w:val="24"/>
          <w:szCs w:val="24"/>
        </w:rPr>
      </w:pPr>
      <w:r w:rsidRPr="00A73C84">
        <w:rPr>
          <w:rFonts w:ascii="Arial" w:hAnsi="Arial" w:cs="Arial"/>
          <w:sz w:val="24"/>
          <w:szCs w:val="24"/>
        </w:rPr>
        <w:t xml:space="preserve">Часть 1 статьи 24 Приложения к решению изложить в следующей редакции:                                                                                                                                                    «1. </w:t>
      </w:r>
      <w:r w:rsidRPr="00A73C84">
        <w:rPr>
          <w:rStyle w:val="blk"/>
          <w:rFonts w:ascii="Arial" w:hAnsi="Arial" w:cs="Arial"/>
          <w:sz w:val="24"/>
          <w:szCs w:val="24"/>
        </w:rPr>
        <w:t>Проекты муниципальных правовых актов могут вноситься депутатами представительного органа муниципального образования, главой муниципального образования, иными выборными органами местного самоуправления, главой местной администрации, органами территориального общественного самоуправления, инициативными группами граждан, а также иными субъектами правотворческой инициативы, установленными уставом муниципального образования</w:t>
      </w:r>
      <w:proofErr w:type="gramStart"/>
      <w:r w:rsidRPr="00A73C84">
        <w:rPr>
          <w:rStyle w:val="blk"/>
          <w:rFonts w:ascii="Arial" w:hAnsi="Arial" w:cs="Arial"/>
          <w:sz w:val="24"/>
          <w:szCs w:val="24"/>
        </w:rPr>
        <w:t>.»;</w:t>
      </w:r>
      <w:proofErr w:type="gramEnd"/>
    </w:p>
    <w:p w:rsidR="00F97273" w:rsidRPr="00F97273" w:rsidRDefault="00F97273" w:rsidP="00F9727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Style w:val="blk"/>
          <w:rFonts w:ascii="Arial" w:hAnsi="Arial" w:cs="Arial"/>
          <w:sz w:val="24"/>
          <w:szCs w:val="24"/>
        </w:rPr>
        <w:t>Часть 3 статьи 26 изложить в следующей редакции: «3.</w:t>
      </w:r>
      <w:r w:rsidRPr="00F97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7273">
        <w:rPr>
          <w:rFonts w:ascii="Arial" w:eastAsia="Times New Roman" w:hAnsi="Arial" w:cs="Arial"/>
          <w:sz w:val="24"/>
          <w:szCs w:val="24"/>
          <w:lang w:eastAsia="ru-RU"/>
        </w:rPr>
        <w:t xml:space="preserve">Местная администрация муниципального образования вносит на рассмотрение </w:t>
      </w:r>
      <w:r w:rsidRPr="00F9727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представительного органа муниципального образования  проект решения о местном бюджете в сроки, установленные муниципальным правовым актом представительного органа муниципального образования, но не позднее 15 ноября текущего года.</w:t>
      </w:r>
    </w:p>
    <w:p w:rsidR="00F97273" w:rsidRPr="00F97273" w:rsidRDefault="00F97273" w:rsidP="00F9727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Style w:val="blk"/>
          <w:rFonts w:ascii="Arial" w:hAnsi="Arial" w:cs="Arial"/>
          <w:sz w:val="24"/>
          <w:szCs w:val="24"/>
        </w:rPr>
      </w:pPr>
      <w:r w:rsidRPr="00F97273">
        <w:rPr>
          <w:rFonts w:ascii="Arial" w:eastAsia="Times New Roman" w:hAnsi="Arial" w:cs="Arial"/>
          <w:sz w:val="24"/>
          <w:szCs w:val="24"/>
          <w:lang w:eastAsia="ru-RU"/>
        </w:rPr>
        <w:t xml:space="preserve"> Одновременно с проектом бюджета в представительный орган представляются документы и материалы в соответствии со статьей 184.2 настоящего Бюджетного кодекса Российской Федерации.</w:t>
      </w:r>
      <w:r>
        <w:rPr>
          <w:rFonts w:ascii="Arial" w:eastAsia="Times New Roman" w:hAnsi="Arial" w:cs="Arial"/>
          <w:sz w:val="24"/>
          <w:szCs w:val="24"/>
          <w:lang w:eastAsia="ru-RU"/>
        </w:rPr>
        <w:t>»;</w:t>
      </w:r>
    </w:p>
    <w:p w:rsidR="00DE3F1C" w:rsidRPr="00F97273" w:rsidRDefault="00DE3F1C" w:rsidP="00DE3F1C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567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Style w:val="blk"/>
          <w:rFonts w:ascii="Arial" w:hAnsi="Arial" w:cs="Arial"/>
          <w:sz w:val="24"/>
          <w:szCs w:val="24"/>
        </w:rPr>
        <w:t>Абзац 2 части 4 статьи 27 Приложения к решению изложить в следующей редакции</w:t>
      </w:r>
      <w:r w:rsidR="00F97273">
        <w:rPr>
          <w:rStyle w:val="blk"/>
          <w:rFonts w:ascii="Arial" w:hAnsi="Arial" w:cs="Arial"/>
          <w:sz w:val="24"/>
          <w:szCs w:val="24"/>
        </w:rPr>
        <w:t>:</w:t>
      </w:r>
      <w:r w:rsidR="00F97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proofErr w:type="gramStart"/>
      <w:r w:rsidR="00F97273" w:rsidRPr="00F97273">
        <w:rPr>
          <w:rFonts w:ascii="Arial" w:eastAsia="Times New Roman" w:hAnsi="Arial" w:cs="Arial"/>
          <w:sz w:val="24"/>
          <w:szCs w:val="24"/>
          <w:lang w:eastAsia="ru-RU"/>
        </w:rPr>
        <w:t>«На публичные слушания должны выноситься: проект устава муниципального образования, а также проект муниципального правового акта о внесении изменений и дополнений в данный устав, кроме случаев,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Федерации, федеральными законами;</w:t>
      </w:r>
      <w:proofErr w:type="gramEnd"/>
      <w:r w:rsidR="00F97273" w:rsidRPr="00F97273">
        <w:rPr>
          <w:rFonts w:ascii="Arial" w:eastAsia="Times New Roman" w:hAnsi="Arial" w:cs="Arial"/>
          <w:sz w:val="24"/>
          <w:szCs w:val="24"/>
          <w:lang w:eastAsia="ru-RU"/>
        </w:rPr>
        <w:t xml:space="preserve">  проект местного бюджета и отчет о его исполнении;  </w:t>
      </w:r>
      <w:proofErr w:type="gramStart"/>
      <w:r w:rsidR="00F97273" w:rsidRPr="00F97273">
        <w:rPr>
          <w:rFonts w:ascii="Arial" w:eastAsia="Times New Roman" w:hAnsi="Arial" w:cs="Arial"/>
          <w:sz w:val="24"/>
          <w:szCs w:val="24"/>
          <w:lang w:eastAsia="ru-RU"/>
        </w:rPr>
        <w:t>проекты планов и программ развития муниципального образования, проекты правил землепользования и застройки, проекты планировки территорий и проекты межевания территорий, за исключением случаев, предусмотренных Градостроительным кодексом Российской Федерации, проекты правил благоустройства территорий, а также вопросы предоставления разрешений на условно разрешенный вид использования земельных участков и объектов капитального строительства, вопросы отклонения от предельных параметров разрешенного строительства, реконструкции объектов капитального строительства, вопросы изменения</w:t>
      </w:r>
      <w:proofErr w:type="gramEnd"/>
      <w:r w:rsidR="00F97273" w:rsidRPr="00F972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="00F97273" w:rsidRPr="00F97273">
        <w:rPr>
          <w:rFonts w:ascii="Arial" w:eastAsia="Times New Roman" w:hAnsi="Arial" w:cs="Arial"/>
          <w:sz w:val="24"/>
          <w:szCs w:val="24"/>
          <w:lang w:eastAsia="ru-RU"/>
        </w:rPr>
        <w:t>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застройки;  вопросы о преобразовании муниципального образования, за исключением случаев, если в соответствии со статьей 13 настоящего Федерального закона для преобразования муниципального образования требуется получение согласия населения муниципального образования, выраженного путем голосования либо на сходах граждан.»;</w:t>
      </w:r>
      <w:proofErr w:type="gramEnd"/>
    </w:p>
    <w:p w:rsidR="002207A7" w:rsidRDefault="002207A7" w:rsidP="009B774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настоящего решения возложить  на постоянную комиссию по социально-правовым вопросам (Емельянова О.Г.)</w:t>
      </w:r>
    </w:p>
    <w:p w:rsidR="002207A7" w:rsidRDefault="002207A7" w:rsidP="009B774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2207A7">
        <w:rPr>
          <w:rFonts w:ascii="Arial" w:hAnsi="Arial" w:cs="Arial"/>
          <w:sz w:val="24"/>
          <w:szCs w:val="24"/>
        </w:rPr>
        <w:t xml:space="preserve">Опубликовать Решение в общественно-политической газете «Земля </w:t>
      </w:r>
      <w:proofErr w:type="spellStart"/>
      <w:r w:rsidRPr="002207A7">
        <w:rPr>
          <w:rFonts w:ascii="Arial" w:hAnsi="Arial" w:cs="Arial"/>
          <w:sz w:val="24"/>
          <w:szCs w:val="24"/>
        </w:rPr>
        <w:t>боготольская</w:t>
      </w:r>
      <w:proofErr w:type="spellEnd"/>
      <w:r w:rsidRPr="002207A7">
        <w:rPr>
          <w:rFonts w:ascii="Arial" w:hAnsi="Arial" w:cs="Arial"/>
          <w:sz w:val="24"/>
          <w:szCs w:val="24"/>
        </w:rPr>
        <w:t xml:space="preserve">» и разместить на официальном сайте Боготольского района в сети Интернет </w:t>
      </w:r>
      <w:hyperlink r:id="rId6" w:history="1">
        <w:r w:rsidRPr="002207A7">
          <w:rPr>
            <w:rStyle w:val="a4"/>
            <w:rFonts w:ascii="Arial" w:hAnsi="Arial" w:cs="Arial"/>
            <w:sz w:val="24"/>
            <w:szCs w:val="24"/>
            <w:lang w:val="en-US"/>
          </w:rPr>
          <w:t>www</w:t>
        </w:r>
        <w:r w:rsidRPr="002207A7">
          <w:rPr>
            <w:rStyle w:val="a4"/>
            <w:rFonts w:ascii="Arial" w:hAnsi="Arial" w:cs="Arial"/>
            <w:sz w:val="24"/>
            <w:szCs w:val="24"/>
          </w:rPr>
          <w:t>.</w:t>
        </w:r>
        <w:proofErr w:type="spellStart"/>
        <w:r w:rsidRPr="002207A7">
          <w:rPr>
            <w:rStyle w:val="a4"/>
            <w:rFonts w:ascii="Arial" w:hAnsi="Arial" w:cs="Arial"/>
            <w:sz w:val="24"/>
            <w:szCs w:val="24"/>
            <w:lang w:val="en-US"/>
          </w:rPr>
          <w:t>bogotol</w:t>
        </w:r>
        <w:proofErr w:type="spellEnd"/>
        <w:r w:rsidRPr="002207A7">
          <w:rPr>
            <w:rStyle w:val="a4"/>
            <w:rFonts w:ascii="Arial" w:hAnsi="Arial" w:cs="Arial"/>
            <w:sz w:val="24"/>
            <w:szCs w:val="24"/>
          </w:rPr>
          <w:t>-</w:t>
        </w:r>
        <w:r w:rsidRPr="002207A7">
          <w:rPr>
            <w:rStyle w:val="a4"/>
            <w:rFonts w:ascii="Arial" w:hAnsi="Arial" w:cs="Arial"/>
            <w:sz w:val="24"/>
            <w:szCs w:val="24"/>
            <w:lang w:val="en-US"/>
          </w:rPr>
          <w:t>r</w:t>
        </w:r>
        <w:r w:rsidRPr="002207A7">
          <w:rPr>
            <w:rStyle w:val="a4"/>
            <w:rFonts w:ascii="Arial" w:hAnsi="Arial" w:cs="Arial"/>
            <w:sz w:val="24"/>
            <w:szCs w:val="24"/>
          </w:rPr>
          <w:t>.</w:t>
        </w:r>
        <w:proofErr w:type="spellStart"/>
        <w:r w:rsidRPr="002207A7">
          <w:rPr>
            <w:rStyle w:val="a4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 w:rsidRPr="002207A7">
        <w:rPr>
          <w:rFonts w:ascii="Arial" w:hAnsi="Arial" w:cs="Arial"/>
          <w:sz w:val="24"/>
          <w:szCs w:val="24"/>
        </w:rPr>
        <w:t xml:space="preserve">, на странице Боготольского сельсовета.  </w:t>
      </w:r>
    </w:p>
    <w:p w:rsidR="002207A7" w:rsidRDefault="002207A7" w:rsidP="009B774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9B774F">
        <w:rPr>
          <w:rFonts w:ascii="Arial" w:hAnsi="Arial" w:cs="Arial"/>
          <w:sz w:val="24"/>
          <w:szCs w:val="24"/>
        </w:rPr>
        <w:t xml:space="preserve">Настоящее решение вступает в силу со дня его официального опубликования.       </w:t>
      </w:r>
    </w:p>
    <w:p w:rsidR="009B774F" w:rsidRDefault="009B774F" w:rsidP="009B774F">
      <w:pPr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9B774F" w:rsidRDefault="009B774F" w:rsidP="009B774F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Боготольского</w:t>
      </w:r>
      <w:r w:rsidR="002207A7">
        <w:rPr>
          <w:rFonts w:ascii="Arial" w:hAnsi="Arial" w:cs="Arial"/>
          <w:sz w:val="24"/>
          <w:szCs w:val="24"/>
        </w:rPr>
        <w:t xml:space="preserve">                          </w:t>
      </w:r>
      <w:r>
        <w:rPr>
          <w:rFonts w:ascii="Arial" w:hAnsi="Arial" w:cs="Arial"/>
          <w:sz w:val="24"/>
          <w:szCs w:val="24"/>
        </w:rPr>
        <w:t xml:space="preserve">   Глава Боготольского</w:t>
      </w:r>
    </w:p>
    <w:p w:rsidR="009B774F" w:rsidRDefault="00BE1331" w:rsidP="009B774F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="009B774F">
        <w:rPr>
          <w:rFonts w:ascii="Arial" w:hAnsi="Arial" w:cs="Arial"/>
          <w:sz w:val="24"/>
          <w:szCs w:val="24"/>
        </w:rPr>
        <w:t>ельского Совета депутатов</w:t>
      </w:r>
      <w:r w:rsidR="002207A7">
        <w:rPr>
          <w:rFonts w:ascii="Arial" w:hAnsi="Arial" w:cs="Arial"/>
          <w:sz w:val="24"/>
          <w:szCs w:val="24"/>
        </w:rPr>
        <w:t xml:space="preserve">                             сельсовета</w:t>
      </w:r>
    </w:p>
    <w:p w:rsidR="009B774F" w:rsidRPr="009B774F" w:rsidRDefault="009B774F" w:rsidP="009B774F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 </w:t>
      </w:r>
      <w:proofErr w:type="spellStart"/>
      <w:r>
        <w:rPr>
          <w:rFonts w:ascii="Arial" w:hAnsi="Arial" w:cs="Arial"/>
          <w:sz w:val="24"/>
          <w:szCs w:val="24"/>
        </w:rPr>
        <w:t>И.Н.Тихонова</w:t>
      </w:r>
      <w:proofErr w:type="spellEnd"/>
      <w:r w:rsidR="002207A7">
        <w:rPr>
          <w:rFonts w:ascii="Arial" w:hAnsi="Arial" w:cs="Arial"/>
          <w:sz w:val="24"/>
          <w:szCs w:val="24"/>
        </w:rPr>
        <w:t xml:space="preserve">                              _____________ </w:t>
      </w:r>
      <w:r w:rsidRPr="009B774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207A7">
        <w:rPr>
          <w:rFonts w:ascii="Arial" w:hAnsi="Arial" w:cs="Arial"/>
          <w:sz w:val="24"/>
          <w:szCs w:val="24"/>
        </w:rPr>
        <w:t>С.А.Филиппов</w:t>
      </w:r>
      <w:proofErr w:type="spellEnd"/>
      <w:r w:rsidRPr="009B774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</w:t>
      </w:r>
    </w:p>
    <w:p w:rsidR="009B774F" w:rsidRPr="009B774F" w:rsidRDefault="009B774F" w:rsidP="009B774F">
      <w:pPr>
        <w:pStyle w:val="a3"/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sectPr w:rsidR="009B774F" w:rsidRPr="009B7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12039"/>
    <w:multiLevelType w:val="multilevel"/>
    <w:tmpl w:val="780013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9B01F96"/>
    <w:multiLevelType w:val="hybridMultilevel"/>
    <w:tmpl w:val="21B47932"/>
    <w:lvl w:ilvl="0" w:tplc="3BC42008">
      <w:start w:val="1"/>
      <w:numFmt w:val="decimal"/>
      <w:lvlText w:val="%1."/>
      <w:lvlJc w:val="left"/>
      <w:pPr>
        <w:ind w:left="1503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41C7C72"/>
    <w:multiLevelType w:val="multilevel"/>
    <w:tmpl w:val="8806B4E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>
    <w:nsid w:val="6EB31DFF"/>
    <w:multiLevelType w:val="hybridMultilevel"/>
    <w:tmpl w:val="E962DEEC"/>
    <w:lvl w:ilvl="0" w:tplc="8A182D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D3B"/>
    <w:rsid w:val="0003648F"/>
    <w:rsid w:val="00036E10"/>
    <w:rsid w:val="00062CF4"/>
    <w:rsid w:val="00065173"/>
    <w:rsid w:val="00073629"/>
    <w:rsid w:val="00076943"/>
    <w:rsid w:val="000B47B6"/>
    <w:rsid w:val="000C0AEC"/>
    <w:rsid w:val="000E2C84"/>
    <w:rsid w:val="001064AA"/>
    <w:rsid w:val="001202BB"/>
    <w:rsid w:val="001262D3"/>
    <w:rsid w:val="0013174E"/>
    <w:rsid w:val="00150172"/>
    <w:rsid w:val="001521E4"/>
    <w:rsid w:val="00162FF0"/>
    <w:rsid w:val="00171F02"/>
    <w:rsid w:val="001D53B7"/>
    <w:rsid w:val="002207A7"/>
    <w:rsid w:val="00246EB6"/>
    <w:rsid w:val="00266C0B"/>
    <w:rsid w:val="002735FC"/>
    <w:rsid w:val="002A3B62"/>
    <w:rsid w:val="002A5493"/>
    <w:rsid w:val="002E3097"/>
    <w:rsid w:val="002E4850"/>
    <w:rsid w:val="002F3F31"/>
    <w:rsid w:val="003036C3"/>
    <w:rsid w:val="00307851"/>
    <w:rsid w:val="003378AD"/>
    <w:rsid w:val="0034040C"/>
    <w:rsid w:val="003412B4"/>
    <w:rsid w:val="003643AB"/>
    <w:rsid w:val="003838D4"/>
    <w:rsid w:val="00387B7F"/>
    <w:rsid w:val="003B24B4"/>
    <w:rsid w:val="003D1CE2"/>
    <w:rsid w:val="003F1D69"/>
    <w:rsid w:val="003F593D"/>
    <w:rsid w:val="00404DAF"/>
    <w:rsid w:val="00405467"/>
    <w:rsid w:val="00406166"/>
    <w:rsid w:val="00425619"/>
    <w:rsid w:val="004429DE"/>
    <w:rsid w:val="004457D7"/>
    <w:rsid w:val="00454378"/>
    <w:rsid w:val="00473E87"/>
    <w:rsid w:val="0047649F"/>
    <w:rsid w:val="004839DB"/>
    <w:rsid w:val="004A2FBD"/>
    <w:rsid w:val="004B5869"/>
    <w:rsid w:val="004C0026"/>
    <w:rsid w:val="004E7A53"/>
    <w:rsid w:val="004F7BCF"/>
    <w:rsid w:val="005223BF"/>
    <w:rsid w:val="00553034"/>
    <w:rsid w:val="005566C5"/>
    <w:rsid w:val="00562E32"/>
    <w:rsid w:val="0060299D"/>
    <w:rsid w:val="00614514"/>
    <w:rsid w:val="00622777"/>
    <w:rsid w:val="00627D11"/>
    <w:rsid w:val="0069082A"/>
    <w:rsid w:val="00693E6D"/>
    <w:rsid w:val="006B215F"/>
    <w:rsid w:val="006B279D"/>
    <w:rsid w:val="006B598A"/>
    <w:rsid w:val="006C6844"/>
    <w:rsid w:val="00702F5A"/>
    <w:rsid w:val="007030A7"/>
    <w:rsid w:val="007335F1"/>
    <w:rsid w:val="0076512A"/>
    <w:rsid w:val="00785AD5"/>
    <w:rsid w:val="007A4F26"/>
    <w:rsid w:val="007B2D29"/>
    <w:rsid w:val="007B30C4"/>
    <w:rsid w:val="007C6608"/>
    <w:rsid w:val="007E3AA4"/>
    <w:rsid w:val="00805B5A"/>
    <w:rsid w:val="00805D9E"/>
    <w:rsid w:val="008155FE"/>
    <w:rsid w:val="00823C84"/>
    <w:rsid w:val="0084382C"/>
    <w:rsid w:val="00860365"/>
    <w:rsid w:val="00883127"/>
    <w:rsid w:val="008E17CB"/>
    <w:rsid w:val="00912CE2"/>
    <w:rsid w:val="009B774F"/>
    <w:rsid w:val="00A11C9A"/>
    <w:rsid w:val="00A533EA"/>
    <w:rsid w:val="00A623D1"/>
    <w:rsid w:val="00A73C84"/>
    <w:rsid w:val="00AA57A5"/>
    <w:rsid w:val="00AA5BCE"/>
    <w:rsid w:val="00B058DD"/>
    <w:rsid w:val="00B36B58"/>
    <w:rsid w:val="00B63D90"/>
    <w:rsid w:val="00B82713"/>
    <w:rsid w:val="00BA4156"/>
    <w:rsid w:val="00BC1CED"/>
    <w:rsid w:val="00BC6D3B"/>
    <w:rsid w:val="00BD0AAB"/>
    <w:rsid w:val="00BD1457"/>
    <w:rsid w:val="00BE1331"/>
    <w:rsid w:val="00CB2EC3"/>
    <w:rsid w:val="00D11A90"/>
    <w:rsid w:val="00D1583E"/>
    <w:rsid w:val="00D2653C"/>
    <w:rsid w:val="00D33159"/>
    <w:rsid w:val="00D7546A"/>
    <w:rsid w:val="00D7647D"/>
    <w:rsid w:val="00DA5E5F"/>
    <w:rsid w:val="00DB3A17"/>
    <w:rsid w:val="00DC56A3"/>
    <w:rsid w:val="00DC624E"/>
    <w:rsid w:val="00DD1F9F"/>
    <w:rsid w:val="00DD72E1"/>
    <w:rsid w:val="00DE3F1C"/>
    <w:rsid w:val="00DF31F6"/>
    <w:rsid w:val="00EA2E0D"/>
    <w:rsid w:val="00EE5416"/>
    <w:rsid w:val="00EF56B0"/>
    <w:rsid w:val="00F17A4C"/>
    <w:rsid w:val="00F34958"/>
    <w:rsid w:val="00F531A5"/>
    <w:rsid w:val="00F71BD5"/>
    <w:rsid w:val="00F90ADF"/>
    <w:rsid w:val="00F97273"/>
    <w:rsid w:val="00FB64B1"/>
    <w:rsid w:val="00FD2FA0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774F"/>
    <w:pPr>
      <w:ind w:left="720"/>
      <w:contextualSpacing/>
    </w:pPr>
  </w:style>
  <w:style w:type="character" w:styleId="a4">
    <w:name w:val="Hyperlink"/>
    <w:basedOn w:val="a0"/>
    <w:semiHidden/>
    <w:unhideWhenUsed/>
    <w:rsid w:val="009B774F"/>
    <w:rPr>
      <w:color w:val="0000FF"/>
      <w:u w:val="single"/>
    </w:rPr>
  </w:style>
  <w:style w:type="paragraph" w:customStyle="1" w:styleId="formattext">
    <w:name w:val="formattext"/>
    <w:basedOn w:val="a"/>
    <w:rsid w:val="009B7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C0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0AEC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7335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774F"/>
    <w:pPr>
      <w:ind w:left="720"/>
      <w:contextualSpacing/>
    </w:pPr>
  </w:style>
  <w:style w:type="character" w:styleId="a4">
    <w:name w:val="Hyperlink"/>
    <w:basedOn w:val="a0"/>
    <w:semiHidden/>
    <w:unhideWhenUsed/>
    <w:rsid w:val="009B774F"/>
    <w:rPr>
      <w:color w:val="0000FF"/>
      <w:u w:val="single"/>
    </w:rPr>
  </w:style>
  <w:style w:type="paragraph" w:customStyle="1" w:styleId="formattext">
    <w:name w:val="formattext"/>
    <w:basedOn w:val="a"/>
    <w:rsid w:val="009B7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C0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0AEC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733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2</Pages>
  <Words>869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2016-05-05T01:36:00Z</cp:lastPrinted>
  <dcterms:created xsi:type="dcterms:W3CDTF">2016-04-13T01:13:00Z</dcterms:created>
  <dcterms:modified xsi:type="dcterms:W3CDTF">2016-10-07T02:31:00Z</dcterms:modified>
</cp:coreProperties>
</file>