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FA3" w:rsidRDefault="00890FA3" w:rsidP="00890FA3">
      <w:pPr>
        <w:jc w:val="center"/>
        <w:rPr>
          <w:b/>
          <w:sz w:val="28"/>
          <w:szCs w:val="28"/>
        </w:rPr>
      </w:pPr>
      <w:r w:rsidRPr="009C3D15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Александровского сельсовета</w:t>
      </w:r>
    </w:p>
    <w:p w:rsidR="00890FA3" w:rsidRPr="009C3D15" w:rsidRDefault="00890FA3" w:rsidP="00890FA3">
      <w:pPr>
        <w:jc w:val="center"/>
        <w:rPr>
          <w:b/>
          <w:sz w:val="28"/>
          <w:szCs w:val="28"/>
        </w:rPr>
      </w:pPr>
      <w:r w:rsidRPr="009C3D15">
        <w:rPr>
          <w:b/>
          <w:sz w:val="28"/>
          <w:szCs w:val="28"/>
        </w:rPr>
        <w:t>Боготольского района</w:t>
      </w:r>
    </w:p>
    <w:p w:rsidR="00890FA3" w:rsidRPr="009C3D15" w:rsidRDefault="00890FA3" w:rsidP="00890FA3">
      <w:pPr>
        <w:jc w:val="center"/>
        <w:rPr>
          <w:b/>
          <w:sz w:val="28"/>
          <w:szCs w:val="28"/>
        </w:rPr>
      </w:pPr>
      <w:r w:rsidRPr="009C3D15">
        <w:rPr>
          <w:b/>
          <w:sz w:val="28"/>
          <w:szCs w:val="28"/>
        </w:rPr>
        <w:t>Красноярского края</w:t>
      </w:r>
    </w:p>
    <w:p w:rsidR="00890FA3" w:rsidRPr="009C3D15" w:rsidRDefault="00890FA3" w:rsidP="00890FA3">
      <w:pPr>
        <w:jc w:val="center"/>
        <w:rPr>
          <w:sz w:val="28"/>
          <w:szCs w:val="28"/>
        </w:rPr>
      </w:pPr>
    </w:p>
    <w:p w:rsidR="00890FA3" w:rsidRDefault="00890FA3" w:rsidP="00890F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90FA3" w:rsidRPr="00AB5F06" w:rsidRDefault="00890FA3" w:rsidP="00890FA3">
      <w:pPr>
        <w:jc w:val="center"/>
        <w:rPr>
          <w:b/>
          <w:sz w:val="28"/>
          <w:szCs w:val="28"/>
        </w:rPr>
      </w:pPr>
    </w:p>
    <w:p w:rsidR="00890FA3" w:rsidRDefault="0055452D" w:rsidP="00890FA3">
      <w:pPr>
        <w:tabs>
          <w:tab w:val="left" w:pos="3465"/>
        </w:tabs>
        <w:ind w:left="720"/>
        <w:rPr>
          <w:sz w:val="28"/>
        </w:rPr>
      </w:pPr>
      <w:r>
        <w:rPr>
          <w:sz w:val="28"/>
        </w:rPr>
        <w:t>31.10.2019</w:t>
      </w:r>
      <w:r w:rsidR="00890FA3">
        <w:rPr>
          <w:sz w:val="28"/>
        </w:rPr>
        <w:tab/>
        <w:t>с</w:t>
      </w:r>
      <w:proofErr w:type="gramStart"/>
      <w:r w:rsidR="00890FA3">
        <w:rPr>
          <w:sz w:val="28"/>
        </w:rPr>
        <w:t>.А</w:t>
      </w:r>
      <w:proofErr w:type="gramEnd"/>
      <w:r w:rsidR="00890FA3">
        <w:rPr>
          <w:sz w:val="28"/>
        </w:rPr>
        <w:t xml:space="preserve">лександровка                        № </w:t>
      </w:r>
      <w:r>
        <w:rPr>
          <w:sz w:val="28"/>
        </w:rPr>
        <w:t xml:space="preserve">  24</w:t>
      </w:r>
    </w:p>
    <w:p w:rsidR="00271D41" w:rsidRPr="00FE214F" w:rsidRDefault="00271D41" w:rsidP="00271D41">
      <w:pPr>
        <w:ind w:firstLine="709"/>
        <w:rPr>
          <w:bCs/>
          <w:sz w:val="20"/>
          <w:szCs w:val="20"/>
        </w:rPr>
      </w:pPr>
    </w:p>
    <w:p w:rsidR="00271D41" w:rsidRPr="001A6753" w:rsidRDefault="00271D41" w:rsidP="00271D41">
      <w:pPr>
        <w:ind w:firstLine="709"/>
        <w:rPr>
          <w:bCs/>
          <w:sz w:val="20"/>
          <w:szCs w:val="20"/>
        </w:rPr>
      </w:pPr>
    </w:p>
    <w:p w:rsidR="00B96504" w:rsidRPr="001A6753" w:rsidRDefault="00271D41" w:rsidP="00F04AF7">
      <w:pPr>
        <w:ind w:right="3826"/>
        <w:jc w:val="both"/>
        <w:rPr>
          <w:bCs/>
          <w:sz w:val="28"/>
          <w:szCs w:val="28"/>
        </w:rPr>
      </w:pPr>
      <w:r w:rsidRPr="001A6753">
        <w:rPr>
          <w:bCs/>
          <w:sz w:val="28"/>
          <w:szCs w:val="28"/>
        </w:rPr>
        <w:t>Об утверждении П</w:t>
      </w:r>
      <w:r w:rsidR="00B96504" w:rsidRPr="001A6753">
        <w:rPr>
          <w:bCs/>
          <w:sz w:val="28"/>
          <w:szCs w:val="28"/>
        </w:rPr>
        <w:t>равил</w:t>
      </w:r>
      <w:r w:rsidR="00BD58E6" w:rsidRPr="001A6753">
        <w:rPr>
          <w:bCs/>
          <w:sz w:val="28"/>
          <w:szCs w:val="28"/>
        </w:rPr>
        <w:t xml:space="preserve"> </w:t>
      </w:r>
      <w:r w:rsidR="00B96504" w:rsidRPr="001A6753">
        <w:rPr>
          <w:bCs/>
          <w:sz w:val="28"/>
          <w:szCs w:val="28"/>
        </w:rPr>
        <w:t>использования водных объектов</w:t>
      </w:r>
      <w:r w:rsidR="00BD58E6" w:rsidRPr="001A6753">
        <w:rPr>
          <w:bCs/>
          <w:sz w:val="28"/>
          <w:szCs w:val="28"/>
        </w:rPr>
        <w:t xml:space="preserve"> </w:t>
      </w:r>
      <w:r w:rsidR="00B96504" w:rsidRPr="001A6753">
        <w:rPr>
          <w:bCs/>
          <w:sz w:val="28"/>
          <w:szCs w:val="28"/>
        </w:rPr>
        <w:t>общего пользования, расположенных</w:t>
      </w:r>
      <w:r w:rsidR="00BD58E6" w:rsidRPr="001A6753">
        <w:rPr>
          <w:bCs/>
          <w:sz w:val="28"/>
          <w:szCs w:val="28"/>
        </w:rPr>
        <w:t xml:space="preserve"> </w:t>
      </w:r>
      <w:r w:rsidR="00B96504" w:rsidRPr="001A6753">
        <w:rPr>
          <w:bCs/>
          <w:sz w:val="28"/>
          <w:szCs w:val="28"/>
        </w:rPr>
        <w:t>на территории</w:t>
      </w:r>
      <w:r w:rsidR="008365BE">
        <w:rPr>
          <w:bCs/>
          <w:sz w:val="28"/>
          <w:szCs w:val="28"/>
        </w:rPr>
        <w:t xml:space="preserve"> </w:t>
      </w:r>
      <w:r w:rsidR="008365BE" w:rsidRPr="008365BE">
        <w:rPr>
          <w:bCs/>
          <w:sz w:val="28"/>
          <w:szCs w:val="28"/>
        </w:rPr>
        <w:t>Александровского сельсовета</w:t>
      </w:r>
      <w:proofErr w:type="gramStart"/>
      <w:r w:rsidR="008365BE">
        <w:rPr>
          <w:bCs/>
          <w:i/>
          <w:sz w:val="28"/>
          <w:szCs w:val="28"/>
        </w:rPr>
        <w:t xml:space="preserve">  </w:t>
      </w:r>
      <w:r w:rsidR="00B96504" w:rsidRPr="001A6753">
        <w:rPr>
          <w:bCs/>
          <w:sz w:val="28"/>
          <w:szCs w:val="28"/>
        </w:rPr>
        <w:t>,</w:t>
      </w:r>
      <w:proofErr w:type="gramEnd"/>
      <w:r w:rsidR="00BD58E6" w:rsidRPr="001A6753">
        <w:rPr>
          <w:bCs/>
          <w:sz w:val="28"/>
          <w:szCs w:val="28"/>
        </w:rPr>
        <w:t xml:space="preserve"> </w:t>
      </w:r>
      <w:r w:rsidR="00B96504" w:rsidRPr="001A6753">
        <w:rPr>
          <w:bCs/>
          <w:sz w:val="28"/>
          <w:szCs w:val="28"/>
        </w:rPr>
        <w:t>для личных и бытовых нужд</w:t>
      </w:r>
    </w:p>
    <w:p w:rsidR="00B96504" w:rsidRDefault="00B96504" w:rsidP="00271D41">
      <w:pPr>
        <w:ind w:firstLine="709"/>
        <w:rPr>
          <w:sz w:val="28"/>
          <w:szCs w:val="28"/>
        </w:rPr>
      </w:pPr>
    </w:p>
    <w:p w:rsidR="00890FA3" w:rsidRDefault="00271D41" w:rsidP="00F04AF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E214F">
        <w:rPr>
          <w:rFonts w:ascii="Times New Roman" w:hAnsi="Times New Roman"/>
          <w:sz w:val="28"/>
          <w:szCs w:val="28"/>
        </w:rPr>
        <w:t>В соответствии</w:t>
      </w:r>
      <w:r w:rsidR="00A55C16">
        <w:rPr>
          <w:rFonts w:ascii="Times New Roman" w:hAnsi="Times New Roman"/>
          <w:sz w:val="28"/>
          <w:szCs w:val="28"/>
        </w:rPr>
        <w:t xml:space="preserve"> с</w:t>
      </w:r>
      <w:r w:rsidR="00A55C16">
        <w:rPr>
          <w:sz w:val="28"/>
          <w:szCs w:val="28"/>
        </w:rPr>
        <w:t xml:space="preserve"> </w:t>
      </w:r>
      <w:r w:rsidR="00A55C16" w:rsidRPr="0030515E">
        <w:rPr>
          <w:rFonts w:ascii="Times New Roman" w:hAnsi="Times New Roman" w:cs="Times New Roman"/>
          <w:sz w:val="28"/>
          <w:szCs w:val="28"/>
        </w:rPr>
        <w:t xml:space="preserve">Водным </w:t>
      </w:r>
      <w:hyperlink r:id="rId7" w:history="1">
        <w:r w:rsidR="00A55C16" w:rsidRPr="0030515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A55C16" w:rsidRPr="0030515E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8" w:history="1">
        <w:r w:rsidR="00A55C16" w:rsidRPr="0030515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A55C16" w:rsidRPr="0030515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14.12.2006 </w:t>
      </w:r>
      <w:r w:rsidR="00422A3C">
        <w:rPr>
          <w:rFonts w:ascii="Times New Roman" w:hAnsi="Times New Roman" w:cs="Times New Roman"/>
          <w:sz w:val="28"/>
          <w:szCs w:val="28"/>
        </w:rPr>
        <w:t>№</w:t>
      </w:r>
      <w:r w:rsidR="00A55C16" w:rsidRPr="0030515E">
        <w:rPr>
          <w:rFonts w:ascii="Times New Roman" w:hAnsi="Times New Roman" w:cs="Times New Roman"/>
          <w:sz w:val="28"/>
          <w:szCs w:val="28"/>
        </w:rPr>
        <w:t xml:space="preserve"> 769 </w:t>
      </w:r>
      <w:r w:rsidR="00422A3C">
        <w:rPr>
          <w:rFonts w:ascii="Times New Roman" w:hAnsi="Times New Roman" w:cs="Times New Roman"/>
          <w:sz w:val="28"/>
          <w:szCs w:val="28"/>
        </w:rPr>
        <w:t>«</w:t>
      </w:r>
      <w:r w:rsidR="00A55C16" w:rsidRPr="0030515E">
        <w:rPr>
          <w:rFonts w:ascii="Times New Roman" w:hAnsi="Times New Roman" w:cs="Times New Roman"/>
          <w:sz w:val="28"/>
          <w:szCs w:val="28"/>
        </w:rPr>
        <w:t xml:space="preserve">О порядке </w:t>
      </w:r>
      <w:proofErr w:type="gramStart"/>
      <w:r w:rsidR="00A55C16" w:rsidRPr="0030515E">
        <w:rPr>
          <w:rFonts w:ascii="Times New Roman" w:hAnsi="Times New Roman" w:cs="Times New Roman"/>
          <w:sz w:val="28"/>
          <w:szCs w:val="28"/>
        </w:rPr>
        <w:t>утверждения Правил охраны жизни людей</w:t>
      </w:r>
      <w:proofErr w:type="gramEnd"/>
      <w:r w:rsidR="00A55C16" w:rsidRPr="0030515E">
        <w:rPr>
          <w:rFonts w:ascii="Times New Roman" w:hAnsi="Times New Roman" w:cs="Times New Roman"/>
          <w:sz w:val="28"/>
          <w:szCs w:val="28"/>
        </w:rPr>
        <w:t xml:space="preserve"> на водных объектах</w:t>
      </w:r>
      <w:r w:rsidR="00422A3C">
        <w:rPr>
          <w:rFonts w:ascii="Times New Roman" w:hAnsi="Times New Roman" w:cs="Times New Roman"/>
          <w:sz w:val="28"/>
          <w:szCs w:val="28"/>
        </w:rPr>
        <w:t>»</w:t>
      </w:r>
      <w:r w:rsidR="00A55C16" w:rsidRPr="0030515E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A55C16" w:rsidRPr="0030515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A55C16" w:rsidRPr="0030515E">
        <w:rPr>
          <w:rFonts w:ascii="Times New Roman" w:hAnsi="Times New Roman" w:cs="Times New Roman"/>
          <w:sz w:val="28"/>
          <w:szCs w:val="28"/>
        </w:rPr>
        <w:t xml:space="preserve"> Совета администрации края от 21.04.2008 </w:t>
      </w:r>
      <w:r w:rsidR="00422A3C">
        <w:rPr>
          <w:rFonts w:ascii="Times New Roman" w:hAnsi="Times New Roman" w:cs="Times New Roman"/>
          <w:sz w:val="28"/>
          <w:szCs w:val="28"/>
        </w:rPr>
        <w:t>№</w:t>
      </w:r>
      <w:r w:rsidR="00A55C16" w:rsidRPr="0030515E">
        <w:rPr>
          <w:rFonts w:ascii="Times New Roman" w:hAnsi="Times New Roman" w:cs="Times New Roman"/>
          <w:sz w:val="28"/>
          <w:szCs w:val="28"/>
        </w:rPr>
        <w:t xml:space="preserve"> 189-п </w:t>
      </w:r>
      <w:r w:rsidR="00422A3C">
        <w:rPr>
          <w:rFonts w:ascii="Times New Roman" w:hAnsi="Times New Roman" w:cs="Times New Roman"/>
          <w:sz w:val="28"/>
          <w:szCs w:val="28"/>
        </w:rPr>
        <w:t>«</w:t>
      </w:r>
      <w:r w:rsidR="00A55C16" w:rsidRPr="0030515E">
        <w:rPr>
          <w:rFonts w:ascii="Times New Roman" w:hAnsi="Times New Roman" w:cs="Times New Roman"/>
          <w:sz w:val="28"/>
          <w:szCs w:val="28"/>
        </w:rPr>
        <w:t>Об утверждении Правил охраны жизни людей на водных объектах в Красноярском крае</w:t>
      </w:r>
      <w:r w:rsidR="00422A3C">
        <w:rPr>
          <w:rFonts w:ascii="Times New Roman" w:hAnsi="Times New Roman" w:cs="Times New Roman"/>
          <w:sz w:val="28"/>
          <w:szCs w:val="28"/>
        </w:rPr>
        <w:t>»</w:t>
      </w:r>
      <w:r w:rsidR="00A55C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214F">
        <w:rPr>
          <w:rFonts w:ascii="Times New Roman" w:hAnsi="Times New Roman"/>
          <w:sz w:val="28"/>
          <w:szCs w:val="28"/>
        </w:rPr>
        <w:t>Уставом</w:t>
      </w:r>
      <w:r w:rsidR="00890FA3">
        <w:rPr>
          <w:rFonts w:ascii="Times New Roman" w:hAnsi="Times New Roman"/>
          <w:sz w:val="28"/>
          <w:szCs w:val="28"/>
        </w:rPr>
        <w:t xml:space="preserve"> Александровского сельсовета </w:t>
      </w:r>
      <w:r w:rsidRPr="00FE214F">
        <w:rPr>
          <w:rFonts w:ascii="Times New Roman" w:hAnsi="Times New Roman"/>
          <w:sz w:val="28"/>
          <w:szCs w:val="28"/>
        </w:rPr>
        <w:t xml:space="preserve"> </w:t>
      </w:r>
    </w:p>
    <w:p w:rsidR="00890FA3" w:rsidRDefault="00890FA3" w:rsidP="00F04AF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1D41" w:rsidRDefault="00271D41" w:rsidP="00F04AF7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AF7">
        <w:rPr>
          <w:rFonts w:ascii="Times New Roman" w:hAnsi="Times New Roman" w:cs="Times New Roman"/>
          <w:i/>
          <w:sz w:val="28"/>
          <w:szCs w:val="28"/>
        </w:rPr>
        <w:t>ПОСТАНОВЛЯЕТ:</w:t>
      </w:r>
    </w:p>
    <w:p w:rsidR="00890FA3" w:rsidRPr="00F04AF7" w:rsidRDefault="00890FA3" w:rsidP="00F04AF7">
      <w:pPr>
        <w:pStyle w:val="ConsPlusNormal"/>
        <w:ind w:firstLine="540"/>
        <w:jc w:val="both"/>
        <w:rPr>
          <w:i/>
          <w:sz w:val="28"/>
          <w:szCs w:val="28"/>
        </w:rPr>
      </w:pPr>
    </w:p>
    <w:p w:rsidR="00271D41" w:rsidRPr="00181605" w:rsidRDefault="00271D41" w:rsidP="00181605">
      <w:pPr>
        <w:pStyle w:val="af1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81605">
        <w:rPr>
          <w:bCs/>
          <w:sz w:val="28"/>
          <w:szCs w:val="28"/>
        </w:rPr>
        <w:t>Утвердить П</w:t>
      </w:r>
      <w:r w:rsidR="00A55C16" w:rsidRPr="00181605">
        <w:rPr>
          <w:bCs/>
          <w:sz w:val="28"/>
          <w:szCs w:val="28"/>
        </w:rPr>
        <w:t>равила</w:t>
      </w:r>
      <w:r w:rsidRPr="00181605">
        <w:rPr>
          <w:bCs/>
          <w:sz w:val="28"/>
          <w:szCs w:val="28"/>
        </w:rPr>
        <w:t xml:space="preserve"> </w:t>
      </w:r>
      <w:r w:rsidR="00A55C16" w:rsidRPr="00181605">
        <w:rPr>
          <w:bCs/>
          <w:sz w:val="28"/>
          <w:szCs w:val="28"/>
        </w:rPr>
        <w:t xml:space="preserve">использования водных объектов общего пользования, расположенных на территории </w:t>
      </w:r>
      <w:r w:rsidR="00890FA3" w:rsidRPr="00181605">
        <w:rPr>
          <w:bCs/>
          <w:sz w:val="28"/>
          <w:szCs w:val="28"/>
        </w:rPr>
        <w:t xml:space="preserve"> Александровского сельсовета</w:t>
      </w:r>
      <w:r w:rsidR="00422A3C" w:rsidRPr="00181605">
        <w:rPr>
          <w:bCs/>
          <w:sz w:val="28"/>
          <w:szCs w:val="28"/>
        </w:rPr>
        <w:t>, для личных бытовых нужд</w:t>
      </w:r>
      <w:r w:rsidRPr="00181605">
        <w:rPr>
          <w:bCs/>
          <w:i/>
          <w:sz w:val="28"/>
          <w:szCs w:val="28"/>
        </w:rPr>
        <w:t>,</w:t>
      </w:r>
      <w:r w:rsidRPr="00181605">
        <w:rPr>
          <w:bCs/>
          <w:sz w:val="28"/>
          <w:szCs w:val="28"/>
        </w:rPr>
        <w:t xml:space="preserve">  согласно Приложению 1.</w:t>
      </w:r>
    </w:p>
    <w:p w:rsidR="00181605" w:rsidRPr="00181605" w:rsidRDefault="00181605" w:rsidP="00181605">
      <w:pPr>
        <w:pStyle w:val="af1"/>
        <w:autoSpaceDE w:val="0"/>
        <w:autoSpaceDN w:val="0"/>
        <w:adjustRightInd w:val="0"/>
        <w:ind w:left="1864"/>
        <w:jc w:val="both"/>
        <w:rPr>
          <w:bCs/>
          <w:i/>
          <w:sz w:val="28"/>
          <w:szCs w:val="28"/>
        </w:rPr>
      </w:pPr>
    </w:p>
    <w:p w:rsidR="00890FA3" w:rsidRPr="00181605" w:rsidRDefault="00890FA3" w:rsidP="00181605">
      <w:pPr>
        <w:pStyle w:val="af1"/>
        <w:numPr>
          <w:ilvl w:val="0"/>
          <w:numId w:val="1"/>
        </w:numPr>
        <w:suppressAutoHyphens/>
        <w:autoSpaceDN w:val="0"/>
        <w:jc w:val="both"/>
        <w:rPr>
          <w:rFonts w:ascii="Arial" w:eastAsia="Calibri" w:hAnsi="Arial" w:cs="Arial"/>
          <w:bCs/>
          <w:color w:val="0070C0"/>
          <w:kern w:val="3"/>
          <w:sz w:val="26"/>
          <w:szCs w:val="26"/>
        </w:rPr>
      </w:pPr>
      <w:r w:rsidRPr="00181605">
        <w:rPr>
          <w:rFonts w:ascii="Arial" w:eastAsia="Calibri" w:hAnsi="Arial" w:cs="Arial"/>
          <w:kern w:val="3"/>
          <w:sz w:val="26"/>
          <w:szCs w:val="26"/>
        </w:rPr>
        <w:t xml:space="preserve">Опубликовать Постановление в общественно-политической  газете «Земля </w:t>
      </w:r>
      <w:proofErr w:type="spellStart"/>
      <w:r w:rsidRPr="00181605">
        <w:rPr>
          <w:rFonts w:ascii="Arial" w:eastAsia="Calibri" w:hAnsi="Arial" w:cs="Arial"/>
          <w:kern w:val="3"/>
          <w:sz w:val="26"/>
          <w:szCs w:val="26"/>
        </w:rPr>
        <w:t>боготольская</w:t>
      </w:r>
      <w:proofErr w:type="spellEnd"/>
      <w:r w:rsidRPr="00181605">
        <w:rPr>
          <w:rFonts w:ascii="Arial" w:eastAsia="Calibri" w:hAnsi="Arial" w:cs="Arial"/>
          <w:kern w:val="3"/>
          <w:sz w:val="26"/>
          <w:szCs w:val="26"/>
        </w:rPr>
        <w:t xml:space="preserve">» и разместить на официальном сайте Боготольского района в сети интернет  </w:t>
      </w:r>
      <w:hyperlink r:id="rId10" w:history="1">
        <w:r w:rsidRPr="00181605">
          <w:rPr>
            <w:rFonts w:ascii="Arial" w:eastAsia="Calibri" w:hAnsi="Arial" w:cs="Arial"/>
            <w:color w:val="0070C0"/>
            <w:kern w:val="3"/>
            <w:sz w:val="26"/>
            <w:szCs w:val="26"/>
            <w:u w:val="single"/>
            <w:lang w:val="en-US"/>
          </w:rPr>
          <w:t>www</w:t>
        </w:r>
        <w:r w:rsidRPr="00181605">
          <w:rPr>
            <w:rFonts w:ascii="Arial" w:eastAsia="Calibri" w:hAnsi="Arial" w:cs="Arial"/>
            <w:color w:val="0070C0"/>
            <w:kern w:val="3"/>
            <w:sz w:val="26"/>
            <w:szCs w:val="26"/>
            <w:u w:val="single"/>
          </w:rPr>
          <w:t>.</w:t>
        </w:r>
        <w:proofErr w:type="spellStart"/>
        <w:r w:rsidRPr="00181605">
          <w:rPr>
            <w:rFonts w:ascii="Arial" w:eastAsia="Calibri" w:hAnsi="Arial" w:cs="Arial"/>
            <w:color w:val="0070C0"/>
            <w:kern w:val="3"/>
            <w:sz w:val="26"/>
            <w:szCs w:val="26"/>
            <w:u w:val="single"/>
            <w:lang w:val="en-US"/>
          </w:rPr>
          <w:t>bogotol</w:t>
        </w:r>
        <w:proofErr w:type="spellEnd"/>
        <w:r w:rsidRPr="00181605">
          <w:rPr>
            <w:rFonts w:ascii="Arial" w:eastAsia="Calibri" w:hAnsi="Arial" w:cs="Arial"/>
            <w:color w:val="0070C0"/>
            <w:kern w:val="3"/>
            <w:sz w:val="26"/>
            <w:szCs w:val="26"/>
            <w:u w:val="single"/>
          </w:rPr>
          <w:t>-</w:t>
        </w:r>
        <w:r w:rsidRPr="00181605">
          <w:rPr>
            <w:rFonts w:ascii="Arial" w:eastAsia="Calibri" w:hAnsi="Arial" w:cs="Arial"/>
            <w:color w:val="0070C0"/>
            <w:kern w:val="3"/>
            <w:sz w:val="26"/>
            <w:szCs w:val="26"/>
            <w:u w:val="single"/>
            <w:lang w:val="en-US"/>
          </w:rPr>
          <w:t>r</w:t>
        </w:r>
        <w:r w:rsidRPr="00181605">
          <w:rPr>
            <w:rFonts w:ascii="Arial" w:eastAsia="Calibri" w:hAnsi="Arial" w:cs="Arial"/>
            <w:color w:val="0070C0"/>
            <w:kern w:val="3"/>
            <w:sz w:val="26"/>
            <w:szCs w:val="26"/>
            <w:u w:val="single"/>
          </w:rPr>
          <w:t>.</w:t>
        </w:r>
        <w:proofErr w:type="spellStart"/>
        <w:r w:rsidRPr="00181605">
          <w:rPr>
            <w:rFonts w:ascii="Arial" w:eastAsia="Calibri" w:hAnsi="Arial" w:cs="Arial"/>
            <w:color w:val="0070C0"/>
            <w:kern w:val="3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181605">
        <w:rPr>
          <w:rFonts w:ascii="Arial" w:eastAsia="Calibri" w:hAnsi="Arial" w:cs="Arial"/>
          <w:bCs/>
          <w:color w:val="0070C0"/>
          <w:kern w:val="3"/>
          <w:sz w:val="26"/>
          <w:szCs w:val="26"/>
        </w:rPr>
        <w:t xml:space="preserve"> </w:t>
      </w:r>
    </w:p>
    <w:p w:rsidR="00181605" w:rsidRPr="00181605" w:rsidRDefault="00181605" w:rsidP="00181605">
      <w:pPr>
        <w:pStyle w:val="af1"/>
        <w:rPr>
          <w:rFonts w:ascii="Arial" w:eastAsia="Calibri" w:hAnsi="Arial" w:cs="Arial"/>
          <w:bCs/>
          <w:color w:val="0070C0"/>
          <w:kern w:val="3"/>
          <w:sz w:val="26"/>
          <w:szCs w:val="26"/>
        </w:rPr>
      </w:pPr>
    </w:p>
    <w:p w:rsidR="00181605" w:rsidRPr="00824966" w:rsidRDefault="00181605" w:rsidP="00824966">
      <w:pPr>
        <w:suppressAutoHyphens/>
        <w:autoSpaceDN w:val="0"/>
        <w:ind w:left="709"/>
        <w:jc w:val="both"/>
        <w:rPr>
          <w:rFonts w:ascii="Arial" w:eastAsia="Calibri" w:hAnsi="Arial" w:cs="Arial"/>
          <w:bCs/>
          <w:color w:val="0070C0"/>
          <w:kern w:val="3"/>
          <w:sz w:val="26"/>
          <w:szCs w:val="26"/>
        </w:rPr>
      </w:pPr>
    </w:p>
    <w:p w:rsidR="00890FA3" w:rsidRPr="0026215D" w:rsidRDefault="00824966" w:rsidP="00890FA3">
      <w:pPr>
        <w:pStyle w:val="ConsPlusNormal"/>
        <w:tabs>
          <w:tab w:val="left" w:pos="1276"/>
        </w:tabs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3</w:t>
      </w:r>
      <w:r w:rsidR="00890FA3" w:rsidRPr="0026215D">
        <w:rPr>
          <w:rFonts w:ascii="Arial" w:hAnsi="Arial" w:cs="Arial"/>
          <w:b/>
          <w:sz w:val="26"/>
          <w:szCs w:val="26"/>
        </w:rPr>
        <w:t>.</w:t>
      </w:r>
      <w:r w:rsidR="00890FA3" w:rsidRPr="0026215D">
        <w:rPr>
          <w:rFonts w:ascii="Arial" w:hAnsi="Arial" w:cs="Arial"/>
          <w:sz w:val="26"/>
          <w:szCs w:val="26"/>
        </w:rPr>
        <w:t xml:space="preserve"> Настоящее </w:t>
      </w:r>
      <w:r w:rsidR="00890FA3">
        <w:rPr>
          <w:rFonts w:ascii="Arial" w:hAnsi="Arial" w:cs="Arial"/>
          <w:sz w:val="26"/>
          <w:szCs w:val="26"/>
        </w:rPr>
        <w:t xml:space="preserve">Постановление </w:t>
      </w:r>
      <w:r w:rsidR="00890FA3" w:rsidRPr="0026215D">
        <w:rPr>
          <w:rFonts w:ascii="Arial" w:hAnsi="Arial" w:cs="Arial"/>
          <w:sz w:val="26"/>
          <w:szCs w:val="26"/>
        </w:rPr>
        <w:t xml:space="preserve">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="00890FA3" w:rsidRPr="0026215D">
        <w:rPr>
          <w:rFonts w:ascii="Arial" w:hAnsi="Arial" w:cs="Arial"/>
          <w:sz w:val="26"/>
          <w:szCs w:val="26"/>
        </w:rPr>
        <w:t>боготольская</w:t>
      </w:r>
      <w:proofErr w:type="spellEnd"/>
      <w:r w:rsidR="00890FA3" w:rsidRPr="0026215D">
        <w:rPr>
          <w:rFonts w:ascii="Arial" w:hAnsi="Arial" w:cs="Arial"/>
          <w:sz w:val="26"/>
          <w:szCs w:val="26"/>
        </w:rPr>
        <w:t>».</w:t>
      </w:r>
    </w:p>
    <w:p w:rsidR="00890FA3" w:rsidRPr="0026215D" w:rsidRDefault="00890FA3" w:rsidP="00890FA3">
      <w:pPr>
        <w:tabs>
          <w:tab w:val="num" w:pos="567"/>
        </w:tabs>
        <w:ind w:right="-1"/>
        <w:rPr>
          <w:rFonts w:ascii="Arial" w:hAnsi="Arial" w:cs="Arial"/>
          <w:i/>
          <w:sz w:val="26"/>
          <w:szCs w:val="26"/>
        </w:rPr>
      </w:pPr>
    </w:p>
    <w:p w:rsidR="00890FA3" w:rsidRDefault="00890FA3" w:rsidP="00890FA3">
      <w:pPr>
        <w:suppressAutoHyphens/>
        <w:autoSpaceDN w:val="0"/>
        <w:rPr>
          <w:rFonts w:ascii="Arial" w:eastAsia="Calibri" w:hAnsi="Arial" w:cs="Arial"/>
          <w:kern w:val="3"/>
          <w:sz w:val="26"/>
          <w:szCs w:val="26"/>
        </w:rPr>
      </w:pPr>
      <w:r w:rsidRPr="0026215D">
        <w:rPr>
          <w:rFonts w:ascii="Arial" w:eastAsia="Calibri" w:hAnsi="Arial" w:cs="Arial"/>
          <w:kern w:val="3"/>
          <w:sz w:val="26"/>
          <w:szCs w:val="26"/>
        </w:rPr>
        <w:t xml:space="preserve">         </w:t>
      </w:r>
    </w:p>
    <w:p w:rsidR="00890FA3" w:rsidRDefault="00890FA3" w:rsidP="00890FA3">
      <w:pPr>
        <w:suppressAutoHyphens/>
        <w:autoSpaceDN w:val="0"/>
        <w:rPr>
          <w:rFonts w:ascii="Arial" w:eastAsia="Calibri" w:hAnsi="Arial" w:cs="Arial"/>
          <w:kern w:val="3"/>
          <w:sz w:val="26"/>
          <w:szCs w:val="26"/>
        </w:rPr>
      </w:pPr>
    </w:p>
    <w:p w:rsidR="00890FA3" w:rsidRDefault="00890FA3" w:rsidP="00890FA3">
      <w:pPr>
        <w:suppressAutoHyphens/>
        <w:autoSpaceDN w:val="0"/>
        <w:rPr>
          <w:rFonts w:ascii="Arial" w:eastAsia="Calibri" w:hAnsi="Arial" w:cs="Arial"/>
          <w:kern w:val="3"/>
          <w:sz w:val="26"/>
          <w:szCs w:val="26"/>
        </w:rPr>
      </w:pPr>
    </w:p>
    <w:p w:rsidR="00890FA3" w:rsidRDefault="00890FA3" w:rsidP="00890FA3">
      <w:pPr>
        <w:suppressAutoHyphens/>
        <w:autoSpaceDN w:val="0"/>
        <w:rPr>
          <w:rFonts w:ascii="Arial" w:eastAsia="Calibri" w:hAnsi="Arial" w:cs="Arial"/>
          <w:kern w:val="3"/>
          <w:sz w:val="26"/>
          <w:szCs w:val="26"/>
        </w:rPr>
      </w:pPr>
    </w:p>
    <w:p w:rsidR="00890FA3" w:rsidRDefault="00890FA3" w:rsidP="00890FA3">
      <w:pPr>
        <w:suppressAutoHyphens/>
        <w:autoSpaceDN w:val="0"/>
        <w:rPr>
          <w:rFonts w:ascii="Arial" w:eastAsia="Calibri" w:hAnsi="Arial" w:cs="Arial"/>
          <w:kern w:val="3"/>
          <w:sz w:val="26"/>
          <w:szCs w:val="26"/>
        </w:rPr>
      </w:pPr>
    </w:p>
    <w:p w:rsidR="00890FA3" w:rsidRDefault="00890FA3" w:rsidP="00890FA3">
      <w:pPr>
        <w:suppressAutoHyphens/>
        <w:autoSpaceDN w:val="0"/>
        <w:rPr>
          <w:rFonts w:ascii="Arial" w:eastAsia="Calibri" w:hAnsi="Arial" w:cs="Arial"/>
          <w:kern w:val="3"/>
          <w:sz w:val="26"/>
          <w:szCs w:val="26"/>
        </w:rPr>
      </w:pPr>
    </w:p>
    <w:p w:rsidR="00890FA3" w:rsidRPr="0026215D" w:rsidRDefault="00890FA3" w:rsidP="00890FA3">
      <w:pPr>
        <w:suppressAutoHyphens/>
        <w:autoSpaceDN w:val="0"/>
        <w:rPr>
          <w:rFonts w:ascii="Arial" w:eastAsia="Calibri" w:hAnsi="Arial" w:cs="Arial"/>
          <w:kern w:val="3"/>
          <w:sz w:val="26"/>
          <w:szCs w:val="26"/>
        </w:rPr>
      </w:pPr>
      <w:r>
        <w:rPr>
          <w:rFonts w:ascii="Arial" w:eastAsia="Calibri" w:hAnsi="Arial" w:cs="Arial"/>
          <w:kern w:val="3"/>
          <w:sz w:val="26"/>
          <w:szCs w:val="26"/>
        </w:rPr>
        <w:t>Глава Александровского сельсовета</w:t>
      </w:r>
      <w:proofErr w:type="gramStart"/>
      <w:r>
        <w:rPr>
          <w:rFonts w:ascii="Arial" w:eastAsia="Calibri" w:hAnsi="Arial" w:cs="Arial"/>
          <w:kern w:val="3"/>
          <w:sz w:val="26"/>
          <w:szCs w:val="26"/>
        </w:rPr>
        <w:t xml:space="preserve"> :</w:t>
      </w:r>
      <w:proofErr w:type="gramEnd"/>
      <w:r>
        <w:rPr>
          <w:rFonts w:ascii="Arial" w:eastAsia="Calibri" w:hAnsi="Arial" w:cs="Arial"/>
          <w:kern w:val="3"/>
          <w:sz w:val="26"/>
          <w:szCs w:val="26"/>
        </w:rPr>
        <w:t xml:space="preserve">                                  Никишина Н.И</w:t>
      </w:r>
    </w:p>
    <w:p w:rsidR="001B3CBF" w:rsidRDefault="001B3CBF" w:rsidP="00824966">
      <w:pPr>
        <w:rPr>
          <w:bCs/>
          <w:sz w:val="28"/>
          <w:szCs w:val="28"/>
        </w:rPr>
      </w:pPr>
      <w:bookmarkStart w:id="0" w:name="_GoBack"/>
      <w:bookmarkEnd w:id="0"/>
    </w:p>
    <w:p w:rsidR="00824966" w:rsidRDefault="00824966" w:rsidP="00824966"/>
    <w:p w:rsidR="00271D41" w:rsidRPr="001F5225" w:rsidRDefault="00271D41" w:rsidP="00271D41">
      <w:pPr>
        <w:ind w:firstLine="709"/>
        <w:jc w:val="right"/>
      </w:pPr>
      <w:r w:rsidRPr="001F5225">
        <w:lastRenderedPageBreak/>
        <w:t xml:space="preserve">Приложение </w:t>
      </w:r>
      <w:r w:rsidR="00422A3C">
        <w:t>1</w:t>
      </w:r>
    </w:p>
    <w:p w:rsidR="00271D41" w:rsidRPr="001F5225" w:rsidRDefault="00A14FBE" w:rsidP="00271D41">
      <w:pPr>
        <w:widowControl w:val="0"/>
        <w:ind w:firstLine="709"/>
        <w:jc w:val="right"/>
        <w:rPr>
          <w:i/>
          <w:u w:val="single"/>
        </w:rPr>
      </w:pPr>
      <w:r>
        <w:rPr>
          <w:i/>
          <w:u w:val="single"/>
        </w:rPr>
        <w:t>Постановлени</w:t>
      </w:r>
      <w:r w:rsidR="0055452D">
        <w:rPr>
          <w:i/>
          <w:u w:val="single"/>
        </w:rPr>
        <w:t xml:space="preserve">ю </w:t>
      </w:r>
      <w:r w:rsidR="006550CC">
        <w:rPr>
          <w:i/>
          <w:u w:val="single"/>
        </w:rPr>
        <w:t xml:space="preserve">Администрации Александровского сельсовета </w:t>
      </w:r>
    </w:p>
    <w:p w:rsidR="00271D41" w:rsidRPr="001F5225" w:rsidRDefault="0055452D" w:rsidP="00271D41">
      <w:pPr>
        <w:ind w:firstLine="709"/>
        <w:jc w:val="right"/>
      </w:pPr>
      <w:r w:rsidRPr="001F5225">
        <w:t>О</w:t>
      </w:r>
      <w:r w:rsidR="00271D41" w:rsidRPr="001F5225">
        <w:t>т</w:t>
      </w:r>
      <w:r>
        <w:t xml:space="preserve"> 31.10.2019 № 24</w:t>
      </w:r>
    </w:p>
    <w:p w:rsidR="00271D41" w:rsidRDefault="00271D41" w:rsidP="00271D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71D41" w:rsidRPr="00185B00" w:rsidRDefault="00271D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4123F" w:rsidRPr="001A6753" w:rsidRDefault="00A412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6753">
        <w:rPr>
          <w:rFonts w:ascii="Times New Roman" w:hAnsi="Times New Roman" w:cs="Times New Roman"/>
          <w:b w:val="0"/>
          <w:sz w:val="28"/>
          <w:szCs w:val="28"/>
        </w:rPr>
        <w:t>ПРАВИЛА</w:t>
      </w:r>
    </w:p>
    <w:p w:rsidR="00315DD6" w:rsidRPr="001A6753" w:rsidRDefault="00A412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6753">
        <w:rPr>
          <w:rFonts w:ascii="Times New Roman" w:hAnsi="Times New Roman" w:cs="Times New Roman"/>
          <w:b w:val="0"/>
          <w:sz w:val="28"/>
          <w:szCs w:val="28"/>
        </w:rPr>
        <w:t>ИСПОЛЬЗОВАНИЯ ВОДНЫХ ОБЪЕКТОВ ОБЩЕГО ПОЛЬЗОВАНИЯ</w:t>
      </w:r>
      <w:r w:rsidR="00315DD6" w:rsidRPr="001A6753">
        <w:rPr>
          <w:rFonts w:ascii="Times New Roman" w:hAnsi="Times New Roman" w:cs="Times New Roman"/>
          <w:b w:val="0"/>
          <w:sz w:val="28"/>
          <w:szCs w:val="28"/>
        </w:rPr>
        <w:t>, РАСПОЛОЖЕННЫХ  НА ТЕРРИТОРИИ</w:t>
      </w:r>
    </w:p>
    <w:p w:rsidR="00066AE8" w:rsidRPr="001A6753" w:rsidRDefault="00181605" w:rsidP="00066A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b w:val="0"/>
          <w:i/>
          <w:sz w:val="28"/>
          <w:szCs w:val="28"/>
        </w:rPr>
        <w:t xml:space="preserve">АЛЕКСАНДРОВСКОГО СЕЛЬСОВЕТА </w:t>
      </w:r>
      <w:r w:rsidR="00A4123F" w:rsidRPr="001A6753">
        <w:rPr>
          <w:rFonts w:ascii="Times New Roman" w:hAnsi="Times New Roman" w:cs="Times New Roman"/>
          <w:b w:val="0"/>
          <w:sz w:val="28"/>
          <w:szCs w:val="28"/>
        </w:rPr>
        <w:t>ДЛЯ ЛИЧНЫХ</w:t>
      </w:r>
      <w:r w:rsidR="00960C0A" w:rsidRPr="001A67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123F" w:rsidRPr="001A6753">
        <w:rPr>
          <w:rFonts w:ascii="Times New Roman" w:hAnsi="Times New Roman" w:cs="Times New Roman"/>
          <w:b w:val="0"/>
          <w:sz w:val="28"/>
          <w:szCs w:val="28"/>
        </w:rPr>
        <w:t xml:space="preserve">И БЫТОВЫХ НУЖД </w:t>
      </w:r>
    </w:p>
    <w:p w:rsidR="00960C0A" w:rsidRPr="001A6753" w:rsidRDefault="00960C0A" w:rsidP="00066A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4123F" w:rsidRPr="001A6753" w:rsidRDefault="00A4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4123F" w:rsidRPr="0030515E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1A6753">
        <w:rPr>
          <w:rFonts w:ascii="Times New Roman" w:hAnsi="Times New Roman" w:cs="Times New Roman"/>
          <w:sz w:val="28"/>
          <w:szCs w:val="28"/>
        </w:rPr>
        <w:t>Настоящие Правила использования водных объектов общ</w:t>
      </w:r>
      <w:r w:rsidRPr="00A4123F">
        <w:rPr>
          <w:rFonts w:ascii="Times New Roman" w:hAnsi="Times New Roman" w:cs="Times New Roman"/>
          <w:sz w:val="28"/>
          <w:szCs w:val="28"/>
        </w:rPr>
        <w:t>его пользования для личных и бытовых нужд на территории</w:t>
      </w:r>
      <w:r w:rsidR="00181605">
        <w:rPr>
          <w:rFonts w:ascii="Times New Roman" w:hAnsi="Times New Roman" w:cs="Times New Roman"/>
          <w:sz w:val="28"/>
          <w:szCs w:val="28"/>
        </w:rPr>
        <w:t xml:space="preserve"> Александровского сельсовета </w:t>
      </w:r>
      <w:r w:rsidR="0030515E" w:rsidRPr="0030515E">
        <w:rPr>
          <w:rFonts w:ascii="Times New Roman" w:hAnsi="Times New Roman" w:cs="Times New Roman"/>
          <w:sz w:val="28"/>
          <w:szCs w:val="28"/>
        </w:rPr>
        <w:t xml:space="preserve"> </w:t>
      </w:r>
      <w:r w:rsidRPr="00A4123F">
        <w:rPr>
          <w:rFonts w:ascii="Times New Roman" w:hAnsi="Times New Roman" w:cs="Times New Roman"/>
          <w:sz w:val="28"/>
          <w:szCs w:val="28"/>
        </w:rPr>
        <w:t xml:space="preserve">(далее - Правила) </w:t>
      </w:r>
      <w:r w:rsidRPr="0030515E">
        <w:rPr>
          <w:rFonts w:ascii="Times New Roman" w:hAnsi="Times New Roman" w:cs="Times New Roman"/>
          <w:sz w:val="28"/>
          <w:szCs w:val="28"/>
        </w:rPr>
        <w:t xml:space="preserve">разработаны в соответствии с Водным </w:t>
      </w:r>
      <w:hyperlink r:id="rId11" w:history="1">
        <w:r w:rsidRPr="0030515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0515E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2" w:history="1">
        <w:r w:rsidRPr="0030515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0515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14.12.2006 </w:t>
      </w:r>
      <w:r w:rsidR="00422A3C">
        <w:rPr>
          <w:rFonts w:ascii="Times New Roman" w:hAnsi="Times New Roman" w:cs="Times New Roman"/>
          <w:sz w:val="28"/>
          <w:szCs w:val="28"/>
        </w:rPr>
        <w:t xml:space="preserve">№ </w:t>
      </w:r>
      <w:r w:rsidRPr="0030515E">
        <w:rPr>
          <w:rFonts w:ascii="Times New Roman" w:hAnsi="Times New Roman" w:cs="Times New Roman"/>
          <w:sz w:val="28"/>
          <w:szCs w:val="28"/>
        </w:rPr>
        <w:t xml:space="preserve">769 </w:t>
      </w:r>
      <w:r w:rsidR="00422A3C">
        <w:rPr>
          <w:rFonts w:ascii="Times New Roman" w:hAnsi="Times New Roman" w:cs="Times New Roman"/>
          <w:sz w:val="28"/>
          <w:szCs w:val="28"/>
        </w:rPr>
        <w:t>«</w:t>
      </w:r>
      <w:r w:rsidRPr="0030515E">
        <w:rPr>
          <w:rFonts w:ascii="Times New Roman" w:hAnsi="Times New Roman" w:cs="Times New Roman"/>
          <w:sz w:val="28"/>
          <w:szCs w:val="28"/>
        </w:rPr>
        <w:t>О порядке утверждения Правил охраны жизни людей на водных объектах</w:t>
      </w:r>
      <w:r w:rsidR="00422A3C">
        <w:rPr>
          <w:rFonts w:ascii="Times New Roman" w:hAnsi="Times New Roman" w:cs="Times New Roman"/>
          <w:sz w:val="28"/>
          <w:szCs w:val="28"/>
        </w:rPr>
        <w:t>»</w:t>
      </w:r>
      <w:r w:rsidRPr="0030515E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30515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0515E">
        <w:rPr>
          <w:rFonts w:ascii="Times New Roman" w:hAnsi="Times New Roman" w:cs="Times New Roman"/>
          <w:sz w:val="28"/>
          <w:szCs w:val="28"/>
        </w:rPr>
        <w:t xml:space="preserve"> Совета администрации края от 21.04.2008 </w:t>
      </w:r>
      <w:r w:rsidR="00422A3C">
        <w:rPr>
          <w:rFonts w:ascii="Times New Roman" w:hAnsi="Times New Roman" w:cs="Times New Roman"/>
          <w:sz w:val="28"/>
          <w:szCs w:val="28"/>
        </w:rPr>
        <w:t>№</w:t>
      </w:r>
      <w:r w:rsidRPr="0030515E">
        <w:rPr>
          <w:rFonts w:ascii="Times New Roman" w:hAnsi="Times New Roman" w:cs="Times New Roman"/>
          <w:sz w:val="28"/>
          <w:szCs w:val="28"/>
        </w:rPr>
        <w:t xml:space="preserve"> 189-п </w:t>
      </w:r>
      <w:r w:rsidR="00422A3C">
        <w:rPr>
          <w:rFonts w:ascii="Times New Roman" w:hAnsi="Times New Roman" w:cs="Times New Roman"/>
          <w:sz w:val="28"/>
          <w:szCs w:val="28"/>
        </w:rPr>
        <w:t>«</w:t>
      </w:r>
      <w:r w:rsidRPr="0030515E">
        <w:rPr>
          <w:rFonts w:ascii="Times New Roman" w:hAnsi="Times New Roman" w:cs="Times New Roman"/>
          <w:sz w:val="28"/>
          <w:szCs w:val="28"/>
        </w:rPr>
        <w:t>Об утверждении Правил охраны жизни людей на водных объектах в</w:t>
      </w:r>
      <w:proofErr w:type="gramEnd"/>
      <w:r w:rsidRPr="0030515E">
        <w:rPr>
          <w:rFonts w:ascii="Times New Roman" w:hAnsi="Times New Roman" w:cs="Times New Roman"/>
          <w:sz w:val="28"/>
          <w:szCs w:val="28"/>
        </w:rPr>
        <w:t xml:space="preserve"> Красноярском </w:t>
      </w:r>
      <w:proofErr w:type="gramStart"/>
      <w:r w:rsidRPr="0030515E">
        <w:rPr>
          <w:rFonts w:ascii="Times New Roman" w:hAnsi="Times New Roman" w:cs="Times New Roman"/>
          <w:sz w:val="28"/>
          <w:szCs w:val="28"/>
        </w:rPr>
        <w:t>крае</w:t>
      </w:r>
      <w:proofErr w:type="gramEnd"/>
      <w:r w:rsidR="00422A3C">
        <w:rPr>
          <w:rFonts w:ascii="Times New Roman" w:hAnsi="Times New Roman" w:cs="Times New Roman"/>
          <w:sz w:val="28"/>
          <w:szCs w:val="28"/>
        </w:rPr>
        <w:t>»</w:t>
      </w:r>
      <w:r w:rsidRPr="0030515E">
        <w:rPr>
          <w:rFonts w:ascii="Times New Roman" w:hAnsi="Times New Roman" w:cs="Times New Roman"/>
          <w:sz w:val="28"/>
          <w:szCs w:val="28"/>
        </w:rPr>
        <w:t>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Правила устанавливают условия и требования, предъявляемые к обеспечению безопасности людей на водных объектах</w:t>
      </w:r>
      <w:r w:rsidR="00E1145E">
        <w:rPr>
          <w:rFonts w:ascii="Times New Roman" w:hAnsi="Times New Roman" w:cs="Times New Roman"/>
          <w:sz w:val="28"/>
          <w:szCs w:val="28"/>
        </w:rPr>
        <w:t xml:space="preserve"> </w:t>
      </w:r>
      <w:r w:rsidR="00181605">
        <w:rPr>
          <w:rFonts w:ascii="Times New Roman" w:hAnsi="Times New Roman" w:cs="Times New Roman"/>
          <w:i/>
          <w:sz w:val="28"/>
          <w:szCs w:val="28"/>
        </w:rPr>
        <w:t xml:space="preserve"> Александровского сельсовета</w:t>
      </w:r>
      <w:proofErr w:type="gramStart"/>
      <w:r w:rsidR="001816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4123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4123F">
        <w:rPr>
          <w:rFonts w:ascii="Times New Roman" w:hAnsi="Times New Roman" w:cs="Times New Roman"/>
          <w:sz w:val="28"/>
          <w:szCs w:val="28"/>
        </w:rPr>
        <w:t xml:space="preserve"> и обязательны для выполнения всеми водопользователями, предприятиями, учреждениями и гражданами.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 xml:space="preserve">1.2. Использование акватории водных объектов для рекреационных целей (отдых, туризм, спорт) или организованного отдыха детей, ветеранов, граждан пожилого возраста, инвалидов осуществляется на основании договоров водопользования и решений о предоставлении водного объекта в пользование. Использование водных объектов для купания и удовлетворения личных и бытовых нужд граждан осуществляется в соответствии с </w:t>
      </w:r>
      <w:r w:rsidR="00422A3C">
        <w:rPr>
          <w:rFonts w:ascii="Times New Roman" w:hAnsi="Times New Roman" w:cs="Times New Roman"/>
          <w:sz w:val="28"/>
          <w:szCs w:val="28"/>
        </w:rPr>
        <w:t>П</w:t>
      </w:r>
      <w:r w:rsidRPr="00A4123F">
        <w:rPr>
          <w:rFonts w:ascii="Times New Roman" w:hAnsi="Times New Roman" w:cs="Times New Roman"/>
          <w:sz w:val="28"/>
          <w:szCs w:val="28"/>
        </w:rPr>
        <w:t>равилами.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1.3. На водных объектах общего пользования могут быть запрещены забор (изъятие) водных ресурсов для целей питьевого и хозяйственно-бытового водоснабжения, купание, использование маломерных судов и других технических средств, предназначенных для отдыха на водных объектах, водопой, а также установлены иные запреты в случаях, предусмотренных законодательством Российской Федерации и законодательством Красноярского края.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1.4. Полоса земли вдоль береговой линии водного объекта общего пользования (береговая полоса) предназначается для общего пользования. Ширина береговой полосы водных объектов общего пользования составляет 20 метров, за исключением береговой полосы каналов, а также рек и ручьев, протяженность которых от истока до устья не более чем 10 километров. Ширина береговой полосы каналов, а также рек и ручьев, протяженность которых от истока до устья не более чем 10 километров, составляет 5 метров.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1.</w:t>
      </w:r>
      <w:r w:rsidR="00422A3C">
        <w:rPr>
          <w:rFonts w:ascii="Times New Roman" w:hAnsi="Times New Roman" w:cs="Times New Roman"/>
          <w:sz w:val="28"/>
          <w:szCs w:val="28"/>
        </w:rPr>
        <w:t>5</w:t>
      </w:r>
      <w:r w:rsidRPr="00A4123F">
        <w:rPr>
          <w:rFonts w:ascii="Times New Roman" w:hAnsi="Times New Roman" w:cs="Times New Roman"/>
          <w:sz w:val="28"/>
          <w:szCs w:val="28"/>
        </w:rPr>
        <w:t xml:space="preserve">. Проектирование, размещение, строительство, реконструкция, ввод в </w:t>
      </w:r>
      <w:r w:rsidRPr="00A4123F">
        <w:rPr>
          <w:rFonts w:ascii="Times New Roman" w:hAnsi="Times New Roman" w:cs="Times New Roman"/>
          <w:sz w:val="28"/>
          <w:szCs w:val="28"/>
        </w:rPr>
        <w:lastRenderedPageBreak/>
        <w:t>эксплуатацию и эксплуатация зданий, строений, сооружений для рекреационных целей, в том числе для обустройства пляжей, осуществляется в соответствии с водным законодательством и законодательством о градостроительной деятельности.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1.</w:t>
      </w:r>
      <w:r w:rsidR="00422A3C">
        <w:rPr>
          <w:rFonts w:ascii="Times New Roman" w:hAnsi="Times New Roman" w:cs="Times New Roman"/>
          <w:sz w:val="28"/>
          <w:szCs w:val="28"/>
        </w:rPr>
        <w:t>6</w:t>
      </w:r>
      <w:r w:rsidRPr="00A4123F">
        <w:rPr>
          <w:rFonts w:ascii="Times New Roman" w:hAnsi="Times New Roman" w:cs="Times New Roman"/>
          <w:sz w:val="28"/>
          <w:szCs w:val="28"/>
        </w:rPr>
        <w:t>. Водопользователи, допустившие нарушение настоящих Правил вследствие несоблюдения указанных в договоре водопользования или решении о предоставлении водного объекта в пользование условий и требований, привлекаются к ответственности в порядке, установленном законодательством.</w:t>
      </w:r>
    </w:p>
    <w:p w:rsidR="00A4123F" w:rsidRPr="00A4123F" w:rsidRDefault="00A41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123F" w:rsidRPr="001A6753" w:rsidRDefault="00A4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>2. ТРЕБОВАНИЯ К ОБЪЕКТАМ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2.1. Зоны рекреации водных объектов располагаются на расстоянии не менее 500 метров выше по течению от мест выпуска сточных вод, не менее 250 метров выше.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2.2. В местах, отведенных для купания, и выше их по течению до 500 метров запрещается стирка белья и купание животных.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2.3. Перед началом купального сезона каждая зона рекреации водного объекта должна быть осмотрена органом санитарно-эпидемиологического надзора с выдачей письменного заключения о санитарном состоянии территории и пригодности водного объекта для купания, а также дно водного объекта в пределах участка акватории, отведенного для купания, должно быть обследовано водолазами и очищено от водных растений, коряг, камней, стекла и др., иметь постепенный скат без уступов до глубины 1,75 метра при ширине полосы от берега не менее 15 метров.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2.4. Площадь участка акватории водного объекта, отведенного для купания, при проточном водном объекте должна обеспечивать не менее 5 квадратных метров на одного купающегося, а на непроточном водном объекте - в 2 - 3 раза больше. На каждого человека должно приходиться не менее 2 квадратных метров площади пляжа.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2.5. В местах, отведенных для купания, не должно быть выхода на поверхность грунтовых вод, водоворота, воронок и течения, превышающего 0,5 метра в секунду.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2.6. Границы участка акватории водного объекта, отведенного для купания, обозначаются буйками оранжевого цвета, расположенными на расстоянии 25 - 30 метров один от другого и до 25 метров от мест с глубиной 1,3 метра.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 xml:space="preserve">2.7. В зоне рекреации водного объекта отводятся участки для купания </w:t>
      </w:r>
      <w:proofErr w:type="spellStart"/>
      <w:r w:rsidRPr="00A4123F">
        <w:rPr>
          <w:rFonts w:ascii="Times New Roman" w:hAnsi="Times New Roman" w:cs="Times New Roman"/>
          <w:sz w:val="28"/>
          <w:szCs w:val="28"/>
        </w:rPr>
        <w:t>неумеющих</w:t>
      </w:r>
      <w:proofErr w:type="spellEnd"/>
      <w:r w:rsidRPr="00A4123F">
        <w:rPr>
          <w:rFonts w:ascii="Times New Roman" w:hAnsi="Times New Roman" w:cs="Times New Roman"/>
          <w:sz w:val="28"/>
          <w:szCs w:val="28"/>
        </w:rPr>
        <w:t xml:space="preserve"> плавать с глубиной не более 1,2 метра. Участки обозначаются линией поплавков, закрепленных на тросах, или ограждаются.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2.8. Зоны рекреации водных объектов оборудуются стендами с извлечениями из настоящих Правил, материалами по профилактике несчастных случаев на водных объектах, данными о температуре воды и воздуха, обеспечиваются в достаточном количестве лежаками, тентами, зонтами для защиты от солнца.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 xml:space="preserve">2.9. Плавучие понтоны, ограждающие акваторию купальни, надежно </w:t>
      </w:r>
      <w:r w:rsidRPr="00A4123F">
        <w:rPr>
          <w:rFonts w:ascii="Times New Roman" w:hAnsi="Times New Roman" w:cs="Times New Roman"/>
          <w:sz w:val="28"/>
          <w:szCs w:val="28"/>
        </w:rPr>
        <w:lastRenderedPageBreak/>
        <w:t>закрепляются и соединяются с берегом мостиками или трапами, а сходы в воду должны иметь перила.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 xml:space="preserve">2.10. При отсутствии естественных участков с </w:t>
      </w:r>
      <w:proofErr w:type="spellStart"/>
      <w:r w:rsidRPr="00A4123F">
        <w:rPr>
          <w:rFonts w:ascii="Times New Roman" w:hAnsi="Times New Roman" w:cs="Times New Roman"/>
          <w:sz w:val="28"/>
          <w:szCs w:val="28"/>
        </w:rPr>
        <w:t>приглубленными</w:t>
      </w:r>
      <w:proofErr w:type="spellEnd"/>
      <w:r w:rsidRPr="00A4123F">
        <w:rPr>
          <w:rFonts w:ascii="Times New Roman" w:hAnsi="Times New Roman" w:cs="Times New Roman"/>
          <w:sz w:val="28"/>
          <w:szCs w:val="28"/>
        </w:rPr>
        <w:t xml:space="preserve"> берегами в местах с глубинами, обеспечивающими безопасность при нырянии, оборудуются деревянные мостки или плоты для прыжков в воду.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 xml:space="preserve">2.11. На пляже устанавливаются мачты голубого цвета высотой 8 - 10 метров для подъема сигналов: желтый флаг 70 x 100 сантиметров (или 50 x 70 сантиметров), обозначающий </w:t>
      </w:r>
      <w:r w:rsidR="002E151B">
        <w:rPr>
          <w:rFonts w:ascii="Times New Roman" w:hAnsi="Times New Roman" w:cs="Times New Roman"/>
          <w:sz w:val="28"/>
          <w:szCs w:val="28"/>
        </w:rPr>
        <w:t>«</w:t>
      </w:r>
      <w:r w:rsidRPr="00A4123F">
        <w:rPr>
          <w:rFonts w:ascii="Times New Roman" w:hAnsi="Times New Roman" w:cs="Times New Roman"/>
          <w:sz w:val="28"/>
          <w:szCs w:val="28"/>
        </w:rPr>
        <w:t>Купание разрешено</w:t>
      </w:r>
      <w:r w:rsidR="002E151B">
        <w:rPr>
          <w:rFonts w:ascii="Times New Roman" w:hAnsi="Times New Roman" w:cs="Times New Roman"/>
          <w:sz w:val="28"/>
          <w:szCs w:val="28"/>
        </w:rPr>
        <w:t>»</w:t>
      </w:r>
      <w:r w:rsidRPr="00A4123F">
        <w:rPr>
          <w:rFonts w:ascii="Times New Roman" w:hAnsi="Times New Roman" w:cs="Times New Roman"/>
          <w:sz w:val="28"/>
          <w:szCs w:val="28"/>
        </w:rPr>
        <w:t xml:space="preserve">, черный шар диаметром 1 метр </w:t>
      </w:r>
      <w:r w:rsidR="002E151B">
        <w:rPr>
          <w:rFonts w:ascii="Times New Roman" w:hAnsi="Times New Roman" w:cs="Times New Roman"/>
          <w:sz w:val="28"/>
          <w:szCs w:val="28"/>
        </w:rPr>
        <w:t>–</w:t>
      </w:r>
      <w:r w:rsidRPr="00A4123F">
        <w:rPr>
          <w:rFonts w:ascii="Times New Roman" w:hAnsi="Times New Roman" w:cs="Times New Roman"/>
          <w:sz w:val="28"/>
          <w:szCs w:val="28"/>
        </w:rPr>
        <w:t xml:space="preserve"> </w:t>
      </w:r>
      <w:r w:rsidR="002E151B">
        <w:rPr>
          <w:rFonts w:ascii="Times New Roman" w:hAnsi="Times New Roman" w:cs="Times New Roman"/>
          <w:sz w:val="28"/>
          <w:szCs w:val="28"/>
        </w:rPr>
        <w:t>«</w:t>
      </w:r>
      <w:r w:rsidRPr="00A4123F">
        <w:rPr>
          <w:rFonts w:ascii="Times New Roman" w:hAnsi="Times New Roman" w:cs="Times New Roman"/>
          <w:sz w:val="28"/>
          <w:szCs w:val="28"/>
        </w:rPr>
        <w:t>Купание запрещено</w:t>
      </w:r>
      <w:r w:rsidR="002E151B">
        <w:rPr>
          <w:rFonts w:ascii="Times New Roman" w:hAnsi="Times New Roman" w:cs="Times New Roman"/>
          <w:sz w:val="28"/>
          <w:szCs w:val="28"/>
        </w:rPr>
        <w:t>»</w:t>
      </w:r>
      <w:r w:rsidRPr="00A4123F">
        <w:rPr>
          <w:rFonts w:ascii="Times New Roman" w:hAnsi="Times New Roman" w:cs="Times New Roman"/>
          <w:sz w:val="28"/>
          <w:szCs w:val="28"/>
        </w:rPr>
        <w:t>.</w:t>
      </w:r>
    </w:p>
    <w:p w:rsidR="00A4123F" w:rsidRPr="00A4123F" w:rsidRDefault="00A41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123F" w:rsidRPr="001A6753" w:rsidRDefault="00A4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>3. МЕРЫ ОБЕСПЕЧЕНИЯ БЕЗОПАСНОСТИ НАСЕЛЕНИЯ ПРИ ПОЛЬЗОВАНИИ</w:t>
      </w:r>
      <w:r w:rsidR="003349EA" w:rsidRPr="001A6753">
        <w:rPr>
          <w:rFonts w:ascii="Times New Roman" w:hAnsi="Times New Roman" w:cs="Times New Roman"/>
          <w:sz w:val="28"/>
          <w:szCs w:val="28"/>
        </w:rPr>
        <w:t xml:space="preserve"> </w:t>
      </w:r>
      <w:r w:rsidRPr="001A6753">
        <w:rPr>
          <w:rFonts w:ascii="Times New Roman" w:hAnsi="Times New Roman" w:cs="Times New Roman"/>
          <w:sz w:val="28"/>
          <w:szCs w:val="28"/>
        </w:rPr>
        <w:t>ВОДНЫМИ ОБЪЕКТАМИ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3.1. Купание в необорудованных, незнакомых, а также запрещенных местах опасно для жизни.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3.</w:t>
      </w:r>
      <w:r w:rsidR="002E151B">
        <w:rPr>
          <w:rFonts w:ascii="Times New Roman" w:hAnsi="Times New Roman" w:cs="Times New Roman"/>
          <w:sz w:val="28"/>
          <w:szCs w:val="28"/>
        </w:rPr>
        <w:t>2</w:t>
      </w:r>
      <w:r w:rsidRPr="00A4123F">
        <w:rPr>
          <w:rFonts w:ascii="Times New Roman" w:hAnsi="Times New Roman" w:cs="Times New Roman"/>
          <w:sz w:val="28"/>
          <w:szCs w:val="28"/>
        </w:rPr>
        <w:t>. Запрещается: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купаться в местах, где выставлены щиты (аншлаги) с предупреждениями и запрещающими надписями;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купаться в необорудованных, незнакомых местах;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заплывать за буйки, обозначающие границы плавания;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подплывать к моторным, весельным лодкам и другим плавсредствам;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прыгать в воду с лодок, сооружений, не приспособленных для этих целей;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загрязнять и засорять водоемы;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распивать спиртные напитки, купаться в состоянии алкогольного опьянения;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приводить с собой собак и других животных;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оставлять на берегу бумагу, стекло и другой мусор;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играть с мячом и в спортивные игры в не отведенных для этих целей местах, а также допускать в водных объектах игры, связанные с нырянием и захватом купающихся;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подавать крики ложной тревоги;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плавать на досках, бревнах и других не приспособленных для этого средствах (предметах).</w:t>
      </w:r>
    </w:p>
    <w:p w:rsidR="00A4123F" w:rsidRPr="00A4123F" w:rsidRDefault="00A41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123F" w:rsidRPr="001A6753" w:rsidRDefault="00A4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>4. МЕРЫ ОБЕСПЕЧЕНИЯ БЕЗОПАСНОСТИ ДЕТЕЙ</w:t>
      </w:r>
    </w:p>
    <w:p w:rsidR="00A4123F" w:rsidRPr="001A6753" w:rsidRDefault="00A4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>НА ВОДНЫХ ОБЪЕКТАХ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4.1. Безопасность детей на водных объектах обеспечивается правильным выбором и оборудованием места купания, систематической разъяснительной работой с детьми о правилах поведения на водных объектах и соблюдением мер предосторожности.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4.2. Взрослые обязаны не допускать купания детей в неустановленных местах, плавания на не приспособленных для этого средствах (предметах) и других нарушений правил безопасности на водных объектах.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4.</w:t>
      </w:r>
      <w:r w:rsidR="002E151B">
        <w:rPr>
          <w:rFonts w:ascii="Times New Roman" w:hAnsi="Times New Roman" w:cs="Times New Roman"/>
          <w:sz w:val="28"/>
          <w:szCs w:val="28"/>
        </w:rPr>
        <w:t>3</w:t>
      </w:r>
      <w:r w:rsidRPr="00A4123F">
        <w:rPr>
          <w:rFonts w:ascii="Times New Roman" w:hAnsi="Times New Roman" w:cs="Times New Roman"/>
          <w:sz w:val="28"/>
          <w:szCs w:val="28"/>
        </w:rPr>
        <w:t>. Купающимся детям запрещается нырять с перил, мостков, заплывать за границу плавания.</w:t>
      </w:r>
    </w:p>
    <w:p w:rsidR="002E151B" w:rsidRDefault="002E15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123F" w:rsidRPr="001A6753" w:rsidRDefault="00A4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>5. МЕРЫ БЕЗОПАСНОСТИ ПРИ ПРОИЗВОДСТВЕ РАБОТ</w:t>
      </w:r>
    </w:p>
    <w:p w:rsidR="00A4123F" w:rsidRPr="001A6753" w:rsidRDefault="00A4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>ПРИ ВЫЕМКЕ ГРУНТА И НА ВОДНЫХ ОБЪЕКТАХ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5.1. Работы по выемке грунта вблизи водных объектов должны осуществляться в соответствии с действующим законодательством.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5.2. Предприятия, учреждения и организации независимо от форм собственности при производстве работ по выемке грунта и гравия, углублению дна водных объектов обязаны ограждать опасные участки, а после окончания работ выравнивать дно.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5.3. Ответственность за обеспечение безопасности жизни людей в обводненных карьерах до окончания работ возлагается на организацию, проводящую выемку грунта.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5.4. По окончании выемки грунта в обводненных карьерах производится выравнивание дна от береговой линии до глубины 1,7 метра.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Организации, проводившие земляные работы, обязаны засыпать котлованы.</w:t>
      </w:r>
    </w:p>
    <w:p w:rsidR="00A4123F" w:rsidRPr="001A6753" w:rsidRDefault="00A41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123F" w:rsidRPr="001A6753" w:rsidRDefault="00A4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>6. ЗНАКИ БЕЗОПАСНОСТИ НА ВОДНЫХ ОБЪЕКТАХ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6.1. Знаки безопасности на водных объектах устанавливаются на берегах водных объектов с целью обеспечения безопасности людей на водных объектах.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6.2. Знаки имеют форму прямоугольника с размерами сторон не менее 50 - 60 сантиметров и изготавливаются из досок, толстой фанеры, металлических листов или другого прочного материала.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6.3. Знаки устанавливаются на видных местах и укрепляются на столбах (деревянных, металлических, железобетонных и т.п.), врытых в землю. Высота столбов над землей должна быть не менее 2,5 метра.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6.4. Надписи на знаках делаются черной или белой краской.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6.5. Характеристика знаков безопасности на водных объектах:</w:t>
      </w:r>
    </w:p>
    <w:p w:rsidR="00A4123F" w:rsidRPr="00A4123F" w:rsidRDefault="00A41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3960"/>
        <w:gridCol w:w="4680"/>
      </w:tblGrid>
      <w:tr w:rsidR="00A4123F" w:rsidRPr="00A4123F">
        <w:trPr>
          <w:trHeight w:val="240"/>
        </w:trPr>
        <w:tc>
          <w:tcPr>
            <w:tcW w:w="600" w:type="dxa"/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151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60" w:type="dxa"/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       Надпись на знаке        </w:t>
            </w:r>
          </w:p>
        </w:tc>
        <w:tc>
          <w:tcPr>
            <w:tcW w:w="4680" w:type="dxa"/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           Описание знака            </w:t>
            </w:r>
          </w:p>
        </w:tc>
      </w:tr>
      <w:tr w:rsidR="00A4123F" w:rsidRPr="00A4123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396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Место купания (с указанием    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границ в метрах)               </w:t>
            </w:r>
          </w:p>
        </w:tc>
        <w:tc>
          <w:tcPr>
            <w:tcW w:w="468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>В зеленой рамке. Надпись сверху. Ниже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 плывущий человек. Знак    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укрепляется на столбе белого цвета   </w:t>
            </w:r>
          </w:p>
        </w:tc>
      </w:tr>
      <w:tr w:rsidR="00A4123F" w:rsidRPr="00A4123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</w:p>
        </w:tc>
        <w:tc>
          <w:tcPr>
            <w:tcW w:w="396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Место купания детей (с        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указанием границ в метрах)     </w:t>
            </w:r>
          </w:p>
        </w:tc>
        <w:tc>
          <w:tcPr>
            <w:tcW w:w="468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>В зеленой рамке. Надпись сверху. Ниже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изображены двое детей, стоящих в    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водном объекте. Знак укрепляется на 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столбе белого цвета                  </w:t>
            </w:r>
          </w:p>
        </w:tc>
      </w:tr>
      <w:tr w:rsidR="00A4123F" w:rsidRPr="00A4123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3  </w:t>
            </w:r>
          </w:p>
        </w:tc>
        <w:tc>
          <w:tcPr>
            <w:tcW w:w="396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Место купания животных (с     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указанием границ в метрах)     </w:t>
            </w:r>
          </w:p>
        </w:tc>
        <w:tc>
          <w:tcPr>
            <w:tcW w:w="468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>В зеленой рамке. Надпись сверху. Ниже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изображена плывущая собака. Знак    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укрепляется на столбе белого цвета   </w:t>
            </w:r>
          </w:p>
        </w:tc>
      </w:tr>
      <w:tr w:rsidR="00A4123F" w:rsidRPr="00A4123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  </w:t>
            </w:r>
          </w:p>
        </w:tc>
        <w:tc>
          <w:tcPr>
            <w:tcW w:w="396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>Купаться запрещено (с указанием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границ в метрах)               </w:t>
            </w:r>
          </w:p>
        </w:tc>
        <w:tc>
          <w:tcPr>
            <w:tcW w:w="468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В красной рамке, перечеркнутое      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красной чертой по диагонали с       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>верхнего левого угла. Надпись сверху.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>Ниже изображен человек. Знак укреплен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на столбе красного цвета             </w:t>
            </w:r>
          </w:p>
        </w:tc>
      </w:tr>
    </w:tbl>
    <w:p w:rsidR="00A4123F" w:rsidRPr="00A4123F" w:rsidRDefault="00A41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123F" w:rsidRPr="001A6753" w:rsidRDefault="00A4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>7. ОТВЕТСТВЕННОСТЬ ЗА НАРУШЕНИЕ НАСТОЯЩИХ ПРАВИЛ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>7.1. Лица, виновные в нарушении порядка, установленного настоящими</w:t>
      </w:r>
      <w:r w:rsidRPr="00A4123F">
        <w:rPr>
          <w:rFonts w:ascii="Times New Roman" w:hAnsi="Times New Roman" w:cs="Times New Roman"/>
          <w:sz w:val="28"/>
          <w:szCs w:val="28"/>
        </w:rPr>
        <w:t xml:space="preserve"> Правилами, несут ответственность согласно действующему законодательству.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7.2. Устранение последствий неправомерных действий, приведших к ухудшению состояния водных объектов, в том числе допущенных загрязнений, и возмещение причиненного вреда производится виновными лицами.</w:t>
      </w:r>
    </w:p>
    <w:p w:rsidR="00A4123F" w:rsidRPr="00A4123F" w:rsidRDefault="00A41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4123F" w:rsidRPr="00A4123F" w:rsidSect="00703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20F" w:rsidRDefault="002E620F" w:rsidP="00C46195">
      <w:r>
        <w:separator/>
      </w:r>
    </w:p>
  </w:endnote>
  <w:endnote w:type="continuationSeparator" w:id="0">
    <w:p w:rsidR="002E620F" w:rsidRDefault="002E620F" w:rsidP="00C46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20F" w:rsidRDefault="002E620F" w:rsidP="00C46195">
      <w:r>
        <w:separator/>
      </w:r>
    </w:p>
  </w:footnote>
  <w:footnote w:type="continuationSeparator" w:id="0">
    <w:p w:rsidR="002E620F" w:rsidRDefault="002E620F" w:rsidP="00C461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43929"/>
    <w:multiLevelType w:val="hybridMultilevel"/>
    <w:tmpl w:val="5F70DA4C"/>
    <w:lvl w:ilvl="0" w:tplc="706203BA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123F"/>
    <w:rsid w:val="00066AE8"/>
    <w:rsid w:val="000F2AD8"/>
    <w:rsid w:val="001779E1"/>
    <w:rsid w:val="00181605"/>
    <w:rsid w:val="00185B00"/>
    <w:rsid w:val="001A3992"/>
    <w:rsid w:val="001A6753"/>
    <w:rsid w:val="001B3CBF"/>
    <w:rsid w:val="001B469E"/>
    <w:rsid w:val="00271D41"/>
    <w:rsid w:val="002E151B"/>
    <w:rsid w:val="002E620F"/>
    <w:rsid w:val="00304E95"/>
    <w:rsid w:val="0030515E"/>
    <w:rsid w:val="00315DD6"/>
    <w:rsid w:val="003349EA"/>
    <w:rsid w:val="00362FC8"/>
    <w:rsid w:val="003D0D2F"/>
    <w:rsid w:val="00405334"/>
    <w:rsid w:val="00422A3C"/>
    <w:rsid w:val="005025FA"/>
    <w:rsid w:val="0055452D"/>
    <w:rsid w:val="0057752B"/>
    <w:rsid w:val="005A2165"/>
    <w:rsid w:val="006550CC"/>
    <w:rsid w:val="00660D9A"/>
    <w:rsid w:val="006D50AF"/>
    <w:rsid w:val="00747670"/>
    <w:rsid w:val="007C2B1B"/>
    <w:rsid w:val="007F0880"/>
    <w:rsid w:val="00824966"/>
    <w:rsid w:val="008365BE"/>
    <w:rsid w:val="008848FA"/>
    <w:rsid w:val="00890FA3"/>
    <w:rsid w:val="008C311E"/>
    <w:rsid w:val="009148A0"/>
    <w:rsid w:val="009577CB"/>
    <w:rsid w:val="00960C0A"/>
    <w:rsid w:val="009C2E47"/>
    <w:rsid w:val="00A14FBE"/>
    <w:rsid w:val="00A21B0D"/>
    <w:rsid w:val="00A4123F"/>
    <w:rsid w:val="00A55C16"/>
    <w:rsid w:val="00A92C62"/>
    <w:rsid w:val="00B00702"/>
    <w:rsid w:val="00B25DBC"/>
    <w:rsid w:val="00B72FA0"/>
    <w:rsid w:val="00B96504"/>
    <w:rsid w:val="00BD58E6"/>
    <w:rsid w:val="00BD6323"/>
    <w:rsid w:val="00BD6BF0"/>
    <w:rsid w:val="00C2411C"/>
    <w:rsid w:val="00C45E14"/>
    <w:rsid w:val="00C46195"/>
    <w:rsid w:val="00C520CB"/>
    <w:rsid w:val="00CD0A3F"/>
    <w:rsid w:val="00CD73BC"/>
    <w:rsid w:val="00CE124C"/>
    <w:rsid w:val="00D27579"/>
    <w:rsid w:val="00E1145E"/>
    <w:rsid w:val="00E924B0"/>
    <w:rsid w:val="00EE2FB7"/>
    <w:rsid w:val="00F021DB"/>
    <w:rsid w:val="00F04AF7"/>
    <w:rsid w:val="00F077BA"/>
    <w:rsid w:val="00F538C9"/>
    <w:rsid w:val="00F94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12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12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12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461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6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461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61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660D9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60D9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60D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60D9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60D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60D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0D9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unhideWhenUsed/>
    <w:rsid w:val="00422A3C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422A3C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unhideWhenUsed/>
    <w:rsid w:val="00422A3C"/>
    <w:rPr>
      <w:vertAlign w:val="superscript"/>
    </w:rPr>
  </w:style>
  <w:style w:type="paragraph" w:styleId="af1">
    <w:name w:val="List Paragraph"/>
    <w:basedOn w:val="a"/>
    <w:uiPriority w:val="34"/>
    <w:qFormat/>
    <w:rsid w:val="001816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8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9554D5BEEB35850F53959D92C04A0314448DBD68FA572C45F1FCB4F5y5C" TargetMode="External"/><Relationship Id="rId13" Type="http://schemas.openxmlformats.org/officeDocument/2006/relationships/hyperlink" Target="consultantplus://offline/ref=2C9554D5BEEB35850F538B9084AC150C114BD6B563F3097016F7ABEB05EE01EEFDy0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9554D5BEEB35850F53959D92C04A0313488AB068F30A264DA8F0B652FEy7C" TargetMode="External"/><Relationship Id="rId12" Type="http://schemas.openxmlformats.org/officeDocument/2006/relationships/hyperlink" Target="consultantplus://offline/ref=2C9554D5BEEB35850F53959D92C04A0314448DBD68FA572C45F1FCB4F5y5C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C9554D5BEEB35850F53959D92C04A0313488AB068F30A264DA8F0B652FEy7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9554D5BEEB35850F538B9084AC150C114BD6B563F3097016F7ABEB05EE01EEFDy0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tugarinova</dc:creator>
  <cp:lastModifiedBy>Альбина</cp:lastModifiedBy>
  <cp:revision>16</cp:revision>
  <cp:lastPrinted>2019-11-05T01:59:00Z</cp:lastPrinted>
  <dcterms:created xsi:type="dcterms:W3CDTF">2018-04-09T08:54:00Z</dcterms:created>
  <dcterms:modified xsi:type="dcterms:W3CDTF">2019-11-05T01:59:00Z</dcterms:modified>
</cp:coreProperties>
</file>