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DA" w:rsidRDefault="00946FF1" w:rsidP="001B31BB">
      <w:pPr>
        <w:jc w:val="center"/>
      </w:pPr>
      <w:bookmarkStart w:id="0" w:name="_GoBack"/>
      <w:bookmarkEnd w:id="0"/>
      <w:r>
        <w:t>Краснозаводский сельский Совет депутатов</w:t>
      </w:r>
    </w:p>
    <w:p w:rsidR="00946FF1" w:rsidRDefault="00946FF1" w:rsidP="001B31BB">
      <w:pPr>
        <w:jc w:val="center"/>
      </w:pPr>
      <w:r>
        <w:t>Боготольский район</w:t>
      </w:r>
    </w:p>
    <w:p w:rsidR="00946FF1" w:rsidRDefault="00946FF1" w:rsidP="001B31BB">
      <w:pPr>
        <w:jc w:val="center"/>
      </w:pPr>
      <w:r>
        <w:t>Красноярский край</w:t>
      </w:r>
    </w:p>
    <w:p w:rsidR="00946FF1" w:rsidRDefault="00946FF1"/>
    <w:p w:rsidR="00946FF1" w:rsidRDefault="00946FF1"/>
    <w:p w:rsidR="00946FF1" w:rsidRDefault="00946FF1"/>
    <w:p w:rsidR="00946FF1" w:rsidRDefault="00946FF1"/>
    <w:p w:rsidR="00946FF1" w:rsidRDefault="00A70927" w:rsidP="001B31BB">
      <w:pPr>
        <w:jc w:val="center"/>
      </w:pPr>
      <w:r>
        <w:t>РЕШЕНИЕ</w:t>
      </w:r>
    </w:p>
    <w:p w:rsidR="00A70927" w:rsidRDefault="00C6601A" w:rsidP="00A70927">
      <w:r>
        <w:t xml:space="preserve"> </w:t>
      </w:r>
      <w:r w:rsidR="00A70927">
        <w:tab/>
      </w:r>
      <w:r w:rsidR="00A70927">
        <w:tab/>
      </w:r>
      <w:r w:rsidR="00A70927">
        <w:tab/>
      </w:r>
      <w:r w:rsidR="00A70927">
        <w:tab/>
      </w:r>
      <w:r w:rsidR="00A70927">
        <w:tab/>
      </w:r>
      <w:r w:rsidR="00A70927">
        <w:tab/>
      </w:r>
      <w:r w:rsidR="00A70927">
        <w:tab/>
      </w:r>
      <w:r w:rsidR="00A70927">
        <w:tab/>
      </w:r>
      <w:r w:rsidR="00AD4487">
        <w:t xml:space="preserve"> </w:t>
      </w:r>
    </w:p>
    <w:p w:rsidR="00946FF1" w:rsidRDefault="00654804">
      <w:r>
        <w:t>от 26.12.2012</w:t>
      </w:r>
      <w:r w:rsidR="00AD4487">
        <w:t xml:space="preserve">г.                                                                </w:t>
      </w:r>
      <w:r>
        <w:t xml:space="preserve">                         №  34-86</w:t>
      </w:r>
      <w:r w:rsidR="00946FF1">
        <w:t xml:space="preserve">                                                                                                              </w:t>
      </w:r>
    </w:p>
    <w:p w:rsidR="00946FF1" w:rsidRDefault="00946FF1" w:rsidP="00946FF1"/>
    <w:p w:rsidR="00946FF1" w:rsidRDefault="001B31BB" w:rsidP="00A70927">
      <w:pPr>
        <w:tabs>
          <w:tab w:val="left" w:pos="2970"/>
        </w:tabs>
      </w:pPr>
      <w:r>
        <w:t xml:space="preserve">                                             с</w:t>
      </w:r>
      <w:proofErr w:type="gramStart"/>
      <w:r>
        <w:t>.К</w:t>
      </w:r>
      <w:proofErr w:type="gramEnd"/>
      <w:r>
        <w:t xml:space="preserve">расный завод  </w:t>
      </w:r>
      <w:r w:rsidR="00A70927">
        <w:t xml:space="preserve">                         </w:t>
      </w:r>
    </w:p>
    <w:p w:rsidR="00946FF1" w:rsidRDefault="00946FF1" w:rsidP="00946FF1">
      <w:pPr>
        <w:tabs>
          <w:tab w:val="left" w:pos="2970"/>
        </w:tabs>
      </w:pPr>
    </w:p>
    <w:p w:rsidR="00946FF1" w:rsidRDefault="00946FF1" w:rsidP="00946FF1">
      <w:pPr>
        <w:tabs>
          <w:tab w:val="left" w:pos="2970"/>
        </w:tabs>
        <w:rPr>
          <w:b/>
        </w:rPr>
      </w:pPr>
      <w:r>
        <w:t>«</w:t>
      </w:r>
      <w:r>
        <w:rPr>
          <w:b/>
        </w:rPr>
        <w:t xml:space="preserve"> О земельном налоге»</w:t>
      </w:r>
    </w:p>
    <w:p w:rsidR="00946FF1" w:rsidRDefault="00946FF1" w:rsidP="00946FF1">
      <w:pPr>
        <w:tabs>
          <w:tab w:val="left" w:pos="2970"/>
        </w:tabs>
        <w:rPr>
          <w:b/>
        </w:rPr>
      </w:pPr>
    </w:p>
    <w:p w:rsidR="00946FF1" w:rsidRDefault="00946FF1" w:rsidP="00946FF1">
      <w:pPr>
        <w:tabs>
          <w:tab w:val="left" w:pos="2970"/>
        </w:tabs>
        <w:rPr>
          <w:b/>
        </w:rPr>
      </w:pPr>
    </w:p>
    <w:p w:rsidR="00946FF1" w:rsidRDefault="00946FF1" w:rsidP="00946FF1">
      <w:pPr>
        <w:tabs>
          <w:tab w:val="left" w:pos="2970"/>
        </w:tabs>
      </w:pPr>
      <w:r w:rsidRPr="00946FF1">
        <w:t xml:space="preserve"> В соответствии с</w:t>
      </w:r>
      <w:r>
        <w:t xml:space="preserve"> пунктом 2 статьи 387 главы 31  «Земельный налог» части второй Налогового кодекса Российской Федерации</w:t>
      </w:r>
      <w:proofErr w:type="gramStart"/>
      <w:r>
        <w:t xml:space="preserve"> ,</w:t>
      </w:r>
      <w:proofErr w:type="gramEnd"/>
      <w:r>
        <w:t>пунктом 4 статьи 5 части первой Налогового кодекса РФ , в соответствии с Федеральным законом № 229-фЗ от 27.07.2010 г. на основании Устава  Краснозаводского сельсовета , в целях приведения муниципальных правовых актов  Краснозаводского сельского совета в соответствие с действующим законодательством , Краснозаводский сельский Совет депутатов   РЕШИЛ:</w:t>
      </w:r>
    </w:p>
    <w:p w:rsidR="00946FF1" w:rsidRDefault="00946FF1" w:rsidP="00946FF1">
      <w:pPr>
        <w:tabs>
          <w:tab w:val="left" w:pos="2970"/>
        </w:tabs>
      </w:pPr>
      <w:r>
        <w:t>1. Установить настоящим решением на территории  Краснозаводского сельсовета земельный налог.</w:t>
      </w:r>
    </w:p>
    <w:p w:rsidR="00946FF1" w:rsidRDefault="00946FF1" w:rsidP="00946FF1">
      <w:pPr>
        <w:tabs>
          <w:tab w:val="left" w:pos="2970"/>
        </w:tabs>
      </w:pPr>
      <w:r>
        <w:t>2.Установить следующие ставки земельного налога:</w:t>
      </w:r>
    </w:p>
    <w:p w:rsidR="00946FF1" w:rsidRDefault="00654804" w:rsidP="00946FF1">
      <w:pPr>
        <w:tabs>
          <w:tab w:val="left" w:pos="2970"/>
        </w:tabs>
      </w:pPr>
      <w:r>
        <w:t>2.1. В размере 0,3</w:t>
      </w:r>
      <w:r w:rsidR="00946FF1">
        <w:t xml:space="preserve"> процента в отношении земельных участков:</w:t>
      </w:r>
    </w:p>
    <w:p w:rsidR="00946FF1" w:rsidRDefault="00946FF1" w:rsidP="00946FF1">
      <w:pPr>
        <w:tabs>
          <w:tab w:val="left" w:pos="2970"/>
        </w:tabs>
      </w:pPr>
      <w:r>
        <w:t>-отнесенных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E43A5" w:rsidRDefault="003E43A5" w:rsidP="00946FF1">
      <w:pPr>
        <w:tabs>
          <w:tab w:val="left" w:pos="2970"/>
        </w:tabs>
      </w:pPr>
      <w:r>
        <w:t>( в ред</w:t>
      </w:r>
      <w:proofErr w:type="gramStart"/>
      <w:r>
        <w:t>.Ф</w:t>
      </w:r>
      <w:proofErr w:type="gramEnd"/>
      <w:r>
        <w:t>едерального закона от 28.11.2009г. 3 283- ФЗ)</w:t>
      </w:r>
    </w:p>
    <w:p w:rsidR="003E43A5" w:rsidRDefault="003E43A5" w:rsidP="00946FF1">
      <w:pPr>
        <w:tabs>
          <w:tab w:val="left" w:pos="2970"/>
        </w:tabs>
      </w:pPr>
      <w:r>
        <w:t>2.2. В размере 0,3 процента в отношении земельных участков:</w:t>
      </w:r>
    </w:p>
    <w:p w:rsidR="003E43A5" w:rsidRDefault="003E43A5" w:rsidP="00946FF1">
      <w:pPr>
        <w:tabs>
          <w:tab w:val="left" w:pos="2970"/>
        </w:tabs>
      </w:pPr>
      <w:r>
        <w:t>-занятых жилищным фондом и объектами инженерной инфраструктуры жилищно-коммунального  комплекса (  за исключением доли в праве на земельный участок, приходящейся на объект ,не относящийся к жилищному фонду и к объектам инженерной инфраструктуры жилищно - коммунального  комплекса) или  приобретенных (предоставленных) для жилищного строительства;</w:t>
      </w:r>
    </w:p>
    <w:p w:rsidR="003E43A5" w:rsidRDefault="003E43A5" w:rsidP="00946FF1">
      <w:pPr>
        <w:tabs>
          <w:tab w:val="left" w:pos="2970"/>
        </w:tabs>
      </w:pPr>
      <w:r>
        <w:t>( в ред</w:t>
      </w:r>
      <w:proofErr w:type="gramStart"/>
      <w:r>
        <w:t>.Ф</w:t>
      </w:r>
      <w:proofErr w:type="gramEnd"/>
      <w:r>
        <w:t>едерального закона от 24.07.2007г. № 216-ФЗ)</w:t>
      </w:r>
    </w:p>
    <w:p w:rsidR="003E43A5" w:rsidRDefault="003E43A5" w:rsidP="00946FF1">
      <w:pPr>
        <w:tabs>
          <w:tab w:val="left" w:pos="2970"/>
        </w:tabs>
      </w:pPr>
      <w:r>
        <w:t>-приобретенных  (предоставленных) для личного подсобного хозяйства</w:t>
      </w:r>
      <w:proofErr w:type="gramStart"/>
      <w:r>
        <w:t xml:space="preserve"> ,</w:t>
      </w:r>
      <w:proofErr w:type="gramEnd"/>
      <w:r>
        <w:t>садоводства, огородничества или животноводства , а также дачного хозяйства ;</w:t>
      </w:r>
    </w:p>
    <w:p w:rsidR="003E43A5" w:rsidRDefault="003E43A5" w:rsidP="00946FF1">
      <w:pPr>
        <w:tabs>
          <w:tab w:val="left" w:pos="2970"/>
        </w:tabs>
      </w:pPr>
      <w:r>
        <w:t>(в ред. Федеральных законов от 30.12.2006г. № 268-ФЗ, от 24.07.2007г. № 216-ФЗ</w:t>
      </w:r>
      <w:r w:rsidR="003F7999">
        <w:t>)</w:t>
      </w:r>
    </w:p>
    <w:p w:rsidR="003F7999" w:rsidRDefault="003F7999" w:rsidP="00946FF1">
      <w:pPr>
        <w:tabs>
          <w:tab w:val="left" w:pos="2970"/>
        </w:tabs>
      </w:pPr>
      <w:r>
        <w:t>2.3. В размере 1,5 процента в отношении прочих земельных участков.</w:t>
      </w:r>
    </w:p>
    <w:p w:rsidR="003F7999" w:rsidRDefault="003F7999" w:rsidP="00946FF1">
      <w:pPr>
        <w:tabs>
          <w:tab w:val="left" w:pos="2970"/>
        </w:tabs>
      </w:pPr>
      <w:r>
        <w:t>3. Установить следующий порядок и сроки уплаты налога</w:t>
      </w:r>
      <w:proofErr w:type="gramStart"/>
      <w:r>
        <w:t xml:space="preserve"> :</w:t>
      </w:r>
      <w:proofErr w:type="gramEnd"/>
    </w:p>
    <w:p w:rsidR="003F7999" w:rsidRDefault="003F7999" w:rsidP="00946FF1">
      <w:pPr>
        <w:tabs>
          <w:tab w:val="left" w:pos="2970"/>
        </w:tabs>
      </w:pPr>
      <w:r>
        <w:t>3.1. Для налогоплательщиков – организаций</w:t>
      </w:r>
      <w:proofErr w:type="gramStart"/>
      <w:r>
        <w:t xml:space="preserve"> ,</w:t>
      </w:r>
      <w:proofErr w:type="gramEnd"/>
      <w:r>
        <w:t>физических лиц. являющихся индивидуальными предпринимателями;</w:t>
      </w:r>
    </w:p>
    <w:p w:rsidR="003F7999" w:rsidRDefault="003F7999" w:rsidP="00946FF1">
      <w:pPr>
        <w:tabs>
          <w:tab w:val="left" w:pos="2970"/>
        </w:tabs>
      </w:pPr>
      <w:r>
        <w:t>-авансовые платежи по налогу уплачиваются не позднее последнего числа месяца, следующего за истекшим отчетным периодом;</w:t>
      </w:r>
    </w:p>
    <w:p w:rsidR="003F7999" w:rsidRDefault="003F7999" w:rsidP="00946FF1">
      <w:pPr>
        <w:tabs>
          <w:tab w:val="left" w:pos="2970"/>
        </w:tabs>
      </w:pPr>
      <w:r>
        <w:t>-налог, подлежащий уплате по истечению налогового периода</w:t>
      </w:r>
      <w:proofErr w:type="gramStart"/>
      <w:r>
        <w:t xml:space="preserve"> ,</w:t>
      </w:r>
      <w:proofErr w:type="gramEnd"/>
      <w:r>
        <w:t>уплачивается не позднее 10 февраля года ,следующего</w:t>
      </w:r>
      <w:r w:rsidR="00CA4E1E">
        <w:t xml:space="preserve"> за истекшим налоговым периодом .</w:t>
      </w:r>
    </w:p>
    <w:p w:rsidR="00B84D10" w:rsidRDefault="00B84D10" w:rsidP="00946FF1">
      <w:pPr>
        <w:tabs>
          <w:tab w:val="left" w:pos="2970"/>
        </w:tabs>
      </w:pPr>
      <w:r>
        <w:t>3.2.Для налогоплательщико</w:t>
      </w:r>
      <w:proofErr w:type="gramStart"/>
      <w:r>
        <w:t>в-</w:t>
      </w:r>
      <w:proofErr w:type="gramEnd"/>
      <w:r>
        <w:t xml:space="preserve"> физических лиц ,не являющихся индивидуальны</w:t>
      </w:r>
      <w:r w:rsidR="00654804">
        <w:t>ми предпринимателями ,</w:t>
      </w:r>
      <w:r>
        <w:t xml:space="preserve"> 1 ноября </w:t>
      </w:r>
      <w:r w:rsidR="00CA4E1E">
        <w:t xml:space="preserve">  года, следующего за истекшим налоговым периодом .  </w:t>
      </w:r>
    </w:p>
    <w:p w:rsidR="00B84D10" w:rsidRDefault="00B84D10" w:rsidP="00946FF1">
      <w:pPr>
        <w:tabs>
          <w:tab w:val="left" w:pos="2970"/>
        </w:tabs>
      </w:pPr>
      <w:r>
        <w:t xml:space="preserve">4. Установить ,что документы ,подтверждающие право на уменьшение налоговой базы в соответствии с пунктом 5 статьи 391 НК РФ, представляются в налоговый орган </w:t>
      </w:r>
      <w:r>
        <w:lastRenderedPageBreak/>
        <w:t>налогоплательщиками не позднее 1 февраля года, следующего за истекшим налоговым периодом.( в ред</w:t>
      </w:r>
      <w:proofErr w:type="gramStart"/>
      <w:r>
        <w:t>.Ф</w:t>
      </w:r>
      <w:proofErr w:type="gramEnd"/>
      <w:r>
        <w:t>едерального закона от 27.07.2010г. № 229-ФЗ).</w:t>
      </w:r>
    </w:p>
    <w:p w:rsidR="00B84D10" w:rsidRDefault="00654804" w:rsidP="00946FF1">
      <w:pPr>
        <w:tabs>
          <w:tab w:val="left" w:pos="2970"/>
        </w:tabs>
      </w:pPr>
      <w:r>
        <w:t>5. Налоговая база уменьшается на не облагаемую налогом сумму в размере 10000 рублей на одного налогоплательщика на территории муниципального образования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654804" w:rsidRDefault="00654804" w:rsidP="00946FF1">
      <w:pPr>
        <w:tabs>
          <w:tab w:val="left" w:pos="2970"/>
        </w:tabs>
      </w:pPr>
      <w:r>
        <w:t>1)Герои Советского союза</w:t>
      </w:r>
      <w:proofErr w:type="gramStart"/>
      <w:r>
        <w:t xml:space="preserve"> ,</w:t>
      </w:r>
      <w:proofErr w:type="gramEnd"/>
      <w:r>
        <w:t xml:space="preserve">Героев Российской </w:t>
      </w:r>
      <w:r w:rsidR="00620230">
        <w:t xml:space="preserve"> Федерации, полных кавалеров ордена Славы.</w:t>
      </w:r>
    </w:p>
    <w:p w:rsidR="00620230" w:rsidRDefault="00620230" w:rsidP="00946FF1">
      <w:pPr>
        <w:tabs>
          <w:tab w:val="left" w:pos="2970"/>
        </w:tabs>
      </w:pPr>
      <w:r>
        <w:t>2) Инвалидов, имеющих 3 степень ограничения способности к трудовой деятельности, а также лиц, которые имеют 1 и 2 группу инвалидности, установленную до 1 января 2004 года без вынесения заключения о степени ограничения способности к трудовой деятельности.</w:t>
      </w:r>
    </w:p>
    <w:p w:rsidR="00620230" w:rsidRDefault="00620230" w:rsidP="00946FF1">
      <w:pPr>
        <w:tabs>
          <w:tab w:val="left" w:pos="2970"/>
        </w:tabs>
      </w:pPr>
      <w:r>
        <w:t>3) Инвалидов детства.</w:t>
      </w:r>
    </w:p>
    <w:p w:rsidR="00620230" w:rsidRDefault="00620230" w:rsidP="00946FF1">
      <w:pPr>
        <w:tabs>
          <w:tab w:val="left" w:pos="2970"/>
        </w:tabs>
      </w:pPr>
      <w:r>
        <w:t>4) ветеранов и инвалидов Великой Отечественной войны, а также ветеранов и инвалидов боевых действий;</w:t>
      </w:r>
    </w:p>
    <w:p w:rsidR="00620230" w:rsidRDefault="00620230" w:rsidP="00946FF1">
      <w:pPr>
        <w:tabs>
          <w:tab w:val="left" w:pos="2970"/>
        </w:tabs>
      </w:pPr>
      <w:proofErr w:type="gramStart"/>
      <w:r>
        <w:t>5) Физических лиц, имеющих право на получение социальной поддержки в соответствии с Законом Российской Федерации « О социальной защите граждан, подвергшихся</w:t>
      </w:r>
      <w:r w:rsidR="00542562">
        <w:t xml:space="preserve"> воздействию радиации вследствие</w:t>
      </w:r>
      <w:r>
        <w:t xml:space="preserve"> катастрофы на Чернобыльской АЭС», в соответствии с Федеральным законом от 26 ноября 1998 года № 175-ФЗ « О социальной защите граждан Российской Федерации, подвергшихся воздействию радиации </w:t>
      </w:r>
      <w:r w:rsidR="00542562">
        <w:t>вследствие</w:t>
      </w:r>
      <w:r>
        <w:t xml:space="preserve"> аварии</w:t>
      </w:r>
      <w:r w:rsidR="005568EE">
        <w:t xml:space="preserve"> в 1957 году на производственном объединении « Маяк» и сбросов </w:t>
      </w:r>
      <w:r w:rsidR="00542562">
        <w:t>радиоактивных</w:t>
      </w:r>
      <w:r w:rsidR="005568EE">
        <w:t xml:space="preserve"> отходов</w:t>
      </w:r>
      <w:proofErr w:type="gramEnd"/>
      <w:r w:rsidR="005568EE">
        <w:t xml:space="preserve"> в реку Теча» и в соответствии с Федеральным законом от 10 января 2002 года № 2-ФЗ « О социальных гарантиях гражданам,</w:t>
      </w:r>
      <w:r w:rsidR="00E468CF">
        <w:t xml:space="preserve"> подвергшимся </w:t>
      </w:r>
      <w:r w:rsidR="00542562">
        <w:t>радиационному</w:t>
      </w:r>
      <w:r w:rsidR="00E468CF">
        <w:t xml:space="preserve"> воздействию </w:t>
      </w:r>
      <w:r w:rsidR="00542562">
        <w:t>вследствие</w:t>
      </w:r>
      <w:r w:rsidR="00E468CF">
        <w:t xml:space="preserve"> ядерных испытаний на Семипалатинском </w:t>
      </w:r>
      <w:r w:rsidR="00542562">
        <w:t>полигоне».</w:t>
      </w:r>
    </w:p>
    <w:p w:rsidR="00542562" w:rsidRDefault="00542562" w:rsidP="00946FF1">
      <w:pPr>
        <w:tabs>
          <w:tab w:val="left" w:pos="2970"/>
        </w:tabs>
      </w:pPr>
      <w:r>
        <w:t>6) Физических лиц принимавших в составе подразделений  особого риска непосредственное участие в испытаниях ядерного и термоядерного оружия, ликвидации аварий ядерных</w:t>
      </w:r>
    </w:p>
    <w:p w:rsidR="00B84D10" w:rsidRDefault="00B84D10" w:rsidP="00946FF1">
      <w:pPr>
        <w:tabs>
          <w:tab w:val="left" w:pos="2970"/>
        </w:tabs>
      </w:pPr>
      <w:r>
        <w:t>5.1. Органы мест</w:t>
      </w:r>
      <w:r w:rsidR="00B129B1">
        <w:t>ного самоуправления сельсовета</w:t>
      </w:r>
      <w:proofErr w:type="gramStart"/>
      <w:r w:rsidR="00B129B1">
        <w:t xml:space="preserve"> ,</w:t>
      </w:r>
      <w:proofErr w:type="gramEnd"/>
      <w:r w:rsidR="00B129B1">
        <w:t xml:space="preserve"> </w:t>
      </w:r>
      <w:r w:rsidR="00ED7F0B">
        <w:t xml:space="preserve"> </w:t>
      </w:r>
      <w:r>
        <w:t xml:space="preserve"> </w:t>
      </w:r>
      <w:r w:rsidR="00B129B1">
        <w:t xml:space="preserve">учреждения здравоохранения, </w:t>
      </w:r>
      <w:r>
        <w:t xml:space="preserve">образования , спорта , культуры и </w:t>
      </w:r>
      <w:r w:rsidR="00B129B1">
        <w:t>искусства , социальной  защиты, почтовые отделения связи ,</w:t>
      </w:r>
      <w:r>
        <w:t xml:space="preserve"> финансируемые за счет средств местного бюджета в размере не менее 70 процентов от</w:t>
      </w:r>
      <w:r w:rsidR="00E6170D">
        <w:t xml:space="preserve"> общего объема расходов ( по смете учреждения) в отношении земельных участков ,предоставленных им для осуществления уставной деятельности.</w:t>
      </w:r>
    </w:p>
    <w:p w:rsidR="00E6170D" w:rsidRDefault="00E6170D" w:rsidP="00946FF1">
      <w:pPr>
        <w:tabs>
          <w:tab w:val="left" w:pos="2970"/>
        </w:tabs>
      </w:pPr>
      <w:r>
        <w:t>5.2. Товарищества собственников жиль</w:t>
      </w:r>
      <w:proofErr w:type="gramStart"/>
      <w:r>
        <w:t>я-</w:t>
      </w:r>
      <w:proofErr w:type="gramEnd"/>
      <w:r w:rsidR="00A64A98">
        <w:t xml:space="preserve"> в отношении земельных участков, </w:t>
      </w:r>
      <w:r>
        <w:t>занятых жилищным фондом и объектами инженерной инфраструктуры жилищно-коммунального</w:t>
      </w:r>
      <w:r w:rsidR="00A64A98">
        <w:t xml:space="preserve"> комплекса ( за исключением доли в праве на земельный участок, приходящийся на объект, не относящийся к жилищному фонду и  объектам  инженерной инфраструктуры жилищно- коммунального комплекса) и используемых объединениями граждан (ТСЖ) на праве собственности, праве постоянного (бессрочного) пользования.</w:t>
      </w:r>
    </w:p>
    <w:p w:rsidR="00B129B1" w:rsidRDefault="00B129B1" w:rsidP="00946FF1">
      <w:pPr>
        <w:tabs>
          <w:tab w:val="left" w:pos="2970"/>
        </w:tabs>
      </w:pPr>
      <w:r>
        <w:t>5.3.Участники</w:t>
      </w:r>
      <w:r w:rsidR="00DC6DE3">
        <w:t xml:space="preserve"> и инвалиды </w:t>
      </w:r>
      <w:r>
        <w:t xml:space="preserve"> Великой Отечественной войны.</w:t>
      </w:r>
    </w:p>
    <w:p w:rsidR="00ED7F0B" w:rsidRDefault="00ED7F0B" w:rsidP="00946FF1">
      <w:pPr>
        <w:tabs>
          <w:tab w:val="left" w:pos="2970"/>
        </w:tabs>
      </w:pPr>
      <w:r>
        <w:t>5.4.Отдельная  категория налогоплательщиков – организации в отношении земельных участков</w:t>
      </w:r>
      <w:proofErr w:type="gramStart"/>
      <w:r>
        <w:t xml:space="preserve"> ,</w:t>
      </w:r>
      <w:proofErr w:type="gramEnd"/>
      <w:r>
        <w:t>занятых предприятиями лесной отрасли и государственными автомобильными дорогами  не исчисляют авансовые платежи по земельному налогу ,а также не предоставляют в налоговый орган по месту нахождения земельного участка налоговые расчеты по авансовым платежам по налогу по истечении отчетного периода.</w:t>
      </w:r>
    </w:p>
    <w:p w:rsidR="00ED7F0B" w:rsidRDefault="00ED7F0B" w:rsidP="00946FF1">
      <w:pPr>
        <w:tabs>
          <w:tab w:val="left" w:pos="2970"/>
        </w:tabs>
      </w:pPr>
    </w:p>
    <w:p w:rsidR="00A64A98" w:rsidRDefault="00E20C96" w:rsidP="00946FF1">
      <w:pPr>
        <w:tabs>
          <w:tab w:val="left" w:pos="2970"/>
        </w:tabs>
      </w:pPr>
      <w:r>
        <w:t>6.П</w:t>
      </w:r>
      <w:r w:rsidR="00A64A98">
        <w:t>ризнать утратившим силу Решение Краснозаводского сельского Совета депутатов от 24.09.2005г. № 5-16 « О введении земельного налога»</w:t>
      </w:r>
      <w:proofErr w:type="gramStart"/>
      <w:r>
        <w:t xml:space="preserve"> ,</w:t>
      </w:r>
      <w:proofErr w:type="gramEnd"/>
      <w:r>
        <w:t>решение № 6-18 28.12.2005г.;решение № 9-36 от 19.05.2006г. ; № 24-73 от 25.06.2008г.; № 27-86 от 27.02.2009г.;№ 29-87 от 30.07.2009г.; № 29-88 от 30.07.2009г.; № 4-23 от 12.11.2010г</w:t>
      </w:r>
      <w:r w:rsidR="00C6601A">
        <w:t>.         № 9-38 от 21.03</w:t>
      </w:r>
      <w:r w:rsidR="00CA4E1E">
        <w:t>.2011г.</w:t>
      </w:r>
    </w:p>
    <w:p w:rsidR="00E20C96" w:rsidRDefault="00E20C96" w:rsidP="00946FF1">
      <w:pPr>
        <w:tabs>
          <w:tab w:val="left" w:pos="2970"/>
        </w:tabs>
      </w:pPr>
      <w:r>
        <w:lastRenderedPageBreak/>
        <w:t>7. Настоящее Решение вступает в силу по истечении одного месяца со дня его официального опубликования</w:t>
      </w:r>
      <w:r w:rsidR="00ED7F0B">
        <w:t xml:space="preserve"> в местном печатном издании Краснозаводского сельсовета  «Сельский вестник»</w:t>
      </w:r>
      <w:r>
        <w:t xml:space="preserve"> и распространяется на правоотнош</w:t>
      </w:r>
      <w:r w:rsidR="00C6601A">
        <w:t>ения, возникшие с 01 января 2010</w:t>
      </w:r>
      <w:r>
        <w:t xml:space="preserve"> года.</w:t>
      </w:r>
    </w:p>
    <w:p w:rsidR="00E20C96" w:rsidRDefault="00E20C96" w:rsidP="00946FF1">
      <w:pPr>
        <w:tabs>
          <w:tab w:val="left" w:pos="2970"/>
        </w:tabs>
      </w:pPr>
    </w:p>
    <w:p w:rsidR="00E20C96" w:rsidRPr="00E20C96" w:rsidRDefault="00E20C96" w:rsidP="00E20C96"/>
    <w:p w:rsidR="00E20C96" w:rsidRPr="00E20C96" w:rsidRDefault="00E20C96" w:rsidP="00E20C96"/>
    <w:p w:rsidR="00E20C96" w:rsidRPr="00E20C96" w:rsidRDefault="00E20C96" w:rsidP="00E20C96"/>
    <w:p w:rsidR="00E20C96" w:rsidRPr="00E20C96" w:rsidRDefault="00E20C96" w:rsidP="00E20C96"/>
    <w:p w:rsidR="00E20C96" w:rsidRDefault="00E20C96" w:rsidP="00E20C96"/>
    <w:p w:rsidR="00946FF1" w:rsidRDefault="00E20C96" w:rsidP="00E20C96">
      <w:pPr>
        <w:tabs>
          <w:tab w:val="left" w:pos="1545"/>
        </w:tabs>
      </w:pPr>
      <w:r>
        <w:tab/>
        <w:t>Глава Краснозаводского</w:t>
      </w:r>
    </w:p>
    <w:p w:rsidR="00E20C96" w:rsidRPr="00E20C96" w:rsidRDefault="00E20C96" w:rsidP="00E20C96">
      <w:pPr>
        <w:tabs>
          <w:tab w:val="left" w:pos="1545"/>
        </w:tabs>
      </w:pPr>
      <w:r>
        <w:t xml:space="preserve">                         сельсовета:                                          Г.Н.Куц</w:t>
      </w:r>
    </w:p>
    <w:sectPr w:rsidR="00E20C96" w:rsidRPr="00E20C96" w:rsidSect="007D0BD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F1"/>
    <w:rsid w:val="001B31BB"/>
    <w:rsid w:val="003E43A5"/>
    <w:rsid w:val="003F7999"/>
    <w:rsid w:val="00542562"/>
    <w:rsid w:val="005568EE"/>
    <w:rsid w:val="005C34DE"/>
    <w:rsid w:val="00620230"/>
    <w:rsid w:val="00654804"/>
    <w:rsid w:val="007C505B"/>
    <w:rsid w:val="007D0BDA"/>
    <w:rsid w:val="00846747"/>
    <w:rsid w:val="00946FF1"/>
    <w:rsid w:val="00A64A98"/>
    <w:rsid w:val="00A70927"/>
    <w:rsid w:val="00AD4487"/>
    <w:rsid w:val="00B129B1"/>
    <w:rsid w:val="00B13F12"/>
    <w:rsid w:val="00B84D10"/>
    <w:rsid w:val="00C6601A"/>
    <w:rsid w:val="00CA4E1E"/>
    <w:rsid w:val="00DC6DE3"/>
    <w:rsid w:val="00E20C96"/>
    <w:rsid w:val="00E468CF"/>
    <w:rsid w:val="00E6170D"/>
    <w:rsid w:val="00E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Стиль1"/>
    <w:basedOn w:val="a"/>
    <w:rsid w:val="00B13F12"/>
    <w:rPr>
      <w:b/>
      <w:i/>
      <w:sz w:val="210"/>
      <w:szCs w:val="2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Стиль1"/>
    <w:basedOn w:val="a"/>
    <w:rsid w:val="00B13F12"/>
    <w:rPr>
      <w:b/>
      <w:i/>
      <w:sz w:val="210"/>
      <w:szCs w:val="2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Краснозаводский сельский Совет депутатов</vt:lpstr>
    </vt:vector>
  </TitlesOfParts>
  <Company>SPecialiST RePack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Краснозаводский сельский Совет депутатов</dc:title>
  <dc:creator>НЭТА</dc:creator>
  <cp:lastModifiedBy>Глава</cp:lastModifiedBy>
  <cp:revision>2</cp:revision>
  <dcterms:created xsi:type="dcterms:W3CDTF">2014-10-21T05:26:00Z</dcterms:created>
  <dcterms:modified xsi:type="dcterms:W3CDTF">2014-10-21T05:26:00Z</dcterms:modified>
</cp:coreProperties>
</file>