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1D" w:rsidRPr="007E5F85" w:rsidRDefault="00CA0A1D" w:rsidP="007E5F85">
      <w:bookmarkStart w:id="0" w:name="_GoBack"/>
      <w:bookmarkEnd w:id="0"/>
    </w:p>
    <w:p w:rsidR="00CA0A1D" w:rsidRDefault="00CA0A1D" w:rsidP="00CA0A1D">
      <w:pPr>
        <w:ind w:left="-540"/>
        <w:jc w:val="center"/>
      </w:pPr>
      <w:r>
        <w:t>ЧАЙКОВСКИЙ СЕЛЬСКИЙ СОВЕТ ДЕПУТАТОВ</w:t>
      </w:r>
    </w:p>
    <w:p w:rsidR="00CA0A1D" w:rsidRDefault="00CA0A1D" w:rsidP="00CA0A1D">
      <w:pPr>
        <w:jc w:val="center"/>
      </w:pPr>
    </w:p>
    <w:p w:rsidR="00CA0A1D" w:rsidRPr="00746BDF" w:rsidRDefault="00746BDF" w:rsidP="00CA0A1D">
      <w:pPr>
        <w:jc w:val="center"/>
        <w:rPr>
          <w:lang w:val="en-US"/>
        </w:rPr>
      </w:pPr>
      <w:r>
        <w:t xml:space="preserve">РЕШЕНИЕ </w:t>
      </w:r>
    </w:p>
    <w:p w:rsidR="00CA0A1D" w:rsidRDefault="00CA0A1D" w:rsidP="00CA0A1D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CA0A1D" w:rsidTr="00CA0A1D">
        <w:tc>
          <w:tcPr>
            <w:tcW w:w="3284" w:type="dxa"/>
            <w:hideMark/>
          </w:tcPr>
          <w:p w:rsidR="00CA0A1D" w:rsidRDefault="00CA0A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 </w:t>
            </w:r>
            <w:r w:rsidR="00904002">
              <w:rPr>
                <w:lang w:val="en-US" w:eastAsia="en-US"/>
              </w:rPr>
              <w:t xml:space="preserve">14 </w:t>
            </w:r>
            <w:r w:rsidR="00904002">
              <w:rPr>
                <w:lang w:eastAsia="en-US"/>
              </w:rPr>
              <w:t xml:space="preserve"> июня </w:t>
            </w:r>
            <w:r>
              <w:rPr>
                <w:lang w:eastAsia="en-US"/>
              </w:rPr>
              <w:t>2013 г.</w:t>
            </w:r>
          </w:p>
        </w:tc>
        <w:tc>
          <w:tcPr>
            <w:tcW w:w="3628" w:type="dxa"/>
          </w:tcPr>
          <w:p w:rsidR="00CA0A1D" w:rsidRDefault="00CA0A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          </w:t>
            </w:r>
            <w:r>
              <w:rPr>
                <w:lang w:eastAsia="en-US"/>
              </w:rPr>
              <w:t>пос. Чайковский</w:t>
            </w:r>
          </w:p>
          <w:p w:rsidR="00CA0A1D" w:rsidRDefault="00CA0A1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6" w:type="dxa"/>
            <w:hideMark/>
          </w:tcPr>
          <w:p w:rsidR="00CA0A1D" w:rsidRPr="00EE05F8" w:rsidRDefault="00CA0A1D" w:rsidP="00CA0A1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</w:t>
            </w:r>
            <w:r>
              <w:rPr>
                <w:lang w:eastAsia="en-US"/>
              </w:rPr>
              <w:t xml:space="preserve">№ </w:t>
            </w:r>
            <w:r w:rsidR="00EE05F8">
              <w:rPr>
                <w:lang w:val="en-US" w:eastAsia="en-US"/>
              </w:rPr>
              <w:t>37-105</w:t>
            </w:r>
          </w:p>
        </w:tc>
      </w:tr>
    </w:tbl>
    <w:p w:rsidR="00CA0A1D" w:rsidRDefault="00CA0A1D" w:rsidP="00CA0A1D">
      <w:pPr>
        <w:rPr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1758E1" w:rsidRPr="00EA6CB6" w:rsidTr="0042731F">
        <w:trPr>
          <w:trHeight w:val="341"/>
        </w:trPr>
        <w:tc>
          <w:tcPr>
            <w:tcW w:w="4361" w:type="dxa"/>
            <w:hideMark/>
          </w:tcPr>
          <w:p w:rsidR="001758E1" w:rsidRDefault="001758E1" w:rsidP="001758E1">
            <w:pPr>
              <w:jc w:val="both"/>
            </w:pPr>
            <w:r>
              <w:t>О создании экспертной рабочей группы</w:t>
            </w:r>
          </w:p>
          <w:p w:rsidR="001758E1" w:rsidRDefault="001758E1" w:rsidP="001758E1">
            <w:pPr>
              <w:jc w:val="both"/>
            </w:pPr>
            <w:r>
              <w:t xml:space="preserve">муниципального                   образования </w:t>
            </w:r>
          </w:p>
          <w:p w:rsidR="001758E1" w:rsidRPr="00EA6CB6" w:rsidRDefault="001758E1" w:rsidP="001758E1">
            <w:pPr>
              <w:jc w:val="both"/>
              <w:rPr>
                <w:lang w:eastAsia="en-US"/>
              </w:rPr>
            </w:pPr>
            <w:r>
              <w:t>Чайковского сельсовета для проведения экспертизы общественных инициатив</w:t>
            </w:r>
          </w:p>
        </w:tc>
      </w:tr>
    </w:tbl>
    <w:p w:rsidR="00CA0A1D" w:rsidRDefault="00CA0A1D" w:rsidP="00CA0A1D">
      <w:pPr>
        <w:jc w:val="center"/>
        <w:rPr>
          <w:sz w:val="20"/>
          <w:szCs w:val="20"/>
        </w:rPr>
      </w:pPr>
    </w:p>
    <w:p w:rsidR="00CA0A1D" w:rsidRDefault="001758E1" w:rsidP="00CA0A1D">
      <w:pPr>
        <w:jc w:val="both"/>
      </w:pPr>
      <w:r>
        <w:t xml:space="preserve"> </w:t>
      </w:r>
    </w:p>
    <w:p w:rsidR="001758E1" w:rsidRDefault="001758E1" w:rsidP="00CA0A1D">
      <w:pPr>
        <w:jc w:val="both"/>
      </w:pPr>
    </w:p>
    <w:p w:rsidR="00CA0A1D" w:rsidRDefault="00CA0A1D" w:rsidP="00CA0A1D">
      <w:pPr>
        <w:jc w:val="both"/>
      </w:pPr>
      <w:r>
        <w:t xml:space="preserve">              В целях реализации Указа Президента Росс</w:t>
      </w:r>
      <w:r w:rsidR="00AD1ABC">
        <w:t>ийской Федерации от 04.03.2013        №</w:t>
      </w:r>
      <w:r>
        <w:t xml:space="preserve"> 183 «О рассмотрении общественных инициатив, направленных гражданами Российской Федерации с использованием </w:t>
      </w:r>
      <w:r w:rsidR="00AD1ABC">
        <w:t>Интернет-ресурса</w:t>
      </w:r>
      <w:r>
        <w:t xml:space="preserve"> «Российская общественная инициатива»» Чайковский сельский Совет депутатов РЕШИЛ:</w:t>
      </w:r>
    </w:p>
    <w:p w:rsidR="00CA0A1D" w:rsidRDefault="00CA0A1D" w:rsidP="00CA0A1D">
      <w:pPr>
        <w:jc w:val="both"/>
      </w:pPr>
    </w:p>
    <w:p w:rsidR="00CA0A1D" w:rsidRDefault="001758E1" w:rsidP="00CA0A1D">
      <w:pPr>
        <w:pStyle w:val="a3"/>
        <w:numPr>
          <w:ilvl w:val="0"/>
          <w:numId w:val="1"/>
        </w:numPr>
        <w:ind w:left="0" w:firstLine="420"/>
        <w:jc w:val="both"/>
      </w:pPr>
      <w:r>
        <w:t>Утвердить состав экспертной рабочей группы муниципального образования Чайковского сельсовета для проведения экспертизы общественных инициатив согласно приложению № 1.</w:t>
      </w:r>
    </w:p>
    <w:p w:rsidR="00CA0A1D" w:rsidRDefault="00CA0A1D" w:rsidP="00CA0A1D">
      <w:pPr>
        <w:pStyle w:val="a3"/>
        <w:ind w:left="0" w:firstLine="426"/>
        <w:jc w:val="both"/>
      </w:pPr>
      <w:r>
        <w:t xml:space="preserve">2. </w:t>
      </w:r>
      <w:r w:rsidR="00AD1ABC">
        <w:t>О</w:t>
      </w:r>
      <w:r w:rsidR="001758E1">
        <w:t>тветственным за реализацию Указа Президента Российской Федерации</w:t>
      </w:r>
      <w:r w:rsidR="00B103B4">
        <w:t xml:space="preserve"> </w:t>
      </w:r>
      <w:r w:rsidR="00AD1ABC">
        <w:t>назначить де</w:t>
      </w:r>
      <w:r w:rsidR="00E1561A">
        <w:t>путата Чайковского сельского Сове</w:t>
      </w:r>
      <w:r w:rsidR="00AD1ABC">
        <w:t>та депутатов</w:t>
      </w:r>
      <w:r w:rsidR="00B103B4">
        <w:t xml:space="preserve"> </w:t>
      </w:r>
      <w:r w:rsidR="00AD1ABC">
        <w:t xml:space="preserve">на постоянной оплачиваемой основе </w:t>
      </w:r>
      <w:r w:rsidR="00B103B4">
        <w:t>/</w:t>
      </w:r>
      <w:r w:rsidR="00AD1ABC">
        <w:t>Н. Р. Перияйнен</w:t>
      </w:r>
      <w:r w:rsidR="00B103B4">
        <w:t>/</w:t>
      </w:r>
      <w:r>
        <w:t>.</w:t>
      </w:r>
    </w:p>
    <w:p w:rsidR="00CA0A1D" w:rsidRDefault="00CA0A1D" w:rsidP="00CA0A1D">
      <w:pPr>
        <w:pStyle w:val="a3"/>
        <w:ind w:left="0" w:firstLine="426"/>
        <w:jc w:val="both"/>
      </w:pPr>
      <w:r>
        <w:t>3. Настоящее Решение  подлежит опубликованию в общественно-политической газете г. Боготола и Боготольского района «Земля боготольская».</w:t>
      </w:r>
    </w:p>
    <w:p w:rsidR="00CA0A1D" w:rsidRDefault="00CA0A1D" w:rsidP="00CA0A1D">
      <w:pPr>
        <w:pStyle w:val="1"/>
        <w:jc w:val="both"/>
      </w:pPr>
    </w:p>
    <w:p w:rsidR="00CA0A1D" w:rsidRDefault="00CA0A1D" w:rsidP="00CA0A1D">
      <w:pPr>
        <w:pStyle w:val="1"/>
        <w:jc w:val="both"/>
      </w:pPr>
    </w:p>
    <w:p w:rsidR="00CA0A1D" w:rsidRDefault="00CA0A1D" w:rsidP="00CA0A1D">
      <w:pPr>
        <w:pStyle w:val="1"/>
        <w:jc w:val="both"/>
      </w:pPr>
    </w:p>
    <w:p w:rsidR="00CA0A1D" w:rsidRDefault="00CA0A1D" w:rsidP="00CA0A1D">
      <w:pPr>
        <w:jc w:val="both"/>
      </w:pPr>
      <w:r>
        <w:t xml:space="preserve">Глава Чайковского сельсовета, </w:t>
      </w:r>
    </w:p>
    <w:p w:rsidR="00CA0A1D" w:rsidRDefault="00CA0A1D" w:rsidP="00CA0A1D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CA0A1D" w:rsidRDefault="00CA0A1D" w:rsidP="00CA0A1D"/>
    <w:p w:rsidR="00B103B4" w:rsidRDefault="00B103B4"/>
    <w:p w:rsidR="00B103B4" w:rsidRDefault="00B103B4" w:rsidP="00B103B4">
      <w:pPr>
        <w:jc w:val="right"/>
      </w:pPr>
      <w:r>
        <w:t>Приложение № 1</w:t>
      </w:r>
    </w:p>
    <w:p w:rsidR="00B103B4" w:rsidRDefault="00B103B4" w:rsidP="00B103B4">
      <w:pPr>
        <w:jc w:val="right"/>
      </w:pPr>
      <w:r>
        <w:t xml:space="preserve"> к Решению Чайковского </w:t>
      </w:r>
      <w:proofErr w:type="gramStart"/>
      <w:r>
        <w:t>сельского</w:t>
      </w:r>
      <w:proofErr w:type="gramEnd"/>
    </w:p>
    <w:p w:rsidR="00DF38ED" w:rsidRDefault="00DF38ED" w:rsidP="00DF38ED">
      <w:pPr>
        <w:jc w:val="center"/>
      </w:pPr>
      <w:r>
        <w:t xml:space="preserve">                                                                   </w:t>
      </w:r>
      <w:r w:rsidR="00B103B4">
        <w:t xml:space="preserve">Совета депутатов </w:t>
      </w:r>
    </w:p>
    <w:p w:rsidR="00B103B4" w:rsidRPr="00904002" w:rsidRDefault="00DF38ED" w:rsidP="00DF38ED">
      <w:pPr>
        <w:jc w:val="center"/>
      </w:pPr>
      <w:r>
        <w:t xml:space="preserve">                                                                                </w:t>
      </w:r>
      <w:r w:rsidR="00B103B4">
        <w:t xml:space="preserve">от  </w:t>
      </w:r>
      <w:r>
        <w:t>14.06.2013</w:t>
      </w:r>
      <w:r w:rsidR="00B103B4">
        <w:t xml:space="preserve">  №</w:t>
      </w:r>
      <w:r w:rsidR="00EE05F8" w:rsidRPr="00EE05F8">
        <w:t xml:space="preserve"> 3</w:t>
      </w:r>
      <w:r w:rsidR="00EE05F8" w:rsidRPr="00904002">
        <w:t>7-105</w:t>
      </w:r>
    </w:p>
    <w:p w:rsidR="00B103B4" w:rsidRDefault="00B103B4" w:rsidP="00B103B4">
      <w:pPr>
        <w:jc w:val="right"/>
      </w:pPr>
    </w:p>
    <w:p w:rsidR="00B103B4" w:rsidRDefault="00B103B4" w:rsidP="00B103B4">
      <w:pPr>
        <w:jc w:val="right"/>
      </w:pPr>
    </w:p>
    <w:p w:rsidR="00B103B4" w:rsidRDefault="00B103B4" w:rsidP="00B103B4">
      <w:pPr>
        <w:jc w:val="center"/>
      </w:pPr>
      <w:r>
        <w:t>Состав</w:t>
      </w:r>
    </w:p>
    <w:p w:rsidR="00B103B4" w:rsidRDefault="00B103B4" w:rsidP="00B103B4">
      <w:pPr>
        <w:jc w:val="center"/>
      </w:pPr>
      <w:r>
        <w:t>экспертной рабочей группы муниципального образования</w:t>
      </w:r>
    </w:p>
    <w:p w:rsidR="00B103B4" w:rsidRDefault="00B103B4" w:rsidP="00B103B4">
      <w:pPr>
        <w:jc w:val="center"/>
      </w:pPr>
      <w:r>
        <w:t>Чайковского сельсовета для проведения экспертизы общественных инициатив</w:t>
      </w:r>
    </w:p>
    <w:p w:rsidR="00B103B4" w:rsidRDefault="00B103B4" w:rsidP="00B103B4">
      <w:pPr>
        <w:jc w:val="center"/>
      </w:pPr>
    </w:p>
    <w:p w:rsidR="00B103B4" w:rsidRDefault="00B103B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8"/>
        <w:gridCol w:w="2751"/>
        <w:gridCol w:w="2126"/>
        <w:gridCol w:w="2026"/>
        <w:gridCol w:w="2050"/>
      </w:tblGrid>
      <w:tr w:rsidR="00E1561A" w:rsidTr="00E1561A">
        <w:tc>
          <w:tcPr>
            <w:tcW w:w="618" w:type="dxa"/>
          </w:tcPr>
          <w:p w:rsidR="00E1561A" w:rsidRDefault="00E1561A" w:rsidP="00B103B4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51" w:type="dxa"/>
          </w:tcPr>
          <w:p w:rsidR="00E1561A" w:rsidRDefault="00E1561A" w:rsidP="00B103B4">
            <w:pPr>
              <w:jc w:val="center"/>
            </w:pPr>
            <w:r>
              <w:t>Фамилия, имя, отчество</w:t>
            </w:r>
          </w:p>
        </w:tc>
        <w:tc>
          <w:tcPr>
            <w:tcW w:w="2126" w:type="dxa"/>
          </w:tcPr>
          <w:p w:rsidR="00E1561A" w:rsidRDefault="00E1561A" w:rsidP="00B103B4">
            <w:pPr>
              <w:jc w:val="center"/>
            </w:pPr>
            <w:r>
              <w:t>Место работы</w:t>
            </w:r>
          </w:p>
        </w:tc>
        <w:tc>
          <w:tcPr>
            <w:tcW w:w="2026" w:type="dxa"/>
          </w:tcPr>
          <w:p w:rsidR="00E1561A" w:rsidRDefault="00E1561A" w:rsidP="00B103B4">
            <w:pPr>
              <w:jc w:val="center"/>
            </w:pPr>
            <w:r>
              <w:t>Занимаемая должность</w:t>
            </w:r>
          </w:p>
        </w:tc>
        <w:tc>
          <w:tcPr>
            <w:tcW w:w="2050" w:type="dxa"/>
          </w:tcPr>
          <w:p w:rsidR="00E1561A" w:rsidRDefault="00E1561A" w:rsidP="00B103B4">
            <w:pPr>
              <w:jc w:val="center"/>
            </w:pPr>
          </w:p>
        </w:tc>
      </w:tr>
      <w:tr w:rsidR="00E1561A" w:rsidTr="00E1561A">
        <w:tc>
          <w:tcPr>
            <w:tcW w:w="618" w:type="dxa"/>
          </w:tcPr>
          <w:p w:rsidR="00E1561A" w:rsidRDefault="00E1561A" w:rsidP="00113827">
            <w:pPr>
              <w:jc w:val="center"/>
            </w:pPr>
            <w:r>
              <w:t>1</w:t>
            </w:r>
          </w:p>
        </w:tc>
        <w:tc>
          <w:tcPr>
            <w:tcW w:w="2751" w:type="dxa"/>
          </w:tcPr>
          <w:p w:rsidR="00E1561A" w:rsidRDefault="00E1561A" w:rsidP="00113827">
            <w:r>
              <w:t>Перияйнен Наталья Рейновна</w:t>
            </w:r>
          </w:p>
        </w:tc>
        <w:tc>
          <w:tcPr>
            <w:tcW w:w="2126" w:type="dxa"/>
          </w:tcPr>
          <w:p w:rsidR="00E1561A" w:rsidRDefault="00E1561A" w:rsidP="00113827">
            <w:r>
              <w:t>Чайковский сельский Совет</w:t>
            </w:r>
          </w:p>
        </w:tc>
        <w:tc>
          <w:tcPr>
            <w:tcW w:w="2026" w:type="dxa"/>
          </w:tcPr>
          <w:p w:rsidR="00E1561A" w:rsidRDefault="00E1561A" w:rsidP="00113827">
            <w:r>
              <w:t>депутат</w:t>
            </w:r>
          </w:p>
        </w:tc>
        <w:tc>
          <w:tcPr>
            <w:tcW w:w="2050" w:type="dxa"/>
          </w:tcPr>
          <w:p w:rsidR="00E1561A" w:rsidRDefault="00E1561A">
            <w:r>
              <w:t>Председатель рабочей группы</w:t>
            </w:r>
          </w:p>
        </w:tc>
      </w:tr>
      <w:tr w:rsidR="00E1561A" w:rsidTr="00E1561A">
        <w:tc>
          <w:tcPr>
            <w:tcW w:w="618" w:type="dxa"/>
          </w:tcPr>
          <w:p w:rsidR="00E1561A" w:rsidRDefault="00E1561A" w:rsidP="00113827">
            <w:pPr>
              <w:jc w:val="center"/>
            </w:pPr>
            <w:r>
              <w:t>2</w:t>
            </w:r>
          </w:p>
        </w:tc>
        <w:tc>
          <w:tcPr>
            <w:tcW w:w="2751" w:type="dxa"/>
          </w:tcPr>
          <w:p w:rsidR="00E1561A" w:rsidRDefault="00E1561A" w:rsidP="00113827">
            <w:r>
              <w:t>Левданский Сергей Николаевич</w:t>
            </w:r>
          </w:p>
        </w:tc>
        <w:tc>
          <w:tcPr>
            <w:tcW w:w="2126" w:type="dxa"/>
          </w:tcPr>
          <w:p w:rsidR="00E1561A" w:rsidRDefault="00E1561A" w:rsidP="00113827">
            <w:r>
              <w:t>МКОУ Булатовская СОШ</w:t>
            </w:r>
          </w:p>
        </w:tc>
        <w:tc>
          <w:tcPr>
            <w:tcW w:w="2026" w:type="dxa"/>
          </w:tcPr>
          <w:p w:rsidR="00E1561A" w:rsidRDefault="00E1561A" w:rsidP="00113827">
            <w:r>
              <w:t>учитель</w:t>
            </w:r>
          </w:p>
        </w:tc>
        <w:tc>
          <w:tcPr>
            <w:tcW w:w="2050" w:type="dxa"/>
          </w:tcPr>
          <w:p w:rsidR="00E1561A" w:rsidRDefault="00E1561A">
            <w:r>
              <w:t xml:space="preserve">Заместитель председателя </w:t>
            </w:r>
            <w:r>
              <w:lastRenderedPageBreak/>
              <w:t>рабочей группы</w:t>
            </w:r>
          </w:p>
        </w:tc>
      </w:tr>
      <w:tr w:rsidR="00E1561A" w:rsidTr="00E1561A">
        <w:tc>
          <w:tcPr>
            <w:tcW w:w="618" w:type="dxa"/>
          </w:tcPr>
          <w:p w:rsidR="00E1561A" w:rsidRDefault="00E1561A" w:rsidP="00113827">
            <w:pPr>
              <w:jc w:val="center"/>
            </w:pPr>
            <w:r>
              <w:lastRenderedPageBreak/>
              <w:t>3</w:t>
            </w:r>
          </w:p>
        </w:tc>
        <w:tc>
          <w:tcPr>
            <w:tcW w:w="2751" w:type="dxa"/>
          </w:tcPr>
          <w:p w:rsidR="00E1561A" w:rsidRDefault="00E1561A" w:rsidP="007E5F85">
            <w:r>
              <w:t xml:space="preserve">Жалимова Наиля </w:t>
            </w:r>
            <w:proofErr w:type="spellStart"/>
            <w:r w:rsidR="007E5F85">
              <w:t>Хабибулловна</w:t>
            </w:r>
            <w:proofErr w:type="spellEnd"/>
          </w:p>
        </w:tc>
        <w:tc>
          <w:tcPr>
            <w:tcW w:w="2126" w:type="dxa"/>
          </w:tcPr>
          <w:p w:rsidR="00E1561A" w:rsidRDefault="00E1561A">
            <w:r>
              <w:t>МКОУ Чайковская СОШ</w:t>
            </w:r>
          </w:p>
        </w:tc>
        <w:tc>
          <w:tcPr>
            <w:tcW w:w="2026" w:type="dxa"/>
          </w:tcPr>
          <w:p w:rsidR="00E1561A" w:rsidRDefault="00E1561A">
            <w:r>
              <w:t xml:space="preserve">учитель </w:t>
            </w:r>
          </w:p>
        </w:tc>
        <w:tc>
          <w:tcPr>
            <w:tcW w:w="2050" w:type="dxa"/>
          </w:tcPr>
          <w:p w:rsidR="00E1561A" w:rsidRDefault="00E1561A">
            <w:r>
              <w:t>Секретарь рабочей группы</w:t>
            </w:r>
          </w:p>
        </w:tc>
      </w:tr>
      <w:tr w:rsidR="00E1561A" w:rsidTr="00E1561A">
        <w:tc>
          <w:tcPr>
            <w:tcW w:w="618" w:type="dxa"/>
          </w:tcPr>
          <w:p w:rsidR="00E1561A" w:rsidRDefault="00E1561A" w:rsidP="00113827">
            <w:pPr>
              <w:jc w:val="center"/>
            </w:pPr>
            <w:r>
              <w:t>4</w:t>
            </w:r>
          </w:p>
        </w:tc>
        <w:tc>
          <w:tcPr>
            <w:tcW w:w="2751" w:type="dxa"/>
          </w:tcPr>
          <w:p w:rsidR="00E1561A" w:rsidRDefault="00E1561A">
            <w:r>
              <w:t>Аверченко Светлана Николаевна</w:t>
            </w:r>
          </w:p>
        </w:tc>
        <w:tc>
          <w:tcPr>
            <w:tcW w:w="2126" w:type="dxa"/>
          </w:tcPr>
          <w:p w:rsidR="00E1561A" w:rsidRDefault="00E1561A">
            <w:r>
              <w:t>Администрация Чайковского сельсовета</w:t>
            </w:r>
          </w:p>
        </w:tc>
        <w:tc>
          <w:tcPr>
            <w:tcW w:w="2026" w:type="dxa"/>
          </w:tcPr>
          <w:p w:rsidR="00E1561A" w:rsidRDefault="00E1561A">
            <w:r>
              <w:t>специалист первой категории</w:t>
            </w:r>
          </w:p>
        </w:tc>
        <w:tc>
          <w:tcPr>
            <w:tcW w:w="2050" w:type="dxa"/>
            <w:vMerge w:val="restart"/>
          </w:tcPr>
          <w:p w:rsidR="00E1561A" w:rsidRDefault="00E1561A">
            <w:r>
              <w:t>Члены рабочей группы</w:t>
            </w:r>
          </w:p>
        </w:tc>
      </w:tr>
      <w:tr w:rsidR="00E1561A" w:rsidTr="00E1561A">
        <w:tc>
          <w:tcPr>
            <w:tcW w:w="618" w:type="dxa"/>
          </w:tcPr>
          <w:p w:rsidR="00E1561A" w:rsidRDefault="00E1561A" w:rsidP="00113827">
            <w:pPr>
              <w:jc w:val="center"/>
            </w:pPr>
            <w:r>
              <w:t>5</w:t>
            </w:r>
          </w:p>
        </w:tc>
        <w:tc>
          <w:tcPr>
            <w:tcW w:w="2751" w:type="dxa"/>
          </w:tcPr>
          <w:p w:rsidR="00E1561A" w:rsidRDefault="00E1561A" w:rsidP="00113827">
            <w:r>
              <w:t>Трусова Ольга Михайловна</w:t>
            </w:r>
          </w:p>
        </w:tc>
        <w:tc>
          <w:tcPr>
            <w:tcW w:w="2126" w:type="dxa"/>
          </w:tcPr>
          <w:p w:rsidR="00E1561A" w:rsidRDefault="00E1561A" w:rsidP="00113827">
            <w:r>
              <w:t>Чайковский ФАП</w:t>
            </w:r>
          </w:p>
        </w:tc>
        <w:tc>
          <w:tcPr>
            <w:tcW w:w="2026" w:type="dxa"/>
          </w:tcPr>
          <w:p w:rsidR="00E1561A" w:rsidRDefault="00E1561A" w:rsidP="00113827">
            <w:r>
              <w:t>заведующая</w:t>
            </w:r>
          </w:p>
        </w:tc>
        <w:tc>
          <w:tcPr>
            <w:tcW w:w="2050" w:type="dxa"/>
            <w:vMerge/>
          </w:tcPr>
          <w:p w:rsidR="00E1561A" w:rsidRDefault="00E1561A"/>
        </w:tc>
      </w:tr>
      <w:tr w:rsidR="00E1561A" w:rsidTr="00E1561A">
        <w:tc>
          <w:tcPr>
            <w:tcW w:w="618" w:type="dxa"/>
          </w:tcPr>
          <w:p w:rsidR="00E1561A" w:rsidRDefault="00E1561A" w:rsidP="00113827">
            <w:pPr>
              <w:jc w:val="center"/>
            </w:pPr>
            <w:r>
              <w:t>6</w:t>
            </w:r>
          </w:p>
        </w:tc>
        <w:tc>
          <w:tcPr>
            <w:tcW w:w="2751" w:type="dxa"/>
          </w:tcPr>
          <w:p w:rsidR="00E1561A" w:rsidRDefault="00E1561A">
            <w:r>
              <w:t>Живоглядова Оксана Николаевна</w:t>
            </w:r>
          </w:p>
        </w:tc>
        <w:tc>
          <w:tcPr>
            <w:tcW w:w="2126" w:type="dxa"/>
          </w:tcPr>
          <w:p w:rsidR="00E1561A" w:rsidRDefault="00E1561A" w:rsidP="00C62CA0">
            <w:r>
              <w:t>МКОУ Булатовская СОШ</w:t>
            </w:r>
          </w:p>
        </w:tc>
        <w:tc>
          <w:tcPr>
            <w:tcW w:w="2026" w:type="dxa"/>
          </w:tcPr>
          <w:p w:rsidR="00E1561A" w:rsidRDefault="00E1561A">
            <w:r>
              <w:t>учитель</w:t>
            </w:r>
          </w:p>
        </w:tc>
        <w:tc>
          <w:tcPr>
            <w:tcW w:w="2050" w:type="dxa"/>
            <w:vMerge/>
          </w:tcPr>
          <w:p w:rsidR="00E1561A" w:rsidRDefault="00E1561A"/>
        </w:tc>
      </w:tr>
      <w:tr w:rsidR="00E1561A" w:rsidTr="00E1561A">
        <w:tc>
          <w:tcPr>
            <w:tcW w:w="618" w:type="dxa"/>
          </w:tcPr>
          <w:p w:rsidR="00E1561A" w:rsidRDefault="00971024" w:rsidP="00113827">
            <w:pPr>
              <w:jc w:val="center"/>
            </w:pPr>
            <w:r>
              <w:t>7</w:t>
            </w:r>
          </w:p>
        </w:tc>
        <w:tc>
          <w:tcPr>
            <w:tcW w:w="2751" w:type="dxa"/>
          </w:tcPr>
          <w:p w:rsidR="00E1561A" w:rsidRDefault="00E1561A">
            <w:r>
              <w:t>Зайченко Анатолий Андреевич</w:t>
            </w:r>
          </w:p>
        </w:tc>
        <w:tc>
          <w:tcPr>
            <w:tcW w:w="2126" w:type="dxa"/>
          </w:tcPr>
          <w:p w:rsidR="00E1561A" w:rsidRDefault="00E1561A"/>
        </w:tc>
        <w:tc>
          <w:tcPr>
            <w:tcW w:w="2026" w:type="dxa"/>
          </w:tcPr>
          <w:p w:rsidR="00E1561A" w:rsidRDefault="00E1561A">
            <w:r>
              <w:t>Частный предприниматель</w:t>
            </w:r>
          </w:p>
        </w:tc>
        <w:tc>
          <w:tcPr>
            <w:tcW w:w="2050" w:type="dxa"/>
            <w:vMerge/>
          </w:tcPr>
          <w:p w:rsidR="00E1561A" w:rsidRDefault="00E1561A"/>
        </w:tc>
      </w:tr>
      <w:tr w:rsidR="00E1561A" w:rsidTr="00E1561A">
        <w:tc>
          <w:tcPr>
            <w:tcW w:w="618" w:type="dxa"/>
          </w:tcPr>
          <w:p w:rsidR="00E1561A" w:rsidRDefault="00971024" w:rsidP="00B103B4">
            <w:pPr>
              <w:jc w:val="center"/>
            </w:pPr>
            <w:r>
              <w:t>8</w:t>
            </w:r>
          </w:p>
        </w:tc>
        <w:tc>
          <w:tcPr>
            <w:tcW w:w="2751" w:type="dxa"/>
          </w:tcPr>
          <w:p w:rsidR="00E1561A" w:rsidRDefault="00E1561A">
            <w:r>
              <w:t>Муратова Наиля Амруловна</w:t>
            </w:r>
          </w:p>
        </w:tc>
        <w:tc>
          <w:tcPr>
            <w:tcW w:w="2126" w:type="dxa"/>
          </w:tcPr>
          <w:p w:rsidR="00E1561A" w:rsidRDefault="00E1561A" w:rsidP="00AD1ABC">
            <w:r>
              <w:t>Шулдатский ФАП</w:t>
            </w:r>
          </w:p>
        </w:tc>
        <w:tc>
          <w:tcPr>
            <w:tcW w:w="2026" w:type="dxa"/>
          </w:tcPr>
          <w:p w:rsidR="00E1561A" w:rsidRDefault="00E1561A" w:rsidP="00C62CA0">
            <w:r>
              <w:t>заведующая</w:t>
            </w:r>
          </w:p>
        </w:tc>
        <w:tc>
          <w:tcPr>
            <w:tcW w:w="2050" w:type="dxa"/>
            <w:vMerge/>
          </w:tcPr>
          <w:p w:rsidR="00E1561A" w:rsidRDefault="00E1561A" w:rsidP="00C62CA0"/>
        </w:tc>
      </w:tr>
      <w:tr w:rsidR="00E1561A" w:rsidTr="00E1561A">
        <w:tc>
          <w:tcPr>
            <w:tcW w:w="618" w:type="dxa"/>
          </w:tcPr>
          <w:p w:rsidR="00E1561A" w:rsidRDefault="00971024" w:rsidP="00B103B4">
            <w:pPr>
              <w:jc w:val="center"/>
            </w:pPr>
            <w:r>
              <w:t>9</w:t>
            </w:r>
          </w:p>
        </w:tc>
        <w:tc>
          <w:tcPr>
            <w:tcW w:w="2751" w:type="dxa"/>
          </w:tcPr>
          <w:p w:rsidR="00E1561A" w:rsidRDefault="00E1561A">
            <w:r>
              <w:t>Сопикова Татьяна Васильевна</w:t>
            </w:r>
          </w:p>
        </w:tc>
        <w:tc>
          <w:tcPr>
            <w:tcW w:w="2126" w:type="dxa"/>
          </w:tcPr>
          <w:p w:rsidR="00E1561A" w:rsidRDefault="00E1561A">
            <w:r>
              <w:t>МКДОУ Чайковский детский сад</w:t>
            </w:r>
          </w:p>
        </w:tc>
        <w:tc>
          <w:tcPr>
            <w:tcW w:w="2026" w:type="dxa"/>
          </w:tcPr>
          <w:p w:rsidR="00E1561A" w:rsidRDefault="00E1561A" w:rsidP="00C62CA0">
            <w:r>
              <w:t>заведующая</w:t>
            </w:r>
          </w:p>
        </w:tc>
        <w:tc>
          <w:tcPr>
            <w:tcW w:w="2050" w:type="dxa"/>
            <w:vMerge/>
          </w:tcPr>
          <w:p w:rsidR="00E1561A" w:rsidRDefault="00E1561A" w:rsidP="00C62CA0"/>
        </w:tc>
      </w:tr>
    </w:tbl>
    <w:p w:rsidR="00B103B4" w:rsidRDefault="00B103B4"/>
    <w:p w:rsidR="00B103B4" w:rsidRDefault="00B103B4"/>
    <w:p w:rsidR="00B103B4" w:rsidRDefault="00B103B4"/>
    <w:p w:rsidR="00B103B4" w:rsidRDefault="00B103B4"/>
    <w:sectPr w:rsidR="00B1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31782"/>
    <w:multiLevelType w:val="hybridMultilevel"/>
    <w:tmpl w:val="87DC91D2"/>
    <w:lvl w:ilvl="0" w:tplc="44B08666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1D"/>
    <w:rsid w:val="00004C06"/>
    <w:rsid w:val="00122222"/>
    <w:rsid w:val="001758E1"/>
    <w:rsid w:val="00207520"/>
    <w:rsid w:val="00544E30"/>
    <w:rsid w:val="00746BDF"/>
    <w:rsid w:val="007E5F85"/>
    <w:rsid w:val="00904002"/>
    <w:rsid w:val="00910608"/>
    <w:rsid w:val="00971024"/>
    <w:rsid w:val="00AD1ABC"/>
    <w:rsid w:val="00B103B4"/>
    <w:rsid w:val="00B779C1"/>
    <w:rsid w:val="00BF5D54"/>
    <w:rsid w:val="00CA0A1D"/>
    <w:rsid w:val="00DF38ED"/>
    <w:rsid w:val="00E1561A"/>
    <w:rsid w:val="00EE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A1D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CA0A1D"/>
    <w:pPr>
      <w:ind w:left="720"/>
      <w:contextualSpacing/>
    </w:pPr>
  </w:style>
  <w:style w:type="table" w:styleId="a4">
    <w:name w:val="Table Grid"/>
    <w:basedOn w:val="a1"/>
    <w:uiPriority w:val="59"/>
    <w:rsid w:val="00B10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A1D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CA0A1D"/>
    <w:pPr>
      <w:ind w:left="720"/>
      <w:contextualSpacing/>
    </w:pPr>
  </w:style>
  <w:style w:type="table" w:styleId="a4">
    <w:name w:val="Table Grid"/>
    <w:basedOn w:val="a1"/>
    <w:uiPriority w:val="59"/>
    <w:rsid w:val="00B10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2013-10-29T06:23:00Z</cp:lastPrinted>
  <dcterms:created xsi:type="dcterms:W3CDTF">2013-06-28T05:41:00Z</dcterms:created>
  <dcterms:modified xsi:type="dcterms:W3CDTF">2013-11-25T05:09:00Z</dcterms:modified>
</cp:coreProperties>
</file>