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E1" w:rsidRPr="00F32F44" w:rsidRDefault="00D335E1" w:rsidP="00D335E1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F32F44">
        <w:rPr>
          <w:rFonts w:ascii="Times New Roman" w:hAnsi="Times New Roman"/>
          <w:b w:val="0"/>
          <w:sz w:val="24"/>
          <w:szCs w:val="24"/>
        </w:rPr>
        <w:t>Администрация Чайковского сельсовета</w:t>
      </w:r>
    </w:p>
    <w:p w:rsidR="00D335E1" w:rsidRPr="00F32F44" w:rsidRDefault="00D335E1" w:rsidP="00D335E1">
      <w:pPr>
        <w:jc w:val="center"/>
      </w:pPr>
      <w:r w:rsidRPr="00F32F44">
        <w:t>Боготольский район</w:t>
      </w:r>
    </w:p>
    <w:p w:rsidR="00D335E1" w:rsidRPr="00F32F44" w:rsidRDefault="00D335E1" w:rsidP="00D335E1">
      <w:pPr>
        <w:jc w:val="center"/>
      </w:pPr>
      <w:r w:rsidRPr="00F32F44">
        <w:t xml:space="preserve"> Красноярский край</w:t>
      </w:r>
    </w:p>
    <w:p w:rsidR="00D335E1" w:rsidRPr="00F32F44" w:rsidRDefault="00921098" w:rsidP="00D335E1">
      <w:pPr>
        <w:pStyle w:val="3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ПОСТАНОВЛЕНИЕ </w:t>
      </w:r>
    </w:p>
    <w:p w:rsidR="00D335E1" w:rsidRPr="00F32F44" w:rsidRDefault="00D335E1" w:rsidP="00D335E1">
      <w:pPr>
        <w:jc w:val="center"/>
      </w:pPr>
      <w:r w:rsidRPr="00F32F44">
        <w:t>п. Чайковский</w:t>
      </w:r>
    </w:p>
    <w:p w:rsidR="00D335E1" w:rsidRPr="00F32F44" w:rsidRDefault="00D335E1" w:rsidP="00D335E1">
      <w:pPr>
        <w:jc w:val="center"/>
      </w:pPr>
    </w:p>
    <w:p w:rsidR="00D335E1" w:rsidRPr="00F32F44" w:rsidRDefault="00D6424E" w:rsidP="00D335E1">
      <w:r>
        <w:t xml:space="preserve">« 15» октября </w:t>
      </w:r>
      <w:r w:rsidR="00921098">
        <w:t xml:space="preserve"> </w:t>
      </w:r>
      <w:r w:rsidR="006F3D86">
        <w:t xml:space="preserve"> 2018</w:t>
      </w:r>
      <w:r w:rsidR="00D335E1" w:rsidRPr="00F32F44">
        <w:t xml:space="preserve">  </w:t>
      </w:r>
      <w:r w:rsidR="006F3D86">
        <w:t>года</w:t>
      </w:r>
      <w:r w:rsidR="00D335E1" w:rsidRPr="00F32F44">
        <w:t xml:space="preserve">                                                                            </w:t>
      </w:r>
      <w:r>
        <w:t xml:space="preserve">                      № 38</w:t>
      </w:r>
      <w:r w:rsidR="00D335E1" w:rsidRPr="00F32F44">
        <w:t>-п</w:t>
      </w:r>
    </w:p>
    <w:p w:rsidR="00D335E1" w:rsidRPr="00F32F44" w:rsidRDefault="00D335E1" w:rsidP="00D335E1">
      <w:pPr>
        <w:jc w:val="both"/>
      </w:pPr>
    </w:p>
    <w:p w:rsidR="00D335E1" w:rsidRPr="00CA6730" w:rsidRDefault="006F3D86" w:rsidP="00CA6730">
      <w:pPr>
        <w:pStyle w:val="1"/>
        <w:ind w:left="-360"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О внесении изменений в постановление администрации  Чайковского сельсовета от 17 августа 2017 года №36-п «</w:t>
      </w:r>
      <w:r w:rsidR="00D335E1" w:rsidRPr="006D32DD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CA6730">
        <w:rPr>
          <w:rFonts w:ascii="Times New Roman" w:hAnsi="Times New Roman" w:cs="Times New Roman"/>
          <w:b w:val="0"/>
          <w:sz w:val="24"/>
          <w:szCs w:val="24"/>
        </w:rPr>
        <w:t>реестра муниципальных услуг, предоставляемых администрацией Чайковского сельсовета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="0092109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335E1" w:rsidRPr="00F32F44" w:rsidRDefault="00D335E1" w:rsidP="00D335E1">
      <w:pPr>
        <w:pStyle w:val="ConsPlusTitle"/>
        <w:tabs>
          <w:tab w:val="left" w:pos="3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335E1" w:rsidRDefault="00D335E1" w:rsidP="00D335E1">
      <w:pPr>
        <w:spacing w:line="276" w:lineRule="auto"/>
        <w:jc w:val="both"/>
      </w:pPr>
      <w:r>
        <w:rPr>
          <w:color w:val="000000"/>
        </w:rPr>
        <w:t xml:space="preserve">               В соответствии с Федеральным законом Российской Федерации от 06.10.2003                    № 131-ФЗ «Об общих принципах организации местного самоуправления в Российской Федерации», Федеральным законом Российской Федерации от 27.07.2010 № 210-ФЗ «Об организации предоставления  государственных  и муниципальных услуг»,  уставом Чайковского сельсовета, в целях повышения  качества и доступности предоставляемых услуг на территории муниципального образования Чайковский сельсовет</w:t>
      </w:r>
      <w:r>
        <w:t>,</w:t>
      </w:r>
    </w:p>
    <w:p w:rsidR="00D335E1" w:rsidRDefault="00D335E1" w:rsidP="00D335E1">
      <w:pPr>
        <w:spacing w:line="276" w:lineRule="auto"/>
        <w:jc w:val="both"/>
      </w:pPr>
      <w:r>
        <w:t>ПОСТАНАВЛЯЮ:</w:t>
      </w:r>
    </w:p>
    <w:p w:rsidR="00D335E1" w:rsidRDefault="006F3D86" w:rsidP="008A04E3">
      <w:pPr>
        <w:pStyle w:val="1"/>
        <w:ind w:left="-360"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8A04E3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1.Внести изменения  в постановление администрации Чайковского сельсовета  от              17 августа 2017 года  № 36-п</w:t>
      </w:r>
      <w:r w:rsidR="008A04E3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8A04E3" w:rsidRPr="006D32DD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8A04E3">
        <w:rPr>
          <w:rFonts w:ascii="Times New Roman" w:hAnsi="Times New Roman" w:cs="Times New Roman"/>
          <w:b w:val="0"/>
          <w:sz w:val="24"/>
          <w:szCs w:val="24"/>
        </w:rPr>
        <w:t>реестра муниципальных услуг, предоставляемых админис</w:t>
      </w:r>
      <w:r w:rsidR="008E7406">
        <w:rPr>
          <w:rFonts w:ascii="Times New Roman" w:hAnsi="Times New Roman" w:cs="Times New Roman"/>
          <w:b w:val="0"/>
          <w:sz w:val="24"/>
          <w:szCs w:val="24"/>
        </w:rPr>
        <w:t>трацией Чайковского сельсовета»</w:t>
      </w:r>
      <w:r>
        <w:rPr>
          <w:rFonts w:ascii="Times New Roman" w:hAnsi="Times New Roman" w:cs="Times New Roman"/>
          <w:b w:val="0"/>
          <w:sz w:val="24"/>
          <w:szCs w:val="24"/>
        </w:rPr>
        <w:t>, изложив  приложение в новой редакции, согласно приложению к настоящему постановлению.</w:t>
      </w:r>
    </w:p>
    <w:p w:rsidR="00D335E1" w:rsidRPr="006D32DD" w:rsidRDefault="006F3D86" w:rsidP="00D335E1">
      <w:pPr>
        <w:spacing w:line="276" w:lineRule="auto"/>
        <w:jc w:val="both"/>
      </w:pPr>
      <w:r>
        <w:t xml:space="preserve">         </w:t>
      </w:r>
      <w:r w:rsidR="00D335E1" w:rsidRPr="006D32DD">
        <w:t>2. Контроль над исполнением настоящего постановления оставляю за собой.</w:t>
      </w:r>
    </w:p>
    <w:p w:rsidR="00D335E1" w:rsidRPr="00F32F44" w:rsidRDefault="00D335E1" w:rsidP="00D335E1">
      <w:pPr>
        <w:jc w:val="both"/>
      </w:pPr>
      <w:r w:rsidRPr="006D32DD">
        <w:t xml:space="preserve">         3. </w:t>
      </w:r>
      <w:r w:rsidRPr="006D32DD">
        <w:rPr>
          <w:rFonts w:eastAsia="Calibri"/>
          <w:lang w:eastAsia="en-US"/>
        </w:rPr>
        <w:t xml:space="preserve">Настоящее постановление  </w:t>
      </w:r>
      <w:r w:rsidRPr="006D32DD">
        <w:rPr>
          <w:rFonts w:eastAsia="Calibri"/>
          <w:color w:val="000000"/>
          <w:shd w:val="clear" w:color="auto" w:fill="FFFFFF"/>
          <w:lang w:eastAsia="en-US"/>
        </w:rPr>
        <w:t>опубликовать в общественно-политической газ</w:t>
      </w:r>
      <w:r w:rsidRPr="00F32F44">
        <w:rPr>
          <w:rFonts w:eastAsia="Calibri"/>
          <w:color w:val="000000"/>
          <w:shd w:val="clear" w:color="auto" w:fill="FFFFFF"/>
          <w:lang w:eastAsia="en-US"/>
        </w:rPr>
        <w:t>ете «Земля боготольская» и разместить на официальном сайте Боготольского района в сети Интернет.</w:t>
      </w:r>
    </w:p>
    <w:p w:rsidR="00D335E1" w:rsidRPr="00F32F44" w:rsidRDefault="00D335E1" w:rsidP="00D335E1">
      <w:pPr>
        <w:jc w:val="both"/>
        <w:rPr>
          <w:rFonts w:eastAsia="Calibri"/>
          <w:color w:val="000000"/>
          <w:shd w:val="clear" w:color="auto" w:fill="FFFFFF"/>
          <w:lang w:eastAsia="en-US"/>
        </w:rPr>
      </w:pPr>
      <w:r>
        <w:t xml:space="preserve">         4</w:t>
      </w:r>
      <w:r w:rsidRPr="00F32F44">
        <w:t>. Постановление вступает в силу в день, следующий за днем его официального опубликования (обнародования)</w:t>
      </w:r>
      <w:r w:rsidR="0054588B">
        <w:t>.</w:t>
      </w:r>
    </w:p>
    <w:p w:rsidR="00D335E1" w:rsidRPr="00F32F44" w:rsidRDefault="00D335E1" w:rsidP="00D335E1">
      <w:pPr>
        <w:ind w:firstLine="709"/>
        <w:jc w:val="both"/>
      </w:pPr>
    </w:p>
    <w:p w:rsidR="00D335E1" w:rsidRPr="00F32F44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2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5E1" w:rsidRPr="00F32F44" w:rsidRDefault="00D335E1" w:rsidP="00D335E1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5E1" w:rsidRPr="00F32F44" w:rsidRDefault="00D335E1" w:rsidP="00D335E1">
      <w:r w:rsidRPr="00F32F44">
        <w:t xml:space="preserve">Глава Чайковского  сельсовета                                                                          В. С. Синяков </w:t>
      </w:r>
    </w:p>
    <w:p w:rsidR="00D335E1" w:rsidRPr="00F32F44" w:rsidRDefault="00D335E1" w:rsidP="00D335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50AA0" w:rsidRDefault="00C50AA0">
      <w:pPr>
        <w:spacing w:after="200" w:line="276" w:lineRule="auto"/>
      </w:pPr>
      <w:r>
        <w:br w:type="page"/>
      </w:r>
    </w:p>
    <w:p w:rsidR="00C50AA0" w:rsidRDefault="00C50AA0">
      <w:pPr>
        <w:sectPr w:rsidR="00C50AA0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83137B" w:rsidRDefault="005308ED" w:rsidP="005308ED">
      <w:pPr>
        <w:jc w:val="right"/>
      </w:pPr>
      <w:r w:rsidRPr="0083137B">
        <w:lastRenderedPageBreak/>
        <w:t xml:space="preserve">Приложение к постановлению </w:t>
      </w:r>
    </w:p>
    <w:p w:rsidR="005308ED" w:rsidRPr="0083137B" w:rsidRDefault="00921098" w:rsidP="005308ED">
      <w:pPr>
        <w:jc w:val="right"/>
      </w:pPr>
      <w:r>
        <w:t>а</w:t>
      </w:r>
      <w:r w:rsidR="005308ED" w:rsidRPr="0083137B">
        <w:t xml:space="preserve">дминистрации Чайковского сельсовета </w:t>
      </w:r>
    </w:p>
    <w:p w:rsidR="005308ED" w:rsidRPr="0083137B" w:rsidRDefault="00D6424E" w:rsidP="005308ED">
      <w:pPr>
        <w:jc w:val="right"/>
      </w:pPr>
      <w:r>
        <w:t>От 15.10.2018 № 38</w:t>
      </w:r>
      <w:r w:rsidR="00921098">
        <w:t>-п</w:t>
      </w:r>
    </w:p>
    <w:p w:rsidR="005308ED" w:rsidRPr="0083137B" w:rsidRDefault="005308ED" w:rsidP="005308ED">
      <w:pPr>
        <w:jc w:val="center"/>
      </w:pPr>
    </w:p>
    <w:p w:rsidR="005308ED" w:rsidRPr="0083137B" w:rsidRDefault="005308ED" w:rsidP="005308ED">
      <w:pPr>
        <w:jc w:val="center"/>
      </w:pPr>
    </w:p>
    <w:p w:rsidR="005308ED" w:rsidRPr="0083137B" w:rsidRDefault="005308ED" w:rsidP="005308ED">
      <w:pPr>
        <w:jc w:val="center"/>
      </w:pPr>
    </w:p>
    <w:p w:rsidR="005308ED" w:rsidRPr="008F3CCA" w:rsidRDefault="00CA6730" w:rsidP="005308ED">
      <w:pPr>
        <w:jc w:val="center"/>
        <w:rPr>
          <w:b/>
          <w:color w:val="000000" w:themeColor="text1"/>
          <w:sz w:val="36"/>
          <w:szCs w:val="36"/>
        </w:rPr>
      </w:pPr>
      <w:r w:rsidRPr="008F3CCA">
        <w:rPr>
          <w:b/>
          <w:color w:val="000000" w:themeColor="text1"/>
          <w:sz w:val="36"/>
          <w:szCs w:val="36"/>
        </w:rPr>
        <w:t xml:space="preserve">             </w:t>
      </w:r>
      <w:r w:rsidR="005308ED" w:rsidRPr="008F3CCA">
        <w:rPr>
          <w:b/>
          <w:color w:val="000000" w:themeColor="text1"/>
          <w:sz w:val="36"/>
          <w:szCs w:val="36"/>
        </w:rPr>
        <w:t>Реестр муниципальных услуг</w:t>
      </w:r>
      <w:r w:rsidR="00BD5958" w:rsidRPr="008F3CCA">
        <w:rPr>
          <w:b/>
          <w:color w:val="000000" w:themeColor="text1"/>
          <w:sz w:val="36"/>
          <w:szCs w:val="36"/>
        </w:rPr>
        <w:t xml:space="preserve"> администрации</w:t>
      </w:r>
      <w:r w:rsidR="005308ED" w:rsidRPr="008F3CCA">
        <w:rPr>
          <w:b/>
          <w:color w:val="000000" w:themeColor="text1"/>
          <w:sz w:val="36"/>
          <w:szCs w:val="36"/>
        </w:rPr>
        <w:t xml:space="preserve"> Чайковского сельсовета </w:t>
      </w:r>
    </w:p>
    <w:tbl>
      <w:tblPr>
        <w:tblStyle w:val="a5"/>
        <w:tblW w:w="14992" w:type="dxa"/>
        <w:tblLayout w:type="fixed"/>
        <w:tblLook w:val="04A0"/>
      </w:tblPr>
      <w:tblGrid>
        <w:gridCol w:w="1843"/>
        <w:gridCol w:w="2676"/>
        <w:gridCol w:w="3102"/>
        <w:gridCol w:w="3686"/>
        <w:gridCol w:w="1559"/>
        <w:gridCol w:w="2126"/>
      </w:tblGrid>
      <w:tr w:rsidR="00CA6730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Реестровый номер муниципальной услуги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bCs/>
                <w:color w:val="000000" w:themeColor="text1"/>
              </w:rPr>
              <w:t>Нормативное правовое обоснование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CA6730">
            <w:pPr>
              <w:jc w:val="center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color w:val="000000" w:themeColor="text1"/>
              </w:rPr>
              <w:t>Получатель муниципальной 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CA6730">
            <w:pPr>
              <w:jc w:val="center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Наименование ответственного исполнителя</w:t>
            </w:r>
          </w:p>
        </w:tc>
      </w:tr>
      <w:tr w:rsidR="00CA6730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CA6730">
            <w:pPr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CA6730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bCs/>
                <w:color w:val="000000" w:themeColor="text1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Конституция РФ;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-Жилищный кодекс РФ;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lastRenderedPageBreak/>
              <w:t>- Закон Красноярского края от 23 мая 2006 г. № 18-4751 «О порядке ведения </w:t>
            </w:r>
            <w:r w:rsidRPr="00921098">
              <w:rPr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921098">
              <w:rPr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921098" w:rsidRDefault="006400E8" w:rsidP="004806B9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bCs/>
                <w:color w:val="000000" w:themeColor="text1"/>
              </w:rPr>
              <w:t>- </w:t>
            </w:r>
            <w:r w:rsidRPr="00921098">
              <w:rPr>
                <w:color w:val="000000" w:themeColor="text1"/>
              </w:rPr>
              <w:t xml:space="preserve">Устав </w:t>
            </w:r>
            <w:r w:rsidR="004806B9" w:rsidRPr="00921098">
              <w:rPr>
                <w:color w:val="000000" w:themeColor="text1"/>
              </w:rPr>
              <w:t xml:space="preserve">Чайковского </w:t>
            </w:r>
            <w:r w:rsidRPr="00921098">
              <w:rPr>
                <w:color w:val="000000" w:themeColor="text1"/>
              </w:rPr>
              <w:t>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CA6730" w:rsidP="00CA6730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lastRenderedPageBreak/>
              <w:t>Постановление администрации Чайковского сельсове</w:t>
            </w:r>
            <w:r w:rsidR="00270D64">
              <w:rPr>
                <w:rFonts w:eastAsia="Calibri"/>
                <w:color w:val="000000" w:themeColor="text1"/>
              </w:rPr>
              <w:t>та  от 16.08.2017 № 35</w:t>
            </w:r>
            <w:r w:rsidRPr="00921098">
              <w:rPr>
                <w:rFonts w:eastAsia="Calibri"/>
                <w:color w:val="000000" w:themeColor="text1"/>
              </w:rPr>
              <w:t>-п «Об утверждении административных регламентов предоставления муниципальных услуг администрацией Чайковского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4806B9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CA6730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 xml:space="preserve">Специалист </w:t>
            </w:r>
            <w:r w:rsidR="004806B9" w:rsidRPr="00921098">
              <w:rPr>
                <w:rFonts w:eastAsia="Calibri"/>
                <w:color w:val="000000" w:themeColor="text1"/>
              </w:rPr>
              <w:t xml:space="preserve"> администрации </w:t>
            </w:r>
          </w:p>
        </w:tc>
      </w:tr>
      <w:tr w:rsidR="00CA6730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lastRenderedPageBreak/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CA6730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color w:val="000000" w:themeColor="text1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Конституция РФ;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-Жилищный кодекс РФ;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 xml:space="preserve">-Федеральный закон от 02.05.2006 № 59-ФЗ «О порядке рассмотрения обращений граждан </w:t>
            </w:r>
            <w:r w:rsidRPr="00921098">
              <w:rPr>
                <w:color w:val="000000" w:themeColor="text1"/>
              </w:rPr>
              <w:lastRenderedPageBreak/>
              <w:t>Российской Федерации;</w:t>
            </w:r>
          </w:p>
          <w:p w:rsidR="006400E8" w:rsidRPr="00921098" w:rsidRDefault="006400E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Закон Красноярского края от 23 мая 2006 г. № 18-4751 «О порядке ведения </w:t>
            </w:r>
            <w:r w:rsidRPr="00921098">
              <w:rPr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921098">
              <w:rPr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921098" w:rsidRDefault="006400E8" w:rsidP="004806B9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bCs/>
                <w:color w:val="000000" w:themeColor="text1"/>
              </w:rPr>
              <w:t>- </w:t>
            </w:r>
            <w:r w:rsidRPr="00921098">
              <w:rPr>
                <w:color w:val="000000" w:themeColor="text1"/>
              </w:rPr>
              <w:t xml:space="preserve">Устав </w:t>
            </w:r>
            <w:r w:rsidR="004806B9" w:rsidRPr="00921098">
              <w:rPr>
                <w:color w:val="000000" w:themeColor="text1"/>
              </w:rPr>
              <w:t xml:space="preserve">Чайковского </w:t>
            </w:r>
            <w:r w:rsidRPr="00921098">
              <w:rPr>
                <w:color w:val="000000" w:themeColor="text1"/>
              </w:rPr>
              <w:t>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6400E8">
            <w:pPr>
              <w:jc w:val="both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lastRenderedPageBreak/>
              <w:t>Постановление администрации Ча</w:t>
            </w:r>
            <w:r w:rsidR="00270D64">
              <w:rPr>
                <w:rFonts w:eastAsia="Calibri"/>
                <w:color w:val="000000" w:themeColor="text1"/>
              </w:rPr>
              <w:t>йковского сельсовета  от  16.08.2017 № 35</w:t>
            </w:r>
            <w:r w:rsidRPr="00921098">
              <w:rPr>
                <w:rFonts w:eastAsia="Calibri"/>
                <w:color w:val="000000" w:themeColor="text1"/>
              </w:rPr>
              <w:t>-п «Об утверждении административных регламентов предоставления муниципальных услуг администрацией Чайковского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921098" w:rsidRDefault="004806B9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color w:val="000000" w:themeColor="text1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921098" w:rsidRDefault="004806B9">
            <w:pPr>
              <w:jc w:val="both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Специалист  администрации</w:t>
            </w:r>
          </w:p>
        </w:tc>
      </w:tr>
      <w:tr w:rsidR="00D03CF8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>
            <w:pPr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lastRenderedPageBreak/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 w:rsidP="00CA6730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921098">
              <w:rPr>
                <w:bCs/>
                <w:color w:val="000000" w:themeColor="text1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документов)»</w:t>
            </w:r>
          </w:p>
          <w:p w:rsidR="00D03CF8" w:rsidRPr="00921098" w:rsidRDefault="00D03CF8" w:rsidP="00CA6730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03CF8" w:rsidRPr="00921098" w:rsidRDefault="00D03CF8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C8576B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</w:t>
            </w:r>
            <w:r w:rsidR="00D03CF8" w:rsidRPr="00921098">
              <w:rPr>
                <w:color w:val="000000" w:themeColor="text1"/>
              </w:rPr>
              <w:t>Конституция РФ;</w:t>
            </w:r>
          </w:p>
          <w:p w:rsidR="00D03CF8" w:rsidRPr="00921098" w:rsidRDefault="00D03CF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Жилищный кодекс РФ;</w:t>
            </w:r>
          </w:p>
          <w:p w:rsidR="00D03CF8" w:rsidRPr="00921098" w:rsidRDefault="00D03CF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-Гражданский кодекс РФ;</w:t>
            </w:r>
          </w:p>
          <w:p w:rsidR="00D03CF8" w:rsidRPr="00921098" w:rsidRDefault="00D03CF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D03CF8" w:rsidRPr="00921098" w:rsidRDefault="00D03CF8" w:rsidP="006400E8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Федеральный закон от 27.07.2010 года № 210-ФЗ «Об организации предоставления государственных и муниципальных услуг»;</w:t>
            </w:r>
          </w:p>
          <w:p w:rsidR="00D03CF8" w:rsidRPr="00921098" w:rsidRDefault="00D03CF8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-Устав Чайковского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1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Ча</w:t>
            </w:r>
            <w:r w:rsidR="00270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йковского сельсовета  от 16.08.2017 № 35</w:t>
            </w:r>
            <w:r w:rsidRPr="00921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 «Об утверждении административных регламентов предоставления муниципальных услуг администрацией Чайковского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 w:rsidP="00B30B58">
            <w:pPr>
              <w:pStyle w:val="ConsPlusNormal"/>
              <w:ind w:firstLine="0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1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 администрации</w:t>
            </w:r>
          </w:p>
        </w:tc>
      </w:tr>
      <w:tr w:rsidR="00D03CF8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>
            <w:pPr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lastRenderedPageBreak/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>
            <w:pPr>
              <w:jc w:val="both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 xml:space="preserve">Выдача выписки из </w:t>
            </w:r>
            <w:proofErr w:type="spellStart"/>
            <w:r w:rsidRPr="00921098">
              <w:rPr>
                <w:color w:val="000000" w:themeColor="text1"/>
              </w:rPr>
              <w:t>похозяйственной</w:t>
            </w:r>
            <w:proofErr w:type="spellEnd"/>
            <w:r w:rsidRPr="00921098">
              <w:rPr>
                <w:color w:val="000000" w:themeColor="text1"/>
              </w:rPr>
              <w:t xml:space="preserve"> книги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 w:rsidP="004806B9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Конституция РФ;</w:t>
            </w:r>
          </w:p>
          <w:p w:rsidR="00D03CF8" w:rsidRPr="00921098" w:rsidRDefault="00D03CF8" w:rsidP="004806B9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D03CF8" w:rsidRPr="00921098" w:rsidRDefault="00D03CF8" w:rsidP="004806B9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D03CF8" w:rsidRPr="00921098" w:rsidRDefault="00D03CF8" w:rsidP="004806B9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Федеральным законом от 02.05.2006 № 59-ФЗ «О порядке рассмотрения обращений граждан Российской Федерации;</w:t>
            </w:r>
          </w:p>
          <w:p w:rsidR="00D03CF8" w:rsidRPr="00921098" w:rsidRDefault="00D03CF8" w:rsidP="004806B9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bCs/>
                <w:color w:val="000000" w:themeColor="text1"/>
              </w:rPr>
              <w:t>-</w:t>
            </w:r>
            <w:r w:rsidRPr="00921098">
              <w:rPr>
                <w:color w:val="000000" w:themeColor="text1"/>
              </w:rPr>
              <w:t>Устав  Чайковского  сельсовета.</w:t>
            </w:r>
          </w:p>
          <w:p w:rsidR="00D03CF8" w:rsidRPr="00921098" w:rsidRDefault="00D03CF8">
            <w:pPr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1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Постановление администрации Ча</w:t>
            </w:r>
            <w:r w:rsidR="00270D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йковского сельсовета  от 16.08.2017 № 35</w:t>
            </w:r>
            <w:r w:rsidRPr="00921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 «Об утверждении административных регламентов предоставления муниципальных услуг администрацией Чайковского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 w:rsidP="00B30B58">
            <w:pPr>
              <w:pStyle w:val="ConsPlusNormal"/>
              <w:ind w:firstLine="0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10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 администрации</w:t>
            </w:r>
          </w:p>
        </w:tc>
      </w:tr>
      <w:tr w:rsidR="00D03CF8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>
            <w:pPr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  <w:lang w:eastAsia="en-US"/>
              </w:rPr>
              <w:t>Предоставление информации из реестра муниципального имущества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921098" w:rsidRDefault="00D03CF8" w:rsidP="0083137B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 Конституция РФ;</w:t>
            </w:r>
          </w:p>
          <w:p w:rsidR="00D03CF8" w:rsidRPr="00921098" w:rsidRDefault="00D03CF8" w:rsidP="0083137B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D03CF8" w:rsidRPr="00921098" w:rsidRDefault="00D03CF8" w:rsidP="0083137B">
            <w:pPr>
              <w:spacing w:line="312" w:lineRule="atLeast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 xml:space="preserve">-Федеральный закон «Об организации предоставления </w:t>
            </w:r>
            <w:r w:rsidRPr="00921098">
              <w:rPr>
                <w:color w:val="000000" w:themeColor="text1"/>
              </w:rPr>
              <w:lastRenderedPageBreak/>
              <w:t>государственных и муниципальных услуг» от 27.07.2010 года №210-ФЗ;</w:t>
            </w:r>
          </w:p>
          <w:p w:rsidR="00D03CF8" w:rsidRPr="00921098" w:rsidRDefault="00D03CF8" w:rsidP="006400E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:rsidR="00D03CF8" w:rsidRPr="00921098" w:rsidRDefault="00D03CF8" w:rsidP="006400E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21098">
              <w:rPr>
                <w:color w:val="000000" w:themeColor="text1"/>
              </w:rPr>
              <w:t>-Приказ Минэкономразвития России от 30.08.2011 № 424 «Об утверждении Порядка ведения органами местного самоуправления реестров муниципального имущества»;</w:t>
            </w:r>
          </w:p>
          <w:p w:rsidR="00D03CF8" w:rsidRPr="00921098" w:rsidRDefault="00D03CF8">
            <w:pPr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-Устав Чайковского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lastRenderedPageBreak/>
              <w:t>Постановление администрации Ч</w:t>
            </w:r>
            <w:r w:rsidR="00270D64">
              <w:rPr>
                <w:rFonts w:eastAsia="Calibri"/>
                <w:color w:val="000000" w:themeColor="text1"/>
              </w:rPr>
              <w:t>айковского сельсовета  от 16.08.2017 № 35</w:t>
            </w:r>
            <w:r w:rsidRPr="00921098">
              <w:rPr>
                <w:rFonts w:eastAsia="Calibri"/>
                <w:color w:val="000000" w:themeColor="text1"/>
              </w:rPr>
              <w:t>-п «Об утверждении административных регламентов предоставления муниципальных услуг администрацией Чайковского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 w:rsidP="004806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color w:val="000000" w:themeColor="text1"/>
              </w:rPr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921098" w:rsidRDefault="00D03C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Специалист  администрации</w:t>
            </w:r>
          </w:p>
        </w:tc>
      </w:tr>
      <w:tr w:rsidR="00B24925" w:rsidRPr="00921098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5" w:rsidRPr="00921098" w:rsidRDefault="00D6424E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lastRenderedPageBreak/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5" w:rsidRPr="00F0144F" w:rsidRDefault="00B24925" w:rsidP="006F3D86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</w:t>
            </w:r>
          </w:p>
          <w:p w:rsidR="00B24925" w:rsidRPr="00F0144F" w:rsidRDefault="00B24925" w:rsidP="006F3D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144F">
              <w:t>муниципальной  услуги</w:t>
            </w:r>
            <w:r w:rsidRPr="00F0144F">
              <w:rPr>
                <w:b/>
              </w:rPr>
              <w:t xml:space="preserve"> </w:t>
            </w:r>
            <w:r w:rsidRPr="00F0144F">
              <w:rPr>
                <w:b/>
                <w:bCs/>
              </w:rPr>
              <w:t>«</w:t>
            </w:r>
            <w:r w:rsidRPr="00F0144F">
              <w:rPr>
                <w:bCs/>
              </w:rPr>
              <w:t>П</w:t>
            </w:r>
            <w:r w:rsidRPr="00F0144F">
              <w:t>рисвоение</w:t>
            </w:r>
            <w:r>
              <w:t xml:space="preserve">, изменение аннулирование  адресов </w:t>
            </w:r>
            <w:r w:rsidRPr="00F0144F">
              <w:t xml:space="preserve"> </w:t>
            </w:r>
            <w:r>
              <w:t xml:space="preserve">объектам адресации, наименованиям элементов улично-дорожной сети </w:t>
            </w:r>
            <w:proofErr w:type="gramStart"/>
            <w:r>
              <w:t xml:space="preserve">( </w:t>
            </w:r>
            <w:proofErr w:type="gramEnd"/>
            <w:r>
              <w:t xml:space="preserve">за исключением  автомобильных дорог  федерального значения, автомобильных  дорог регионального значения  или межмуниципального значения, местного значения  </w:t>
            </w:r>
            <w:r>
              <w:lastRenderedPageBreak/>
              <w:t>муниципального района) наименованиям элементов планировочной</w:t>
            </w:r>
            <w:r w:rsidR="00BE4386">
              <w:t xml:space="preserve"> структуры в границах поселения».  </w:t>
            </w:r>
          </w:p>
          <w:p w:rsidR="00B24925" w:rsidRPr="00921098" w:rsidRDefault="00B24925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25" w:rsidRPr="00F0144F" w:rsidRDefault="00B24925" w:rsidP="00B24925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 w:rsidRPr="00F0144F">
              <w:lastRenderedPageBreak/>
              <w:t xml:space="preserve">- </w:t>
            </w:r>
            <w:hyperlink r:id="rId5" w:history="1">
              <w:r w:rsidRPr="00F0144F">
                <w:t>Конституция</w:t>
              </w:r>
            </w:hyperlink>
            <w:r w:rsidRPr="00F0144F">
              <w:t xml:space="preserve"> Российской Федерации;</w:t>
            </w:r>
          </w:p>
          <w:p w:rsidR="00B24925" w:rsidRPr="00F0144F" w:rsidRDefault="00B24925" w:rsidP="00B24925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 w:rsidRPr="00F0144F">
              <w:t xml:space="preserve">- Федеральный </w:t>
            </w:r>
            <w:hyperlink r:id="rId6" w:history="1">
              <w:r w:rsidRPr="00F0144F">
                <w:t>закон</w:t>
              </w:r>
            </w:hyperlink>
            <w:r w:rsidRPr="00F0144F">
              <w:t xml:space="preserve"> от 06.10.2003 № 131-ФЗ «Об общих принципах организации местного самоуправления в Российской Федерации»; </w:t>
            </w:r>
          </w:p>
          <w:p w:rsidR="00B24925" w:rsidRPr="00F0144F" w:rsidRDefault="00B24925" w:rsidP="00B24925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</w:rPr>
            </w:pPr>
            <w:r w:rsidRPr="00F0144F">
              <w:rPr>
                <w:bCs/>
              </w:rPr>
              <w:t xml:space="preserve"> - Федеральный </w:t>
            </w:r>
            <w:hyperlink r:id="rId7" w:history="1">
              <w:r w:rsidRPr="00F0144F">
                <w:rPr>
                  <w:bCs/>
                </w:rPr>
                <w:t>закон</w:t>
              </w:r>
            </w:hyperlink>
            <w:r w:rsidRPr="00F0144F">
              <w:rPr>
                <w:bCs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B24925" w:rsidRPr="00F0144F" w:rsidRDefault="00B24925" w:rsidP="00B24925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bCs/>
              </w:rPr>
            </w:pPr>
            <w:r w:rsidRPr="00F0144F">
              <w:rPr>
                <w:bCs/>
              </w:rPr>
              <w:t xml:space="preserve">- Федеральный закон  от 27.07.2010 № 210-ФЗ «Об организации </w:t>
            </w:r>
            <w:r w:rsidRPr="00F0144F">
              <w:rPr>
                <w:bCs/>
              </w:rPr>
              <w:lastRenderedPageBreak/>
              <w:t>предоставления государственных и муниципальных услуг».</w:t>
            </w:r>
          </w:p>
          <w:p w:rsidR="00B24925" w:rsidRPr="00F0144F" w:rsidRDefault="00B24925" w:rsidP="00B2492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144F">
              <w:rPr>
                <w:rFonts w:ascii="Times New Roman" w:hAnsi="Times New Roman" w:cs="Times New Roman"/>
                <w:bCs/>
                <w:sz w:val="24"/>
                <w:szCs w:val="24"/>
              </w:rPr>
              <w:t>- Постановление Правительства РФ от 19.11.2014 N 1221 «Об утверждении Правил присвоения, изменения и аннулирования адресов»;</w:t>
            </w:r>
          </w:p>
          <w:p w:rsidR="00B24925" w:rsidRPr="00F0144F" w:rsidRDefault="00B24925" w:rsidP="00B24925">
            <w:pPr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i/>
              </w:rPr>
            </w:pPr>
            <w:r w:rsidRPr="00F0144F">
              <w:t xml:space="preserve">- </w:t>
            </w:r>
            <w:hyperlink r:id="rId8" w:history="1">
              <w:r w:rsidRPr="00F0144F">
                <w:t>Устав</w:t>
              </w:r>
            </w:hyperlink>
            <w:r>
              <w:t xml:space="preserve"> Чайковского </w:t>
            </w:r>
            <w:r w:rsidRPr="00F0144F">
              <w:t xml:space="preserve"> сельсовета</w:t>
            </w:r>
            <w:r w:rsidRPr="00F0144F">
              <w:rPr>
                <w:i/>
              </w:rPr>
              <w:t>.</w:t>
            </w:r>
          </w:p>
          <w:p w:rsidR="00B24925" w:rsidRPr="00921098" w:rsidRDefault="00B24925" w:rsidP="0083137B">
            <w:pPr>
              <w:spacing w:line="312" w:lineRule="atLeast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5" w:rsidRPr="00F0144F" w:rsidRDefault="00B24925" w:rsidP="00B24925">
            <w:pPr>
              <w:pStyle w:val="ConsPlusTitle"/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275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Постановление администрации Чайковского сельсовета  от 30.08.2018 № 33-п</w:t>
            </w:r>
            <w:proofErr w:type="gramStart"/>
            <w:r w:rsidRPr="00A5275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A5275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proofErr w:type="gramEnd"/>
            <w:r w:rsidRPr="00A52756">
              <w:rPr>
                <w:rFonts w:ascii="Times New Roman" w:hAnsi="Times New Roman" w:cs="Times New Roman"/>
                <w:b w:val="0"/>
                <w:sz w:val="24"/>
                <w:szCs w:val="24"/>
              </w:rPr>
              <w:t>б утверждении</w:t>
            </w:r>
            <w:r w:rsidRPr="00F0144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административного    регламента     предоставления</w:t>
            </w:r>
          </w:p>
          <w:p w:rsidR="00B24925" w:rsidRPr="00F0144F" w:rsidRDefault="00B24925" w:rsidP="00B2492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0144F">
              <w:t>муниципальной  услуги</w:t>
            </w:r>
            <w:r w:rsidRPr="00F0144F">
              <w:rPr>
                <w:b/>
              </w:rPr>
              <w:t xml:space="preserve"> </w:t>
            </w:r>
            <w:r w:rsidRPr="00F0144F">
              <w:rPr>
                <w:b/>
                <w:bCs/>
              </w:rPr>
              <w:t>«</w:t>
            </w:r>
            <w:r w:rsidRPr="00F0144F">
              <w:rPr>
                <w:bCs/>
              </w:rPr>
              <w:t>П</w:t>
            </w:r>
            <w:r w:rsidRPr="00F0144F">
              <w:t>рисвоение</w:t>
            </w:r>
            <w:r>
              <w:t xml:space="preserve">, изменение аннулирование  адресов </w:t>
            </w:r>
            <w:r w:rsidRPr="00F0144F">
              <w:t xml:space="preserve"> </w:t>
            </w:r>
            <w:r>
              <w:t xml:space="preserve">объектам адресации, наименованиям элементов улично-дорожной сети ( за исключением  автомобильных дорог  федерального значения, автомобильных  дорог регионального значения  или межмуниципального значения, местного значения  муниципального района) </w:t>
            </w:r>
            <w:r>
              <w:lastRenderedPageBreak/>
              <w:t>наименованиям элементов планировочной структуры в границах поселения</w:t>
            </w:r>
            <w:proofErr w:type="gramStart"/>
            <w:r>
              <w:t>.»</w:t>
            </w:r>
            <w:proofErr w:type="gramEnd"/>
          </w:p>
          <w:p w:rsidR="00B24925" w:rsidRPr="00921098" w:rsidRDefault="00B2492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5" w:rsidRPr="00921098" w:rsidRDefault="00B24925" w:rsidP="00A4425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921098">
              <w:rPr>
                <w:color w:val="000000" w:themeColor="text1"/>
              </w:rPr>
              <w:lastRenderedPageBreak/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25" w:rsidRPr="00921098" w:rsidRDefault="00B24925" w:rsidP="00A4425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21098">
              <w:rPr>
                <w:rFonts w:eastAsia="Calibri"/>
                <w:color w:val="000000" w:themeColor="text1"/>
              </w:rPr>
              <w:t>Специалист  администрации</w:t>
            </w:r>
          </w:p>
        </w:tc>
      </w:tr>
    </w:tbl>
    <w:p w:rsidR="00196597" w:rsidRPr="00921098" w:rsidRDefault="00196597">
      <w:pPr>
        <w:rPr>
          <w:color w:val="000000" w:themeColor="text1"/>
        </w:rPr>
      </w:pPr>
    </w:p>
    <w:sectPr w:rsidR="00196597" w:rsidRPr="00921098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1A3109"/>
    <w:multiLevelType w:val="hybridMultilevel"/>
    <w:tmpl w:val="02DE7CDA"/>
    <w:lvl w:ilvl="0" w:tplc="8AC2945C">
      <w:start w:val="1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D15532"/>
    <w:multiLevelType w:val="hybridMultilevel"/>
    <w:tmpl w:val="FDECE54A"/>
    <w:lvl w:ilvl="0" w:tplc="0F9E7C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E1"/>
    <w:rsid w:val="000066AD"/>
    <w:rsid w:val="000F076A"/>
    <w:rsid w:val="001471A1"/>
    <w:rsid w:val="00196597"/>
    <w:rsid w:val="002066B4"/>
    <w:rsid w:val="00221435"/>
    <w:rsid w:val="002568BD"/>
    <w:rsid w:val="00270D64"/>
    <w:rsid w:val="00356A3C"/>
    <w:rsid w:val="00376C02"/>
    <w:rsid w:val="0046533F"/>
    <w:rsid w:val="004806B9"/>
    <w:rsid w:val="005308ED"/>
    <w:rsid w:val="005410CB"/>
    <w:rsid w:val="0054588B"/>
    <w:rsid w:val="00613477"/>
    <w:rsid w:val="006400E8"/>
    <w:rsid w:val="006A4760"/>
    <w:rsid w:val="006F3D86"/>
    <w:rsid w:val="007B6552"/>
    <w:rsid w:val="007E2879"/>
    <w:rsid w:val="0083137B"/>
    <w:rsid w:val="008A04E3"/>
    <w:rsid w:val="008E7406"/>
    <w:rsid w:val="008F3CCA"/>
    <w:rsid w:val="00921098"/>
    <w:rsid w:val="00932F9E"/>
    <w:rsid w:val="00995021"/>
    <w:rsid w:val="00A52756"/>
    <w:rsid w:val="00B24925"/>
    <w:rsid w:val="00B52F12"/>
    <w:rsid w:val="00BD5958"/>
    <w:rsid w:val="00BE4386"/>
    <w:rsid w:val="00C50AA0"/>
    <w:rsid w:val="00C8576B"/>
    <w:rsid w:val="00CA6730"/>
    <w:rsid w:val="00D03CF8"/>
    <w:rsid w:val="00D335E1"/>
    <w:rsid w:val="00D6424E"/>
    <w:rsid w:val="00D7721C"/>
    <w:rsid w:val="00DD2BC7"/>
    <w:rsid w:val="00E41399"/>
    <w:rsid w:val="00EC03FA"/>
    <w:rsid w:val="00F1462C"/>
    <w:rsid w:val="00F674C2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MOB;n=125396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69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46;fld=134" TargetMode="External"/><Relationship Id="rId5" Type="http://schemas.openxmlformats.org/officeDocument/2006/relationships/hyperlink" Target="consultantplus://offline/main?base=LAW;n=2875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2018-10-17T04:51:00Z</cp:lastPrinted>
  <dcterms:created xsi:type="dcterms:W3CDTF">2017-07-25T07:43:00Z</dcterms:created>
  <dcterms:modified xsi:type="dcterms:W3CDTF">2018-10-17T04:51:00Z</dcterms:modified>
</cp:coreProperties>
</file>