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8C" w:rsidRDefault="00276B8C" w:rsidP="008955E3">
      <w:pPr>
        <w:ind w:left="-540"/>
        <w:jc w:val="center"/>
      </w:pPr>
    </w:p>
    <w:p w:rsidR="00276B8C" w:rsidRDefault="00276B8C" w:rsidP="008955E3">
      <w:pPr>
        <w:ind w:left="-540"/>
        <w:jc w:val="center"/>
      </w:pPr>
    </w:p>
    <w:p w:rsidR="00276B8C" w:rsidRDefault="00276B8C" w:rsidP="008955E3">
      <w:pPr>
        <w:ind w:left="-540"/>
        <w:jc w:val="center"/>
      </w:pPr>
    </w:p>
    <w:p w:rsidR="00276B8C" w:rsidRPr="00383A9F" w:rsidRDefault="00276B8C" w:rsidP="00383A9F">
      <w:pPr>
        <w:rPr>
          <w:lang w:val="en-US"/>
        </w:rPr>
      </w:pPr>
    </w:p>
    <w:p w:rsidR="008955E3" w:rsidRDefault="008955E3" w:rsidP="008955E3">
      <w:pPr>
        <w:ind w:left="-540"/>
        <w:jc w:val="center"/>
      </w:pPr>
      <w:r>
        <w:t>РОССИЙСКАЯ ФЕДЕРАЦИЯ</w:t>
      </w:r>
    </w:p>
    <w:p w:rsidR="008955E3" w:rsidRDefault="008955E3" w:rsidP="008955E3">
      <w:pPr>
        <w:ind w:left="-540"/>
        <w:jc w:val="center"/>
      </w:pPr>
      <w:r>
        <w:t>КРАСНОЯРСКИЙ КРАЙ</w:t>
      </w:r>
    </w:p>
    <w:p w:rsidR="008955E3" w:rsidRDefault="008955E3" w:rsidP="008955E3">
      <w:pPr>
        <w:ind w:left="-540"/>
        <w:jc w:val="center"/>
      </w:pPr>
      <w:r>
        <w:t>БОГОТОЛЬСКИЙ РАЙОН</w:t>
      </w:r>
    </w:p>
    <w:p w:rsidR="008955E3" w:rsidRDefault="008955E3" w:rsidP="008955E3">
      <w:pPr>
        <w:ind w:left="-540"/>
        <w:jc w:val="center"/>
      </w:pPr>
      <w:r>
        <w:t>ЧАЙКОВСКИЙ СЕЛЬСКИЙ СОВЕТ ДЕПУТАТОВ</w:t>
      </w:r>
    </w:p>
    <w:p w:rsidR="008955E3" w:rsidRDefault="008955E3" w:rsidP="008955E3"/>
    <w:p w:rsidR="008955E3" w:rsidRDefault="008955E3" w:rsidP="008955E3">
      <w:r>
        <w:t xml:space="preserve">                                                           РЕШЕНИЕ</w:t>
      </w:r>
    </w:p>
    <w:p w:rsidR="008955E3" w:rsidRDefault="008955E3" w:rsidP="008955E3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8955E3" w:rsidTr="008955E3">
        <w:tc>
          <w:tcPr>
            <w:tcW w:w="3284" w:type="dxa"/>
            <w:hideMark/>
          </w:tcPr>
          <w:p w:rsidR="008955E3" w:rsidRDefault="00D96508" w:rsidP="00D965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 </w:t>
            </w:r>
            <w:r>
              <w:rPr>
                <w:lang w:val="en-US" w:eastAsia="en-US"/>
              </w:rPr>
              <w:t xml:space="preserve">08 </w:t>
            </w:r>
            <w:r>
              <w:rPr>
                <w:lang w:eastAsia="en-US"/>
              </w:rPr>
              <w:t>августа 201</w:t>
            </w:r>
            <w:r>
              <w:rPr>
                <w:lang w:val="en-US" w:eastAsia="en-US"/>
              </w:rPr>
              <w:t>3</w:t>
            </w:r>
            <w:r w:rsidR="008955E3"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8955E3" w:rsidRDefault="008955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пос. Чайковский</w:t>
            </w:r>
          </w:p>
        </w:tc>
        <w:tc>
          <w:tcPr>
            <w:tcW w:w="2556" w:type="dxa"/>
            <w:hideMark/>
          </w:tcPr>
          <w:p w:rsidR="008955E3" w:rsidRPr="00383A9F" w:rsidRDefault="008955E3" w:rsidP="00383A9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№ </w:t>
            </w:r>
            <w:r w:rsidR="00383A9F">
              <w:rPr>
                <w:lang w:val="en-US" w:eastAsia="en-US"/>
              </w:rPr>
              <w:t>39-110</w:t>
            </w:r>
          </w:p>
        </w:tc>
      </w:tr>
    </w:tbl>
    <w:p w:rsidR="008955E3" w:rsidRDefault="008955E3" w:rsidP="008955E3">
      <w:pPr>
        <w:ind w:left="-540"/>
        <w:jc w:val="center"/>
      </w:pPr>
    </w:p>
    <w:p w:rsidR="008955E3" w:rsidRDefault="008955E3" w:rsidP="008955E3">
      <w:pPr>
        <w:ind w:left="-540"/>
        <w:jc w:val="center"/>
      </w:pPr>
    </w:p>
    <w:p w:rsidR="008955E3" w:rsidRDefault="008955E3" w:rsidP="00736B58">
      <w:pPr>
        <w:jc w:val="both"/>
      </w:pPr>
      <w:r>
        <w:t xml:space="preserve">О внесении изменений в Решение </w:t>
      </w:r>
    </w:p>
    <w:p w:rsidR="008955E3" w:rsidRDefault="008955E3" w:rsidP="00736B58">
      <w:pPr>
        <w:ind w:left="-540" w:firstLine="540"/>
        <w:jc w:val="both"/>
      </w:pPr>
      <w:r>
        <w:t xml:space="preserve">Чайковского   сельсовета    Совета  </w:t>
      </w:r>
    </w:p>
    <w:p w:rsidR="008955E3" w:rsidRDefault="008955E3" w:rsidP="00736B58">
      <w:pPr>
        <w:ind w:left="-540" w:firstLine="540"/>
        <w:jc w:val="both"/>
      </w:pPr>
      <w:r>
        <w:t xml:space="preserve">депутатов  от  06.04.2011  № 14-30 </w:t>
      </w:r>
    </w:p>
    <w:p w:rsidR="008955E3" w:rsidRDefault="008955E3" w:rsidP="00736B58">
      <w:pPr>
        <w:jc w:val="both"/>
      </w:pPr>
      <w:r>
        <w:t>«О введении земельного налога»</w:t>
      </w:r>
    </w:p>
    <w:p w:rsidR="008955E3" w:rsidRDefault="008955E3" w:rsidP="008955E3">
      <w:pPr>
        <w:ind w:left="-540"/>
      </w:pPr>
    </w:p>
    <w:p w:rsidR="008955E3" w:rsidRDefault="00736B58" w:rsidP="00736B58">
      <w:pPr>
        <w:jc w:val="both"/>
      </w:pPr>
      <w:r>
        <w:t xml:space="preserve">      </w:t>
      </w:r>
      <w:bookmarkStart w:id="0" w:name="_GoBack"/>
      <w:bookmarkEnd w:id="0"/>
      <w:r>
        <w:t xml:space="preserve">   </w:t>
      </w:r>
      <w:r w:rsidR="008955E3">
        <w:t xml:space="preserve"> </w:t>
      </w:r>
      <w:r w:rsidR="00D96508">
        <w:rPr>
          <w:color w:val="000000"/>
          <w:szCs w:val="28"/>
        </w:rPr>
        <w:t>Р</w:t>
      </w:r>
      <w:r w:rsidR="008955E3">
        <w:rPr>
          <w:color w:val="000000"/>
          <w:szCs w:val="28"/>
        </w:rPr>
        <w:t>уководствуясь статьёй</w:t>
      </w:r>
      <w:r w:rsidR="008955E3">
        <w:t xml:space="preserve"> 21 Устав</w:t>
      </w:r>
      <w:r w:rsidR="00D96508">
        <w:t>а</w:t>
      </w:r>
      <w:r w:rsidR="008955E3">
        <w:t xml:space="preserve"> Чайковского сельсовета сельский Совет депутатов РЕШИЛ:</w:t>
      </w:r>
    </w:p>
    <w:p w:rsidR="008955E3" w:rsidRDefault="008955E3" w:rsidP="008955E3">
      <w:pPr>
        <w:ind w:left="-540"/>
        <w:jc w:val="both"/>
      </w:pPr>
    </w:p>
    <w:p w:rsidR="008955E3" w:rsidRDefault="008955E3" w:rsidP="008955E3">
      <w:pPr>
        <w:pStyle w:val="a3"/>
        <w:numPr>
          <w:ilvl w:val="0"/>
          <w:numId w:val="1"/>
        </w:numPr>
        <w:ind w:left="0" w:firstLine="300"/>
        <w:jc w:val="both"/>
      </w:pPr>
      <w:r>
        <w:t>Внести в Решение  Чайковского   сельсовета    Совета депутатов  от  06.04.2011      № 14-30 «О введении земельного налога» (в редакции от 28.07.2011  № 17-42, от 08.02.2012  № 23-53, от 06.08.2012 № 27-67</w:t>
      </w:r>
      <w:r w:rsidR="00D96508">
        <w:t>, от 14.12.2012 № 32-86</w:t>
      </w:r>
      <w:r>
        <w:t>) следующие изменения:</w:t>
      </w:r>
    </w:p>
    <w:p w:rsidR="008955E3" w:rsidRDefault="00D96508" w:rsidP="008955E3">
      <w:pPr>
        <w:pStyle w:val="a3"/>
        <w:numPr>
          <w:ilvl w:val="1"/>
          <w:numId w:val="1"/>
        </w:numPr>
        <w:jc w:val="both"/>
      </w:pPr>
      <w:r>
        <w:t xml:space="preserve"> Абзац 3 пункта 6 </w:t>
      </w:r>
      <w:r w:rsidR="008955E3">
        <w:t xml:space="preserve"> изложить в следующей редакции:</w:t>
      </w:r>
    </w:p>
    <w:p w:rsidR="008955E3" w:rsidRDefault="008955E3" w:rsidP="00383A9F">
      <w:pPr>
        <w:ind w:firstLine="284"/>
        <w:jc w:val="both"/>
        <w:rPr>
          <w:color w:val="000000"/>
        </w:rPr>
      </w:pPr>
      <w:r>
        <w:rPr>
          <w:color w:val="000000"/>
          <w:szCs w:val="28"/>
        </w:rPr>
        <w:t xml:space="preserve"> «</w:t>
      </w:r>
      <w:r>
        <w:rPr>
          <w:color w:val="000000"/>
        </w:rPr>
        <w:t xml:space="preserve">- </w:t>
      </w:r>
      <w:r w:rsidR="00D96508">
        <w:rPr>
          <w:color w:val="000000"/>
        </w:rPr>
        <w:t>муниципальные</w:t>
      </w:r>
      <w:r>
        <w:rPr>
          <w:color w:val="000000"/>
        </w:rPr>
        <w:t xml:space="preserve"> бюджетные, автономные и казенные учреждения культуры и искусства, образования, физической культуры и спорта</w:t>
      </w:r>
      <w:r w:rsidR="00D96508">
        <w:rPr>
          <w:color w:val="000000"/>
        </w:rPr>
        <w:t>, здравоохранения, социального обеспечения</w:t>
      </w:r>
      <w:r>
        <w:rPr>
          <w:color w:val="000000"/>
        </w:rPr>
        <w:t xml:space="preserve"> (социального обслуживания) финансируемых из </w:t>
      </w:r>
      <w:r w:rsidR="00276B8C">
        <w:rPr>
          <w:color w:val="000000"/>
        </w:rPr>
        <w:t xml:space="preserve">местного </w:t>
      </w:r>
      <w:r>
        <w:rPr>
          <w:color w:val="000000"/>
        </w:rPr>
        <w:t>бюджет</w:t>
      </w:r>
      <w:r w:rsidR="00276B8C">
        <w:rPr>
          <w:color w:val="000000"/>
        </w:rPr>
        <w:t>,</w:t>
      </w:r>
      <w:r>
        <w:rPr>
          <w:color w:val="000000"/>
        </w:rPr>
        <w:t xml:space="preserve"> в отношении земельных участков, </w:t>
      </w:r>
      <w:r w:rsidR="00276B8C">
        <w:rPr>
          <w:color w:val="000000"/>
        </w:rPr>
        <w:t>используемых для обеспечения их деятельности</w:t>
      </w:r>
      <w:r>
        <w:rPr>
          <w:color w:val="000000"/>
        </w:rPr>
        <w:t>.</w:t>
      </w:r>
      <w:r w:rsidR="00276B8C">
        <w:rPr>
          <w:color w:val="000000"/>
        </w:rPr>
        <w:t>»</w:t>
      </w:r>
    </w:p>
    <w:p w:rsidR="00383A9F" w:rsidRDefault="008955E3" w:rsidP="00383A9F">
      <w:pPr>
        <w:pStyle w:val="a3"/>
        <w:ind w:left="0" w:firstLine="284"/>
        <w:jc w:val="both"/>
      </w:pPr>
      <w:r>
        <w:rPr>
          <w:color w:val="000000"/>
          <w:szCs w:val="28"/>
        </w:rPr>
        <w:t xml:space="preserve">  2.</w:t>
      </w:r>
      <w:r w:rsidR="00276B8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="00383A9F">
        <w:rPr>
          <w:color w:val="000000"/>
          <w:szCs w:val="28"/>
        </w:rPr>
        <w:t xml:space="preserve">Настоящее </w:t>
      </w:r>
      <w:r w:rsidR="00383A9F">
        <w:t>Решение  вступает в силу в день, следующий за днём его официального  опубликования в общественно-политической газете г. Боготола и Боготольского района «Земля боготольская».</w:t>
      </w:r>
    </w:p>
    <w:p w:rsidR="008955E3" w:rsidRDefault="008955E3" w:rsidP="008955E3">
      <w:pPr>
        <w:ind w:left="-540"/>
        <w:jc w:val="both"/>
      </w:pPr>
    </w:p>
    <w:p w:rsidR="008955E3" w:rsidRDefault="008955E3" w:rsidP="008955E3">
      <w:pPr>
        <w:ind w:left="-540"/>
        <w:jc w:val="both"/>
      </w:pPr>
    </w:p>
    <w:p w:rsidR="00AC1A05" w:rsidRDefault="00AC1A05" w:rsidP="008955E3">
      <w:pPr>
        <w:ind w:left="-540"/>
        <w:jc w:val="both"/>
      </w:pPr>
    </w:p>
    <w:p w:rsidR="008955E3" w:rsidRDefault="008955E3" w:rsidP="008955E3">
      <w:pPr>
        <w:jc w:val="both"/>
      </w:pPr>
      <w:r>
        <w:t xml:space="preserve">Глава Чайковского сельсовета, </w:t>
      </w:r>
    </w:p>
    <w:p w:rsidR="00A52EF0" w:rsidRDefault="008955E3" w:rsidP="008955E3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sectPr w:rsidR="00A5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276B8C"/>
    <w:rsid w:val="00383A9F"/>
    <w:rsid w:val="00736B58"/>
    <w:rsid w:val="008955E3"/>
    <w:rsid w:val="009F08E2"/>
    <w:rsid w:val="00A52EF0"/>
    <w:rsid w:val="00AC1A05"/>
    <w:rsid w:val="00D9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2013-08-09T01:33:00Z</cp:lastPrinted>
  <dcterms:created xsi:type="dcterms:W3CDTF">2013-08-09T01:45:00Z</dcterms:created>
  <dcterms:modified xsi:type="dcterms:W3CDTF">2013-08-09T01:45:00Z</dcterms:modified>
</cp:coreProperties>
</file>