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1A" w:rsidRDefault="00A9121A" w:rsidP="00A9121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РОССИЙСКАЯ  ФЕДЕРАЦИЯ                </w:t>
      </w:r>
    </w:p>
    <w:p w:rsidR="00A9121A" w:rsidRDefault="00A9121A" w:rsidP="00A9121A">
      <w:pPr>
        <w:rPr>
          <w:b/>
          <w:sz w:val="28"/>
          <w:szCs w:val="28"/>
        </w:rPr>
      </w:pPr>
    </w:p>
    <w:p w:rsidR="00A9121A" w:rsidRDefault="00A9121A" w:rsidP="00A912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БОЛЬШЕКОСУЛЬСКОГО СЕЛЬСОВЕТА</w:t>
      </w:r>
    </w:p>
    <w:p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A9121A" w:rsidRDefault="00A9121A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A9121A" w:rsidRDefault="00A9121A" w:rsidP="00A9121A">
      <w:pPr>
        <w:jc w:val="center"/>
        <w:rPr>
          <w:b/>
          <w:sz w:val="28"/>
          <w:szCs w:val="28"/>
        </w:rPr>
      </w:pPr>
    </w:p>
    <w:p w:rsidR="00A9121A" w:rsidRDefault="00A9121A" w:rsidP="00A912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  </w:t>
      </w: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DF0BA8" w:rsidP="00A9121A">
      <w:pPr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A9121A">
        <w:rPr>
          <w:sz w:val="28"/>
          <w:szCs w:val="28"/>
        </w:rPr>
        <w:t>.03.202</w:t>
      </w:r>
      <w:r>
        <w:rPr>
          <w:sz w:val="28"/>
          <w:szCs w:val="28"/>
        </w:rPr>
        <w:t>2</w:t>
      </w:r>
      <w:r w:rsidR="00A9121A">
        <w:rPr>
          <w:sz w:val="28"/>
          <w:szCs w:val="28"/>
        </w:rPr>
        <w:t>год</w:t>
      </w:r>
      <w:proofErr w:type="gramStart"/>
      <w:r w:rsidR="00A9121A">
        <w:rPr>
          <w:sz w:val="28"/>
          <w:szCs w:val="28"/>
        </w:rPr>
        <w:t>.</w:t>
      </w:r>
      <w:proofErr w:type="gramEnd"/>
      <w:r w:rsidR="00A9121A">
        <w:rPr>
          <w:sz w:val="28"/>
          <w:szCs w:val="28"/>
        </w:rPr>
        <w:t xml:space="preserve">               </w:t>
      </w:r>
      <w:proofErr w:type="gramStart"/>
      <w:r w:rsidR="00A9121A">
        <w:rPr>
          <w:sz w:val="28"/>
          <w:szCs w:val="28"/>
        </w:rPr>
        <w:t>с</w:t>
      </w:r>
      <w:proofErr w:type="gramEnd"/>
      <w:r w:rsidR="00A9121A">
        <w:rPr>
          <w:sz w:val="28"/>
          <w:szCs w:val="28"/>
        </w:rPr>
        <w:t xml:space="preserve">. Большая Косуль      </w:t>
      </w:r>
      <w:r>
        <w:rPr>
          <w:sz w:val="28"/>
          <w:szCs w:val="28"/>
        </w:rPr>
        <w:t xml:space="preserve">                             № 4</w:t>
      </w:r>
      <w:r w:rsidR="00A9121A">
        <w:rPr>
          <w:sz w:val="28"/>
          <w:szCs w:val="28"/>
        </w:rPr>
        <w:t xml:space="preserve">-п 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по обеспечению пожарной безопасности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период 202</w:t>
      </w:r>
      <w:r w:rsidR="00DF0BA8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230-ФЗ; Федерального  закона от 22.12.2020 № 454-ФЗ),  в целях обеспечения пожарной безопасности 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 период 202</w:t>
      </w:r>
      <w:r w:rsidR="00DF0BA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 :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план противопожарных мероприятий на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 период 202</w:t>
      </w:r>
      <w:r w:rsidR="00DF0BA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согласно приложению.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В соответствии с Постановлением Государственного комитета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 № 170 « Об утверждении правил и норм технической эксплуатации жилищного фонда»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 до 10.04.202</w:t>
      </w:r>
      <w:r w:rsidR="00DF0BA8">
        <w:rPr>
          <w:sz w:val="28"/>
          <w:szCs w:val="28"/>
        </w:rPr>
        <w:t>2</w:t>
      </w:r>
      <w:r>
        <w:rPr>
          <w:sz w:val="28"/>
          <w:szCs w:val="28"/>
        </w:rPr>
        <w:t>года;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В целях защиты населения и подготовки территории сельсовета к началу пожароопасного периода в границах муниципального образования в соответствии с планом, согласованным ПСЧ-332 ПСО ФПК ГПС ГУ МЧС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России по Красноярскому краю будут проводиться контролируемые отжиги сухой растительности с соблюдением всех требований пожарной безопасности.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В соответствии с п.12 « Правил пожарной безопасности в лесах»                   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</w:t>
      </w:r>
      <w:r>
        <w:rPr>
          <w:sz w:val="28"/>
          <w:szCs w:val="28"/>
        </w:rPr>
        <w:lastRenderedPageBreak/>
        <w:t>в весенне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rPr>
            <w:sz w:val="28"/>
            <w:szCs w:val="28"/>
          </w:rPr>
          <w:t>5 метра</w:t>
        </w:r>
      </w:smartTag>
      <w:r>
        <w:rPr>
          <w:sz w:val="28"/>
          <w:szCs w:val="28"/>
        </w:rPr>
        <w:t>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Настоящее постановление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bogotol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A9121A" w:rsidRDefault="00A9121A" w:rsidP="00A9121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 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DF0BA8" w:rsidRDefault="00DF0BA8" w:rsidP="00A9121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9121A" w:rsidRDefault="00A9121A" w:rsidP="00A9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 сельсовета                                                       И. С. Симон.                 </w:t>
      </w: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jc w:val="both"/>
        <w:rPr>
          <w:sz w:val="28"/>
          <w:szCs w:val="28"/>
        </w:rPr>
      </w:pP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Приложение к   постановлению                                                                                                                                                                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DF0BA8">
        <w:rPr>
          <w:sz w:val="28"/>
          <w:szCs w:val="28"/>
        </w:rPr>
        <w:t xml:space="preserve">            От 02.03.2021 г. №  4</w:t>
      </w:r>
      <w:r>
        <w:rPr>
          <w:sz w:val="28"/>
          <w:szCs w:val="28"/>
        </w:rPr>
        <w:t>-п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Л  А  Н</w:t>
      </w:r>
    </w:p>
    <w:p w:rsidR="00A9121A" w:rsidRDefault="00A9121A" w:rsidP="00A9121A">
      <w:pPr>
        <w:rPr>
          <w:sz w:val="28"/>
          <w:szCs w:val="28"/>
        </w:rPr>
      </w:pP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Основных   мероприятий по обеспечению пожарной безопасности объектов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 xml:space="preserve">и населенных пунктов по </w:t>
      </w:r>
      <w:proofErr w:type="spellStart"/>
      <w:r>
        <w:rPr>
          <w:sz w:val="28"/>
          <w:szCs w:val="28"/>
        </w:rPr>
        <w:t>Большекосульскому</w:t>
      </w:r>
      <w:proofErr w:type="spellEnd"/>
      <w:r>
        <w:rPr>
          <w:sz w:val="28"/>
          <w:szCs w:val="28"/>
        </w:rPr>
        <w:t xml:space="preserve"> сельсовету 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</w:t>
      </w:r>
    </w:p>
    <w:p w:rsidR="00A9121A" w:rsidRDefault="00A9121A" w:rsidP="00A9121A">
      <w:pPr>
        <w:rPr>
          <w:sz w:val="28"/>
          <w:szCs w:val="28"/>
        </w:rPr>
      </w:pPr>
      <w:r>
        <w:rPr>
          <w:sz w:val="28"/>
          <w:szCs w:val="28"/>
        </w:rPr>
        <w:t>пожароопасный период 202</w:t>
      </w:r>
      <w:r w:rsidR="00DF0BA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A9121A" w:rsidRDefault="00A9121A" w:rsidP="00A9121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51"/>
        <w:gridCol w:w="2483"/>
        <w:gridCol w:w="2143"/>
      </w:tblGrid>
      <w:tr w:rsidR="00A9121A" w:rsidTr="00A9121A">
        <w:trPr>
          <w:trHeight w:val="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Произвести расчет и распределение целевым назначением денежных средств на проведение работ организационного и технического характера по предупреждению пожаров и оказание необходимой адресной помощи пенсионерам и социальн</w:t>
            </w:r>
            <w:proofErr w:type="gramStart"/>
            <w:r>
              <w:rPr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незащищенным семьям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Создать необходимые запасы горюч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20 апреля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проверку состояния  противопожарного водоснабжения (гидрантов, водоемов и др.) провести их ремонт, установить указатели. На водоемах устроить площадк</w:t>
            </w:r>
            <w:proofErr w:type="gramStart"/>
            <w:r>
              <w:rPr>
                <w:sz w:val="28"/>
                <w:szCs w:val="28"/>
                <w:lang w:eastAsia="en-US"/>
              </w:rPr>
              <w:t>и(</w:t>
            </w:r>
            <w:proofErr w:type="gramEnd"/>
            <w:r>
              <w:rPr>
                <w:sz w:val="28"/>
                <w:szCs w:val="28"/>
                <w:lang w:eastAsia="en-US"/>
              </w:rPr>
              <w:t>пирсы) с твердым покрытием, обеспечивающие установку пожарных автомобилей и забор воды.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апрель,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Оказывать помощь социально-незащищенным гражданам, пенсионерам, инвалидам в ремонте  электросетей и печей, а также в других вопросах, </w:t>
            </w:r>
            <w:r>
              <w:rPr>
                <w:sz w:val="28"/>
                <w:szCs w:val="28"/>
                <w:lang w:eastAsia="en-US"/>
              </w:rPr>
              <w:lastRenderedPageBreak/>
              <w:t>связанных с обеспечением пожарной безопасности.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главы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>
              <w:rPr>
                <w:sz w:val="28"/>
                <w:szCs w:val="28"/>
                <w:lang w:eastAsia="en-US"/>
              </w:rPr>
              <w:t>водоисточникам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по приведению в исправное состояние имеющейся техник</w:t>
            </w:r>
            <w:proofErr w:type="gramStart"/>
            <w:r>
              <w:rPr>
                <w:sz w:val="28"/>
                <w:szCs w:val="28"/>
                <w:lang w:eastAsia="en-US"/>
              </w:rPr>
              <w:t>и(</w:t>
            </w:r>
            <w:proofErr w:type="spellStart"/>
            <w:proofErr w:type="gramEnd"/>
            <w:r>
              <w:rPr>
                <w:sz w:val="28"/>
                <w:szCs w:val="28"/>
                <w:lang w:eastAsia="en-US"/>
              </w:rPr>
              <w:t>Огнеборцы</w:t>
            </w:r>
            <w:proofErr w:type="spellEnd"/>
            <w:r>
              <w:rPr>
                <w:sz w:val="28"/>
                <w:szCs w:val="28"/>
                <w:lang w:eastAsia="en-US"/>
              </w:rP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Организовать и провести собрание среди граждан по вопросам соблюдения требований пожарной безопасности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Апрель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проведении подворных обходов выполнить проверки наличия на усадьбах граждан первичных средств тушения 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сельсовета,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 администрации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летний период.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тиражирование и распространение до 15апреля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Подготовить перечень бесхозных строений, отсутствующих указателей улиц, номеров домов, принять меры по сносу данных строений и восстановлению отсутствующих указателей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 мая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сельсовета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Выполнить мероприятие по оснащению территорий общего пользования, муниципальных </w:t>
            </w:r>
            <w:r>
              <w:rPr>
                <w:sz w:val="28"/>
                <w:szCs w:val="28"/>
                <w:lang w:eastAsia="en-US"/>
              </w:rPr>
              <w:lastRenderedPageBreak/>
              <w:t>учреждений первичными средствами тушения пожаров и противопожарным инвентарем</w:t>
            </w: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до 20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пользование открытым огнем на период установления особого противопожарного режима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Принять меры по обеспечению населенных пунктов средствами связи и </w:t>
            </w:r>
            <w:proofErr w:type="spellStart"/>
            <w:r>
              <w:rPr>
                <w:sz w:val="28"/>
                <w:szCs w:val="28"/>
                <w:lang w:eastAsia="en-US"/>
              </w:rPr>
              <w:t>оповещения</w:t>
            </w:r>
            <w:proofErr w:type="gramStart"/>
            <w:r>
              <w:rPr>
                <w:sz w:val="28"/>
                <w:szCs w:val="28"/>
                <w:lang w:eastAsia="en-US"/>
              </w:rPr>
              <w:t>,о</w:t>
            </w:r>
            <w:proofErr w:type="gramEnd"/>
            <w:r>
              <w:rPr>
                <w:sz w:val="28"/>
                <w:szCs w:val="28"/>
                <w:lang w:eastAsia="en-US"/>
              </w:rPr>
              <w:t>рганизовать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патрулирование населенных пунктов добровольными пожарными и инициативными гражданами.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введении на территории особого противопожарного режима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профессиональную подготовку членов добровольных противопожарных формирований.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формы стимулирования граждан, активно занимающих профилактикой пожаров и принимающих участие в их тушении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 1 мая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A9121A" w:rsidTr="00A912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с сельхозпредприятиями, ИП КФХ о недопустимости сжигания сухой стерни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1A" w:rsidRDefault="00A9121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</w:tbl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>
      <w:pPr>
        <w:jc w:val="center"/>
        <w:rPr>
          <w:sz w:val="28"/>
          <w:szCs w:val="28"/>
        </w:rPr>
      </w:pPr>
    </w:p>
    <w:p w:rsidR="00A9121A" w:rsidRDefault="00A9121A" w:rsidP="00A9121A"/>
    <w:p w:rsidR="0055406B" w:rsidRDefault="0055406B"/>
    <w:sectPr w:rsidR="005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1A"/>
    <w:rsid w:val="0055406B"/>
    <w:rsid w:val="00A9121A"/>
    <w:rsid w:val="00D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B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B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2022-03-01T03:54:00Z</cp:lastPrinted>
  <dcterms:created xsi:type="dcterms:W3CDTF">2022-02-28T08:47:00Z</dcterms:created>
  <dcterms:modified xsi:type="dcterms:W3CDTF">2022-03-01T03:55:00Z</dcterms:modified>
</cp:coreProperties>
</file>