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71CD9" w:rsidRPr="00C520BB" w:rsidRDefault="00371CD9" w:rsidP="00371CD9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371CD9" w:rsidRDefault="00371CD9" w:rsidP="00371CD9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371CD9" w:rsidRDefault="00371CD9" w:rsidP="00371CD9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CD9" w:rsidRDefault="00371CD9" w:rsidP="00371CD9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71CD9" w:rsidRDefault="00371CD9" w:rsidP="00371CD9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71CD9" w:rsidRPr="00371CD9" w:rsidTr="006C7FC4">
        <w:tc>
          <w:tcPr>
            <w:tcW w:w="3189" w:type="dxa"/>
          </w:tcPr>
          <w:p w:rsidR="00371CD9" w:rsidRPr="00371CD9" w:rsidRDefault="00371CD9" w:rsidP="00371CD9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 года</w:t>
            </w:r>
          </w:p>
        </w:tc>
        <w:tc>
          <w:tcPr>
            <w:tcW w:w="3190" w:type="dxa"/>
          </w:tcPr>
          <w:p w:rsidR="00371CD9" w:rsidRPr="00371CD9" w:rsidRDefault="00371CD9" w:rsidP="00371CD9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371CD9" w:rsidRPr="00371CD9" w:rsidRDefault="00371CD9" w:rsidP="00371CD9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371CD9" w:rsidRPr="00371CD9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D9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371CD9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D9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мерах, направленных на развитие практики применения восстановительных (медиативных) технологий, как инструмента формирования у несовершеннолетних навыков разрешения конфликтных ситуаций.</w:t>
      </w:r>
    </w:p>
    <w:p w:rsidR="00371CD9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- заместителя председателя комиссии Васькиной Е.В. – руководителя МКУ «Управление образования Боготольского района»;</w:t>
      </w:r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Фурсеевой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Артемкиной Н.В., Ковалевой Н.В., Бутко А.Н., Поляковой И.А., </w:t>
      </w:r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Рыбаковой С.А.,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Бэдэрэу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</w:t>
      </w:r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Немченко М.Н. – помощника Боготольского межрайонного прокурора,</w:t>
      </w:r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 «КЦСОН «Надежда», Кузьминой Н.В. – заместителя директора МБОУ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Большекосульская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по УВР, Морозовой Т.В. – социального педагога МБОУ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Большекосульская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Зиновкиной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– заместителя директора МБОУ Юрьевская СОШ по воспитательной работе, </w:t>
      </w:r>
      <w:proofErr w:type="spellStart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Ледневой</w:t>
      </w:r>
      <w:proofErr w:type="spellEnd"/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– главы Юрьевского сельсовета, Ясеневой В.В. – ведущего специалиста по опеке и попечительству несовершеннолетних граждан,</w:t>
      </w:r>
      <w:proofErr w:type="gramEnd"/>
    </w:p>
    <w:p w:rsidR="00371CD9" w:rsidRPr="007C1277" w:rsidRDefault="00371CD9" w:rsidP="00371C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 Лазаренко Н.Н.,</w:t>
      </w:r>
    </w:p>
    <w:p w:rsidR="00707F96" w:rsidRDefault="00707F96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F96"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r w:rsidR="00371CD9">
        <w:rPr>
          <w:rFonts w:ascii="Times New Roman" w:hAnsi="Times New Roman" w:cs="Times New Roman"/>
          <w:sz w:val="24"/>
          <w:szCs w:val="24"/>
        </w:rPr>
        <w:t xml:space="preserve">руководителя МКУ «Управление образования Боготольского района» </w:t>
      </w:r>
      <w:r w:rsidRPr="00707F96">
        <w:rPr>
          <w:rFonts w:ascii="Times New Roman" w:hAnsi="Times New Roman" w:cs="Times New Roman"/>
          <w:sz w:val="24"/>
          <w:szCs w:val="24"/>
        </w:rPr>
        <w:t>о деятельности служб медиации в образовательных организациях района, служб, реализующих  восстановительные технологии  в работе  с несоверш</w:t>
      </w:r>
      <w:r>
        <w:rPr>
          <w:rFonts w:ascii="Times New Roman" w:hAnsi="Times New Roman" w:cs="Times New Roman"/>
          <w:sz w:val="24"/>
          <w:szCs w:val="24"/>
        </w:rPr>
        <w:t xml:space="preserve">еннолетними и семьями, </w:t>
      </w:r>
      <w:r w:rsidR="00371CD9" w:rsidRPr="00371CD9">
        <w:rPr>
          <w:rFonts w:ascii="Times New Roman" w:hAnsi="Times New Roman" w:cs="Times New Roman"/>
          <w:sz w:val="24"/>
          <w:szCs w:val="24"/>
        </w:rPr>
        <w:t xml:space="preserve">и обсудив предложения органов и учреждений системы профилактики безнадзорности и правонарушений несовершеннолетних Боготольского района, членов комиссии, </w:t>
      </w:r>
      <w:r>
        <w:rPr>
          <w:rFonts w:ascii="Times New Roman" w:hAnsi="Times New Roman" w:cs="Times New Roman"/>
          <w:sz w:val="24"/>
          <w:szCs w:val="24"/>
        </w:rPr>
        <w:t>комиссия</w:t>
      </w:r>
    </w:p>
    <w:p w:rsidR="00460A60" w:rsidRDefault="00460A60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создания во всех образовательных организациях служб примирения (медиации) обусловлена Распоряжения Губернатора Красноярского края №571-рг от 28.10.2016 «О мерах, направленных на повышение эффективности профилактики правонарушений и антиобщественных действий несовершеннолетних на территории Красноярского края» и Постановления КДНиЗП КК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167-кдн от 01.11.2016 «О неотложных мерах по профилактике общественно опасных деяний несовершеннолетних, не достигших возраста привлечения к уголовной ответственности». </w:t>
      </w:r>
      <w:proofErr w:type="gramEnd"/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Службы школьной медиации (СШМ) могут входить сотрудники (педагоги) организации, дети, а также представители родительской общественности. Необходимым условием участия в СШМ является прохождение специального обучения для взрослых медиаторов в объеме 72 часов (половина из них в очной форме), для 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медиаторов-ровесников в объеме 24 часов. Возглавляет Службу специально обученный куратор. 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актуальную дату количество действующих служб медиации (примирения) зафиксировано в 8 школах. По сравнению с прошлым годом наблюдается рост обученных медиаторов с 7 до 14 педагогов.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Александровская СОШ – 2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Боготольская СОШ- 1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Большекосульская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СОШ-1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Булатовская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СОШ-2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Вагинская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СОШ-3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Критовская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СОШ-1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Краснозаводская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СОШ-3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gram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Юрьевская</w:t>
      </w:r>
      <w:proofErr w:type="gram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СОШ-1 чел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остальных двух школах имеются службы по урегулированию конфликтов. 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2022-2023 учебного года в общеобразовательных организациях Боготольского района проводятся мероприятия, направленные на профилактику конфликтов, популяризацию медиации и идей восстановительного подхода, такие как: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Презентация темы для педагогов и родителей учащихся «Школьная служба медиации» на классных и родительских собраниях;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Выступление на общешкольном родительском собрании о медиации (понятии, принципах, отличительных особенностях; о службе медиации); 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Презентация на общешкольной линейке для обучающихся 5-11 классов и 1-4 классов о медиации (понятии, принципах, отличительных особенностях; о службе медиации);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Круглый стол с острыми углами «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предпосылка противоправного поведения» (7-9 классы);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Социально – психологический тренинг «Навстречу друг другу» (10-11 классы). 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общеобразовательных сайтах школ имеется информация о службе медиации. 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2021 года в школы была направлена дополнительная общеразвивающая программа интерактивных занятий для детей, подростков и молодежи по вопросам ненасильственных методов разрешения споров и конфликтов «Курс юного переговорщика», разработанная ФГБУ «Центр защиты прав и интересов детей» в соответствии с планом работы Координационного Совета при Правительстве Российской Федерации по реализации Распоряжения Правительства Российской Федерации от 23 января 2021 г. № 122-р</w:t>
      </w:r>
      <w:proofErr w:type="gram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основных мероприятий, проводимых в рамках Десятилетия детства, на период до 2027 года». В течение 2022 года она была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опробирована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только в двух школах (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Большекосульская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Чайковская СОШ). В ней приняли участие 39 человек, в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дети: 31 человек;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психолог: 1 человек;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медиатор: 1 человек;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иные: 5 человек;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социальный педагог: 1.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«Курс юного переговорщика» направлена на обучение детей, подростков и молодежи ненасильственным методам взаимодействия с окружающими людьми, с помощью медиативного и восстановительного подходов. Программа позволяет повысить уровень правосознания и морально-нравственного развития; учит конструктивному общению, самоуважению; формирует с учетом возрастных особенностей активную жизненную позицию и умение принимать на себя ответственность; учит сопереживанию, умению понять, простить другого, проявлять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окружающим.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Медиативные технологии на сегодняшний день являются эффективным инструментом решения и предотвращения конфликтных ситуаций. Вместе с тем, медиативных программ, непосредственно направленных на </w:t>
      </w:r>
      <w:proofErr w:type="gram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конкретной конфликтной ситуации</w:t>
      </w:r>
      <w:proofErr w:type="gram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2022 году было реализовано 4: в 1 полугодии - Боготольской СОШ и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Большекосульской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Оба случая завершились примирением сторон. Во 2 полугодии –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Вагинской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</w:t>
      </w:r>
      <w:proofErr w:type="spell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Большекосульской</w:t>
      </w:r>
      <w:proofErr w:type="spell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</w:t>
      </w:r>
      <w:proofErr w:type="gram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последней</w:t>
      </w:r>
      <w:proofErr w:type="gramEnd"/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вышли из программы примирения, не достигнув согласия, имело место продолжение в порядке обращения в Боготольскую межрайонную прокуратуру.</w:t>
      </w:r>
    </w:p>
    <w:p w:rsidR="00371CD9" w:rsidRPr="00371CD9" w:rsidRDefault="00371CD9" w:rsidP="0037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наличие принятых соответствующих локальных нормативных правовых актов и обученных медиаторов не исключает формализм в работе. Зачастую с содержательной точки зрения образовательные организации подменяют медиацию другой воспитательной деятельностью, либо разрешающую конфликты привычными, традиционными способами (в формате совета профилактики, конфликтной комиссии, педсовета, профилактической беседы и т.п.). До сих пор в восстановительные технологии не вовлечены медиаторы-ровесники. Данные «болевые точки» стали предметом обсуждения на совещании директоров школ при руководителе Управления образования в январе текущего года.</w:t>
      </w:r>
    </w:p>
    <w:p w:rsidR="00707F96" w:rsidRDefault="00707F96" w:rsidP="00F76AF1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>В целях повышения эффективности использования восстановительных технологий, Руководствуясь статьей 11 Федерального закона от 24.06.1999 №120-ФЗ «Об основах системы профилактики безнадзорности и правонарушений несовершеннолетних</w:t>
      </w:r>
      <w:r>
        <w:rPr>
          <w:color w:val="000000" w:themeColor="text1"/>
        </w:rPr>
        <w:t>, комиссия</w:t>
      </w:r>
    </w:p>
    <w:p w:rsidR="00F76AF1" w:rsidRDefault="00F76AF1" w:rsidP="00F76AF1">
      <w:pPr>
        <w:pStyle w:val="a5"/>
        <w:ind w:firstLine="709"/>
        <w:jc w:val="both"/>
        <w:rPr>
          <w:color w:val="000000" w:themeColor="text1"/>
        </w:rPr>
      </w:pP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ПОСТАНОВИЛА:</w:t>
      </w: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707F96" w:rsidRDefault="00707F96" w:rsidP="00707F96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07F96">
        <w:rPr>
          <w:rFonts w:ascii="Times New Roman" w:eastAsia="Times New Roman" w:hAnsi="Times New Roman" w:cs="Times New Roman"/>
          <w:sz w:val="24"/>
          <w:szCs w:val="24"/>
        </w:rPr>
        <w:t>Информацию «О деятельности служб медиации, служб, реализующих восстановительные технологии в работе с несовершеннолетними и семьями в образовательных организациях района» принять к сведению.</w:t>
      </w:r>
    </w:p>
    <w:p w:rsidR="00707F96" w:rsidRDefault="00707F96" w:rsidP="00707F96">
      <w:pPr>
        <w:pStyle w:val="a6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7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Рекомендовать о</w:t>
      </w:r>
      <w:r w:rsidRPr="00707F96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бразовательным организациям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меры, направленные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7F96" w:rsidRPr="00707F96" w:rsidRDefault="00707F96" w:rsidP="00371CD9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F96"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разъяснительной работы о сути и содержании медиации, пропаганда идеи восстановительной медиации среди учащихся, законных представителей, специалистов; </w:t>
      </w:r>
    </w:p>
    <w:p w:rsidR="00707F96" w:rsidRPr="00707F96" w:rsidRDefault="00707F96" w:rsidP="00371CD9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F96">
        <w:rPr>
          <w:rFonts w:ascii="Times New Roman" w:eastAsia="Times New Roman" w:hAnsi="Times New Roman" w:cs="Times New Roman"/>
          <w:sz w:val="24"/>
          <w:szCs w:val="24"/>
        </w:rPr>
        <w:t>вовлечение в восстановительные технологии медиаторов-ровесников;</w:t>
      </w:r>
    </w:p>
    <w:p w:rsidR="00371CD9" w:rsidRDefault="00707F96" w:rsidP="00371CD9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F96">
        <w:rPr>
          <w:rFonts w:ascii="Times New Roman" w:eastAsia="Times New Roman" w:hAnsi="Times New Roman" w:cs="Times New Roman"/>
          <w:sz w:val="24"/>
          <w:szCs w:val="24"/>
        </w:rPr>
        <w:t>проведение иной деятельности, направленной на предотвращение конфликтов (тренинги по повышению уровня коммуникативной, конфликтной компетентности и т.п.).</w:t>
      </w:r>
    </w:p>
    <w:p w:rsidR="00371CD9" w:rsidRDefault="00371CD9" w:rsidP="00371CD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МКОУ Владимировская СОШ (Ю.М.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Лазько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МКОУ Чайковская СОШ (Г.К.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Измалкова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– обеспечить создание служб медиации в образовательном учреждении</w:t>
      </w:r>
      <w:r w:rsidR="00460A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CD9" w:rsidRDefault="00371CD9" w:rsidP="00371CD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Большекосульская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(О.В. Ильина) – расширить службу медиации, обучить медиаторов, привлечь к участию обучающихся</w:t>
      </w:r>
      <w:r w:rsidR="00460A60">
        <w:rPr>
          <w:rFonts w:ascii="Times New Roman" w:eastAsia="Times New Roman" w:hAnsi="Times New Roman" w:cs="Times New Roman"/>
          <w:sz w:val="24"/>
          <w:szCs w:val="24"/>
        </w:rPr>
        <w:t xml:space="preserve"> старших классов.</w:t>
      </w:r>
    </w:p>
    <w:p w:rsidR="00371CD9" w:rsidRPr="00480101" w:rsidRDefault="00371CD9" w:rsidP="00460A60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460A60">
        <w:rPr>
          <w:rFonts w:ascii="Times New Roman" w:eastAsia="Times New Roman" w:hAnsi="Times New Roman" w:cs="Times New Roman"/>
          <w:sz w:val="24"/>
          <w:szCs w:val="24"/>
        </w:rPr>
        <w:t>принятых мерах и результатах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A60">
        <w:rPr>
          <w:rFonts w:ascii="Times New Roman" w:eastAsia="Times New Roman" w:hAnsi="Times New Roman" w:cs="Times New Roman"/>
          <w:sz w:val="24"/>
          <w:szCs w:val="24"/>
        </w:rPr>
        <w:t xml:space="preserve">по п. 2,3,4 </w:t>
      </w:r>
      <w:r>
        <w:rPr>
          <w:rFonts w:ascii="Times New Roman" w:eastAsia="Times New Roman" w:hAnsi="Times New Roman" w:cs="Times New Roman"/>
          <w:sz w:val="24"/>
          <w:szCs w:val="24"/>
        </w:rPr>
        <w:t>информировать комиссию в срок до 05.07.2023 года.</w:t>
      </w:r>
    </w:p>
    <w:p w:rsidR="002905EE" w:rsidRDefault="00460A60" w:rsidP="00707F9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7F9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05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3F1">
        <w:rPr>
          <w:rFonts w:ascii="Times New Roman" w:hAnsi="Times New Roman" w:cs="Times New Roman"/>
          <w:sz w:val="24"/>
          <w:szCs w:val="24"/>
        </w:rPr>
        <w:t>К</w:t>
      </w:r>
      <w:r w:rsidR="002905EE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2905EE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F76AF1" w:rsidRDefault="00460A60" w:rsidP="00F76AF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07F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6AF1" w:rsidRPr="00C95DBE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371CD9" w:rsidRPr="00371CD9" w:rsidRDefault="00371CD9" w:rsidP="00371CD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CD9">
        <w:rPr>
          <w:rFonts w:ascii="Times New Roman" w:eastAsia="Times New Roman" w:hAnsi="Times New Roman" w:cs="Times New Roman"/>
          <w:sz w:val="24"/>
          <w:szCs w:val="24"/>
        </w:rPr>
        <w:t>Постановление принято открытым голосованием большинством голосов (11 – «за», «против» – 0, в том числе члены комиссии: 8 – «за», «против» – 0), особого мнения никто не высказывал.</w:t>
      </w:r>
    </w:p>
    <w:p w:rsidR="00371CD9" w:rsidRPr="00371CD9" w:rsidRDefault="00371CD9" w:rsidP="00371CD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CD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460A60" w:rsidRDefault="00460A60" w:rsidP="00F76AF1">
      <w:pPr>
        <w:pStyle w:val="a5"/>
        <w:ind w:firstLine="709"/>
        <w:jc w:val="center"/>
        <w:rPr>
          <w:color w:val="000000" w:themeColor="text1"/>
        </w:rPr>
      </w:pPr>
    </w:p>
    <w:p w:rsidR="00460A60" w:rsidRDefault="00460A60" w:rsidP="00F76AF1">
      <w:pPr>
        <w:pStyle w:val="a5"/>
        <w:ind w:firstLine="709"/>
        <w:jc w:val="center"/>
        <w:rPr>
          <w:color w:val="000000" w:themeColor="text1"/>
        </w:rPr>
      </w:pPr>
    </w:p>
    <w:p w:rsidR="00962A27" w:rsidRPr="00962A27" w:rsidRDefault="006003F1" w:rsidP="00707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962A27" w:rsidRPr="00962A27" w:rsidSect="006003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BBF"/>
    <w:multiLevelType w:val="hybridMultilevel"/>
    <w:tmpl w:val="A004516A"/>
    <w:lvl w:ilvl="0" w:tplc="D3B09B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B188C"/>
    <w:multiLevelType w:val="multilevel"/>
    <w:tmpl w:val="F6E66E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5CE5622"/>
    <w:multiLevelType w:val="hybridMultilevel"/>
    <w:tmpl w:val="3476E28E"/>
    <w:lvl w:ilvl="0" w:tplc="FB86FA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F2118C"/>
    <w:multiLevelType w:val="multilevel"/>
    <w:tmpl w:val="D7241EF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47242C"/>
    <w:multiLevelType w:val="hybridMultilevel"/>
    <w:tmpl w:val="D77EB10A"/>
    <w:lvl w:ilvl="0" w:tplc="16AE6F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3F"/>
    <w:rsid w:val="00082774"/>
    <w:rsid w:val="000B153F"/>
    <w:rsid w:val="002905EE"/>
    <w:rsid w:val="00371CD9"/>
    <w:rsid w:val="00460A60"/>
    <w:rsid w:val="00480101"/>
    <w:rsid w:val="006003F1"/>
    <w:rsid w:val="00707F96"/>
    <w:rsid w:val="00962A27"/>
    <w:rsid w:val="009D1F7F"/>
    <w:rsid w:val="00C22B12"/>
    <w:rsid w:val="00CD2DAE"/>
    <w:rsid w:val="00E76227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71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71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2023-03-23T01:52:00Z</cp:lastPrinted>
  <dcterms:created xsi:type="dcterms:W3CDTF">2023-04-17T08:41:00Z</dcterms:created>
  <dcterms:modified xsi:type="dcterms:W3CDTF">2023-04-17T08:41:00Z</dcterms:modified>
</cp:coreProperties>
</file>