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93" w:rsidRDefault="00FB0693" w:rsidP="000B34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B0693" w:rsidRDefault="00FB0693" w:rsidP="000B34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B0693" w:rsidRPr="00FB0693" w:rsidRDefault="00FB0693" w:rsidP="00FB0693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FB0693" w:rsidRPr="00FB0693" w:rsidRDefault="00FB0693" w:rsidP="00FB0693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 И ЗАЩИТЕ ИХ ПРАВ БОГОТОЛЬСКОГО РАЙОНА</w:t>
      </w:r>
    </w:p>
    <w:p w:rsidR="00FB0693" w:rsidRPr="00FB0693" w:rsidRDefault="00FB0693" w:rsidP="00FB0693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 w:rsidRPr="00FB0693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FB0693">
        <w:rPr>
          <w:rFonts w:ascii="Times New Roman" w:eastAsia="Times New Roman" w:hAnsi="Times New Roman" w:cs="Times New Roman"/>
          <w:sz w:val="24"/>
          <w:szCs w:val="24"/>
        </w:rPr>
        <w:t>, д. 2, каб.12,тел. 8 (39157) 2-62-34</w:t>
      </w:r>
    </w:p>
    <w:p w:rsidR="00FB0693" w:rsidRPr="00FB0693" w:rsidRDefault="00FB0693" w:rsidP="00FB069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0693" w:rsidRPr="00FB0693" w:rsidRDefault="00FB0693" w:rsidP="00FB069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FB0693" w:rsidRPr="00FB0693" w:rsidRDefault="00FB0693" w:rsidP="00FB0693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693">
        <w:rPr>
          <w:rFonts w:ascii="Times New Roman" w:hAnsi="Times New Roman" w:cs="Times New Roman"/>
          <w:sz w:val="24"/>
          <w:szCs w:val="24"/>
        </w:rPr>
        <w:t>О трудоустройстве несовершеннолетних и родителей, находящихся в социально опасном положении.</w:t>
      </w:r>
    </w:p>
    <w:p w:rsidR="00FB0693" w:rsidRPr="00FB0693" w:rsidRDefault="00FB0693" w:rsidP="00FB069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FB0693" w:rsidRPr="00FB0693" w:rsidTr="00805CE1">
        <w:trPr>
          <w:trHeight w:val="273"/>
        </w:trPr>
        <w:tc>
          <w:tcPr>
            <w:tcW w:w="3228" w:type="dxa"/>
          </w:tcPr>
          <w:p w:rsidR="00FB0693" w:rsidRPr="00FB0693" w:rsidRDefault="00FB0693" w:rsidP="00FB0693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18.03.2021 года</w:t>
            </w:r>
          </w:p>
        </w:tc>
        <w:tc>
          <w:tcPr>
            <w:tcW w:w="3198" w:type="dxa"/>
          </w:tcPr>
          <w:p w:rsidR="00FB0693" w:rsidRPr="00FB0693" w:rsidRDefault="00FB0693" w:rsidP="00FB0693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144" w:type="dxa"/>
          </w:tcPr>
          <w:p w:rsidR="00FB0693" w:rsidRPr="00FB0693" w:rsidRDefault="00FB0693" w:rsidP="00FB0693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№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B06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5B2582" w:rsidRPr="00FB0693" w:rsidTr="00805CE1">
        <w:trPr>
          <w:trHeight w:val="273"/>
        </w:trPr>
        <w:tc>
          <w:tcPr>
            <w:tcW w:w="3228" w:type="dxa"/>
          </w:tcPr>
          <w:p w:rsidR="005B2582" w:rsidRPr="00FB0693" w:rsidRDefault="005B2582" w:rsidP="00FB0693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5B2582" w:rsidRPr="00FB0693" w:rsidRDefault="005B2582" w:rsidP="00FB0693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5B2582" w:rsidRPr="00FB0693" w:rsidRDefault="005B2582" w:rsidP="00FB0693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2582" w:rsidRPr="00FB0693" w:rsidRDefault="005B2582" w:rsidP="005B2582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 и защите их прав в составе:</w:t>
      </w:r>
    </w:p>
    <w:p w:rsidR="005B2582" w:rsidRPr="00FB0693" w:rsidRDefault="005B2582" w:rsidP="005B2582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председательствующего: </w:t>
      </w:r>
      <w:proofErr w:type="spellStart"/>
      <w:r w:rsidRPr="00FB0693">
        <w:rPr>
          <w:rFonts w:ascii="Times New Roman" w:eastAsia="Times New Roman" w:hAnsi="Times New Roman" w:cs="Times New Roman"/>
          <w:sz w:val="24"/>
          <w:szCs w:val="24"/>
        </w:rPr>
        <w:t>Чиханчина</w:t>
      </w:r>
      <w:proofErr w:type="spellEnd"/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 Александра Михайловича;</w:t>
      </w:r>
    </w:p>
    <w:p w:rsidR="005B2582" w:rsidRPr="00FB0693" w:rsidRDefault="005B2582" w:rsidP="005B2582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FB0693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spellStart"/>
      <w:r w:rsidRPr="00FB0693">
        <w:rPr>
          <w:rFonts w:ascii="Times New Roman" w:eastAsia="Times New Roman" w:hAnsi="Times New Roman" w:cs="Times New Roman"/>
          <w:sz w:val="24"/>
          <w:szCs w:val="24"/>
        </w:rPr>
        <w:t>Лавренова</w:t>
      </w:r>
      <w:proofErr w:type="spellEnd"/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 Д.Г., </w:t>
      </w:r>
      <w:proofErr w:type="spellStart"/>
      <w:r w:rsidRPr="00FB0693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FB0693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 В.М., Скворцова О.В., </w:t>
      </w:r>
      <w:proofErr w:type="spellStart"/>
      <w:r w:rsidRPr="00FB0693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 Н.Г., Рыбаковой О.С., </w:t>
      </w:r>
      <w:proofErr w:type="spellStart"/>
      <w:r w:rsidRPr="00FB0693">
        <w:rPr>
          <w:rFonts w:ascii="Times New Roman" w:eastAsia="Times New Roman" w:hAnsi="Times New Roman" w:cs="Times New Roman"/>
          <w:sz w:val="24"/>
          <w:szCs w:val="24"/>
        </w:rPr>
        <w:t>Авсюкевич</w:t>
      </w:r>
      <w:proofErr w:type="spellEnd"/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 О.А.</w:t>
      </w:r>
    </w:p>
    <w:p w:rsidR="005B2582" w:rsidRPr="00FB0693" w:rsidRDefault="005B2582" w:rsidP="005B2582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 xml:space="preserve">в присутствии представителя Боготольской межрайонной прокуратуры, </w:t>
      </w:r>
    </w:p>
    <w:p w:rsidR="005B2582" w:rsidRDefault="005B2582" w:rsidP="005B2582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FB0693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AF78D9" w:rsidRDefault="005B2582" w:rsidP="005B2582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69759B">
        <w:rPr>
          <w:rFonts w:ascii="Times New Roman" w:eastAsia="Times New Roman" w:hAnsi="Times New Roman" w:cs="Times New Roman"/>
          <w:sz w:val="24"/>
          <w:szCs w:val="24"/>
        </w:rPr>
        <w:t xml:space="preserve">с участием приглашенного Главного специалиста Управления образования администрации Боготольского района </w:t>
      </w:r>
      <w:proofErr w:type="spellStart"/>
      <w:r w:rsidRPr="0069759B">
        <w:rPr>
          <w:rFonts w:ascii="Times New Roman" w:eastAsia="Times New Roman" w:hAnsi="Times New Roman" w:cs="Times New Roman"/>
          <w:sz w:val="24"/>
          <w:szCs w:val="24"/>
        </w:rPr>
        <w:t>Усковой</w:t>
      </w:r>
      <w:proofErr w:type="spellEnd"/>
      <w:r w:rsidRPr="0069759B">
        <w:rPr>
          <w:rFonts w:ascii="Times New Roman" w:eastAsia="Times New Roman" w:hAnsi="Times New Roman" w:cs="Times New Roman"/>
          <w:sz w:val="24"/>
          <w:szCs w:val="24"/>
        </w:rPr>
        <w:t xml:space="preserve"> Л.Н.,</w:t>
      </w:r>
    </w:p>
    <w:p w:rsidR="00FB0693" w:rsidRPr="00FB0693" w:rsidRDefault="008F40EB" w:rsidP="00142BEF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главы Боготольского сельсовета Крикливых Е.В., </w:t>
      </w:r>
      <w:r w:rsidR="00142BEF">
        <w:rPr>
          <w:rFonts w:ascii="Times New Roman" w:eastAsia="Times New Roman" w:hAnsi="Times New Roman" w:cs="Times New Roman"/>
          <w:sz w:val="24"/>
          <w:szCs w:val="24"/>
        </w:rPr>
        <w:t xml:space="preserve">заместителя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BEF">
        <w:rPr>
          <w:rFonts w:ascii="Times New Roman" w:eastAsia="Times New Roman" w:hAnsi="Times New Roman" w:cs="Times New Roman"/>
          <w:sz w:val="24"/>
          <w:szCs w:val="24"/>
        </w:rPr>
        <w:t>Симон И.С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главы </w:t>
      </w:r>
      <w:r w:rsidR="00142BEF">
        <w:rPr>
          <w:rFonts w:ascii="Times New Roman" w:eastAsia="Times New Roman" w:hAnsi="Times New Roman" w:cs="Times New Roman"/>
          <w:sz w:val="24"/>
          <w:szCs w:val="24"/>
        </w:rPr>
        <w:t xml:space="preserve">Чайковского сельсовета Муратова Г.Ф., главы Юрьевского сельсовета </w:t>
      </w:r>
      <w:proofErr w:type="spellStart"/>
      <w:r w:rsidR="00142BEF">
        <w:rPr>
          <w:rFonts w:ascii="Times New Roman" w:eastAsia="Times New Roman" w:hAnsi="Times New Roman" w:cs="Times New Roman"/>
          <w:sz w:val="24"/>
          <w:szCs w:val="24"/>
        </w:rPr>
        <w:t>Ледневой</w:t>
      </w:r>
      <w:proofErr w:type="spellEnd"/>
      <w:r w:rsidR="00142BEF">
        <w:rPr>
          <w:rFonts w:ascii="Times New Roman" w:eastAsia="Times New Roman" w:hAnsi="Times New Roman" w:cs="Times New Roman"/>
          <w:sz w:val="24"/>
          <w:szCs w:val="24"/>
        </w:rPr>
        <w:t xml:space="preserve"> И.М.;</w:t>
      </w:r>
      <w:r w:rsidR="00142BEF" w:rsidRPr="00142BEF">
        <w:t xml:space="preserve"> </w:t>
      </w:r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 xml:space="preserve">директора МКОУ </w:t>
      </w:r>
      <w:proofErr w:type="spellStart"/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>Вагинская</w:t>
      </w:r>
      <w:proofErr w:type="spellEnd"/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142BEF">
        <w:rPr>
          <w:rFonts w:ascii="Times New Roman" w:eastAsia="Times New Roman" w:hAnsi="Times New Roman" w:cs="Times New Roman"/>
          <w:sz w:val="24"/>
          <w:szCs w:val="24"/>
        </w:rPr>
        <w:t xml:space="preserve"> Никифоровой Н.В., </w:t>
      </w:r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 xml:space="preserve">педагога-психолога МКОУ </w:t>
      </w:r>
      <w:proofErr w:type="spellStart"/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>Вагинская</w:t>
      </w:r>
      <w:proofErr w:type="spellEnd"/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>Харунжий</w:t>
      </w:r>
      <w:proofErr w:type="spellEnd"/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BEF">
        <w:rPr>
          <w:rFonts w:ascii="Times New Roman" w:eastAsia="Times New Roman" w:hAnsi="Times New Roman" w:cs="Times New Roman"/>
          <w:sz w:val="24"/>
          <w:szCs w:val="24"/>
        </w:rPr>
        <w:t xml:space="preserve">Е.В., </w:t>
      </w:r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 xml:space="preserve">директора МБОУ </w:t>
      </w:r>
      <w:proofErr w:type="spellStart"/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>Критовская</w:t>
      </w:r>
      <w:proofErr w:type="spellEnd"/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 xml:space="preserve"> СОШ Зверевой </w:t>
      </w:r>
      <w:r w:rsidR="00142BEF">
        <w:rPr>
          <w:rFonts w:ascii="Times New Roman" w:eastAsia="Times New Roman" w:hAnsi="Times New Roman" w:cs="Times New Roman"/>
          <w:sz w:val="24"/>
          <w:szCs w:val="24"/>
        </w:rPr>
        <w:t xml:space="preserve">Е.И., </w:t>
      </w:r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 xml:space="preserve">педагога-психолога МБОУ </w:t>
      </w:r>
      <w:proofErr w:type="spellStart"/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>Критовская</w:t>
      </w:r>
      <w:proofErr w:type="spellEnd"/>
      <w:r w:rsidR="00142BEF" w:rsidRPr="00142BEF">
        <w:rPr>
          <w:rFonts w:ascii="Times New Roman" w:eastAsia="Times New Roman" w:hAnsi="Times New Roman" w:cs="Times New Roman"/>
          <w:sz w:val="24"/>
          <w:szCs w:val="24"/>
        </w:rPr>
        <w:t xml:space="preserve"> СОШ Пантелеевой </w:t>
      </w:r>
      <w:r w:rsidR="00142BEF">
        <w:rPr>
          <w:rFonts w:ascii="Times New Roman" w:eastAsia="Times New Roman" w:hAnsi="Times New Roman" w:cs="Times New Roman"/>
          <w:sz w:val="24"/>
          <w:szCs w:val="24"/>
        </w:rPr>
        <w:t>И.В.,</w:t>
      </w:r>
      <w:proofErr w:type="gramEnd"/>
    </w:p>
    <w:p w:rsidR="00FB0693" w:rsidRDefault="00FB0693" w:rsidP="00FB0693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D62FC3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аслушав</w:t>
      </w:r>
      <w:r w:rsidR="00EA36BD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информацию</w:t>
      </w:r>
      <w:r w:rsidR="00426312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директора краевого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государственного</w:t>
      </w:r>
      <w:r w:rsidR="00426312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бюджетного учреждения «Центр занятости населения города Боготола» Н.И. </w:t>
      </w:r>
      <w:proofErr w:type="spellStart"/>
      <w:r w:rsidR="00426312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Альтергот</w:t>
      </w:r>
      <w:proofErr w:type="spellEnd"/>
      <w:r w:rsidR="00426312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том, что за период с 01.01.2021 года по 12.03.2021 года за поиском подходящей работы обратились двое родителей, находящихся в социально опасном положении: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30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B0693" w:rsidRDefault="00FB0693" w:rsidP="00EC305A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Боготольского района практически отсутствуют свободные рабочие места, новые не создаются. В каждом сельском совете предусмотрены незначительные финансовые средства на организацию оплачиваемых общественных работ по муниципальным программам «Обеспечение жизнедеятельности», но в данный момент потребность в общественных работах отсутствуют. В основном общественные работы  организуются в летний период по благоустройству территории. Необходимо совместно с администрациями сельских советов решать вопрос о том, куда трудоустраивать родителей, находящихся в социально опасном положении.</w:t>
      </w:r>
    </w:p>
    <w:p w:rsidR="00AF78D9" w:rsidRDefault="00D750E0" w:rsidP="00FB0693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</w:t>
      </w:r>
      <w:r w:rsidR="00AF7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году по линии Министерства социальной политики Красноярского края будут </w:t>
      </w:r>
      <w:proofErr w:type="gramStart"/>
      <w:r w:rsidR="00AF7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оказываться меры</w:t>
      </w:r>
      <w:proofErr w:type="gramEnd"/>
      <w:r w:rsidR="00AF7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социальной поддержки малообеспеченным семьям через заключение социального контракта. Одним из мероприятий социального контракта является поиск работы, где также необходима будет помощь сельских администраций.</w:t>
      </w:r>
    </w:p>
    <w:p w:rsidR="00FB0693" w:rsidRDefault="00AF78D9" w:rsidP="00FB0693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Один родитель из семьи, находящейся в социально опасном был трудоустроен </w:t>
      </w:r>
      <w:r w:rsidR="00D750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 «Боготольская птицефабрика».</w:t>
      </w:r>
      <w:proofErr w:type="gramEnd"/>
    </w:p>
    <w:p w:rsidR="00AF78D9" w:rsidRDefault="00AF78D9" w:rsidP="00FB0693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 занятости в 2021 году планирует трудоустроить 86 несовершеннолетних граждан в возрасте от 14 до 18 лет в свободное от учебы время, в том числе находящихся в социально опасном положении. Трудоустройство подростков будет осуществляться в летний период по договорам на временное трудоустройство со школами района, молодежным центром «Факел» и в краевой отряд старшеклассников.  Заработная плата осуществляется за счет средств работодателя.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организацию временного трудоустройства несовершеннолетних граждан в возрасте от 14 до 18 лет в свободной от учебы время по муниципальным программам Боготольского района «Молодежь» и «Развитие образования» выделено 175,0 тысяч рублей из средств местного бюджета.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Центр занятости оказывает материальную поддержку из расчета 1950 рублей за полный календарный месяц. </w:t>
      </w:r>
    </w:p>
    <w:p w:rsidR="00AF78D9" w:rsidRDefault="00AF78D9" w:rsidP="00FB0693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Специалисты Центра занятости населения информируют несовершеннолетних и родителей о возможности обращения в Центр занятости населени</w:t>
      </w:r>
      <w:r w:rsidR="00142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дальнейшего трудоустройства или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 по направлению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 занятости населения. По информации всех субъектов Центр занятости населения лично приглашает граждан на собеседование со специалистами по вопросам трудоустройства или обучения. В 2021 году были приглашены 2 </w:t>
      </w:r>
      <w:r w:rsidR="008F4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несовершеннолетних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гражданина</w:t>
      </w:r>
      <w:r w:rsidR="008F4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находящихся в социально опасном положении, но никто из них не явился.</w:t>
      </w:r>
    </w:p>
    <w:p w:rsidR="00FB0693" w:rsidRDefault="008F40EB" w:rsidP="00FB0693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Информация о государственных услугах, оказываемых центром занятости населения</w:t>
      </w:r>
      <w:r w:rsidR="0003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размещена на сайте администрации Боготольского района и на сайте агентства труда и занятос</w:t>
      </w:r>
      <w:r w:rsidR="00034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 населения Красноярского края.</w:t>
      </w:r>
    </w:p>
    <w:p w:rsidR="00142BEF" w:rsidRDefault="00034B81" w:rsidP="00FB0693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142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аслушав информацию глав Боготольского, Чайковского, </w:t>
      </w:r>
      <w:proofErr w:type="spellStart"/>
      <w:r w:rsidR="00142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Большекосу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Юрьевского сельсоветов о проведении работы с родителями и несовершеннолетними, находящимися в социально опасном положении, выявлено, что на 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Большекосульского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совета проживают трое несовершеннолетних, состоящих на учете комиссии, которые отчислены из профессиональных учебных заведений, и занятость их в настоящее время не организована,</w:t>
      </w:r>
    </w:p>
    <w:p w:rsidR="000B3475" w:rsidRPr="008F40EB" w:rsidRDefault="00D62FC3" w:rsidP="00FB069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40EB">
        <w:rPr>
          <w:rFonts w:ascii="Times New Roman" w:hAnsi="Times New Roman" w:cs="Times New Roman"/>
          <w:sz w:val="24"/>
          <w:szCs w:val="24"/>
        </w:rPr>
        <w:t>учитывая</w:t>
      </w:r>
      <w:r w:rsidR="000B4C65" w:rsidRPr="008F40EB">
        <w:rPr>
          <w:rFonts w:ascii="Times New Roman" w:hAnsi="Times New Roman" w:cs="Times New Roman"/>
          <w:sz w:val="24"/>
          <w:szCs w:val="24"/>
        </w:rPr>
        <w:t xml:space="preserve"> </w:t>
      </w:r>
      <w:r w:rsidRPr="008F40EB">
        <w:rPr>
          <w:rFonts w:ascii="Times New Roman" w:hAnsi="Times New Roman" w:cs="Times New Roman"/>
          <w:sz w:val="24"/>
          <w:szCs w:val="24"/>
        </w:rPr>
        <w:t xml:space="preserve">социальную значимость </w:t>
      </w:r>
      <w:r w:rsidR="00B37DD0" w:rsidRPr="008F40EB">
        <w:rPr>
          <w:rFonts w:ascii="Times New Roman" w:hAnsi="Times New Roman" w:cs="Times New Roman"/>
          <w:sz w:val="24"/>
          <w:szCs w:val="24"/>
        </w:rPr>
        <w:t>организации трудовой занятости несовершеннолетних и родителей из семей, находящихся в социально опасном положении,</w:t>
      </w:r>
      <w:r w:rsidR="000B4C65" w:rsidRPr="008F40EB">
        <w:rPr>
          <w:rFonts w:ascii="Times New Roman" w:hAnsi="Times New Roman" w:cs="Times New Roman"/>
          <w:sz w:val="24"/>
          <w:szCs w:val="24"/>
        </w:rPr>
        <w:t xml:space="preserve"> </w:t>
      </w:r>
      <w:r w:rsidR="000B4BA9" w:rsidRPr="008F40EB">
        <w:rPr>
          <w:rFonts w:ascii="Times New Roman" w:hAnsi="Times New Roman" w:cs="Times New Roman"/>
          <w:sz w:val="24"/>
          <w:szCs w:val="24"/>
        </w:rPr>
        <w:t xml:space="preserve">в </w:t>
      </w:r>
      <w:r w:rsidRPr="008F40EB">
        <w:rPr>
          <w:rFonts w:ascii="Times New Roman" w:hAnsi="Times New Roman" w:cs="Times New Roman"/>
          <w:sz w:val="24"/>
          <w:szCs w:val="24"/>
        </w:rPr>
        <w:t>создания благоприятных условий для</w:t>
      </w:r>
      <w:r w:rsidRPr="008F4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DF0" w:rsidRPr="008F40EB">
        <w:rPr>
          <w:rFonts w:ascii="Times New Roman" w:hAnsi="Times New Roman" w:cs="Times New Roman"/>
          <w:sz w:val="24"/>
          <w:szCs w:val="24"/>
        </w:rPr>
        <w:t xml:space="preserve">профилактики безнадзорности и правонарушений среди несовершеннолетних, их ранней профориентации, </w:t>
      </w:r>
      <w:r w:rsidR="009C2DF0" w:rsidRPr="008F4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пропаганде трудового воспитания </w:t>
      </w:r>
      <w:r w:rsidR="000B3475" w:rsidRPr="008F4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добросовестного отношения подростков к труду, создания </w:t>
      </w:r>
      <w:r w:rsidR="009C2DF0" w:rsidRPr="008F40EB">
        <w:rPr>
          <w:rFonts w:ascii="Times New Roman" w:hAnsi="Times New Roman" w:cs="Times New Roman"/>
          <w:sz w:val="24"/>
          <w:szCs w:val="24"/>
          <w:shd w:val="clear" w:color="auto" w:fill="FFFFFF"/>
        </w:rPr>
        <w:t>ус</w:t>
      </w:r>
      <w:r w:rsidR="000B3475" w:rsidRPr="008F4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ловий </w:t>
      </w:r>
      <w:r w:rsidR="009C2DF0" w:rsidRPr="008F40EB">
        <w:rPr>
          <w:rFonts w:ascii="Times New Roman" w:hAnsi="Times New Roman" w:cs="Times New Roman"/>
          <w:sz w:val="24"/>
          <w:szCs w:val="24"/>
          <w:shd w:val="clear" w:color="auto" w:fill="FFFFFF"/>
        </w:rPr>
        <w:t>для занятости и поддержки доходов детей и их семей из социально незащищенной категории</w:t>
      </w:r>
      <w:r w:rsidR="000B3475" w:rsidRPr="008F40EB">
        <w:rPr>
          <w:rFonts w:ascii="Times New Roman" w:hAnsi="Times New Roman" w:cs="Times New Roman"/>
          <w:sz w:val="24"/>
          <w:szCs w:val="24"/>
        </w:rPr>
        <w:t>,</w:t>
      </w:r>
      <w:r w:rsidR="008F40EB" w:rsidRPr="008F40EB">
        <w:rPr>
          <w:rFonts w:ascii="Times New Roman" w:hAnsi="Times New Roman" w:cs="Times New Roman"/>
          <w:sz w:val="24"/>
          <w:szCs w:val="24"/>
        </w:rPr>
        <w:t xml:space="preserve"> </w:t>
      </w:r>
      <w:r w:rsidR="000B3475" w:rsidRPr="008F40EB">
        <w:rPr>
          <w:rFonts w:ascii="Times New Roman" w:hAnsi="Times New Roman" w:cs="Times New Roman"/>
          <w:sz w:val="24"/>
          <w:szCs w:val="24"/>
        </w:rPr>
        <w:t>руководствуясь ст. 11  Федерального  закона  от</w:t>
      </w:r>
      <w:proofErr w:type="gramEnd"/>
      <w:r w:rsidR="000B3475" w:rsidRPr="008F40EB">
        <w:rPr>
          <w:rFonts w:ascii="Times New Roman" w:hAnsi="Times New Roman" w:cs="Times New Roman"/>
          <w:sz w:val="24"/>
          <w:szCs w:val="24"/>
        </w:rPr>
        <w:t xml:space="preserve">  24.06.1999 №120-ФЗ «Об  основах  системы  профилактики  безнадзорности  и правонарушений  несовершеннолетних», п. 2 ст. 19 Закона края № 4-608 «О системе профилактики безнадзорности и правонарушений несовершеннолетних»</w:t>
      </w:r>
    </w:p>
    <w:p w:rsidR="008F40EB" w:rsidRDefault="008F40EB" w:rsidP="00E92E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F40EB">
        <w:rPr>
          <w:rFonts w:ascii="Times New Roman" w:hAnsi="Times New Roman" w:cs="Times New Roman"/>
          <w:sz w:val="24"/>
          <w:szCs w:val="24"/>
        </w:rPr>
        <w:t>ПОСТАНОВИЛА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40EB" w:rsidRDefault="00D750E0" w:rsidP="00D750E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F40EB">
        <w:rPr>
          <w:rFonts w:ascii="Times New Roman" w:hAnsi="Times New Roman" w:cs="Times New Roman"/>
          <w:sz w:val="24"/>
          <w:szCs w:val="24"/>
        </w:rPr>
        <w:t>И</w:t>
      </w:r>
      <w:r w:rsidR="008F40EB" w:rsidRPr="008F40EB">
        <w:rPr>
          <w:rFonts w:ascii="Times New Roman" w:hAnsi="Times New Roman" w:cs="Times New Roman"/>
          <w:sz w:val="24"/>
          <w:szCs w:val="24"/>
        </w:rPr>
        <w:t>нформацию</w:t>
      </w:r>
      <w:r w:rsidR="008F40EB" w:rsidRPr="008F4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директора краевого государственного бюджетного учреждения «Центр занятости населения города Боготола» </w:t>
      </w:r>
      <w:r w:rsidR="008F4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Н.И. </w:t>
      </w:r>
      <w:proofErr w:type="spellStart"/>
      <w:r w:rsidR="008F4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Альтергот</w:t>
      </w:r>
      <w:proofErr w:type="spellEnd"/>
      <w:r w:rsidR="008F4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принять к сведению.</w:t>
      </w:r>
    </w:p>
    <w:p w:rsidR="00D750E0" w:rsidRDefault="00D750E0" w:rsidP="00D750E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Рекомендовать </w:t>
      </w:r>
      <w:r w:rsidRPr="00D750E0">
        <w:rPr>
          <w:rFonts w:ascii="Times New Roman" w:hAnsi="Times New Roman" w:cs="Times New Roman"/>
          <w:sz w:val="24"/>
          <w:szCs w:val="24"/>
        </w:rPr>
        <w:t>КГБУ «Центр занятости населения г. Боготола» (</w:t>
      </w:r>
      <w:proofErr w:type="spellStart"/>
      <w:r w:rsidRPr="00D750E0">
        <w:rPr>
          <w:rFonts w:ascii="Times New Roman" w:hAnsi="Times New Roman" w:cs="Times New Roman"/>
          <w:sz w:val="24"/>
          <w:szCs w:val="24"/>
        </w:rPr>
        <w:t>Альтергот</w:t>
      </w:r>
      <w:proofErr w:type="spellEnd"/>
      <w:r w:rsidRPr="00D750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ежеквартально организовывать на территориях сельских поселений Боготольского района проведение мероприятий, направленных на информирование граждан </w:t>
      </w:r>
      <w:r w:rsidRPr="00D750E0">
        <w:rPr>
          <w:rFonts w:ascii="Times New Roman" w:hAnsi="Times New Roman" w:cs="Times New Roman"/>
          <w:sz w:val="24"/>
          <w:szCs w:val="24"/>
        </w:rPr>
        <w:t>о государственных услугах, оказывае</w:t>
      </w:r>
      <w:r>
        <w:rPr>
          <w:rFonts w:ascii="Times New Roman" w:hAnsi="Times New Roman" w:cs="Times New Roman"/>
          <w:sz w:val="24"/>
          <w:szCs w:val="24"/>
        </w:rPr>
        <w:t xml:space="preserve">мых центром занятости населения. </w:t>
      </w:r>
    </w:p>
    <w:p w:rsidR="008F40EB" w:rsidRDefault="00D750E0" w:rsidP="00E92E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77BE" w:rsidRPr="00E92EB0">
        <w:rPr>
          <w:rFonts w:ascii="Times New Roman" w:hAnsi="Times New Roman" w:cs="Times New Roman"/>
          <w:sz w:val="24"/>
          <w:szCs w:val="24"/>
        </w:rPr>
        <w:t xml:space="preserve"> У</w:t>
      </w:r>
      <w:r w:rsidR="002C4283" w:rsidRPr="00E92EB0">
        <w:rPr>
          <w:rFonts w:ascii="Times New Roman" w:eastAsia="Times New Roman" w:hAnsi="Times New Roman" w:cs="Times New Roman"/>
          <w:sz w:val="24"/>
          <w:szCs w:val="24"/>
        </w:rPr>
        <w:t>правлению</w:t>
      </w:r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администрации района</w:t>
      </w:r>
      <w:r w:rsidR="006577BE" w:rsidRPr="00E92EB0">
        <w:rPr>
          <w:rFonts w:ascii="Times New Roman" w:eastAsia="Times New Roman" w:hAnsi="Times New Roman" w:cs="Times New Roman"/>
          <w:sz w:val="24"/>
          <w:szCs w:val="24"/>
        </w:rPr>
        <w:t xml:space="preserve"> (Васькина) отделу культуры, </w:t>
      </w:r>
      <w:r w:rsidR="008F40EB">
        <w:rPr>
          <w:rFonts w:ascii="Times New Roman" w:hAnsi="Times New Roman" w:cs="Times New Roman"/>
          <w:sz w:val="24"/>
          <w:szCs w:val="24"/>
        </w:rPr>
        <w:t xml:space="preserve">молодежной </w:t>
      </w:r>
      <w:r w:rsidR="00D62FC3" w:rsidRPr="00E92EB0">
        <w:rPr>
          <w:rFonts w:ascii="Times New Roman" w:hAnsi="Times New Roman" w:cs="Times New Roman"/>
          <w:sz w:val="24"/>
          <w:szCs w:val="24"/>
        </w:rPr>
        <w:t>политики</w:t>
      </w:r>
      <w:r w:rsidR="002C4283" w:rsidRPr="00E92EB0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="00D62FC3" w:rsidRPr="00E92EB0">
        <w:rPr>
          <w:rFonts w:ascii="Times New Roman" w:hAnsi="Times New Roman" w:cs="Times New Roman"/>
          <w:sz w:val="24"/>
          <w:szCs w:val="24"/>
        </w:rPr>
        <w:t xml:space="preserve"> адм</w:t>
      </w:r>
      <w:r w:rsidR="002C4283" w:rsidRPr="00E92EB0">
        <w:rPr>
          <w:rFonts w:ascii="Times New Roman" w:hAnsi="Times New Roman" w:cs="Times New Roman"/>
          <w:sz w:val="24"/>
          <w:szCs w:val="24"/>
        </w:rPr>
        <w:t>инистрации района (Артемкина), совместно с КГБ</w:t>
      </w:r>
      <w:r w:rsidR="00D62FC3" w:rsidRPr="00E92EB0">
        <w:rPr>
          <w:rFonts w:ascii="Times New Roman" w:hAnsi="Times New Roman" w:cs="Times New Roman"/>
          <w:sz w:val="24"/>
          <w:szCs w:val="24"/>
        </w:rPr>
        <w:t>У «Центр занятости населения г. Боготола» (</w:t>
      </w:r>
      <w:proofErr w:type="spellStart"/>
      <w:r w:rsidR="00D62FC3" w:rsidRPr="00E92EB0">
        <w:rPr>
          <w:rFonts w:ascii="Times New Roman" w:hAnsi="Times New Roman" w:cs="Times New Roman"/>
          <w:sz w:val="24"/>
          <w:szCs w:val="24"/>
        </w:rPr>
        <w:t>Альтергот</w:t>
      </w:r>
      <w:proofErr w:type="spellEnd"/>
      <w:r w:rsidR="00D62FC3" w:rsidRPr="00E92EB0">
        <w:rPr>
          <w:rFonts w:ascii="Times New Roman" w:hAnsi="Times New Roman" w:cs="Times New Roman"/>
          <w:sz w:val="24"/>
          <w:szCs w:val="24"/>
        </w:rPr>
        <w:t>) о</w:t>
      </w:r>
      <w:r w:rsidR="006577BE" w:rsidRPr="00E92EB0">
        <w:rPr>
          <w:rFonts w:ascii="Times New Roman" w:hAnsi="Times New Roman" w:cs="Times New Roman"/>
          <w:sz w:val="24"/>
          <w:szCs w:val="24"/>
        </w:rPr>
        <w:t>беспечить организацию летней</w:t>
      </w:r>
      <w:r w:rsidR="00D62FC3" w:rsidRPr="00E92EB0">
        <w:rPr>
          <w:rFonts w:ascii="Times New Roman" w:hAnsi="Times New Roman" w:cs="Times New Roman"/>
          <w:sz w:val="24"/>
          <w:szCs w:val="24"/>
        </w:rPr>
        <w:t xml:space="preserve"> трудовой занятости несовершеннолетних граждан в возрасте от 14 до 18 лет, предусмотрев</w:t>
      </w:r>
      <w:r w:rsidR="002C4283" w:rsidRPr="00E92EB0">
        <w:rPr>
          <w:rFonts w:ascii="Times New Roman" w:hAnsi="Times New Roman" w:cs="Times New Roman"/>
          <w:sz w:val="24"/>
          <w:szCs w:val="24"/>
        </w:rPr>
        <w:t xml:space="preserve"> на эти цели выделение сре</w:t>
      </w:r>
      <w:proofErr w:type="gramStart"/>
      <w:r w:rsidR="002C4283" w:rsidRPr="00E92EB0">
        <w:rPr>
          <w:rFonts w:ascii="Times New Roman" w:hAnsi="Times New Roman" w:cs="Times New Roman"/>
          <w:sz w:val="24"/>
          <w:szCs w:val="24"/>
        </w:rPr>
        <w:t xml:space="preserve">дств </w:t>
      </w:r>
      <w:r w:rsidR="00D62FC3" w:rsidRPr="00E92EB0">
        <w:rPr>
          <w:rFonts w:ascii="Times New Roman" w:hAnsi="Times New Roman" w:cs="Times New Roman"/>
          <w:sz w:val="24"/>
          <w:szCs w:val="24"/>
        </w:rPr>
        <w:t>в к</w:t>
      </w:r>
      <w:proofErr w:type="gramEnd"/>
      <w:r w:rsidR="00D62FC3" w:rsidRPr="00E92EB0">
        <w:rPr>
          <w:rFonts w:ascii="Times New Roman" w:hAnsi="Times New Roman" w:cs="Times New Roman"/>
          <w:sz w:val="24"/>
          <w:szCs w:val="24"/>
        </w:rPr>
        <w:t>ачестве долевого финансирования</w:t>
      </w:r>
      <w:r w:rsidR="006577BE" w:rsidRPr="00E92EB0">
        <w:rPr>
          <w:rFonts w:ascii="Times New Roman" w:hAnsi="Times New Roman" w:cs="Times New Roman"/>
          <w:sz w:val="24"/>
          <w:szCs w:val="24"/>
        </w:rPr>
        <w:t>.</w:t>
      </w:r>
    </w:p>
    <w:p w:rsidR="006577BE" w:rsidRPr="00E92EB0" w:rsidRDefault="006577BE" w:rsidP="00E92E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2EB0">
        <w:rPr>
          <w:rFonts w:ascii="Times New Roman" w:hAnsi="Times New Roman" w:cs="Times New Roman"/>
          <w:sz w:val="24"/>
          <w:szCs w:val="24"/>
        </w:rPr>
        <w:t>Срок: июнь –</w:t>
      </w:r>
      <w:r w:rsidR="00A03AE4">
        <w:rPr>
          <w:rFonts w:ascii="Times New Roman" w:hAnsi="Times New Roman" w:cs="Times New Roman"/>
          <w:sz w:val="24"/>
          <w:szCs w:val="24"/>
        </w:rPr>
        <w:t xml:space="preserve"> </w:t>
      </w:r>
      <w:r w:rsidRPr="00E92EB0">
        <w:rPr>
          <w:rFonts w:ascii="Times New Roman" w:hAnsi="Times New Roman" w:cs="Times New Roman"/>
          <w:sz w:val="24"/>
          <w:szCs w:val="24"/>
        </w:rPr>
        <w:t xml:space="preserve">август </w:t>
      </w:r>
      <w:r w:rsidR="008F40EB">
        <w:rPr>
          <w:rFonts w:ascii="Times New Roman" w:hAnsi="Times New Roman" w:cs="Times New Roman"/>
          <w:sz w:val="24"/>
          <w:szCs w:val="24"/>
        </w:rPr>
        <w:t>2021 года.</w:t>
      </w:r>
    </w:p>
    <w:p w:rsidR="00A03AE4" w:rsidRDefault="00D750E0" w:rsidP="00E92EB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62FC3" w:rsidRPr="00E92EB0">
        <w:rPr>
          <w:rFonts w:ascii="Times New Roman" w:eastAsia="Times New Roman" w:hAnsi="Times New Roman" w:cs="Times New Roman"/>
          <w:color w:val="000000"/>
          <w:sz w:val="24"/>
          <w:szCs w:val="24"/>
        </w:rPr>
        <w:t>. Рекоменд</w:t>
      </w:r>
      <w:r w:rsidR="00A03AE4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главам сельсоветов района:</w:t>
      </w:r>
    </w:p>
    <w:p w:rsidR="00A03AE4" w:rsidRDefault="00A03AE4" w:rsidP="00E92EB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обеспечить </w:t>
      </w:r>
      <w:r w:rsidR="00034B8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информации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3AE4">
        <w:rPr>
          <w:rFonts w:ascii="Times New Roman" w:eastAsia="Times New Roman" w:hAnsi="Times New Roman" w:cs="Times New Roman"/>
          <w:color w:val="000000"/>
          <w:sz w:val="24"/>
          <w:szCs w:val="24"/>
        </w:rPr>
        <w:t>КГБУ «Центр занятости населения г. Боготола»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="00034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нетрудоустроенных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гражданах, имеющих несовершеннолетних детей</w:t>
      </w:r>
      <w:r w:rsidR="00034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находящихся в трудной жизненной ситуации;</w:t>
      </w:r>
    </w:p>
    <w:p w:rsidR="008F40EB" w:rsidRDefault="00A03AE4" w:rsidP="00E92EB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577BE" w:rsidRPr="00E92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рассмотреть возможность создания </w:t>
      </w:r>
      <w:r w:rsidR="00D62FC3" w:rsidRPr="00E92EB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временных рабочих мест для не</w:t>
      </w:r>
      <w:r w:rsidR="006577BE" w:rsidRPr="00E92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совершеннолетних, родителей из числа семей, находящихся в социально опасном положении. </w:t>
      </w:r>
    </w:p>
    <w:p w:rsidR="00D62FC3" w:rsidRDefault="006577BE" w:rsidP="00E92EB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EB0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постоянно</w:t>
      </w:r>
    </w:p>
    <w:p w:rsidR="00034B81" w:rsidRDefault="00D750E0" w:rsidP="00E92EB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34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Рекомендовать главе </w:t>
      </w:r>
      <w:proofErr w:type="spellStart"/>
      <w:r w:rsidR="00034B8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Большекосульского</w:t>
      </w:r>
      <w:proofErr w:type="spellEnd"/>
      <w:r w:rsidR="00034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сельсовета: </w:t>
      </w:r>
    </w:p>
    <w:p w:rsidR="00034B81" w:rsidRDefault="00034B81" w:rsidP="00E92EB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 взаимодействии с </w:t>
      </w:r>
      <w:r w:rsidRPr="00034B81">
        <w:rPr>
          <w:rFonts w:ascii="Times New Roman" w:eastAsia="Times New Roman" w:hAnsi="Times New Roman" w:cs="Times New Roman"/>
          <w:color w:val="000000"/>
          <w:sz w:val="24"/>
          <w:szCs w:val="24"/>
        </w:rPr>
        <w:t>КГБУ «Центр занятости населения г. Боготола» (</w:t>
      </w:r>
      <w:proofErr w:type="spellStart"/>
      <w:r w:rsidRPr="00034B81"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Альтергот</w:t>
      </w:r>
      <w:proofErr w:type="spellEnd"/>
      <w:r w:rsidRPr="00034B8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КГБУ СО КЦСОН «</w:t>
      </w:r>
      <w:r w:rsidR="00C244D0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Надежда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2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принять меры по организации занятости несовершеннолетних, состоящих на учете комиссии</w:t>
      </w:r>
      <w:r w:rsidR="00EC30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2FC3" w:rsidRPr="00EC305A" w:rsidRDefault="00D750E0" w:rsidP="00E92E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C305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F1193" w:rsidRPr="00EC30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577BE" w:rsidRPr="00EC305A">
        <w:rPr>
          <w:rFonts w:ascii="Times New Roman" w:hAnsi="Times New Roman" w:cs="Times New Roman"/>
          <w:sz w:val="24"/>
          <w:szCs w:val="24"/>
        </w:rPr>
        <w:t xml:space="preserve">Отделу культуры, </w:t>
      </w:r>
      <w:r w:rsidR="00D62FC3" w:rsidRPr="00EC305A">
        <w:rPr>
          <w:rFonts w:ascii="Times New Roman" w:hAnsi="Times New Roman" w:cs="Times New Roman"/>
          <w:sz w:val="24"/>
          <w:szCs w:val="24"/>
        </w:rPr>
        <w:t>молодежной политики</w:t>
      </w:r>
      <w:r w:rsidR="002C4283" w:rsidRPr="00EC305A">
        <w:rPr>
          <w:rFonts w:ascii="Times New Roman" w:hAnsi="Times New Roman" w:cs="Times New Roman"/>
          <w:sz w:val="24"/>
          <w:szCs w:val="24"/>
        </w:rPr>
        <w:t xml:space="preserve">, спорта </w:t>
      </w:r>
      <w:r w:rsidR="00D62FC3" w:rsidRPr="00EC305A">
        <w:rPr>
          <w:rFonts w:ascii="Times New Roman" w:hAnsi="Times New Roman" w:cs="Times New Roman"/>
          <w:sz w:val="24"/>
          <w:szCs w:val="24"/>
        </w:rPr>
        <w:t>адм</w:t>
      </w:r>
      <w:r w:rsidR="002C4283" w:rsidRPr="00EC305A">
        <w:rPr>
          <w:rFonts w:ascii="Times New Roman" w:hAnsi="Times New Roman" w:cs="Times New Roman"/>
          <w:sz w:val="24"/>
          <w:szCs w:val="24"/>
        </w:rPr>
        <w:t xml:space="preserve">инистрации района (Артемкина) </w:t>
      </w:r>
      <w:r w:rsidR="00D62FC3" w:rsidRPr="00EC305A">
        <w:rPr>
          <w:rFonts w:ascii="Times New Roman" w:hAnsi="Times New Roman" w:cs="Times New Roman"/>
          <w:sz w:val="24"/>
          <w:szCs w:val="24"/>
        </w:rPr>
        <w:t>изучить потребность несовершеннолетних в трудоустройстве в свободное от учебы время.</w:t>
      </w:r>
    </w:p>
    <w:p w:rsidR="00D62FC3" w:rsidRPr="00EC305A" w:rsidRDefault="002C4283" w:rsidP="00E92EB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5A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="008F40EB" w:rsidRPr="00EC30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 w:rsidRPr="00EC305A">
        <w:rPr>
          <w:rFonts w:ascii="Times New Roman" w:eastAsia="Times New Roman" w:hAnsi="Times New Roman" w:cs="Times New Roman"/>
          <w:color w:val="000000"/>
          <w:sz w:val="24"/>
          <w:szCs w:val="24"/>
        </w:rPr>
        <w:t>01.10.</w:t>
      </w:r>
      <w:r w:rsidR="008F40EB" w:rsidRPr="00EC305A">
        <w:rPr>
          <w:rFonts w:ascii="Times New Roman" w:eastAsia="Times New Roman" w:hAnsi="Times New Roman" w:cs="Times New Roman"/>
          <w:color w:val="000000"/>
          <w:sz w:val="24"/>
          <w:szCs w:val="24"/>
        </w:rPr>
        <w:t>2021 года.</w:t>
      </w:r>
    </w:p>
    <w:p w:rsidR="005B2582" w:rsidRDefault="005B2582" w:rsidP="00E92EB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B2582" w:rsidRDefault="005B2582" w:rsidP="00E92EB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FC3" w:rsidRPr="00E92EB0" w:rsidRDefault="00D750E0" w:rsidP="00E92EB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>.Комиссии по делам несовершеннолетних и защите их прав Боготольского района (</w:t>
      </w:r>
      <w:proofErr w:type="spellStart"/>
      <w:r w:rsidR="008F40EB">
        <w:rPr>
          <w:rFonts w:ascii="Times New Roman" w:eastAsia="Times New Roman" w:hAnsi="Times New Roman" w:cs="Times New Roman"/>
          <w:sz w:val="24"/>
          <w:szCs w:val="24"/>
        </w:rPr>
        <w:t>Чиханчин</w:t>
      </w:r>
      <w:proofErr w:type="spellEnd"/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меры по координации </w:t>
      </w:r>
      <w:proofErr w:type="gramStart"/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>деятельности субъектов системы профилактики  безнадзорности</w:t>
      </w:r>
      <w:proofErr w:type="gramEnd"/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 xml:space="preserve"> и правонарушений несовершеннолетних, направленные на</w:t>
      </w:r>
      <w:r w:rsidR="00DD6DDD" w:rsidRPr="00E92EB0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трудовой занятости </w:t>
      </w:r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>несовершеннолетних, находящихся в социально опасно</w:t>
      </w:r>
      <w:r w:rsidR="00DD6DDD" w:rsidRPr="00E92EB0">
        <w:rPr>
          <w:rFonts w:ascii="Times New Roman" w:eastAsia="Times New Roman" w:hAnsi="Times New Roman" w:cs="Times New Roman"/>
          <w:sz w:val="24"/>
          <w:szCs w:val="24"/>
        </w:rPr>
        <w:t>м положении.</w:t>
      </w:r>
      <w:r w:rsidR="007F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40EB" w:rsidRDefault="00D750E0" w:rsidP="00E92EB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1A3BE2" w:rsidRPr="00E92EB0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зам. председателя комиссии по делам несовершеннолетних и защите их прав Е.В. </w:t>
      </w:r>
      <w:proofErr w:type="gramStart"/>
      <w:r w:rsidR="001A3BE2" w:rsidRPr="00E92EB0">
        <w:rPr>
          <w:rFonts w:ascii="Times New Roman" w:eastAsia="Times New Roman" w:hAnsi="Times New Roman" w:cs="Times New Roman"/>
          <w:sz w:val="24"/>
          <w:szCs w:val="24"/>
        </w:rPr>
        <w:t>Васькину</w:t>
      </w:r>
      <w:proofErr w:type="gramEnd"/>
      <w:r w:rsidR="001A3BE2" w:rsidRPr="00E92E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BE2" w:rsidRPr="00E92EB0" w:rsidRDefault="00D750E0" w:rsidP="00E92EB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A3BE2" w:rsidRPr="00E92EB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BE2" w:rsidRPr="00E92EB0">
        <w:rPr>
          <w:rFonts w:ascii="Times New Roman" w:eastAsia="Times New Roman" w:hAnsi="Times New Roman" w:cs="Times New Roman"/>
          <w:sz w:val="24"/>
          <w:szCs w:val="24"/>
        </w:rPr>
        <w:t>Постановление  вступ</w:t>
      </w:r>
      <w:r w:rsidR="008F40EB">
        <w:rPr>
          <w:rFonts w:ascii="Times New Roman" w:eastAsia="Times New Roman" w:hAnsi="Times New Roman" w:cs="Times New Roman"/>
          <w:sz w:val="24"/>
          <w:szCs w:val="24"/>
        </w:rPr>
        <w:t xml:space="preserve">ает в  силу со дня подписания. </w:t>
      </w:r>
    </w:p>
    <w:p w:rsidR="002C4283" w:rsidRDefault="002C4283" w:rsidP="00E92EB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0EB" w:rsidRDefault="008F40EB" w:rsidP="00E92EB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0EB" w:rsidRPr="00E92EB0" w:rsidRDefault="008F40EB" w:rsidP="00E92EB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FC3" w:rsidRPr="00E92EB0" w:rsidRDefault="00D62FC3" w:rsidP="00E92EB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E92EB0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 по делам                                                                          несовершеннолетних и защите их прав                          </w:t>
      </w:r>
      <w:r w:rsidR="00762188" w:rsidRPr="00E92E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E92EB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F40E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92E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0EB">
        <w:rPr>
          <w:rFonts w:ascii="Times New Roman" w:eastAsia="Times New Roman" w:hAnsi="Times New Roman" w:cs="Times New Roman"/>
          <w:sz w:val="24"/>
          <w:szCs w:val="24"/>
        </w:rPr>
        <w:t xml:space="preserve">А.М. </w:t>
      </w:r>
      <w:proofErr w:type="spellStart"/>
      <w:r w:rsidR="008F40EB">
        <w:rPr>
          <w:rFonts w:ascii="Times New Roman" w:eastAsia="Times New Roman" w:hAnsi="Times New Roman" w:cs="Times New Roman"/>
          <w:sz w:val="24"/>
          <w:szCs w:val="24"/>
        </w:rPr>
        <w:t>Чиханчин</w:t>
      </w:r>
      <w:proofErr w:type="spellEnd"/>
      <w:r w:rsidRPr="00E92EB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D62FC3" w:rsidRPr="00E92EB0" w:rsidRDefault="00D62FC3" w:rsidP="00E92E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2FC3" w:rsidRPr="00E92EB0" w:rsidRDefault="00D62FC3" w:rsidP="00E92E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E56CD" w:rsidRDefault="00EE56CD" w:rsidP="00450C1C">
      <w:pPr>
        <w:pStyle w:val="a3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18"/>
          <w:szCs w:val="18"/>
        </w:rPr>
      </w:pPr>
    </w:p>
    <w:p w:rsidR="00EE56CD" w:rsidRDefault="00EE56CD" w:rsidP="00450C1C">
      <w:pPr>
        <w:pStyle w:val="a3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18"/>
          <w:szCs w:val="18"/>
        </w:rPr>
      </w:pPr>
    </w:p>
    <w:sectPr w:rsidR="00EE56CD" w:rsidSect="00E92E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42F20"/>
    <w:multiLevelType w:val="hybridMultilevel"/>
    <w:tmpl w:val="BCE0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F33AF"/>
    <w:multiLevelType w:val="hybridMultilevel"/>
    <w:tmpl w:val="D768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00"/>
    <w:rsid w:val="00034B81"/>
    <w:rsid w:val="0008516A"/>
    <w:rsid w:val="000B3475"/>
    <w:rsid w:val="000B4BA9"/>
    <w:rsid w:val="000B4C65"/>
    <w:rsid w:val="00142BEF"/>
    <w:rsid w:val="00147100"/>
    <w:rsid w:val="001561CA"/>
    <w:rsid w:val="001678FB"/>
    <w:rsid w:val="001A3BE2"/>
    <w:rsid w:val="001D477D"/>
    <w:rsid w:val="0025600A"/>
    <w:rsid w:val="002C4283"/>
    <w:rsid w:val="003E01C1"/>
    <w:rsid w:val="00426312"/>
    <w:rsid w:val="00450C1C"/>
    <w:rsid w:val="00490C62"/>
    <w:rsid w:val="004C0EF1"/>
    <w:rsid w:val="00520C0A"/>
    <w:rsid w:val="005B2582"/>
    <w:rsid w:val="005B47B5"/>
    <w:rsid w:val="005C56E2"/>
    <w:rsid w:val="00624F8F"/>
    <w:rsid w:val="00641BE1"/>
    <w:rsid w:val="006577BE"/>
    <w:rsid w:val="006C4D8B"/>
    <w:rsid w:val="0075300F"/>
    <w:rsid w:val="00762188"/>
    <w:rsid w:val="007A2482"/>
    <w:rsid w:val="007B1FCA"/>
    <w:rsid w:val="007C7B70"/>
    <w:rsid w:val="007F1193"/>
    <w:rsid w:val="008A3FD6"/>
    <w:rsid w:val="008D6235"/>
    <w:rsid w:val="008E1124"/>
    <w:rsid w:val="008F40EB"/>
    <w:rsid w:val="009C0479"/>
    <w:rsid w:val="009C2DF0"/>
    <w:rsid w:val="00A03AE4"/>
    <w:rsid w:val="00A964E2"/>
    <w:rsid w:val="00AC21BE"/>
    <w:rsid w:val="00AF78D9"/>
    <w:rsid w:val="00B37DD0"/>
    <w:rsid w:val="00B93F45"/>
    <w:rsid w:val="00C244D0"/>
    <w:rsid w:val="00C613C3"/>
    <w:rsid w:val="00D31D7C"/>
    <w:rsid w:val="00D62FC3"/>
    <w:rsid w:val="00D750E0"/>
    <w:rsid w:val="00DC5C6A"/>
    <w:rsid w:val="00DD6DDD"/>
    <w:rsid w:val="00E92EB0"/>
    <w:rsid w:val="00EA36BD"/>
    <w:rsid w:val="00EC305A"/>
    <w:rsid w:val="00EE56CD"/>
    <w:rsid w:val="00EF6B3E"/>
    <w:rsid w:val="00FB0693"/>
    <w:rsid w:val="00FC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36B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A36BD"/>
  </w:style>
  <w:style w:type="paragraph" w:customStyle="1" w:styleId="textbody">
    <w:name w:val="textbody"/>
    <w:basedOn w:val="a"/>
    <w:rsid w:val="005C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00F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0693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36B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A36BD"/>
  </w:style>
  <w:style w:type="paragraph" w:customStyle="1" w:styleId="textbody">
    <w:name w:val="textbody"/>
    <w:basedOn w:val="a"/>
    <w:rsid w:val="005C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00F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0693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2021-03-19T04:05:00Z</cp:lastPrinted>
  <dcterms:created xsi:type="dcterms:W3CDTF">2023-04-17T06:25:00Z</dcterms:created>
  <dcterms:modified xsi:type="dcterms:W3CDTF">2023-04-17T06:25:00Z</dcterms:modified>
</cp:coreProperties>
</file>