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9F" w:rsidRDefault="001B589F">
      <w:pPr>
        <w:spacing w:after="66"/>
        <w:jc w:val="center"/>
        <w:rPr>
          <w:b/>
        </w:rPr>
      </w:pPr>
    </w:p>
    <w:p w:rsidR="00B97DAB" w:rsidRDefault="00B97DAB">
      <w:pPr>
        <w:spacing w:after="66"/>
        <w:jc w:val="center"/>
        <w:rPr>
          <w:b/>
        </w:rPr>
      </w:pPr>
    </w:p>
    <w:p w:rsidR="00B97DAB" w:rsidRPr="00B97DAB" w:rsidRDefault="00B97DAB" w:rsidP="00B97DAB">
      <w:pPr>
        <w:spacing w:after="66" w:line="360" w:lineRule="auto"/>
        <w:jc w:val="center"/>
        <w:rPr>
          <w:b/>
        </w:rPr>
      </w:pPr>
    </w:p>
    <w:p w:rsidR="00B97DAB" w:rsidRPr="00B97DAB" w:rsidRDefault="00B97DAB" w:rsidP="00B97DAB">
      <w:pPr>
        <w:spacing w:line="360" w:lineRule="auto"/>
        <w:jc w:val="center"/>
        <w:rPr>
          <w:rFonts w:ascii="Arial" w:hAnsi="Arial" w:cs="Arial"/>
          <w:b/>
        </w:rPr>
      </w:pPr>
      <w:r w:rsidRPr="00B97DAB">
        <w:rPr>
          <w:rFonts w:ascii="Arial" w:hAnsi="Arial" w:cs="Arial"/>
        </w:rPr>
        <w:t>Администрации Вагинского сельсовета</w:t>
      </w:r>
    </w:p>
    <w:p w:rsidR="00B97DAB" w:rsidRPr="00B97DAB" w:rsidRDefault="00B97DAB" w:rsidP="00B97DAB">
      <w:pPr>
        <w:spacing w:line="360" w:lineRule="auto"/>
        <w:jc w:val="center"/>
        <w:rPr>
          <w:rFonts w:ascii="Arial" w:hAnsi="Arial" w:cs="Arial"/>
          <w:b/>
        </w:rPr>
      </w:pPr>
      <w:r w:rsidRPr="00B97DAB">
        <w:rPr>
          <w:rFonts w:ascii="Arial" w:hAnsi="Arial" w:cs="Arial"/>
        </w:rPr>
        <w:t xml:space="preserve"> Боготольский район</w:t>
      </w:r>
    </w:p>
    <w:p w:rsidR="00B97DAB" w:rsidRPr="00B97DAB" w:rsidRDefault="00B97DAB" w:rsidP="00B97DAB">
      <w:pPr>
        <w:spacing w:after="200" w:line="360" w:lineRule="auto"/>
        <w:jc w:val="center"/>
        <w:rPr>
          <w:rFonts w:ascii="Arial" w:eastAsia="Calibri" w:hAnsi="Arial" w:cs="Arial"/>
          <w:bCs/>
          <w:lang w:eastAsia="en-US"/>
        </w:rPr>
      </w:pPr>
      <w:r w:rsidRPr="00B97DAB">
        <w:rPr>
          <w:rFonts w:ascii="Arial" w:eastAsia="Calibri" w:hAnsi="Arial" w:cs="Arial"/>
          <w:bCs/>
          <w:lang w:eastAsia="en-US"/>
        </w:rPr>
        <w:t>Красноярский край</w:t>
      </w:r>
    </w:p>
    <w:p w:rsidR="00B97DAB" w:rsidRPr="00B97DAB" w:rsidRDefault="00B97DAB" w:rsidP="00B97DAB">
      <w:pPr>
        <w:spacing w:after="200" w:line="360" w:lineRule="auto"/>
        <w:jc w:val="center"/>
        <w:rPr>
          <w:rFonts w:ascii="Arial" w:eastAsia="Calibri" w:hAnsi="Arial" w:cs="Arial"/>
          <w:bCs/>
          <w:lang w:eastAsia="en-US"/>
        </w:rPr>
      </w:pPr>
      <w:r w:rsidRPr="00B97DAB">
        <w:rPr>
          <w:rFonts w:ascii="Arial" w:eastAsia="Calibri" w:hAnsi="Arial" w:cs="Arial"/>
          <w:bCs/>
          <w:lang w:eastAsia="en-US"/>
        </w:rPr>
        <w:t xml:space="preserve">ПОСТАНОВЛЕНИЕ </w:t>
      </w:r>
    </w:p>
    <w:p w:rsidR="00B97DAB" w:rsidRPr="00B97DAB" w:rsidRDefault="00B97DAB" w:rsidP="00B97DAB">
      <w:pPr>
        <w:spacing w:after="200" w:line="360" w:lineRule="auto"/>
        <w:jc w:val="center"/>
        <w:rPr>
          <w:rFonts w:ascii="Arial" w:eastAsia="Calibri" w:hAnsi="Arial" w:cs="Arial"/>
          <w:bCs/>
          <w:lang w:eastAsia="en-US"/>
        </w:rPr>
      </w:pPr>
      <w:r w:rsidRPr="00B97DAB">
        <w:rPr>
          <w:rFonts w:ascii="Arial" w:eastAsia="Calibri" w:hAnsi="Arial" w:cs="Arial"/>
          <w:bCs/>
          <w:lang w:eastAsia="en-US"/>
        </w:rPr>
        <w:t xml:space="preserve"> </w:t>
      </w:r>
    </w:p>
    <w:p w:rsidR="00B97DAB" w:rsidRPr="00B97DAB" w:rsidRDefault="00B97DAB" w:rsidP="00B97DAB">
      <w:pPr>
        <w:spacing w:line="360" w:lineRule="auto"/>
        <w:jc w:val="both"/>
        <w:rPr>
          <w:rFonts w:ascii="Arial" w:hAnsi="Arial" w:cs="Arial"/>
          <w:b/>
          <w:lang w:eastAsia="en-US"/>
        </w:rPr>
      </w:pPr>
      <w:r w:rsidRPr="00B97DAB">
        <w:rPr>
          <w:rFonts w:ascii="Arial" w:hAnsi="Arial" w:cs="Arial"/>
          <w:b/>
          <w:lang w:eastAsia="en-US"/>
        </w:rPr>
        <w:t xml:space="preserve">23.11.2023                                    </w:t>
      </w:r>
      <w:r w:rsidR="00FB7EED">
        <w:rPr>
          <w:rFonts w:ascii="Arial" w:hAnsi="Arial" w:cs="Arial"/>
          <w:b/>
          <w:lang w:eastAsia="en-US"/>
        </w:rPr>
        <w:t xml:space="preserve">            </w:t>
      </w:r>
      <w:r w:rsidRPr="00B97DAB">
        <w:rPr>
          <w:rFonts w:ascii="Arial" w:hAnsi="Arial" w:cs="Arial"/>
          <w:b/>
          <w:lang w:eastAsia="en-US"/>
        </w:rPr>
        <w:t xml:space="preserve">с. Вагино                                              </w:t>
      </w:r>
      <w:r w:rsidR="00FB7EED">
        <w:rPr>
          <w:rFonts w:ascii="Arial" w:hAnsi="Arial" w:cs="Arial"/>
          <w:b/>
          <w:lang w:eastAsia="en-US"/>
        </w:rPr>
        <w:t xml:space="preserve">         </w:t>
      </w:r>
      <w:bookmarkStart w:id="0" w:name="_GoBack"/>
      <w:bookmarkEnd w:id="0"/>
      <w:r w:rsidRPr="00B97DAB">
        <w:rPr>
          <w:rFonts w:ascii="Arial" w:hAnsi="Arial" w:cs="Arial"/>
          <w:b/>
          <w:lang w:eastAsia="en-US"/>
        </w:rPr>
        <w:t>№ 44-п</w:t>
      </w:r>
    </w:p>
    <w:p w:rsidR="00B97DAB" w:rsidRPr="00B97DAB" w:rsidRDefault="00B97DAB" w:rsidP="00B97DA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97DAB" w:rsidRPr="00B97DAB" w:rsidRDefault="00B97DAB" w:rsidP="00B97DA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97DAB">
        <w:rPr>
          <w:rFonts w:ascii="Arial" w:hAnsi="Arial" w:cs="Arial"/>
        </w:rPr>
        <w:t xml:space="preserve">Об утверждении муниципальной программы  </w:t>
      </w:r>
    </w:p>
    <w:p w:rsidR="00B97DAB" w:rsidRPr="00B97DAB" w:rsidRDefault="00B97DAB" w:rsidP="00B97DA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97DAB">
        <w:rPr>
          <w:rFonts w:ascii="Arial" w:hAnsi="Arial" w:cs="Arial"/>
        </w:rPr>
        <w:t xml:space="preserve">«Энергосбережение и повышения </w:t>
      </w:r>
      <w:proofErr w:type="gramStart"/>
      <w:r w:rsidRPr="00B97DAB">
        <w:rPr>
          <w:rFonts w:ascii="Arial" w:hAnsi="Arial" w:cs="Arial"/>
        </w:rPr>
        <w:t>энергетической</w:t>
      </w:r>
      <w:proofErr w:type="gramEnd"/>
      <w:r w:rsidRPr="00B97DAB">
        <w:rPr>
          <w:rFonts w:ascii="Arial" w:hAnsi="Arial" w:cs="Arial"/>
        </w:rPr>
        <w:t xml:space="preserve"> </w:t>
      </w:r>
    </w:p>
    <w:p w:rsidR="00B97DAB" w:rsidRPr="00B97DAB" w:rsidRDefault="00B97DAB" w:rsidP="00B97DA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97DAB">
        <w:rPr>
          <w:rFonts w:ascii="Arial" w:hAnsi="Arial" w:cs="Arial"/>
        </w:rPr>
        <w:t xml:space="preserve">эффективности на территории  Вагинского </w:t>
      </w:r>
    </w:p>
    <w:p w:rsidR="00B97DAB" w:rsidRPr="00B97DAB" w:rsidRDefault="00B97DAB" w:rsidP="00B97DA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97DAB">
        <w:rPr>
          <w:rFonts w:ascii="Arial" w:hAnsi="Arial" w:cs="Arial"/>
        </w:rPr>
        <w:t>сельсовета на 2024-2026 годы»</w:t>
      </w:r>
    </w:p>
    <w:p w:rsidR="00B97DAB" w:rsidRPr="00B97DAB" w:rsidRDefault="00B97DAB" w:rsidP="00B97DA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B97DAB" w:rsidRPr="00B97DAB" w:rsidRDefault="00B97DAB" w:rsidP="00B97DA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 w:rsidRPr="00B97DAB">
        <w:rPr>
          <w:rFonts w:ascii="Arial" w:hAnsi="Arial" w:cs="Arial"/>
        </w:rPr>
        <w:tab/>
        <w:t>В соответствии с Федеральными законами от 06 октября 2003 года             № 131-ФЗ «Об общих принципах организации местного самоуправления в Российской Федерации»,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Уставом Вагинского сельсовета</w:t>
      </w:r>
    </w:p>
    <w:p w:rsidR="00B97DAB" w:rsidRPr="00B97DAB" w:rsidRDefault="00B97DAB" w:rsidP="00B97DAB">
      <w:pPr>
        <w:spacing w:line="360" w:lineRule="auto"/>
        <w:ind w:firstLine="709"/>
        <w:jc w:val="center"/>
        <w:rPr>
          <w:rFonts w:ascii="Arial" w:eastAsia="Calibri" w:hAnsi="Arial" w:cs="Arial"/>
          <w:lang w:eastAsia="en-US"/>
        </w:rPr>
      </w:pPr>
      <w:r w:rsidRPr="00B97DAB">
        <w:rPr>
          <w:rFonts w:ascii="Arial" w:eastAsia="Calibri" w:hAnsi="Arial" w:cs="Arial"/>
          <w:lang w:eastAsia="en-US"/>
        </w:rPr>
        <w:t>ПОСТАНОВЛЯЕТ:</w:t>
      </w:r>
    </w:p>
    <w:p w:rsidR="00B97DAB" w:rsidRPr="00B97DAB" w:rsidRDefault="00B97DAB" w:rsidP="00B97DAB">
      <w:pPr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B97DAB">
        <w:rPr>
          <w:rFonts w:ascii="Arial" w:eastAsia="Calibri" w:hAnsi="Arial" w:cs="Arial"/>
          <w:lang w:eastAsia="en-US"/>
        </w:rPr>
        <w:t xml:space="preserve">          1. Утвердить муниципальную программу «Энергосбережение и повышение энергетической эффективности на территории  </w:t>
      </w:r>
      <w:r w:rsidRPr="00B97DAB">
        <w:rPr>
          <w:rFonts w:ascii="Arial" w:hAnsi="Arial" w:cs="Arial"/>
        </w:rPr>
        <w:t>Вагинского</w:t>
      </w:r>
      <w:r w:rsidRPr="00B97DAB">
        <w:rPr>
          <w:rFonts w:ascii="Arial" w:eastAsia="Calibri" w:hAnsi="Arial" w:cs="Arial"/>
          <w:lang w:eastAsia="en-US"/>
        </w:rPr>
        <w:t xml:space="preserve"> сельсовета на 2024 – 2026 годы» (прилагается).</w:t>
      </w:r>
    </w:p>
    <w:p w:rsidR="00B97DAB" w:rsidRPr="00B97DAB" w:rsidRDefault="00B97DAB" w:rsidP="00B97DAB">
      <w:pPr>
        <w:tabs>
          <w:tab w:val="left" w:pos="709"/>
        </w:tabs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B97DAB">
        <w:rPr>
          <w:rFonts w:ascii="Arial" w:eastAsia="Calibri" w:hAnsi="Arial" w:cs="Arial"/>
          <w:lang w:eastAsia="en-US"/>
        </w:rPr>
        <w:t xml:space="preserve">         2. </w:t>
      </w:r>
      <w:proofErr w:type="gramStart"/>
      <w:r w:rsidRPr="00B97DAB">
        <w:rPr>
          <w:rFonts w:ascii="Arial" w:eastAsia="Calibri" w:hAnsi="Arial" w:cs="Arial"/>
          <w:lang w:eastAsia="en-US"/>
        </w:rPr>
        <w:t>Контроль за</w:t>
      </w:r>
      <w:proofErr w:type="gramEnd"/>
      <w:r w:rsidRPr="00B97DAB">
        <w:rPr>
          <w:rFonts w:ascii="Arial" w:eastAsia="Calibri" w:hAnsi="Arial" w:cs="Arial"/>
          <w:lang w:eastAsia="en-US"/>
        </w:rPr>
        <w:t xml:space="preserve"> исполнением Постановления оставляю за собой.</w:t>
      </w:r>
    </w:p>
    <w:p w:rsidR="00B97DAB" w:rsidRPr="00B97DAB" w:rsidRDefault="00B97DAB" w:rsidP="00B97DAB">
      <w:pPr>
        <w:spacing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B97DAB">
        <w:rPr>
          <w:rFonts w:ascii="Arial" w:eastAsia="Calibri" w:hAnsi="Arial" w:cs="Arial"/>
          <w:lang w:eastAsia="en-US"/>
        </w:rPr>
        <w:t xml:space="preserve">3.Настоящее Постановление опубликовать в общественно-политической газете «Земля боготольская» и разместить на официальном сайте Боготольского района в сети Интернет на странице </w:t>
      </w:r>
      <w:r w:rsidRPr="00B97DAB">
        <w:rPr>
          <w:rFonts w:ascii="Arial" w:hAnsi="Arial" w:cs="Arial"/>
        </w:rPr>
        <w:t>Вагинского</w:t>
      </w:r>
      <w:r w:rsidRPr="00B97DAB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B97DAB">
        <w:rPr>
          <w:rFonts w:ascii="Arial" w:eastAsia="Calibri" w:hAnsi="Arial" w:cs="Arial"/>
          <w:lang w:eastAsia="en-US"/>
        </w:rPr>
        <w:t xml:space="preserve"> сельсовета.                                </w:t>
      </w:r>
    </w:p>
    <w:p w:rsidR="00B97DAB" w:rsidRPr="00B97DAB" w:rsidRDefault="00B97DAB" w:rsidP="00B97DAB">
      <w:pPr>
        <w:spacing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B97DAB">
        <w:rPr>
          <w:rFonts w:ascii="Arial" w:eastAsia="Calibri" w:hAnsi="Arial" w:cs="Arial"/>
          <w:lang w:eastAsia="en-US"/>
        </w:rPr>
        <w:t xml:space="preserve"> 4. Настоящее Постановление  вступает в силу в день, следующий за днем его официального опубликования.</w:t>
      </w:r>
    </w:p>
    <w:p w:rsidR="00B97DAB" w:rsidRPr="00B97DAB" w:rsidRDefault="00B97DAB" w:rsidP="00B97DAB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eastAsia="Calibri"/>
          <w:lang w:eastAsia="en-US"/>
        </w:rPr>
      </w:pPr>
    </w:p>
    <w:p w:rsidR="00B97DAB" w:rsidRPr="00B97DAB" w:rsidRDefault="00B97DAB" w:rsidP="00B97DAB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eastAsia="Calibri"/>
          <w:lang w:eastAsia="en-US"/>
        </w:rPr>
      </w:pPr>
    </w:p>
    <w:p w:rsidR="00B97DAB" w:rsidRPr="00B97DAB" w:rsidRDefault="00B97DAB" w:rsidP="00B97DAB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eastAsia="Calibri" w:hAnsi="Arial" w:cs="Arial"/>
          <w:lang w:eastAsia="en-US"/>
        </w:rPr>
      </w:pPr>
      <w:r w:rsidRPr="00B97DAB">
        <w:rPr>
          <w:rFonts w:ascii="Arial" w:eastAsia="Calibri" w:hAnsi="Arial" w:cs="Arial"/>
          <w:lang w:eastAsia="en-US"/>
        </w:rPr>
        <w:t xml:space="preserve">Глава </w:t>
      </w:r>
      <w:r w:rsidRPr="00B97DAB">
        <w:rPr>
          <w:rFonts w:ascii="Arial" w:hAnsi="Arial" w:cs="Arial"/>
        </w:rPr>
        <w:t xml:space="preserve"> Вагинского</w:t>
      </w:r>
      <w:r w:rsidRPr="00B97DAB">
        <w:rPr>
          <w:rFonts w:ascii="Arial" w:eastAsia="Calibri" w:hAnsi="Arial" w:cs="Arial"/>
          <w:lang w:eastAsia="en-US"/>
        </w:rPr>
        <w:t xml:space="preserve"> сельсовета</w:t>
      </w:r>
      <w:r w:rsidRPr="00B97DAB">
        <w:rPr>
          <w:rFonts w:ascii="Arial" w:eastAsia="Calibri" w:hAnsi="Arial" w:cs="Arial"/>
          <w:lang w:eastAsia="en-US"/>
        </w:rPr>
        <w:tab/>
      </w:r>
      <w:r w:rsidRPr="00B97DAB">
        <w:rPr>
          <w:rFonts w:ascii="Arial" w:eastAsia="Calibri" w:hAnsi="Arial" w:cs="Arial"/>
          <w:lang w:eastAsia="en-US"/>
        </w:rPr>
        <w:tab/>
      </w:r>
      <w:r w:rsidRPr="00B97DAB">
        <w:rPr>
          <w:rFonts w:ascii="Arial" w:eastAsia="Calibri" w:hAnsi="Arial" w:cs="Arial"/>
          <w:lang w:eastAsia="en-US"/>
        </w:rPr>
        <w:tab/>
      </w:r>
      <w:r w:rsidRPr="00B97DAB">
        <w:rPr>
          <w:rFonts w:ascii="Arial" w:eastAsia="Calibri" w:hAnsi="Arial" w:cs="Arial"/>
          <w:lang w:eastAsia="en-US"/>
        </w:rPr>
        <w:tab/>
        <w:t xml:space="preserve">            </w:t>
      </w:r>
      <w:r>
        <w:rPr>
          <w:rFonts w:ascii="Arial" w:eastAsia="Calibri" w:hAnsi="Arial" w:cs="Arial"/>
          <w:lang w:eastAsia="en-US"/>
        </w:rPr>
        <w:t xml:space="preserve">                 </w:t>
      </w:r>
      <w:r w:rsidRPr="00B97DAB">
        <w:rPr>
          <w:rFonts w:ascii="Arial" w:eastAsia="Calibri" w:hAnsi="Arial" w:cs="Arial"/>
          <w:lang w:eastAsia="en-US"/>
        </w:rPr>
        <w:t>Р.Р. Ризаханов</w:t>
      </w:r>
    </w:p>
    <w:p w:rsidR="00B97DAB" w:rsidRDefault="00B97DAB" w:rsidP="00B97DAB">
      <w:pPr>
        <w:spacing w:after="66" w:line="360" w:lineRule="auto"/>
        <w:jc w:val="center"/>
        <w:rPr>
          <w:b/>
        </w:rPr>
      </w:pPr>
    </w:p>
    <w:p w:rsidR="00B97DAB" w:rsidRDefault="00B97DAB" w:rsidP="00B97DAB">
      <w:pPr>
        <w:spacing w:after="66"/>
        <w:rPr>
          <w:b/>
        </w:rPr>
      </w:pPr>
    </w:p>
    <w:p w:rsidR="001B589F" w:rsidRDefault="001B589F">
      <w:pPr>
        <w:spacing w:after="66"/>
        <w:jc w:val="center"/>
        <w:rPr>
          <w:b/>
        </w:rPr>
      </w:pPr>
    </w:p>
    <w:p w:rsidR="001B589F" w:rsidRPr="003003C8" w:rsidRDefault="00091432">
      <w:pPr>
        <w:spacing w:after="58" w:line="360" w:lineRule="auto"/>
        <w:ind w:right="60"/>
        <w:jc w:val="right"/>
        <w:rPr>
          <w:rFonts w:ascii="Arial" w:hAnsi="Arial" w:cs="Arial"/>
        </w:rPr>
      </w:pPr>
      <w:r w:rsidRPr="003003C8">
        <w:rPr>
          <w:rFonts w:ascii="Arial" w:hAnsi="Arial" w:cs="Arial"/>
          <w:b/>
        </w:rPr>
        <w:t xml:space="preserve">УТВЕРЖДЕНА </w:t>
      </w:r>
    </w:p>
    <w:p w:rsidR="001B589F" w:rsidRPr="003003C8" w:rsidRDefault="00091432">
      <w:pPr>
        <w:spacing w:after="20" w:line="360" w:lineRule="auto"/>
        <w:ind w:left="10" w:right="48" w:hanging="10"/>
        <w:jc w:val="right"/>
        <w:rPr>
          <w:rFonts w:ascii="Arial" w:hAnsi="Arial" w:cs="Arial"/>
        </w:rPr>
      </w:pPr>
      <w:r w:rsidRPr="003003C8">
        <w:rPr>
          <w:rFonts w:ascii="Arial" w:hAnsi="Arial" w:cs="Arial"/>
        </w:rPr>
        <w:t>приказом руководителя</w:t>
      </w:r>
    </w:p>
    <w:p w:rsidR="001B589F" w:rsidRPr="003003C8" w:rsidRDefault="00091432">
      <w:pPr>
        <w:spacing w:after="20" w:line="360" w:lineRule="auto"/>
        <w:ind w:left="10" w:right="48" w:hanging="10"/>
        <w:jc w:val="right"/>
        <w:rPr>
          <w:rFonts w:ascii="Arial" w:hAnsi="Arial" w:cs="Arial"/>
        </w:rPr>
      </w:pPr>
      <w:r w:rsidRPr="003003C8">
        <w:rPr>
          <w:rFonts w:ascii="Arial" w:hAnsi="Arial" w:cs="Arial"/>
        </w:rPr>
        <w:t xml:space="preserve">____________________  </w:t>
      </w:r>
    </w:p>
    <w:p w:rsidR="001B589F" w:rsidRPr="003003C8" w:rsidRDefault="00091432">
      <w:pPr>
        <w:spacing w:after="20" w:line="360" w:lineRule="auto"/>
        <w:ind w:left="10" w:right="48" w:hanging="10"/>
        <w:jc w:val="right"/>
        <w:rPr>
          <w:rFonts w:ascii="Arial" w:hAnsi="Arial" w:cs="Arial"/>
        </w:rPr>
      </w:pPr>
      <w:r w:rsidRPr="003003C8">
        <w:rPr>
          <w:rFonts w:ascii="Arial" w:hAnsi="Arial" w:cs="Arial"/>
        </w:rPr>
        <w:t xml:space="preserve">№ ____ от «____» _____________2023 г. </w:t>
      </w:r>
    </w:p>
    <w:p w:rsidR="001B589F" w:rsidRPr="003003C8" w:rsidRDefault="001B589F">
      <w:pPr>
        <w:spacing w:line="360" w:lineRule="auto"/>
        <w:ind w:right="2"/>
        <w:rPr>
          <w:rFonts w:ascii="Arial" w:hAnsi="Arial" w:cs="Arial"/>
          <w:b/>
        </w:rPr>
      </w:pPr>
    </w:p>
    <w:p w:rsidR="001B589F" w:rsidRPr="003003C8" w:rsidRDefault="001B589F">
      <w:pPr>
        <w:spacing w:line="360" w:lineRule="auto"/>
        <w:ind w:right="2"/>
        <w:jc w:val="center"/>
        <w:rPr>
          <w:rFonts w:ascii="Arial" w:hAnsi="Arial" w:cs="Arial"/>
          <w:b/>
        </w:rPr>
      </w:pPr>
    </w:p>
    <w:p w:rsidR="001B589F" w:rsidRPr="003003C8" w:rsidRDefault="001B589F">
      <w:pPr>
        <w:spacing w:after="66" w:line="360" w:lineRule="auto"/>
        <w:jc w:val="center"/>
        <w:rPr>
          <w:rFonts w:ascii="Arial" w:hAnsi="Arial" w:cs="Arial"/>
          <w:b/>
        </w:rPr>
      </w:pPr>
    </w:p>
    <w:p w:rsidR="001B589F" w:rsidRPr="003003C8" w:rsidRDefault="001B589F">
      <w:pPr>
        <w:spacing w:line="360" w:lineRule="auto"/>
        <w:rPr>
          <w:rFonts w:ascii="Arial" w:hAnsi="Arial" w:cs="Arial"/>
          <w:b/>
        </w:rPr>
      </w:pPr>
    </w:p>
    <w:p w:rsidR="001B589F" w:rsidRPr="003003C8" w:rsidRDefault="001B589F">
      <w:pPr>
        <w:spacing w:line="360" w:lineRule="auto"/>
        <w:jc w:val="center"/>
        <w:rPr>
          <w:rFonts w:ascii="Arial" w:hAnsi="Arial" w:cs="Arial"/>
          <w:b/>
        </w:rPr>
      </w:pPr>
    </w:p>
    <w:p w:rsidR="001B589F" w:rsidRPr="003003C8" w:rsidRDefault="00091432">
      <w:pPr>
        <w:spacing w:line="276" w:lineRule="auto"/>
        <w:ind w:left="287" w:right="343" w:hanging="10"/>
        <w:jc w:val="center"/>
        <w:rPr>
          <w:rFonts w:ascii="Arial" w:hAnsi="Arial" w:cs="Arial"/>
          <w:b/>
        </w:rPr>
      </w:pPr>
      <w:r w:rsidRPr="003003C8">
        <w:rPr>
          <w:rFonts w:ascii="Arial" w:hAnsi="Arial" w:cs="Arial"/>
          <w:b/>
        </w:rPr>
        <w:t xml:space="preserve">ПРОГРАММА ЭНЕРГОСБЕРЕЖЕНИЯ </w:t>
      </w:r>
    </w:p>
    <w:p w:rsidR="001B589F" w:rsidRPr="003003C8" w:rsidRDefault="00091432">
      <w:pPr>
        <w:spacing w:line="276" w:lineRule="auto"/>
        <w:ind w:left="287" w:right="343" w:hanging="10"/>
        <w:jc w:val="center"/>
        <w:rPr>
          <w:rFonts w:ascii="Arial" w:hAnsi="Arial" w:cs="Arial"/>
          <w:b/>
        </w:rPr>
      </w:pPr>
      <w:r w:rsidRPr="003003C8">
        <w:rPr>
          <w:rFonts w:ascii="Arial" w:hAnsi="Arial" w:cs="Arial"/>
          <w:b/>
        </w:rPr>
        <w:t xml:space="preserve">И ПОВЫШЕНИЯ ЭНЕРГЕТИЧЕСКОЙ ЭФФЕКТИВНОСТИ </w:t>
      </w:r>
    </w:p>
    <w:p w:rsidR="00D24721" w:rsidRPr="003003C8" w:rsidRDefault="00E374F5">
      <w:pPr>
        <w:spacing w:after="16"/>
        <w:jc w:val="center"/>
        <w:rPr>
          <w:rFonts w:ascii="Arial" w:eastAsia="Calibri" w:hAnsi="Arial" w:cs="Arial"/>
          <w:b/>
          <w:bCs/>
          <w:u w:val="single"/>
          <w:lang w:eastAsia="en-US"/>
        </w:rPr>
      </w:pPr>
      <w:r w:rsidRPr="003003C8">
        <w:rPr>
          <w:rFonts w:ascii="Arial" w:eastAsia="Calibri" w:hAnsi="Arial" w:cs="Arial"/>
          <w:b/>
          <w:bCs/>
          <w:u w:val="single"/>
          <w:lang w:eastAsia="en-US"/>
        </w:rPr>
        <w:t xml:space="preserve">Администрации </w:t>
      </w:r>
      <w:r w:rsidR="00EF7A9F" w:rsidRPr="003003C8">
        <w:rPr>
          <w:rFonts w:ascii="Arial" w:eastAsia="Calibri" w:hAnsi="Arial" w:cs="Arial"/>
          <w:b/>
          <w:bCs/>
          <w:u w:val="single"/>
          <w:lang w:eastAsia="en-US"/>
        </w:rPr>
        <w:t xml:space="preserve">Вагинского </w:t>
      </w:r>
      <w:r w:rsidRPr="003003C8">
        <w:rPr>
          <w:rFonts w:ascii="Arial" w:eastAsia="Calibri" w:hAnsi="Arial" w:cs="Arial"/>
          <w:b/>
          <w:bCs/>
          <w:u w:val="single"/>
          <w:lang w:eastAsia="en-US"/>
        </w:rPr>
        <w:t>сельсовета Боготольского района Красноярского края</w:t>
      </w:r>
    </w:p>
    <w:p w:rsidR="001B589F" w:rsidRPr="003003C8" w:rsidRDefault="00091432">
      <w:pPr>
        <w:spacing w:after="16"/>
        <w:jc w:val="center"/>
        <w:rPr>
          <w:rFonts w:ascii="Arial" w:hAnsi="Arial" w:cs="Arial"/>
        </w:rPr>
      </w:pPr>
      <w:r w:rsidRPr="003003C8">
        <w:rPr>
          <w:rFonts w:ascii="Arial" w:eastAsia="Calibri" w:hAnsi="Arial" w:cs="Arial"/>
          <w:lang w:eastAsia="en-US"/>
        </w:rPr>
        <w:t>на период с 2024-2026 г.</w:t>
      </w:r>
    </w:p>
    <w:p w:rsidR="001B589F" w:rsidRPr="003003C8" w:rsidRDefault="001B589F">
      <w:pPr>
        <w:spacing w:after="16" w:line="360" w:lineRule="auto"/>
        <w:rPr>
          <w:rFonts w:ascii="Arial" w:hAnsi="Arial" w:cs="Arial"/>
        </w:rPr>
      </w:pPr>
    </w:p>
    <w:p w:rsidR="001B589F" w:rsidRPr="003003C8" w:rsidRDefault="001B589F">
      <w:pPr>
        <w:spacing w:after="16" w:line="360" w:lineRule="auto"/>
        <w:rPr>
          <w:rFonts w:ascii="Arial" w:hAnsi="Arial" w:cs="Arial"/>
        </w:rPr>
      </w:pPr>
    </w:p>
    <w:p w:rsidR="001B589F" w:rsidRPr="003003C8" w:rsidRDefault="001B589F">
      <w:pPr>
        <w:spacing w:after="16" w:line="360" w:lineRule="auto"/>
        <w:rPr>
          <w:rFonts w:ascii="Arial" w:hAnsi="Arial" w:cs="Arial"/>
        </w:rPr>
      </w:pPr>
    </w:p>
    <w:p w:rsidR="006B53D2" w:rsidRPr="003003C8" w:rsidRDefault="006B53D2">
      <w:pPr>
        <w:spacing w:after="16" w:line="360" w:lineRule="auto"/>
        <w:rPr>
          <w:rFonts w:ascii="Arial" w:hAnsi="Arial" w:cs="Arial"/>
        </w:rPr>
      </w:pPr>
    </w:p>
    <w:p w:rsidR="006B53D2" w:rsidRPr="003003C8" w:rsidRDefault="006B53D2">
      <w:pPr>
        <w:spacing w:after="16" w:line="360" w:lineRule="auto"/>
        <w:rPr>
          <w:rFonts w:ascii="Arial" w:hAnsi="Arial" w:cs="Arial"/>
        </w:rPr>
      </w:pPr>
    </w:p>
    <w:p w:rsidR="001B589F" w:rsidRPr="003003C8" w:rsidRDefault="001B589F">
      <w:pPr>
        <w:spacing w:after="16" w:line="360" w:lineRule="auto"/>
        <w:rPr>
          <w:rFonts w:ascii="Arial" w:hAnsi="Arial" w:cs="Arial"/>
        </w:rPr>
      </w:pPr>
    </w:p>
    <w:tbl>
      <w:tblPr>
        <w:tblpPr w:leftFromText="180" w:rightFromText="180" w:vertAnchor="text" w:tblpX="4066" w:tblpY="301"/>
        <w:tblW w:w="0" w:type="auto"/>
        <w:tblLook w:val="0000" w:firstRow="0" w:lastRow="0" w:firstColumn="0" w:lastColumn="0" w:noHBand="0" w:noVBand="0"/>
      </w:tblPr>
      <w:tblGrid>
        <w:gridCol w:w="6060"/>
      </w:tblGrid>
      <w:tr w:rsidR="001B589F" w:rsidRPr="003003C8">
        <w:trPr>
          <w:trHeight w:val="3405"/>
        </w:trPr>
        <w:tc>
          <w:tcPr>
            <w:tcW w:w="6060" w:type="dxa"/>
          </w:tcPr>
          <w:p w:rsidR="001B589F" w:rsidRPr="003003C8" w:rsidRDefault="001B589F">
            <w:pPr>
              <w:spacing w:after="16" w:line="360" w:lineRule="auto"/>
              <w:rPr>
                <w:rFonts w:ascii="Arial" w:hAnsi="Arial" w:cs="Arial"/>
              </w:rPr>
            </w:pPr>
          </w:p>
          <w:p w:rsidR="001B589F" w:rsidRPr="003003C8" w:rsidRDefault="00E374F5">
            <w:pPr>
              <w:spacing w:line="360" w:lineRule="auto"/>
              <w:rPr>
                <w:rFonts w:ascii="Arial" w:hAnsi="Arial" w:cs="Arial"/>
                <w:u w:val="single"/>
              </w:rPr>
            </w:pPr>
            <w:r w:rsidRPr="003003C8">
              <w:rPr>
                <w:rFonts w:ascii="Arial" w:hAnsi="Arial" w:cs="Arial"/>
                <w:u w:val="single"/>
              </w:rPr>
              <w:t>Глава</w:t>
            </w:r>
            <w:r w:rsidR="00433E67" w:rsidRPr="003003C8">
              <w:rPr>
                <w:rFonts w:ascii="Arial" w:hAnsi="Arial" w:cs="Arial"/>
                <w:u w:val="single"/>
              </w:rPr>
              <w:t xml:space="preserve"> сельсовета</w:t>
            </w:r>
            <w:r w:rsidRPr="003003C8">
              <w:rPr>
                <w:rFonts w:ascii="Arial" w:hAnsi="Arial" w:cs="Arial"/>
                <w:u w:val="single"/>
              </w:rPr>
              <w:t xml:space="preserve">       </w:t>
            </w:r>
            <w:r w:rsidR="00564876" w:rsidRPr="003003C8">
              <w:rPr>
                <w:rFonts w:ascii="Arial" w:hAnsi="Arial" w:cs="Arial"/>
                <w:u w:val="single"/>
              </w:rPr>
              <w:t xml:space="preserve">   </w:t>
            </w:r>
            <w:r w:rsidR="0062487F" w:rsidRPr="003003C8">
              <w:rPr>
                <w:rFonts w:ascii="Arial" w:hAnsi="Arial" w:cs="Arial"/>
                <w:u w:val="single"/>
              </w:rPr>
              <w:t xml:space="preserve">    </w:t>
            </w:r>
            <w:r w:rsidR="00564876" w:rsidRPr="003003C8">
              <w:rPr>
                <w:rFonts w:ascii="Arial" w:hAnsi="Arial" w:cs="Arial"/>
                <w:u w:val="single"/>
              </w:rPr>
              <w:t xml:space="preserve">                        </w:t>
            </w:r>
            <w:r w:rsidR="005C4821" w:rsidRPr="003003C8">
              <w:rPr>
                <w:rFonts w:ascii="Arial" w:hAnsi="Arial" w:cs="Arial"/>
                <w:u w:val="single"/>
              </w:rPr>
              <w:t xml:space="preserve"> </w:t>
            </w:r>
            <w:r w:rsidR="00A00219" w:rsidRPr="003003C8">
              <w:rPr>
                <w:rFonts w:ascii="Arial" w:hAnsi="Arial" w:cs="Arial"/>
                <w:u w:val="single"/>
              </w:rPr>
              <w:t xml:space="preserve">    </w:t>
            </w:r>
            <w:r w:rsidR="00EF7A9F" w:rsidRPr="003003C8">
              <w:rPr>
                <w:rFonts w:ascii="Arial" w:hAnsi="Arial" w:cs="Arial"/>
                <w:u w:val="single"/>
              </w:rPr>
              <w:t>Ризаханов Р.Р.</w:t>
            </w:r>
            <w:r w:rsidR="00564876" w:rsidRPr="003003C8">
              <w:rPr>
                <w:rFonts w:ascii="Arial" w:hAnsi="Arial" w:cs="Arial"/>
                <w:u w:val="single"/>
              </w:rPr>
              <w:t xml:space="preserve"> </w:t>
            </w:r>
          </w:p>
          <w:p w:rsidR="001B589F" w:rsidRPr="003003C8" w:rsidRDefault="00091432">
            <w:pPr>
              <w:jc w:val="center"/>
              <w:rPr>
                <w:rFonts w:ascii="Arial" w:hAnsi="Arial" w:cs="Arial"/>
                <w:u w:val="single"/>
              </w:rPr>
            </w:pPr>
            <w:proofErr w:type="gramStart"/>
            <w:r w:rsidRPr="003003C8">
              <w:rPr>
                <w:rFonts w:ascii="Arial" w:hAnsi="Arial" w:cs="Arial"/>
                <w:u w:val="single"/>
              </w:rPr>
              <w:t>(должность, подпись руководителя</w:t>
            </w:r>
            <w:proofErr w:type="gramEnd"/>
          </w:p>
          <w:p w:rsidR="001B589F" w:rsidRPr="003003C8" w:rsidRDefault="00091432">
            <w:pPr>
              <w:spacing w:after="16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  <w:u w:val="single"/>
              </w:rPr>
              <w:t>организации, заказавшей проведение энергетического обследования или уполномоченного им лица и печать организации)</w:t>
            </w:r>
          </w:p>
        </w:tc>
      </w:tr>
    </w:tbl>
    <w:p w:rsidR="001B589F" w:rsidRPr="003003C8" w:rsidRDefault="001B589F">
      <w:pPr>
        <w:spacing w:after="16" w:line="360" w:lineRule="auto"/>
        <w:jc w:val="right"/>
        <w:rPr>
          <w:rFonts w:ascii="Arial" w:hAnsi="Arial" w:cs="Arial"/>
        </w:rPr>
      </w:pPr>
    </w:p>
    <w:p w:rsidR="001B589F" w:rsidRPr="003003C8" w:rsidRDefault="001B589F">
      <w:pPr>
        <w:spacing w:after="16" w:line="360" w:lineRule="auto"/>
        <w:rPr>
          <w:rFonts w:ascii="Arial" w:hAnsi="Arial" w:cs="Arial"/>
        </w:rPr>
      </w:pPr>
    </w:p>
    <w:p w:rsidR="001B589F" w:rsidRPr="003003C8" w:rsidRDefault="001B589F">
      <w:pPr>
        <w:spacing w:after="16" w:line="360" w:lineRule="auto"/>
        <w:rPr>
          <w:rFonts w:ascii="Arial" w:hAnsi="Arial" w:cs="Arial"/>
        </w:rPr>
      </w:pPr>
    </w:p>
    <w:p w:rsidR="001B589F" w:rsidRPr="003003C8" w:rsidRDefault="001B589F">
      <w:pPr>
        <w:spacing w:after="16" w:line="360" w:lineRule="auto"/>
        <w:rPr>
          <w:rFonts w:ascii="Arial" w:hAnsi="Arial" w:cs="Arial"/>
        </w:rPr>
      </w:pPr>
    </w:p>
    <w:p w:rsidR="001B589F" w:rsidRPr="003003C8" w:rsidRDefault="001B589F">
      <w:pPr>
        <w:spacing w:after="16" w:line="360" w:lineRule="auto"/>
        <w:rPr>
          <w:rFonts w:ascii="Arial" w:hAnsi="Arial" w:cs="Arial"/>
        </w:rPr>
      </w:pPr>
    </w:p>
    <w:p w:rsidR="001B589F" w:rsidRPr="003003C8" w:rsidRDefault="001B589F">
      <w:pPr>
        <w:spacing w:after="16" w:line="360" w:lineRule="auto"/>
        <w:rPr>
          <w:rFonts w:ascii="Arial" w:hAnsi="Arial" w:cs="Arial"/>
        </w:rPr>
      </w:pPr>
    </w:p>
    <w:p w:rsidR="001B589F" w:rsidRPr="003003C8" w:rsidRDefault="001B589F">
      <w:pPr>
        <w:spacing w:after="16" w:line="360" w:lineRule="auto"/>
        <w:rPr>
          <w:rFonts w:ascii="Arial" w:hAnsi="Arial" w:cs="Arial"/>
        </w:rPr>
      </w:pPr>
    </w:p>
    <w:p w:rsidR="001B589F" w:rsidRPr="003003C8" w:rsidRDefault="001B589F">
      <w:pPr>
        <w:spacing w:after="16" w:line="360" w:lineRule="auto"/>
        <w:rPr>
          <w:rFonts w:ascii="Arial" w:hAnsi="Arial" w:cs="Arial"/>
        </w:rPr>
      </w:pPr>
    </w:p>
    <w:p w:rsidR="001B589F" w:rsidRPr="003003C8" w:rsidRDefault="001B589F">
      <w:pPr>
        <w:spacing w:after="16" w:line="360" w:lineRule="auto"/>
        <w:rPr>
          <w:rFonts w:ascii="Arial" w:hAnsi="Arial" w:cs="Arial"/>
        </w:rPr>
      </w:pPr>
    </w:p>
    <w:p w:rsidR="006B53D2" w:rsidRPr="003003C8" w:rsidRDefault="006B53D2">
      <w:pPr>
        <w:spacing w:after="16" w:line="360" w:lineRule="auto"/>
        <w:rPr>
          <w:rFonts w:ascii="Arial" w:hAnsi="Arial" w:cs="Arial"/>
        </w:rPr>
      </w:pPr>
    </w:p>
    <w:p w:rsidR="001B589F" w:rsidRPr="003003C8" w:rsidRDefault="001B589F">
      <w:pPr>
        <w:spacing w:after="16" w:line="360" w:lineRule="auto"/>
        <w:rPr>
          <w:rFonts w:ascii="Arial" w:hAnsi="Arial" w:cs="Arial"/>
        </w:rPr>
      </w:pPr>
    </w:p>
    <w:p w:rsidR="001B589F" w:rsidRPr="003003C8" w:rsidRDefault="001B589F">
      <w:pPr>
        <w:spacing w:after="16" w:line="360" w:lineRule="auto"/>
        <w:rPr>
          <w:rFonts w:ascii="Arial" w:hAnsi="Arial" w:cs="Arial"/>
        </w:rPr>
      </w:pPr>
    </w:p>
    <w:p w:rsidR="001B589F" w:rsidRPr="003003C8" w:rsidRDefault="001B589F">
      <w:pPr>
        <w:spacing w:after="16" w:line="360" w:lineRule="auto"/>
        <w:rPr>
          <w:rFonts w:ascii="Arial" w:hAnsi="Arial" w:cs="Arial"/>
        </w:rPr>
      </w:pPr>
    </w:p>
    <w:p w:rsidR="001B589F" w:rsidRPr="003003C8" w:rsidRDefault="00091432">
      <w:pPr>
        <w:pStyle w:val="af5"/>
        <w:spacing w:after="0"/>
        <w:jc w:val="center"/>
        <w:rPr>
          <w:rFonts w:ascii="Arial" w:eastAsia="Times New Roman" w:hAnsi="Arial" w:cs="Arial"/>
          <w:szCs w:val="24"/>
          <w:lang w:val="ru-RU"/>
        </w:rPr>
      </w:pPr>
      <w:r w:rsidRPr="003003C8">
        <w:rPr>
          <w:rFonts w:ascii="Arial" w:eastAsia="Times New Roman" w:hAnsi="Arial" w:cs="Arial"/>
          <w:szCs w:val="24"/>
          <w:lang w:val="ru-RU"/>
        </w:rPr>
        <w:t>2023 год</w:t>
      </w:r>
      <w:r w:rsidRPr="003003C8">
        <w:rPr>
          <w:rFonts w:ascii="Arial" w:hAnsi="Arial" w:cs="Arial"/>
          <w:szCs w:val="24"/>
          <w:u w:val="single"/>
          <w:lang w:val="ru-RU"/>
        </w:rPr>
        <w:br w:type="page" w:clear="all"/>
      </w:r>
    </w:p>
    <w:sdt>
      <w:sdtPr>
        <w:rPr>
          <w:rFonts w:ascii="Arial" w:eastAsia="Calibri" w:hAnsi="Arial" w:cs="Arial"/>
          <w:color w:val="000000"/>
          <w:szCs w:val="22"/>
          <w:lang w:val="en-US" w:eastAsia="en-US"/>
        </w:rPr>
        <w:id w:val="-872308427"/>
        <w:docPartObj>
          <w:docPartGallery w:val="Table of Contents"/>
          <w:docPartUnique/>
        </w:docPartObj>
      </w:sdtPr>
      <w:sdtEndPr/>
      <w:sdtContent>
        <w:p w:rsidR="001B589F" w:rsidRPr="003003C8" w:rsidRDefault="001B589F">
          <w:pPr>
            <w:spacing w:after="16" w:line="360" w:lineRule="auto"/>
            <w:jc w:val="center"/>
            <w:rPr>
              <w:rFonts w:ascii="Arial" w:hAnsi="Arial" w:cs="Arial"/>
            </w:rPr>
          </w:pPr>
        </w:p>
        <w:p w:rsidR="001B589F" w:rsidRPr="003003C8" w:rsidRDefault="00091432">
          <w:pPr>
            <w:spacing w:after="16" w:line="360" w:lineRule="auto"/>
            <w:jc w:val="center"/>
            <w:rPr>
              <w:rFonts w:ascii="Arial" w:eastAsiaTheme="minorEastAsia" w:hAnsi="Arial" w:cs="Arial"/>
            </w:rPr>
          </w:pPr>
          <w:r w:rsidRPr="003003C8">
            <w:rPr>
              <w:rFonts w:ascii="Arial" w:eastAsiaTheme="minorEastAsia" w:hAnsi="Arial" w:cs="Arial"/>
            </w:rPr>
            <w:t>Содержание</w:t>
          </w:r>
        </w:p>
        <w:p w:rsidR="00923C6E" w:rsidRPr="003003C8" w:rsidRDefault="00091432">
          <w:pPr>
            <w:pStyle w:val="12"/>
            <w:rPr>
              <w:rFonts w:ascii="Arial" w:eastAsiaTheme="minorEastAsia" w:hAnsi="Arial" w:cs="Arial"/>
              <w:b w:val="0"/>
              <w:bCs w:val="0"/>
              <w:noProof/>
              <w:color w:val="auto"/>
              <w:szCs w:val="24"/>
              <w:lang w:eastAsia="ru-RU"/>
            </w:rPr>
          </w:pPr>
          <w:r w:rsidRPr="003003C8">
            <w:rPr>
              <w:rFonts w:ascii="Arial" w:eastAsia="Times New Roman" w:hAnsi="Arial" w:cs="Arial"/>
              <w:b w:val="0"/>
              <w:bCs w:val="0"/>
              <w:szCs w:val="24"/>
            </w:rPr>
            <w:fldChar w:fldCharType="begin"/>
          </w:r>
          <w:r w:rsidRPr="003003C8">
            <w:rPr>
              <w:rFonts w:ascii="Arial" w:eastAsia="Times New Roman" w:hAnsi="Arial" w:cs="Arial"/>
              <w:b w:val="0"/>
              <w:bCs w:val="0"/>
              <w:szCs w:val="24"/>
            </w:rPr>
            <w:instrText xml:space="preserve"> TOC \o "1-3" \h \z \u </w:instrText>
          </w:r>
          <w:r w:rsidRPr="003003C8">
            <w:rPr>
              <w:rFonts w:ascii="Arial" w:eastAsia="Times New Roman" w:hAnsi="Arial" w:cs="Arial"/>
              <w:b w:val="0"/>
              <w:bCs w:val="0"/>
              <w:szCs w:val="24"/>
            </w:rPr>
            <w:fldChar w:fldCharType="separate"/>
          </w:r>
          <w:hyperlink w:anchor="_Toc149772439" w:history="1">
            <w:r w:rsidR="00923C6E" w:rsidRPr="003003C8">
              <w:rPr>
                <w:rStyle w:val="af2"/>
                <w:rFonts w:ascii="Arial" w:hAnsi="Arial" w:cs="Arial"/>
                <w:b w:val="0"/>
                <w:bCs w:val="0"/>
                <w:noProof/>
                <w:szCs w:val="24"/>
              </w:rPr>
              <w:t>ПАСПОРТ ПРОГРАММЫ ЭНЕРГОСБЕРЕЖЕНИЯ И ПОВЫШЕНИЯ ЭНЕРГЕТИЧЕСКОЙ ЭФФЕКТИВНОСТИ</w:t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tab/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fldChar w:fldCharType="begin"/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instrText xml:space="preserve"> PAGEREF _Toc149772439 \h </w:instrText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fldChar w:fldCharType="separate"/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t>3</w:t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fldChar w:fldCharType="end"/>
            </w:r>
          </w:hyperlink>
        </w:p>
        <w:p w:rsidR="00923C6E" w:rsidRPr="003003C8" w:rsidRDefault="00884222">
          <w:pPr>
            <w:pStyle w:val="12"/>
            <w:rPr>
              <w:rFonts w:ascii="Arial" w:eastAsiaTheme="minorEastAsia" w:hAnsi="Arial" w:cs="Arial"/>
              <w:b w:val="0"/>
              <w:bCs w:val="0"/>
              <w:noProof/>
              <w:color w:val="auto"/>
              <w:szCs w:val="24"/>
              <w:lang w:eastAsia="ru-RU"/>
            </w:rPr>
          </w:pPr>
          <w:hyperlink w:anchor="_Toc149772440" w:history="1">
            <w:r w:rsidR="00923C6E" w:rsidRPr="003003C8">
              <w:rPr>
                <w:rStyle w:val="af2"/>
                <w:rFonts w:ascii="Arial" w:hAnsi="Arial" w:cs="Arial"/>
                <w:b w:val="0"/>
                <w:bCs w:val="0"/>
                <w:noProof/>
                <w:szCs w:val="24"/>
              </w:rPr>
              <w:t>ВВЕДЕНИЕ</w:t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tab/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fldChar w:fldCharType="begin"/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instrText xml:space="preserve"> PAGEREF _Toc149772440 \h </w:instrText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fldChar w:fldCharType="separate"/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t>7</w:t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fldChar w:fldCharType="end"/>
            </w:r>
          </w:hyperlink>
        </w:p>
        <w:p w:rsidR="00923C6E" w:rsidRPr="003003C8" w:rsidRDefault="00884222">
          <w:pPr>
            <w:pStyle w:val="12"/>
            <w:rPr>
              <w:rFonts w:ascii="Arial" w:eastAsiaTheme="minorEastAsia" w:hAnsi="Arial" w:cs="Arial"/>
              <w:b w:val="0"/>
              <w:bCs w:val="0"/>
              <w:noProof/>
              <w:color w:val="auto"/>
              <w:szCs w:val="24"/>
              <w:lang w:eastAsia="ru-RU"/>
            </w:rPr>
          </w:pPr>
          <w:hyperlink w:anchor="_Toc149772441" w:history="1">
            <w:r w:rsidR="00923C6E" w:rsidRPr="003003C8">
              <w:rPr>
                <w:rStyle w:val="af2"/>
                <w:rFonts w:ascii="Arial" w:hAnsi="Arial" w:cs="Arial"/>
                <w:b w:val="0"/>
                <w:bCs w:val="0"/>
                <w:noProof/>
                <w:szCs w:val="24"/>
              </w:rPr>
              <w:t>1. ОБЩИЕ ПОЛОЖЕНИЯ</w:t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tab/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fldChar w:fldCharType="begin"/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instrText xml:space="preserve"> PAGEREF _Toc149772441 \h </w:instrText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fldChar w:fldCharType="separate"/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t>9</w:t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fldChar w:fldCharType="end"/>
            </w:r>
          </w:hyperlink>
        </w:p>
        <w:p w:rsidR="00923C6E" w:rsidRPr="003003C8" w:rsidRDefault="00884222">
          <w:pPr>
            <w:pStyle w:val="23"/>
            <w:tabs>
              <w:tab w:val="right" w:leader="dot" w:pos="10054"/>
            </w:tabs>
            <w:rPr>
              <w:rFonts w:ascii="Arial" w:eastAsiaTheme="minorEastAsia" w:hAnsi="Arial" w:cs="Arial"/>
              <w:noProof/>
              <w:color w:val="auto"/>
              <w:szCs w:val="24"/>
              <w:lang w:val="ru-RU" w:eastAsia="ru-RU"/>
            </w:rPr>
          </w:pPr>
          <w:hyperlink w:anchor="_Toc149772442" w:history="1">
            <w:r w:rsidR="00923C6E" w:rsidRPr="003003C8">
              <w:rPr>
                <w:rStyle w:val="af2"/>
                <w:rFonts w:ascii="Arial" w:hAnsi="Arial" w:cs="Arial"/>
                <w:noProof/>
                <w:szCs w:val="24"/>
                <w:lang w:val="ru-RU"/>
              </w:rPr>
              <w:t>1.1. Основания для разработки Программы</w:t>
            </w:r>
            <w:r w:rsidR="00923C6E" w:rsidRPr="003003C8">
              <w:rPr>
                <w:rFonts w:ascii="Arial" w:hAnsi="Arial" w:cs="Arial"/>
                <w:noProof/>
                <w:webHidden/>
                <w:szCs w:val="24"/>
              </w:rPr>
              <w:tab/>
            </w:r>
            <w:r w:rsidR="00923C6E" w:rsidRPr="003003C8">
              <w:rPr>
                <w:rFonts w:ascii="Arial" w:hAnsi="Arial" w:cs="Arial"/>
                <w:noProof/>
                <w:webHidden/>
                <w:szCs w:val="24"/>
              </w:rPr>
              <w:fldChar w:fldCharType="begin"/>
            </w:r>
            <w:r w:rsidR="00923C6E" w:rsidRPr="003003C8">
              <w:rPr>
                <w:rFonts w:ascii="Arial" w:hAnsi="Arial" w:cs="Arial"/>
                <w:noProof/>
                <w:webHidden/>
                <w:szCs w:val="24"/>
              </w:rPr>
              <w:instrText xml:space="preserve"> PAGEREF _Toc149772442 \h </w:instrText>
            </w:r>
            <w:r w:rsidR="00923C6E" w:rsidRPr="003003C8">
              <w:rPr>
                <w:rFonts w:ascii="Arial" w:hAnsi="Arial" w:cs="Arial"/>
                <w:noProof/>
                <w:webHidden/>
                <w:szCs w:val="24"/>
              </w:rPr>
            </w:r>
            <w:r w:rsidR="00923C6E" w:rsidRPr="003003C8">
              <w:rPr>
                <w:rFonts w:ascii="Arial" w:hAnsi="Arial" w:cs="Arial"/>
                <w:noProof/>
                <w:webHidden/>
                <w:szCs w:val="24"/>
              </w:rPr>
              <w:fldChar w:fldCharType="separate"/>
            </w:r>
            <w:r w:rsidR="00923C6E" w:rsidRPr="003003C8">
              <w:rPr>
                <w:rFonts w:ascii="Arial" w:hAnsi="Arial" w:cs="Arial"/>
                <w:noProof/>
                <w:webHidden/>
                <w:szCs w:val="24"/>
              </w:rPr>
              <w:t>9</w:t>
            </w:r>
            <w:r w:rsidR="00923C6E" w:rsidRPr="003003C8">
              <w:rPr>
                <w:rFonts w:ascii="Arial" w:hAnsi="Arial" w:cs="Arial"/>
                <w:noProof/>
                <w:webHidden/>
                <w:szCs w:val="24"/>
              </w:rPr>
              <w:fldChar w:fldCharType="end"/>
            </w:r>
          </w:hyperlink>
        </w:p>
        <w:p w:rsidR="00923C6E" w:rsidRPr="003003C8" w:rsidRDefault="00884222">
          <w:pPr>
            <w:pStyle w:val="23"/>
            <w:tabs>
              <w:tab w:val="right" w:leader="dot" w:pos="10054"/>
            </w:tabs>
            <w:rPr>
              <w:rFonts w:ascii="Arial" w:eastAsiaTheme="minorEastAsia" w:hAnsi="Arial" w:cs="Arial"/>
              <w:noProof/>
              <w:color w:val="auto"/>
              <w:szCs w:val="24"/>
              <w:lang w:val="ru-RU" w:eastAsia="ru-RU"/>
            </w:rPr>
          </w:pPr>
          <w:hyperlink w:anchor="_Toc149772443" w:history="1">
            <w:r w:rsidR="00923C6E" w:rsidRPr="003003C8">
              <w:rPr>
                <w:rStyle w:val="af2"/>
                <w:rFonts w:ascii="Arial" w:hAnsi="Arial" w:cs="Arial"/>
                <w:noProof/>
                <w:szCs w:val="24"/>
                <w:lang w:val="ru-RU"/>
              </w:rPr>
              <w:t>1.2. Основные сведения</w:t>
            </w:r>
            <w:r w:rsidR="00923C6E" w:rsidRPr="003003C8">
              <w:rPr>
                <w:rFonts w:ascii="Arial" w:hAnsi="Arial" w:cs="Arial"/>
                <w:noProof/>
                <w:webHidden/>
                <w:szCs w:val="24"/>
              </w:rPr>
              <w:tab/>
            </w:r>
            <w:r w:rsidR="00923C6E" w:rsidRPr="003003C8">
              <w:rPr>
                <w:rFonts w:ascii="Arial" w:hAnsi="Arial" w:cs="Arial"/>
                <w:noProof/>
                <w:webHidden/>
                <w:szCs w:val="24"/>
              </w:rPr>
              <w:fldChar w:fldCharType="begin"/>
            </w:r>
            <w:r w:rsidR="00923C6E" w:rsidRPr="003003C8">
              <w:rPr>
                <w:rFonts w:ascii="Arial" w:hAnsi="Arial" w:cs="Arial"/>
                <w:noProof/>
                <w:webHidden/>
                <w:szCs w:val="24"/>
              </w:rPr>
              <w:instrText xml:space="preserve"> PAGEREF _Toc149772443 \h </w:instrText>
            </w:r>
            <w:r w:rsidR="00923C6E" w:rsidRPr="003003C8">
              <w:rPr>
                <w:rFonts w:ascii="Arial" w:hAnsi="Arial" w:cs="Arial"/>
                <w:noProof/>
                <w:webHidden/>
                <w:szCs w:val="24"/>
              </w:rPr>
            </w:r>
            <w:r w:rsidR="00923C6E" w:rsidRPr="003003C8">
              <w:rPr>
                <w:rFonts w:ascii="Arial" w:hAnsi="Arial" w:cs="Arial"/>
                <w:noProof/>
                <w:webHidden/>
                <w:szCs w:val="24"/>
              </w:rPr>
              <w:fldChar w:fldCharType="separate"/>
            </w:r>
            <w:r w:rsidR="00923C6E" w:rsidRPr="003003C8">
              <w:rPr>
                <w:rFonts w:ascii="Arial" w:hAnsi="Arial" w:cs="Arial"/>
                <w:noProof/>
                <w:webHidden/>
                <w:szCs w:val="24"/>
              </w:rPr>
              <w:t>9</w:t>
            </w:r>
            <w:r w:rsidR="00923C6E" w:rsidRPr="003003C8">
              <w:rPr>
                <w:rFonts w:ascii="Arial" w:hAnsi="Arial" w:cs="Arial"/>
                <w:noProof/>
                <w:webHidden/>
                <w:szCs w:val="24"/>
              </w:rPr>
              <w:fldChar w:fldCharType="end"/>
            </w:r>
          </w:hyperlink>
        </w:p>
        <w:p w:rsidR="00923C6E" w:rsidRPr="003003C8" w:rsidRDefault="00884222">
          <w:pPr>
            <w:pStyle w:val="23"/>
            <w:tabs>
              <w:tab w:val="right" w:leader="dot" w:pos="10054"/>
            </w:tabs>
            <w:rPr>
              <w:rFonts w:ascii="Arial" w:eastAsiaTheme="minorEastAsia" w:hAnsi="Arial" w:cs="Arial"/>
              <w:noProof/>
              <w:color w:val="auto"/>
              <w:szCs w:val="24"/>
              <w:lang w:val="ru-RU" w:eastAsia="ru-RU"/>
            </w:rPr>
          </w:pPr>
          <w:hyperlink w:anchor="_Toc149772444" w:history="1">
            <w:r w:rsidR="00923C6E" w:rsidRPr="003003C8">
              <w:rPr>
                <w:rStyle w:val="af2"/>
                <w:rFonts w:ascii="Arial" w:hAnsi="Arial" w:cs="Arial"/>
                <w:noProof/>
                <w:szCs w:val="24"/>
                <w:lang w:val="ru-RU"/>
              </w:rPr>
              <w:t>1.3. Основные показатели потребления энергетических ресурсов и оснащенности приборами учета</w:t>
            </w:r>
            <w:r w:rsidR="00923C6E" w:rsidRPr="003003C8">
              <w:rPr>
                <w:rFonts w:ascii="Arial" w:hAnsi="Arial" w:cs="Arial"/>
                <w:noProof/>
                <w:webHidden/>
                <w:szCs w:val="24"/>
              </w:rPr>
              <w:tab/>
            </w:r>
            <w:r w:rsidR="00923C6E" w:rsidRPr="003003C8">
              <w:rPr>
                <w:rFonts w:ascii="Arial" w:hAnsi="Arial" w:cs="Arial"/>
                <w:noProof/>
                <w:webHidden/>
                <w:szCs w:val="24"/>
              </w:rPr>
              <w:fldChar w:fldCharType="begin"/>
            </w:r>
            <w:r w:rsidR="00923C6E" w:rsidRPr="003003C8">
              <w:rPr>
                <w:rFonts w:ascii="Arial" w:hAnsi="Arial" w:cs="Arial"/>
                <w:noProof/>
                <w:webHidden/>
                <w:szCs w:val="24"/>
              </w:rPr>
              <w:instrText xml:space="preserve"> PAGEREF _Toc149772444 \h </w:instrText>
            </w:r>
            <w:r w:rsidR="00923C6E" w:rsidRPr="003003C8">
              <w:rPr>
                <w:rFonts w:ascii="Arial" w:hAnsi="Arial" w:cs="Arial"/>
                <w:noProof/>
                <w:webHidden/>
                <w:szCs w:val="24"/>
              </w:rPr>
            </w:r>
            <w:r w:rsidR="00923C6E" w:rsidRPr="003003C8">
              <w:rPr>
                <w:rFonts w:ascii="Arial" w:hAnsi="Arial" w:cs="Arial"/>
                <w:noProof/>
                <w:webHidden/>
                <w:szCs w:val="24"/>
              </w:rPr>
              <w:fldChar w:fldCharType="separate"/>
            </w:r>
            <w:r w:rsidR="00923C6E" w:rsidRPr="003003C8">
              <w:rPr>
                <w:rFonts w:ascii="Arial" w:hAnsi="Arial" w:cs="Arial"/>
                <w:noProof/>
                <w:webHidden/>
                <w:szCs w:val="24"/>
              </w:rPr>
              <w:t>10</w:t>
            </w:r>
            <w:r w:rsidR="00923C6E" w:rsidRPr="003003C8">
              <w:rPr>
                <w:rFonts w:ascii="Arial" w:hAnsi="Arial" w:cs="Arial"/>
                <w:noProof/>
                <w:webHidden/>
                <w:szCs w:val="24"/>
              </w:rPr>
              <w:fldChar w:fldCharType="end"/>
            </w:r>
          </w:hyperlink>
        </w:p>
        <w:p w:rsidR="00923C6E" w:rsidRPr="003003C8" w:rsidRDefault="00884222">
          <w:pPr>
            <w:pStyle w:val="12"/>
            <w:rPr>
              <w:rFonts w:ascii="Arial" w:eastAsiaTheme="minorEastAsia" w:hAnsi="Arial" w:cs="Arial"/>
              <w:b w:val="0"/>
              <w:bCs w:val="0"/>
              <w:noProof/>
              <w:color w:val="auto"/>
              <w:szCs w:val="24"/>
              <w:lang w:eastAsia="ru-RU"/>
            </w:rPr>
          </w:pPr>
          <w:hyperlink w:anchor="_Toc149772445" w:history="1">
            <w:r w:rsidR="00923C6E" w:rsidRPr="003003C8">
              <w:rPr>
                <w:rStyle w:val="af2"/>
                <w:rFonts w:ascii="Arial" w:hAnsi="Arial" w:cs="Arial"/>
                <w:b w:val="0"/>
                <w:bCs w:val="0"/>
                <w:noProof/>
                <w:szCs w:val="24"/>
              </w:rPr>
              <w:t>2. ЦЕЛИ, ЗАДАЧИ И СРОК РЕАЛИЗАЦИИ ПРОГРАММЫ</w:t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tab/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fldChar w:fldCharType="begin"/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instrText xml:space="preserve"> PAGEREF _Toc149772445 \h </w:instrText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fldChar w:fldCharType="separate"/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t>12</w:t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fldChar w:fldCharType="end"/>
            </w:r>
          </w:hyperlink>
        </w:p>
        <w:p w:rsidR="00923C6E" w:rsidRPr="003003C8" w:rsidRDefault="00884222">
          <w:pPr>
            <w:pStyle w:val="12"/>
            <w:rPr>
              <w:rFonts w:ascii="Arial" w:eastAsiaTheme="minorEastAsia" w:hAnsi="Arial" w:cs="Arial"/>
              <w:b w:val="0"/>
              <w:bCs w:val="0"/>
              <w:noProof/>
              <w:color w:val="auto"/>
              <w:szCs w:val="24"/>
              <w:lang w:eastAsia="ru-RU"/>
            </w:rPr>
          </w:pPr>
          <w:hyperlink w:anchor="_Toc149772446" w:history="1">
            <w:r w:rsidR="00923C6E" w:rsidRPr="003003C8">
              <w:rPr>
                <w:rStyle w:val="af2"/>
                <w:rFonts w:ascii="Arial" w:hAnsi="Arial" w:cs="Arial"/>
                <w:b w:val="0"/>
                <w:bCs w:val="0"/>
                <w:noProof/>
                <w:szCs w:val="24"/>
              </w:rPr>
              <w:t>3. ЦЕЛЕВЫЕ ПОКАЗАТЕЛИ ЭНЕРГОСБЕРЕЖЕНИЯ И ПОВЫШЕНИЯ</w:t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tab/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fldChar w:fldCharType="begin"/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instrText xml:space="preserve"> PAGEREF _Toc149772446 \h </w:instrText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fldChar w:fldCharType="separate"/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t>14</w:t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fldChar w:fldCharType="end"/>
            </w:r>
          </w:hyperlink>
        </w:p>
        <w:p w:rsidR="00923C6E" w:rsidRPr="003003C8" w:rsidRDefault="00884222">
          <w:pPr>
            <w:pStyle w:val="12"/>
            <w:rPr>
              <w:rFonts w:ascii="Arial" w:eastAsiaTheme="minorEastAsia" w:hAnsi="Arial" w:cs="Arial"/>
              <w:b w:val="0"/>
              <w:bCs w:val="0"/>
              <w:noProof/>
              <w:color w:val="auto"/>
              <w:szCs w:val="24"/>
              <w:lang w:eastAsia="ru-RU"/>
            </w:rPr>
          </w:pPr>
          <w:hyperlink w:anchor="_Toc149772447" w:history="1">
            <w:r w:rsidR="00923C6E" w:rsidRPr="003003C8">
              <w:rPr>
                <w:rStyle w:val="af2"/>
                <w:rFonts w:ascii="Arial" w:hAnsi="Arial" w:cs="Arial"/>
                <w:b w:val="0"/>
                <w:bCs w:val="0"/>
                <w:noProof/>
                <w:szCs w:val="24"/>
              </w:rPr>
              <w:t>ПЕРЕЧЕНЬ МЕРОПРИЯТИЙ ПРОГРАММЫ</w:t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tab/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fldChar w:fldCharType="begin"/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instrText xml:space="preserve"> PAGEREF _Toc149772447 \h </w:instrText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fldChar w:fldCharType="separate"/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t>23</w:t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fldChar w:fldCharType="end"/>
            </w:r>
          </w:hyperlink>
        </w:p>
        <w:p w:rsidR="00923C6E" w:rsidRPr="003003C8" w:rsidRDefault="00884222">
          <w:pPr>
            <w:pStyle w:val="12"/>
            <w:rPr>
              <w:rFonts w:ascii="Arial" w:eastAsiaTheme="minorEastAsia" w:hAnsi="Arial" w:cs="Arial"/>
              <w:b w:val="0"/>
              <w:bCs w:val="0"/>
              <w:noProof/>
              <w:color w:val="auto"/>
              <w:szCs w:val="24"/>
              <w:lang w:eastAsia="ru-RU"/>
            </w:rPr>
          </w:pPr>
          <w:hyperlink w:anchor="_Toc149772448" w:history="1">
            <w:r w:rsidR="00923C6E" w:rsidRPr="003003C8">
              <w:rPr>
                <w:rStyle w:val="af2"/>
                <w:rFonts w:ascii="Arial" w:hAnsi="Arial" w:cs="Arial"/>
                <w:b w:val="0"/>
                <w:bCs w:val="0"/>
                <w:noProof/>
                <w:szCs w:val="24"/>
              </w:rPr>
              <w:t>ЗАКЛЮЧЕНИЕ</w:t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tab/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fldChar w:fldCharType="begin"/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instrText xml:space="preserve"> PAGEREF _Toc149772448 \h </w:instrText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fldChar w:fldCharType="separate"/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t>24</w:t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fldChar w:fldCharType="end"/>
            </w:r>
          </w:hyperlink>
        </w:p>
        <w:p w:rsidR="00923C6E" w:rsidRPr="003003C8" w:rsidRDefault="00884222">
          <w:pPr>
            <w:pStyle w:val="12"/>
            <w:rPr>
              <w:rFonts w:ascii="Arial" w:eastAsiaTheme="minorEastAsia" w:hAnsi="Arial" w:cs="Arial"/>
              <w:b w:val="0"/>
              <w:bCs w:val="0"/>
              <w:noProof/>
              <w:color w:val="auto"/>
              <w:szCs w:val="24"/>
              <w:lang w:eastAsia="ru-RU"/>
            </w:rPr>
          </w:pPr>
          <w:hyperlink w:anchor="_Toc149772449" w:history="1">
            <w:r w:rsidR="00923C6E" w:rsidRPr="003003C8">
              <w:rPr>
                <w:rStyle w:val="af2"/>
                <w:rFonts w:ascii="Arial" w:hAnsi="Arial" w:cs="Arial"/>
                <w:b w:val="0"/>
                <w:bCs w:val="0"/>
                <w:noProof/>
                <w:szCs w:val="24"/>
              </w:rPr>
              <w:t>ОПИСАНИЕ ЭНЕРГОСБЕРЕГАЮЩИХ МЕРОПРИЯТИЙ</w:t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tab/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fldChar w:fldCharType="begin"/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instrText xml:space="preserve"> PAGEREF _Toc149772449 \h </w:instrText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fldChar w:fldCharType="separate"/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t>29</w:t>
            </w:r>
            <w:r w:rsidR="00923C6E" w:rsidRPr="003003C8">
              <w:rPr>
                <w:rFonts w:ascii="Arial" w:hAnsi="Arial" w:cs="Arial"/>
                <w:b w:val="0"/>
                <w:bCs w:val="0"/>
                <w:noProof/>
                <w:webHidden/>
                <w:szCs w:val="24"/>
              </w:rPr>
              <w:fldChar w:fldCharType="end"/>
            </w:r>
          </w:hyperlink>
        </w:p>
        <w:p w:rsidR="00923C6E" w:rsidRPr="003003C8" w:rsidRDefault="00884222">
          <w:pPr>
            <w:pStyle w:val="23"/>
            <w:tabs>
              <w:tab w:val="left" w:pos="850"/>
              <w:tab w:val="right" w:leader="dot" w:pos="10054"/>
            </w:tabs>
            <w:rPr>
              <w:rFonts w:ascii="Arial" w:eastAsiaTheme="minorEastAsia" w:hAnsi="Arial" w:cs="Arial"/>
              <w:noProof/>
              <w:color w:val="auto"/>
              <w:szCs w:val="24"/>
              <w:lang w:val="ru-RU" w:eastAsia="ru-RU"/>
            </w:rPr>
          </w:pPr>
          <w:hyperlink w:anchor="_Toc149772450" w:history="1">
            <w:r w:rsidR="00923C6E" w:rsidRPr="003003C8">
              <w:rPr>
                <w:rStyle w:val="af2"/>
                <w:rFonts w:ascii="Arial" w:hAnsi="Arial" w:cs="Arial"/>
                <w:noProof/>
                <w:szCs w:val="24"/>
              </w:rPr>
              <w:t>1</w:t>
            </w:r>
            <w:r w:rsidR="00923C6E" w:rsidRPr="003003C8">
              <w:rPr>
                <w:rStyle w:val="af2"/>
                <w:rFonts w:ascii="Arial" w:hAnsi="Arial" w:cs="Arial"/>
                <w:noProof/>
                <w:szCs w:val="24"/>
                <w:lang w:val="ru-RU"/>
              </w:rPr>
              <w:t>.</w:t>
            </w:r>
            <w:r w:rsidR="00923C6E" w:rsidRPr="003003C8">
              <w:rPr>
                <w:rStyle w:val="af2"/>
                <w:rFonts w:ascii="Arial" w:eastAsia="Arial" w:hAnsi="Arial" w:cs="Arial"/>
                <w:noProof/>
                <w:szCs w:val="24"/>
                <w:lang w:val="ru-RU"/>
              </w:rPr>
              <w:t xml:space="preserve"> </w:t>
            </w:r>
            <w:r w:rsidR="00923C6E" w:rsidRPr="003003C8">
              <w:rPr>
                <w:rFonts w:ascii="Arial" w:eastAsiaTheme="minorEastAsia" w:hAnsi="Arial" w:cs="Arial"/>
                <w:noProof/>
                <w:color w:val="auto"/>
                <w:szCs w:val="24"/>
                <w:lang w:val="ru-RU" w:eastAsia="ru-RU"/>
              </w:rPr>
              <w:tab/>
            </w:r>
            <w:r w:rsidR="00923C6E" w:rsidRPr="003003C8">
              <w:rPr>
                <w:rStyle w:val="af2"/>
                <w:rFonts w:ascii="Arial" w:hAnsi="Arial" w:cs="Arial"/>
                <w:noProof/>
                <w:szCs w:val="24"/>
                <w:lang w:val="ru-RU"/>
              </w:rPr>
              <w:t>Управление освещением датчиками движения и присутствия</w:t>
            </w:r>
            <w:r w:rsidR="00923C6E" w:rsidRPr="003003C8">
              <w:rPr>
                <w:rFonts w:ascii="Arial" w:hAnsi="Arial" w:cs="Arial"/>
                <w:noProof/>
                <w:webHidden/>
                <w:szCs w:val="24"/>
              </w:rPr>
              <w:tab/>
            </w:r>
            <w:r w:rsidR="00923C6E" w:rsidRPr="003003C8">
              <w:rPr>
                <w:rFonts w:ascii="Arial" w:hAnsi="Arial" w:cs="Arial"/>
                <w:noProof/>
                <w:webHidden/>
                <w:szCs w:val="24"/>
              </w:rPr>
              <w:fldChar w:fldCharType="begin"/>
            </w:r>
            <w:r w:rsidR="00923C6E" w:rsidRPr="003003C8">
              <w:rPr>
                <w:rFonts w:ascii="Arial" w:hAnsi="Arial" w:cs="Arial"/>
                <w:noProof/>
                <w:webHidden/>
                <w:szCs w:val="24"/>
              </w:rPr>
              <w:instrText xml:space="preserve"> PAGEREF _Toc149772450 \h </w:instrText>
            </w:r>
            <w:r w:rsidR="00923C6E" w:rsidRPr="003003C8">
              <w:rPr>
                <w:rFonts w:ascii="Arial" w:hAnsi="Arial" w:cs="Arial"/>
                <w:noProof/>
                <w:webHidden/>
                <w:szCs w:val="24"/>
              </w:rPr>
            </w:r>
            <w:r w:rsidR="00923C6E" w:rsidRPr="003003C8">
              <w:rPr>
                <w:rFonts w:ascii="Arial" w:hAnsi="Arial" w:cs="Arial"/>
                <w:noProof/>
                <w:webHidden/>
                <w:szCs w:val="24"/>
              </w:rPr>
              <w:fldChar w:fldCharType="separate"/>
            </w:r>
            <w:r w:rsidR="00923C6E" w:rsidRPr="003003C8">
              <w:rPr>
                <w:rFonts w:ascii="Arial" w:hAnsi="Arial" w:cs="Arial"/>
                <w:noProof/>
                <w:webHidden/>
                <w:szCs w:val="24"/>
              </w:rPr>
              <w:t>29</w:t>
            </w:r>
            <w:r w:rsidR="00923C6E" w:rsidRPr="003003C8">
              <w:rPr>
                <w:rFonts w:ascii="Arial" w:hAnsi="Arial" w:cs="Arial"/>
                <w:noProof/>
                <w:webHidden/>
                <w:szCs w:val="24"/>
              </w:rPr>
              <w:fldChar w:fldCharType="end"/>
            </w:r>
          </w:hyperlink>
        </w:p>
        <w:p w:rsidR="001B589F" w:rsidRPr="003003C8" w:rsidRDefault="00091432">
          <w:pPr>
            <w:pStyle w:val="23"/>
            <w:tabs>
              <w:tab w:val="left" w:pos="880"/>
              <w:tab w:val="right" w:leader="dot" w:pos="9406"/>
            </w:tabs>
            <w:ind w:left="0"/>
            <w:rPr>
              <w:rFonts w:ascii="Arial" w:hAnsi="Arial" w:cs="Arial"/>
              <w:szCs w:val="24"/>
            </w:rPr>
          </w:pPr>
          <w:r w:rsidRPr="003003C8">
            <w:rPr>
              <w:rFonts w:ascii="Arial" w:eastAsia="Times New Roman" w:hAnsi="Arial" w:cs="Arial"/>
              <w:szCs w:val="24"/>
              <w:lang w:val="ru-RU"/>
            </w:rPr>
            <w:fldChar w:fldCharType="end"/>
          </w:r>
        </w:p>
      </w:sdtContent>
    </w:sdt>
    <w:p w:rsidR="001B589F" w:rsidRPr="003003C8" w:rsidRDefault="00091432">
      <w:pPr>
        <w:pStyle w:val="1"/>
        <w:rPr>
          <w:rFonts w:ascii="Arial" w:hAnsi="Arial" w:cs="Arial"/>
          <w:szCs w:val="24"/>
          <w:lang w:val="ru-RU"/>
        </w:rPr>
      </w:pPr>
      <w:bookmarkStart w:id="1" w:name="_Toc69979743"/>
      <w:bookmarkStart w:id="2" w:name="_Toc69979931"/>
      <w:r w:rsidRPr="003003C8">
        <w:rPr>
          <w:rFonts w:ascii="Arial" w:hAnsi="Arial" w:cs="Arial"/>
          <w:szCs w:val="24"/>
          <w:lang w:val="ru-RU"/>
        </w:rPr>
        <w:br w:type="page" w:clear="all"/>
      </w:r>
    </w:p>
    <w:p w:rsidR="001B589F" w:rsidRPr="003003C8" w:rsidRDefault="00091432">
      <w:pPr>
        <w:pStyle w:val="1"/>
        <w:rPr>
          <w:rFonts w:ascii="Arial" w:hAnsi="Arial" w:cs="Arial"/>
          <w:szCs w:val="24"/>
          <w:lang w:val="ru-RU"/>
        </w:rPr>
      </w:pPr>
      <w:bookmarkStart w:id="3" w:name="_Toc149772439"/>
      <w:r w:rsidRPr="003003C8">
        <w:rPr>
          <w:rFonts w:ascii="Arial" w:hAnsi="Arial" w:cs="Arial"/>
          <w:szCs w:val="24"/>
          <w:lang w:val="ru-RU"/>
        </w:rPr>
        <w:lastRenderedPageBreak/>
        <w:t xml:space="preserve">ПАСПОРТ </w:t>
      </w:r>
      <w:bookmarkStart w:id="4" w:name="_Toc59572958"/>
      <w:r w:rsidRPr="003003C8">
        <w:rPr>
          <w:rFonts w:ascii="Arial" w:hAnsi="Arial" w:cs="Arial"/>
          <w:szCs w:val="24"/>
          <w:lang w:val="ru-RU"/>
        </w:rPr>
        <w:t>ПРОГРАММЫ ЭНЕРГОСБЕРЕЖЕНИЯ И ПОВЫШЕНИЯ ЭНЕРГЕТИЧЕСКОЙ ЭФФЕКТИВНОСТИ</w:t>
      </w:r>
      <w:bookmarkEnd w:id="1"/>
      <w:bookmarkEnd w:id="2"/>
      <w:bookmarkEnd w:id="3"/>
      <w:bookmarkEnd w:id="4"/>
    </w:p>
    <w:p w:rsidR="001B589F" w:rsidRPr="003003C8" w:rsidRDefault="00E374F5">
      <w:pPr>
        <w:jc w:val="center"/>
        <w:rPr>
          <w:rFonts w:ascii="Arial" w:hAnsi="Arial" w:cs="Arial"/>
          <w:b/>
          <w:bCs/>
        </w:rPr>
      </w:pPr>
      <w:r w:rsidRPr="003003C8">
        <w:rPr>
          <w:rFonts w:ascii="Arial" w:hAnsi="Arial" w:cs="Arial"/>
          <w:b/>
          <w:bCs/>
        </w:rPr>
        <w:t xml:space="preserve">АДМИНИСТРАЦИИ </w:t>
      </w:r>
      <w:r w:rsidR="00EF7A9F" w:rsidRPr="003003C8">
        <w:rPr>
          <w:rFonts w:ascii="Arial" w:hAnsi="Arial" w:cs="Arial"/>
          <w:b/>
          <w:bCs/>
        </w:rPr>
        <w:t xml:space="preserve">ВАГИНСКОГО </w:t>
      </w:r>
      <w:r w:rsidRPr="003003C8">
        <w:rPr>
          <w:rFonts w:ascii="Arial" w:hAnsi="Arial" w:cs="Arial"/>
          <w:b/>
          <w:bCs/>
        </w:rPr>
        <w:t>СЕЛЬСОВЕТА БОГОТОЛЬСКОГО РАЙОНА КРАСНОЯРСКОГО КРАЯ</w:t>
      </w:r>
      <w:r w:rsidR="009F2FAE" w:rsidRPr="003003C8">
        <w:rPr>
          <w:rFonts w:ascii="Arial" w:hAnsi="Arial" w:cs="Arial"/>
          <w:b/>
          <w:bCs/>
        </w:rPr>
        <w:t xml:space="preserve"> НА 2024-2026 Г.</w:t>
      </w:r>
    </w:p>
    <w:tbl>
      <w:tblPr>
        <w:tblStyle w:val="11"/>
        <w:tblW w:w="4937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CellMar>
          <w:top w:w="126" w:type="dxa"/>
          <w:left w:w="60" w:type="dxa"/>
          <w:right w:w="2" w:type="dxa"/>
        </w:tblCellMar>
        <w:tblLook w:val="04A0" w:firstRow="1" w:lastRow="0" w:firstColumn="1" w:lastColumn="0" w:noHBand="0" w:noVBand="1"/>
      </w:tblPr>
      <w:tblGrid>
        <w:gridCol w:w="3698"/>
        <w:gridCol w:w="6313"/>
      </w:tblGrid>
      <w:tr w:rsidR="001B589F" w:rsidRPr="003003C8">
        <w:trPr>
          <w:trHeight w:val="774"/>
        </w:trPr>
        <w:tc>
          <w:tcPr>
            <w:tcW w:w="1847" w:type="pct"/>
          </w:tcPr>
          <w:p w:rsidR="001B589F" w:rsidRPr="003003C8" w:rsidRDefault="00091432">
            <w:pPr>
              <w:spacing w:line="360" w:lineRule="auto"/>
              <w:ind w:left="5" w:right="6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Полное наименование</w:t>
            </w:r>
          </w:p>
          <w:p w:rsidR="001B589F" w:rsidRPr="003003C8" w:rsidRDefault="00091432">
            <w:pPr>
              <w:spacing w:line="360" w:lineRule="auto"/>
              <w:ind w:left="5" w:right="6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организации</w:t>
            </w:r>
          </w:p>
        </w:tc>
        <w:tc>
          <w:tcPr>
            <w:tcW w:w="3153" w:type="pct"/>
            <w:vAlign w:val="center"/>
          </w:tcPr>
          <w:p w:rsidR="001B589F" w:rsidRPr="003003C8" w:rsidRDefault="00E374F5">
            <w:pPr>
              <w:spacing w:line="360" w:lineRule="auto"/>
              <w:ind w:right="125"/>
              <w:jc w:val="both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Администрация </w:t>
            </w:r>
            <w:r w:rsidR="00EF7A9F" w:rsidRPr="003003C8">
              <w:rPr>
                <w:rFonts w:ascii="Arial" w:hAnsi="Arial" w:cs="Arial"/>
              </w:rPr>
              <w:t xml:space="preserve">Вагинского </w:t>
            </w:r>
            <w:r w:rsidRPr="003003C8">
              <w:rPr>
                <w:rFonts w:ascii="Arial" w:hAnsi="Arial" w:cs="Arial"/>
              </w:rPr>
              <w:t>сельсовета Боготольского района Красноярского края</w:t>
            </w:r>
          </w:p>
        </w:tc>
      </w:tr>
      <w:tr w:rsidR="001B589F" w:rsidRPr="003003C8">
        <w:trPr>
          <w:trHeight w:val="1483"/>
        </w:trPr>
        <w:tc>
          <w:tcPr>
            <w:tcW w:w="1847" w:type="pct"/>
          </w:tcPr>
          <w:p w:rsidR="001B589F" w:rsidRPr="003003C8" w:rsidRDefault="00091432">
            <w:pPr>
              <w:spacing w:line="360" w:lineRule="auto"/>
              <w:ind w:left="5" w:right="6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Основание для разработки </w:t>
            </w:r>
          </w:p>
          <w:p w:rsidR="001B589F" w:rsidRPr="003003C8" w:rsidRDefault="00091432">
            <w:pPr>
              <w:spacing w:line="360" w:lineRule="auto"/>
              <w:ind w:left="5" w:right="6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программы</w:t>
            </w:r>
          </w:p>
        </w:tc>
        <w:tc>
          <w:tcPr>
            <w:tcW w:w="3153" w:type="pct"/>
          </w:tcPr>
          <w:p w:rsidR="001B589F" w:rsidRPr="003003C8" w:rsidRDefault="00091432">
            <w:pPr>
              <w:spacing w:line="360" w:lineRule="auto"/>
              <w:ind w:right="125"/>
              <w:jc w:val="both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Правовые основания: </w:t>
            </w:r>
          </w:p>
          <w:p w:rsidR="001B589F" w:rsidRPr="003003C8" w:rsidRDefault="00091432">
            <w:pPr>
              <w:pStyle w:val="af9"/>
              <w:numPr>
                <w:ilvl w:val="0"/>
                <w:numId w:val="32"/>
              </w:numPr>
              <w:tabs>
                <w:tab w:val="left" w:pos="62"/>
              </w:tabs>
              <w:ind w:left="0" w:right="125" w:firstLine="0"/>
              <w:jc w:val="both"/>
              <w:rPr>
                <w:rFonts w:ascii="Arial" w:eastAsia="Times New Roman" w:hAnsi="Arial" w:cs="Arial"/>
                <w:color w:val="auto"/>
                <w:szCs w:val="24"/>
                <w:lang w:val="ru-RU" w:eastAsia="ru-RU"/>
              </w:rPr>
            </w:pPr>
            <w:r w:rsidRPr="003003C8">
              <w:rPr>
                <w:rFonts w:ascii="Arial" w:eastAsia="Times New Roman" w:hAnsi="Arial" w:cs="Arial"/>
                <w:color w:val="auto"/>
                <w:szCs w:val="24"/>
                <w:lang w:val="ru-RU" w:eastAsia="ru-RU"/>
              </w:rPr>
              <w:t>Федеральный закон от 23 ноября 2009 года № 261-ФЗ «Об энергосбережении и повышении энергетической эффективности и о внесении изменений в отдельные законодательные акты Российской Федерации» (ред. от 26.07.2019);</w:t>
            </w:r>
          </w:p>
          <w:p w:rsidR="001B589F" w:rsidRPr="003003C8" w:rsidRDefault="00091432">
            <w:pPr>
              <w:pStyle w:val="af9"/>
              <w:numPr>
                <w:ilvl w:val="0"/>
                <w:numId w:val="32"/>
              </w:numPr>
              <w:tabs>
                <w:tab w:val="left" w:pos="317"/>
              </w:tabs>
              <w:ind w:left="0" w:right="125" w:firstLine="0"/>
              <w:jc w:val="both"/>
              <w:rPr>
                <w:rFonts w:ascii="Arial" w:eastAsia="Times New Roman" w:hAnsi="Arial" w:cs="Arial"/>
                <w:color w:val="auto"/>
                <w:szCs w:val="24"/>
                <w:lang w:val="ru-RU" w:eastAsia="ru-RU"/>
              </w:rPr>
            </w:pPr>
            <w:r w:rsidRPr="003003C8">
              <w:rPr>
                <w:rFonts w:ascii="Arial" w:eastAsia="Times New Roman" w:hAnsi="Arial" w:cs="Arial"/>
                <w:color w:val="auto"/>
                <w:szCs w:val="24"/>
                <w:lang w:val="ru-RU" w:eastAsia="ru-RU"/>
              </w:rPr>
              <w:t xml:space="preserve">Приказ Министерства энергетики Российской Федерации </w:t>
            </w:r>
            <w:r w:rsidRPr="003003C8">
              <w:rPr>
                <w:rFonts w:ascii="Arial" w:eastAsia="Times New Roman" w:hAnsi="Arial" w:cs="Arial"/>
                <w:color w:val="auto"/>
                <w:szCs w:val="24"/>
                <w:lang w:val="ru-RU" w:eastAsia="ru-RU"/>
              </w:rPr>
              <w:br/>
              <w:t xml:space="preserve">от 30 июня 2014 года. № 398 «Об утверждении требований к форме программ в области энергосбережения и повышения энергетической эффективности организаций с участием государства, </w:t>
            </w:r>
            <w:r w:rsidRPr="003003C8">
              <w:rPr>
                <w:rFonts w:ascii="Arial" w:eastAsia="Times New Roman" w:hAnsi="Arial" w:cs="Arial"/>
                <w:color w:val="auto"/>
                <w:szCs w:val="24"/>
                <w:lang w:val="ru-RU" w:eastAsia="ru-RU"/>
              </w:rPr>
              <w:br/>
              <w:t xml:space="preserve">и муниципального образования, организаций, осуществляющих регулируемые виды деятельности, и отчетности о ходе </w:t>
            </w:r>
            <w:r w:rsidRPr="003003C8">
              <w:rPr>
                <w:rFonts w:ascii="Arial" w:eastAsia="Times New Roman" w:hAnsi="Arial" w:cs="Arial"/>
                <w:color w:val="auto"/>
                <w:szCs w:val="24"/>
                <w:lang w:val="ru-RU" w:eastAsia="ru-RU"/>
              </w:rPr>
              <w:br/>
              <w:t>их реализации»;</w:t>
            </w:r>
          </w:p>
          <w:p w:rsidR="001B589F" w:rsidRPr="003003C8" w:rsidRDefault="00091432">
            <w:pPr>
              <w:pStyle w:val="af9"/>
              <w:numPr>
                <w:ilvl w:val="0"/>
                <w:numId w:val="32"/>
              </w:numPr>
              <w:tabs>
                <w:tab w:val="left" w:pos="317"/>
              </w:tabs>
              <w:ind w:left="0" w:right="125" w:firstLine="0"/>
              <w:jc w:val="both"/>
              <w:rPr>
                <w:rFonts w:ascii="Arial" w:eastAsia="Times New Roman" w:hAnsi="Arial" w:cs="Arial"/>
                <w:color w:val="auto"/>
                <w:szCs w:val="24"/>
                <w:lang w:val="ru-RU" w:eastAsia="ru-RU"/>
              </w:rPr>
            </w:pPr>
            <w:r w:rsidRPr="003003C8">
              <w:rPr>
                <w:rFonts w:ascii="Arial" w:eastAsia="Times New Roman" w:hAnsi="Arial" w:cs="Arial"/>
                <w:color w:val="auto"/>
                <w:szCs w:val="24"/>
                <w:lang w:val="ru-RU" w:eastAsia="ru-RU"/>
              </w:rPr>
              <w:t xml:space="preserve">Приказ Министерства экономического развития Российской Федерации от 17 февраля 2010 года № 61 «Об утверждении примерного перечня мероприятий в области энергосбережения </w:t>
            </w:r>
            <w:r w:rsidRPr="003003C8">
              <w:rPr>
                <w:rFonts w:ascii="Arial" w:eastAsia="Times New Roman" w:hAnsi="Arial" w:cs="Arial"/>
                <w:color w:val="auto"/>
                <w:szCs w:val="24"/>
                <w:lang w:val="ru-RU" w:eastAsia="ru-RU"/>
              </w:rPr>
              <w:br/>
              <w:t>и повышения энергетической эффективности»;</w:t>
            </w:r>
          </w:p>
          <w:p w:rsidR="001B589F" w:rsidRPr="003003C8" w:rsidRDefault="00091432">
            <w:pPr>
              <w:pStyle w:val="af9"/>
              <w:numPr>
                <w:ilvl w:val="0"/>
                <w:numId w:val="32"/>
              </w:numPr>
              <w:tabs>
                <w:tab w:val="left" w:pos="317"/>
              </w:tabs>
              <w:ind w:left="0" w:right="125" w:firstLine="0"/>
              <w:jc w:val="both"/>
              <w:rPr>
                <w:rFonts w:ascii="Arial" w:eastAsia="Times New Roman" w:hAnsi="Arial" w:cs="Arial"/>
                <w:color w:val="auto"/>
                <w:szCs w:val="24"/>
                <w:lang w:val="ru-RU" w:eastAsia="ru-RU"/>
              </w:rPr>
            </w:pPr>
            <w:r w:rsidRPr="003003C8">
              <w:rPr>
                <w:rFonts w:ascii="Arial" w:eastAsia="Times New Roman" w:hAnsi="Arial" w:cs="Arial"/>
                <w:color w:val="auto"/>
                <w:szCs w:val="24"/>
                <w:lang w:val="ru-RU" w:eastAsia="ru-RU"/>
              </w:rPr>
              <w:t xml:space="preserve">Приказ Министерства энергетики Российской Федерации </w:t>
            </w:r>
            <w:r w:rsidRPr="003003C8">
              <w:rPr>
                <w:rFonts w:ascii="Arial" w:eastAsia="Times New Roman" w:hAnsi="Arial" w:cs="Arial"/>
                <w:color w:val="auto"/>
                <w:szCs w:val="24"/>
                <w:lang w:val="ru-RU" w:eastAsia="ru-RU"/>
              </w:rPr>
              <w:br/>
              <w:t xml:space="preserve">от 30 июня 2014 года № 399 «Об утверждении методики расчета значений целевых показателей в области энергосбережения </w:t>
            </w:r>
            <w:r w:rsidRPr="003003C8">
              <w:rPr>
                <w:rFonts w:ascii="Arial" w:eastAsia="Times New Roman" w:hAnsi="Arial" w:cs="Arial"/>
                <w:color w:val="auto"/>
                <w:szCs w:val="24"/>
                <w:lang w:val="ru-RU" w:eastAsia="ru-RU"/>
              </w:rPr>
              <w:br/>
              <w:t xml:space="preserve">и повышения энергетической эффективности, в том числе </w:t>
            </w:r>
            <w:r w:rsidRPr="003003C8">
              <w:rPr>
                <w:rFonts w:ascii="Arial" w:eastAsia="Times New Roman" w:hAnsi="Arial" w:cs="Arial"/>
                <w:color w:val="auto"/>
                <w:szCs w:val="24"/>
                <w:lang w:val="ru-RU" w:eastAsia="ru-RU"/>
              </w:rPr>
              <w:br/>
              <w:t>в сопоставимых условиях»;</w:t>
            </w:r>
          </w:p>
          <w:p w:rsidR="001B589F" w:rsidRPr="003003C8" w:rsidRDefault="00091432">
            <w:pPr>
              <w:pStyle w:val="af9"/>
              <w:numPr>
                <w:ilvl w:val="0"/>
                <w:numId w:val="32"/>
              </w:numPr>
              <w:tabs>
                <w:tab w:val="left" w:pos="317"/>
              </w:tabs>
              <w:ind w:left="0" w:right="125" w:firstLine="0"/>
              <w:jc w:val="both"/>
              <w:rPr>
                <w:rFonts w:ascii="Arial" w:eastAsia="Times New Roman" w:hAnsi="Arial" w:cs="Arial"/>
                <w:color w:val="auto"/>
                <w:szCs w:val="24"/>
                <w:lang w:val="ru-RU" w:eastAsia="ru-RU"/>
              </w:rPr>
            </w:pPr>
            <w:r w:rsidRPr="003003C8">
              <w:rPr>
                <w:rFonts w:ascii="Arial" w:eastAsia="Times New Roman" w:hAnsi="Arial" w:cs="Arial"/>
                <w:color w:val="auto"/>
                <w:szCs w:val="24"/>
                <w:lang w:val="ru-RU" w:eastAsia="ru-RU"/>
              </w:rPr>
              <w:t xml:space="preserve">Постановление Правительства Российской </w:t>
            </w:r>
            <w:r w:rsidRPr="003003C8">
              <w:rPr>
                <w:rFonts w:ascii="Arial" w:eastAsia="Times New Roman" w:hAnsi="Arial" w:cs="Arial"/>
                <w:color w:val="auto"/>
                <w:szCs w:val="24"/>
                <w:lang w:val="ru-RU" w:eastAsia="ru-RU"/>
              </w:rPr>
              <w:lastRenderedPageBreak/>
              <w:t xml:space="preserve">Федерации </w:t>
            </w:r>
            <w:r w:rsidRPr="003003C8">
              <w:rPr>
                <w:rFonts w:ascii="Arial" w:eastAsia="Times New Roman" w:hAnsi="Arial" w:cs="Arial"/>
                <w:color w:val="auto"/>
                <w:szCs w:val="24"/>
                <w:lang w:val="ru-RU" w:eastAsia="ru-RU"/>
              </w:rPr>
              <w:br/>
              <w:t>от 31 декабря 2009 года № 1225 «О требованиях к региональным и муниципальным программам в области энергосбережения и повышения энергетической эффективности» (редакция от 22 июля 2013 года);</w:t>
            </w:r>
          </w:p>
          <w:p w:rsidR="001B589F" w:rsidRPr="003003C8" w:rsidRDefault="00091432">
            <w:pPr>
              <w:pStyle w:val="af9"/>
              <w:numPr>
                <w:ilvl w:val="0"/>
                <w:numId w:val="32"/>
              </w:numPr>
              <w:tabs>
                <w:tab w:val="left" w:pos="317"/>
              </w:tabs>
              <w:ind w:left="0" w:right="125" w:firstLine="0"/>
              <w:jc w:val="both"/>
              <w:rPr>
                <w:rFonts w:ascii="Arial" w:eastAsia="Times New Roman" w:hAnsi="Arial" w:cs="Arial"/>
                <w:color w:val="auto"/>
                <w:szCs w:val="24"/>
                <w:lang w:val="ru-RU" w:eastAsia="ru-RU"/>
              </w:rPr>
            </w:pPr>
            <w:r w:rsidRPr="003003C8">
              <w:rPr>
                <w:rFonts w:ascii="Arial" w:eastAsia="Times New Roman" w:hAnsi="Arial" w:cs="Arial"/>
                <w:color w:val="auto"/>
                <w:szCs w:val="24"/>
                <w:lang w:val="ru-RU" w:eastAsia="ru-RU"/>
              </w:rPr>
              <w:t xml:space="preserve">Распоряжение Правительства Российской Федерации </w:t>
            </w:r>
            <w:r w:rsidRPr="003003C8">
              <w:rPr>
                <w:rFonts w:ascii="Arial" w:eastAsia="Times New Roman" w:hAnsi="Arial" w:cs="Arial"/>
                <w:color w:val="auto"/>
                <w:szCs w:val="24"/>
                <w:lang w:val="ru-RU" w:eastAsia="ru-RU"/>
              </w:rPr>
              <w:br/>
              <w:t xml:space="preserve">от 01 декабря 2009 года № 1830-р «План мероприятий </w:t>
            </w:r>
            <w:r w:rsidRPr="003003C8">
              <w:rPr>
                <w:rFonts w:ascii="Arial" w:eastAsia="Times New Roman" w:hAnsi="Arial" w:cs="Arial"/>
                <w:color w:val="auto"/>
                <w:szCs w:val="24"/>
                <w:lang w:val="ru-RU" w:eastAsia="ru-RU"/>
              </w:rPr>
              <w:br/>
              <w:t>по энергосбережению и повышению энергетической эффективности в Российской Федерации, направленных на реализацию федерального закона «Об энергосбережении и о повышении энергетической эффективности, и о внесении изменений в отдельные законодательные акты Российской Федерации»;</w:t>
            </w:r>
          </w:p>
          <w:p w:rsidR="001B589F" w:rsidRPr="003003C8" w:rsidRDefault="00091432">
            <w:pPr>
              <w:pStyle w:val="af9"/>
              <w:numPr>
                <w:ilvl w:val="0"/>
                <w:numId w:val="32"/>
              </w:numPr>
              <w:ind w:left="0" w:right="125" w:firstLine="0"/>
              <w:jc w:val="both"/>
              <w:rPr>
                <w:rFonts w:ascii="Arial" w:eastAsia="Times New Roman" w:hAnsi="Arial" w:cs="Arial"/>
                <w:color w:val="auto"/>
                <w:szCs w:val="24"/>
                <w:lang w:val="ru-RU" w:eastAsia="ru-RU"/>
              </w:rPr>
            </w:pPr>
            <w:r w:rsidRPr="003003C8">
              <w:rPr>
                <w:rFonts w:ascii="Arial" w:eastAsia="Times New Roman" w:hAnsi="Arial" w:cs="Arial"/>
                <w:color w:val="auto"/>
                <w:szCs w:val="24"/>
                <w:lang w:val="ru-RU" w:eastAsia="ru-RU"/>
              </w:rPr>
              <w:t>Постановлением Правительства Российской Федерации от 7 октября 2019 года № 1289 «О требованиях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 (с изменениями на 23 июня 2020 года);</w:t>
            </w:r>
          </w:p>
          <w:p w:rsidR="001B589F" w:rsidRPr="003003C8" w:rsidRDefault="00091432">
            <w:pPr>
              <w:pStyle w:val="af9"/>
              <w:numPr>
                <w:ilvl w:val="0"/>
                <w:numId w:val="12"/>
              </w:numPr>
              <w:ind w:right="125"/>
              <w:jc w:val="both"/>
              <w:rPr>
                <w:rFonts w:ascii="Arial" w:eastAsia="Times New Roman" w:hAnsi="Arial" w:cs="Arial"/>
                <w:color w:val="auto"/>
                <w:szCs w:val="24"/>
                <w:lang w:val="ru-RU" w:eastAsia="ru-RU"/>
              </w:rPr>
            </w:pPr>
            <w:r w:rsidRPr="003003C8">
              <w:rPr>
                <w:rFonts w:ascii="Arial" w:eastAsia="Times New Roman" w:hAnsi="Arial" w:cs="Arial"/>
                <w:color w:val="auto"/>
                <w:szCs w:val="24"/>
                <w:lang w:val="ru-RU" w:eastAsia="ru-RU"/>
              </w:rPr>
              <w:t xml:space="preserve">Приказ Минэкономразвития России от 15 июля 2020 года № 425 «Об утверждении методических рекомендаций </w:t>
            </w:r>
            <w:r w:rsidRPr="003003C8">
              <w:rPr>
                <w:rFonts w:ascii="Arial" w:eastAsia="Times New Roman" w:hAnsi="Arial" w:cs="Arial"/>
                <w:color w:val="auto"/>
                <w:szCs w:val="24"/>
                <w:lang w:val="ru-RU" w:eastAsia="ru-RU"/>
              </w:rPr>
              <w:br/>
              <w:t>по определению целевого уровня снижения потребления государственными (муниципальными) учреждениями суммарного объема потребляемых ими энергетических ресурсов и воды».</w:t>
            </w:r>
          </w:p>
        </w:tc>
      </w:tr>
      <w:tr w:rsidR="001B589F" w:rsidRPr="003003C8">
        <w:trPr>
          <w:trHeight w:val="1075"/>
        </w:trPr>
        <w:tc>
          <w:tcPr>
            <w:tcW w:w="1847" w:type="pct"/>
          </w:tcPr>
          <w:p w:rsidR="001B589F" w:rsidRPr="003003C8" w:rsidRDefault="00091432">
            <w:pPr>
              <w:spacing w:line="360" w:lineRule="auto"/>
              <w:ind w:left="5" w:right="6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lastRenderedPageBreak/>
              <w:t>Полное наименование разработчиков программы</w:t>
            </w:r>
          </w:p>
        </w:tc>
        <w:tc>
          <w:tcPr>
            <w:tcW w:w="3153" w:type="pct"/>
            <w:vAlign w:val="center"/>
          </w:tcPr>
          <w:p w:rsidR="001B589F" w:rsidRPr="003003C8" w:rsidRDefault="00E374F5">
            <w:pPr>
              <w:spacing w:line="360" w:lineRule="auto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Администрация </w:t>
            </w:r>
            <w:r w:rsidR="00EF7A9F" w:rsidRPr="003003C8">
              <w:rPr>
                <w:rFonts w:ascii="Arial" w:hAnsi="Arial" w:cs="Arial"/>
              </w:rPr>
              <w:t xml:space="preserve">Вагинского </w:t>
            </w:r>
            <w:r w:rsidRPr="003003C8">
              <w:rPr>
                <w:rFonts w:ascii="Arial" w:hAnsi="Arial" w:cs="Arial"/>
              </w:rPr>
              <w:t>сельсовета Боготольского района Красноярского края</w:t>
            </w:r>
          </w:p>
        </w:tc>
      </w:tr>
      <w:tr w:rsidR="001B589F" w:rsidRPr="003003C8">
        <w:trPr>
          <w:trHeight w:val="431"/>
        </w:trPr>
        <w:tc>
          <w:tcPr>
            <w:tcW w:w="1847" w:type="pct"/>
          </w:tcPr>
          <w:p w:rsidR="001B589F" w:rsidRPr="003003C8" w:rsidRDefault="000914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Полное наименование исполнителей программы</w:t>
            </w:r>
          </w:p>
        </w:tc>
        <w:tc>
          <w:tcPr>
            <w:tcW w:w="3153" w:type="pct"/>
            <w:vAlign w:val="center"/>
          </w:tcPr>
          <w:p w:rsidR="001B589F" w:rsidRPr="003003C8" w:rsidRDefault="00E374F5">
            <w:pPr>
              <w:spacing w:line="360" w:lineRule="auto"/>
              <w:ind w:right="125"/>
              <w:jc w:val="both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Администрация </w:t>
            </w:r>
            <w:r w:rsidR="00EF7A9F" w:rsidRPr="003003C8">
              <w:rPr>
                <w:rFonts w:ascii="Arial" w:hAnsi="Arial" w:cs="Arial"/>
              </w:rPr>
              <w:t xml:space="preserve">Вагинского </w:t>
            </w:r>
            <w:r w:rsidRPr="003003C8">
              <w:rPr>
                <w:rFonts w:ascii="Arial" w:hAnsi="Arial" w:cs="Arial"/>
              </w:rPr>
              <w:t>сельсовета Боготольского района Красноярского края</w:t>
            </w:r>
          </w:p>
        </w:tc>
      </w:tr>
      <w:tr w:rsidR="001B589F" w:rsidRPr="003003C8">
        <w:trPr>
          <w:trHeight w:val="705"/>
        </w:trPr>
        <w:tc>
          <w:tcPr>
            <w:tcW w:w="1847" w:type="pct"/>
          </w:tcPr>
          <w:p w:rsidR="001B589F" w:rsidRPr="003003C8" w:rsidRDefault="00091432">
            <w:pPr>
              <w:spacing w:line="360" w:lineRule="auto"/>
              <w:ind w:right="63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3153" w:type="pct"/>
            <w:vAlign w:val="center"/>
          </w:tcPr>
          <w:p w:rsidR="001B589F" w:rsidRPr="003003C8" w:rsidRDefault="00091432">
            <w:pPr>
              <w:spacing w:line="360" w:lineRule="auto"/>
              <w:ind w:right="64"/>
              <w:jc w:val="both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- достижение целевых показателей энергосбережения и повышения энергетической эффективности, установленных Федеральным законом от 23 ноября 2009 года № 261-ФЗ, приказом Министерства энергетики Российской Федерации от 30 июня 2014 года № 399;</w:t>
            </w:r>
          </w:p>
          <w:p w:rsidR="001B589F" w:rsidRPr="003003C8" w:rsidRDefault="00091432">
            <w:pPr>
              <w:spacing w:line="360" w:lineRule="auto"/>
              <w:ind w:right="64"/>
              <w:jc w:val="both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- обеспечение системности и комплексности при проведении мероприятий по энергосбережению;</w:t>
            </w:r>
          </w:p>
          <w:p w:rsidR="001B589F" w:rsidRPr="003003C8" w:rsidRDefault="00091432">
            <w:pPr>
              <w:spacing w:line="360" w:lineRule="auto"/>
              <w:ind w:right="64"/>
              <w:jc w:val="both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- обеспечение рационального использования топливно-энергетических ресурсов и воды за счет реализации мероприятий по энергосбережению и повышению энергетической эффективности.</w:t>
            </w:r>
          </w:p>
        </w:tc>
      </w:tr>
      <w:tr w:rsidR="001B589F" w:rsidRPr="003003C8">
        <w:trPr>
          <w:trHeight w:val="2437"/>
        </w:trPr>
        <w:tc>
          <w:tcPr>
            <w:tcW w:w="1847" w:type="pct"/>
          </w:tcPr>
          <w:p w:rsidR="001B589F" w:rsidRPr="003003C8" w:rsidRDefault="00091432">
            <w:pPr>
              <w:spacing w:line="360" w:lineRule="auto"/>
              <w:ind w:right="61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Задачи программы </w:t>
            </w:r>
          </w:p>
        </w:tc>
        <w:tc>
          <w:tcPr>
            <w:tcW w:w="3153" w:type="pct"/>
            <w:vAlign w:val="center"/>
          </w:tcPr>
          <w:p w:rsidR="001B589F" w:rsidRPr="003003C8" w:rsidRDefault="00091432">
            <w:pPr>
              <w:spacing w:after="25" w:line="360" w:lineRule="auto"/>
              <w:ind w:right="30"/>
              <w:jc w:val="both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- реализация организационных и технических мероприятий по энергосбережению и повышению энергетической эффективности;</w:t>
            </w:r>
          </w:p>
          <w:p w:rsidR="001B589F" w:rsidRPr="003003C8" w:rsidRDefault="00091432">
            <w:pPr>
              <w:spacing w:after="25" w:line="360" w:lineRule="auto"/>
              <w:ind w:right="30"/>
              <w:jc w:val="both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- внедрение новых энергосберегающих технологий, оборудования и материалов в учреждении;</w:t>
            </w:r>
          </w:p>
          <w:p w:rsidR="001B589F" w:rsidRPr="003003C8" w:rsidRDefault="00091432">
            <w:pPr>
              <w:spacing w:after="25" w:line="360" w:lineRule="auto"/>
              <w:ind w:right="30"/>
              <w:jc w:val="both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- снижение удельных показателей электрической энергии, тепловой энергии и воды;</w:t>
            </w:r>
          </w:p>
          <w:p w:rsidR="001B589F" w:rsidRPr="003003C8" w:rsidRDefault="00091432">
            <w:pPr>
              <w:spacing w:after="25" w:line="360" w:lineRule="auto"/>
              <w:ind w:right="30"/>
              <w:jc w:val="both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- повышение эффективности системы электро-, тепло-, водоснабжения;</w:t>
            </w:r>
          </w:p>
          <w:p w:rsidR="001B589F" w:rsidRPr="003003C8" w:rsidRDefault="00091432">
            <w:pPr>
              <w:spacing w:after="25" w:line="360" w:lineRule="auto"/>
              <w:ind w:right="30"/>
              <w:jc w:val="both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- повышение уровня компетентности сотрудников учреждения в вопросах эффективного использования энергетических ресурсов.</w:t>
            </w:r>
          </w:p>
        </w:tc>
      </w:tr>
      <w:tr w:rsidR="001B589F" w:rsidRPr="003003C8">
        <w:trPr>
          <w:trHeight w:val="1483"/>
        </w:trPr>
        <w:tc>
          <w:tcPr>
            <w:tcW w:w="1847" w:type="pct"/>
          </w:tcPr>
          <w:p w:rsidR="001B589F" w:rsidRPr="003003C8" w:rsidRDefault="00091432">
            <w:pPr>
              <w:spacing w:line="360" w:lineRule="auto"/>
              <w:ind w:right="64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Целевые показатели программы </w:t>
            </w:r>
          </w:p>
        </w:tc>
        <w:tc>
          <w:tcPr>
            <w:tcW w:w="3153" w:type="pct"/>
            <w:vAlign w:val="center"/>
          </w:tcPr>
          <w:p w:rsidR="001B589F" w:rsidRPr="003003C8" w:rsidRDefault="00091432">
            <w:pPr>
              <w:spacing w:after="3" w:line="360" w:lineRule="auto"/>
              <w:jc w:val="both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Согласно Федеральному закону от 23 ноября 2009 года № 261-ФЗ, приказу Министерства энергетики Российской Федерации от 30 июня 2014 года № 399:</w:t>
            </w:r>
          </w:p>
          <w:p w:rsidR="009A6AA9" w:rsidRPr="003003C8" w:rsidRDefault="009A6AA9" w:rsidP="009A6AA9">
            <w:pPr>
              <w:spacing w:after="3" w:line="360" w:lineRule="auto"/>
              <w:jc w:val="both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– удельный расход электрической энергии на снабжение органов государственной власти субъекта </w:t>
            </w:r>
            <w:r w:rsidRPr="003003C8">
              <w:rPr>
                <w:rFonts w:ascii="Arial" w:hAnsi="Arial" w:cs="Arial"/>
              </w:rPr>
              <w:lastRenderedPageBreak/>
              <w:t xml:space="preserve">Российской Федерации и государственных учреждений субъекта Российской Федерации (в расчете на 1 кв. метр общей площади) = </w:t>
            </w:r>
            <w:r w:rsidR="00923C6E" w:rsidRPr="003003C8">
              <w:rPr>
                <w:rFonts w:ascii="Arial" w:hAnsi="Arial" w:cs="Arial"/>
              </w:rPr>
              <w:t>6,58</w:t>
            </w:r>
            <w:r w:rsidRPr="003003C8">
              <w:rPr>
                <w:rFonts w:ascii="Arial" w:hAnsi="Arial" w:cs="Arial"/>
              </w:rPr>
              <w:t xml:space="preserve"> кВт/м</w:t>
            </w:r>
            <w:proofErr w:type="gramStart"/>
            <w:r w:rsidRPr="003003C8">
              <w:rPr>
                <w:rFonts w:ascii="Arial" w:hAnsi="Arial" w:cs="Arial"/>
                <w:vertAlign w:val="superscript"/>
              </w:rPr>
              <w:t>2</w:t>
            </w:r>
            <w:proofErr w:type="gramEnd"/>
            <w:r w:rsidRPr="003003C8">
              <w:rPr>
                <w:rFonts w:ascii="Arial" w:hAnsi="Arial" w:cs="Arial"/>
              </w:rPr>
              <w:t>;</w:t>
            </w:r>
          </w:p>
          <w:p w:rsidR="001B589F" w:rsidRPr="003003C8" w:rsidRDefault="009A6AA9">
            <w:pPr>
              <w:spacing w:after="3" w:line="360" w:lineRule="auto"/>
              <w:jc w:val="both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– удельный расход холодной воды на снабжение органов государственной власти субъекта Российской Федерации и государственных учреждений субъекта Российской Федерации (в расчете на 1 человека) = </w:t>
            </w:r>
            <w:r w:rsidR="00923C6E" w:rsidRPr="003003C8">
              <w:rPr>
                <w:rFonts w:ascii="Arial" w:hAnsi="Arial" w:cs="Arial"/>
              </w:rPr>
              <w:t>1,67</w:t>
            </w:r>
            <w:r w:rsidRPr="003003C8">
              <w:rPr>
                <w:rFonts w:ascii="Arial" w:hAnsi="Arial" w:cs="Arial"/>
              </w:rPr>
              <w:t xml:space="preserve"> м</w:t>
            </w:r>
            <w:r w:rsidRPr="003003C8">
              <w:rPr>
                <w:rFonts w:ascii="Arial" w:hAnsi="Arial" w:cs="Arial"/>
                <w:vertAlign w:val="superscript"/>
              </w:rPr>
              <w:t>3</w:t>
            </w:r>
            <w:r w:rsidRPr="003003C8">
              <w:rPr>
                <w:rFonts w:ascii="Arial" w:hAnsi="Arial" w:cs="Arial"/>
              </w:rPr>
              <w:t>/чел.</w:t>
            </w:r>
          </w:p>
        </w:tc>
      </w:tr>
      <w:tr w:rsidR="001B589F" w:rsidRPr="003003C8">
        <w:trPr>
          <w:trHeight w:val="530"/>
        </w:trPr>
        <w:tc>
          <w:tcPr>
            <w:tcW w:w="1847" w:type="pct"/>
            <w:vAlign w:val="center"/>
          </w:tcPr>
          <w:p w:rsidR="001B589F" w:rsidRPr="003003C8" w:rsidRDefault="00091432">
            <w:pPr>
              <w:spacing w:line="360" w:lineRule="auto"/>
              <w:ind w:right="65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lastRenderedPageBreak/>
              <w:t xml:space="preserve">Сроки реализации программы </w:t>
            </w:r>
          </w:p>
        </w:tc>
        <w:tc>
          <w:tcPr>
            <w:tcW w:w="3153" w:type="pct"/>
            <w:vAlign w:val="center"/>
          </w:tcPr>
          <w:p w:rsidR="001B589F" w:rsidRPr="003003C8" w:rsidRDefault="00091432">
            <w:pPr>
              <w:spacing w:line="360" w:lineRule="auto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2024-2026 годы</w:t>
            </w:r>
          </w:p>
        </w:tc>
      </w:tr>
      <w:tr w:rsidR="001B589F" w:rsidRPr="003003C8">
        <w:trPr>
          <w:trHeight w:val="1470"/>
        </w:trPr>
        <w:tc>
          <w:tcPr>
            <w:tcW w:w="1847" w:type="pct"/>
          </w:tcPr>
          <w:p w:rsidR="001B589F" w:rsidRPr="003003C8" w:rsidRDefault="000914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Источники и объемы финансового обеспечения реализации программы </w:t>
            </w:r>
          </w:p>
        </w:tc>
        <w:tc>
          <w:tcPr>
            <w:tcW w:w="3153" w:type="pct"/>
            <w:vAlign w:val="center"/>
          </w:tcPr>
          <w:p w:rsidR="001B589F" w:rsidRPr="003003C8" w:rsidRDefault="0009143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Общий объем финансирования для реализации мероприятий по энергосбережению в стоимостном выражении составит </w:t>
            </w:r>
          </w:p>
          <w:p w:rsidR="001B589F" w:rsidRPr="003003C8" w:rsidRDefault="0040079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 </w:t>
            </w:r>
            <w:r w:rsidR="0056729D" w:rsidRPr="003003C8">
              <w:rPr>
                <w:rFonts w:ascii="Arial" w:hAnsi="Arial" w:cs="Arial"/>
              </w:rPr>
              <w:t>6</w:t>
            </w:r>
            <w:r w:rsidR="00625111" w:rsidRPr="003003C8">
              <w:rPr>
                <w:rFonts w:ascii="Arial" w:hAnsi="Arial" w:cs="Arial"/>
              </w:rPr>
              <w:t xml:space="preserve"> </w:t>
            </w:r>
            <w:r w:rsidRPr="003003C8">
              <w:rPr>
                <w:rFonts w:ascii="Arial" w:hAnsi="Arial" w:cs="Arial"/>
              </w:rPr>
              <w:t>тыс. руб., в том числе:</w:t>
            </w:r>
          </w:p>
          <w:p w:rsidR="001B589F" w:rsidRPr="003003C8" w:rsidRDefault="00091432">
            <w:pPr>
              <w:spacing w:line="360" w:lineRule="auto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2024 г. – </w:t>
            </w:r>
            <w:r w:rsidR="0056729D" w:rsidRPr="003003C8">
              <w:rPr>
                <w:rFonts w:ascii="Arial" w:hAnsi="Arial" w:cs="Arial"/>
              </w:rPr>
              <w:t>6</w:t>
            </w:r>
            <w:r w:rsidRPr="003003C8">
              <w:rPr>
                <w:rFonts w:ascii="Arial" w:hAnsi="Arial" w:cs="Arial"/>
              </w:rPr>
              <w:t xml:space="preserve"> тыс. руб., </w:t>
            </w:r>
            <w:r w:rsidR="00317712" w:rsidRPr="003003C8">
              <w:rPr>
                <w:rFonts w:ascii="Arial" w:hAnsi="Arial" w:cs="Arial"/>
              </w:rPr>
              <w:t>средства бюджета субъекта РФ</w:t>
            </w:r>
            <w:r w:rsidRPr="003003C8">
              <w:rPr>
                <w:rFonts w:ascii="Arial" w:hAnsi="Arial" w:cs="Arial"/>
              </w:rPr>
              <w:t>;</w:t>
            </w:r>
          </w:p>
          <w:p w:rsidR="001B589F" w:rsidRPr="003003C8" w:rsidRDefault="00091432">
            <w:pPr>
              <w:spacing w:line="360" w:lineRule="auto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2025 г. – </w:t>
            </w:r>
            <w:r w:rsidR="0056729D" w:rsidRPr="003003C8">
              <w:rPr>
                <w:rFonts w:ascii="Arial" w:hAnsi="Arial" w:cs="Arial"/>
              </w:rPr>
              <w:t>0</w:t>
            </w:r>
            <w:r w:rsidRPr="003003C8">
              <w:rPr>
                <w:rFonts w:ascii="Arial" w:hAnsi="Arial" w:cs="Arial"/>
              </w:rPr>
              <w:t xml:space="preserve"> тыс. руб., </w:t>
            </w:r>
            <w:r w:rsidR="00317712" w:rsidRPr="003003C8">
              <w:rPr>
                <w:rFonts w:ascii="Arial" w:hAnsi="Arial" w:cs="Arial"/>
              </w:rPr>
              <w:t>средства бюджета субъекта РФ</w:t>
            </w:r>
            <w:r w:rsidRPr="003003C8">
              <w:rPr>
                <w:rFonts w:ascii="Arial" w:hAnsi="Arial" w:cs="Arial"/>
              </w:rPr>
              <w:t>;</w:t>
            </w:r>
          </w:p>
          <w:p w:rsidR="001B589F" w:rsidRPr="003003C8" w:rsidRDefault="00091432">
            <w:pPr>
              <w:spacing w:line="360" w:lineRule="auto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2026 г. – </w:t>
            </w:r>
            <w:r w:rsidR="0056729D" w:rsidRPr="003003C8">
              <w:rPr>
                <w:rFonts w:ascii="Arial" w:hAnsi="Arial" w:cs="Arial"/>
              </w:rPr>
              <w:t>0</w:t>
            </w:r>
            <w:r w:rsidRPr="003003C8">
              <w:rPr>
                <w:rFonts w:ascii="Arial" w:hAnsi="Arial" w:cs="Arial"/>
              </w:rPr>
              <w:t xml:space="preserve"> тыс. руб., </w:t>
            </w:r>
            <w:r w:rsidR="00317712" w:rsidRPr="003003C8">
              <w:rPr>
                <w:rFonts w:ascii="Arial" w:hAnsi="Arial" w:cs="Arial"/>
              </w:rPr>
              <w:t>средства бюджета субъекта РФ</w:t>
            </w:r>
            <w:r w:rsidRPr="003003C8">
              <w:rPr>
                <w:rFonts w:ascii="Arial" w:hAnsi="Arial" w:cs="Arial"/>
              </w:rPr>
              <w:t>.</w:t>
            </w:r>
          </w:p>
          <w:p w:rsidR="001B589F" w:rsidRPr="003003C8" w:rsidRDefault="0009143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Суммарный ожидаемый результат от реализации мероприятий Программы в стоимостном выражении составит </w:t>
            </w:r>
            <w:r w:rsidR="0056729D" w:rsidRPr="003003C8">
              <w:rPr>
                <w:rFonts w:ascii="Arial" w:hAnsi="Arial" w:cs="Arial"/>
              </w:rPr>
              <w:t>2,9</w:t>
            </w:r>
            <w:r w:rsidR="00625111" w:rsidRPr="003003C8">
              <w:rPr>
                <w:rFonts w:ascii="Arial" w:hAnsi="Arial" w:cs="Arial"/>
              </w:rPr>
              <w:t xml:space="preserve"> </w:t>
            </w:r>
            <w:r w:rsidRPr="003003C8">
              <w:rPr>
                <w:rFonts w:ascii="Arial" w:hAnsi="Arial" w:cs="Arial"/>
              </w:rPr>
              <w:t>тыс. руб.</w:t>
            </w:r>
          </w:p>
          <w:p w:rsidR="001B589F" w:rsidRPr="003003C8" w:rsidRDefault="00091432">
            <w:pPr>
              <w:spacing w:line="360" w:lineRule="auto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Простой срок окупаемости (план) – </w:t>
            </w:r>
            <w:r w:rsidR="00923C6E" w:rsidRPr="003003C8">
              <w:rPr>
                <w:rFonts w:ascii="Arial" w:hAnsi="Arial" w:cs="Arial"/>
              </w:rPr>
              <w:t>2,07</w:t>
            </w:r>
            <w:r w:rsidRPr="003003C8">
              <w:rPr>
                <w:rFonts w:ascii="Arial" w:hAnsi="Arial" w:cs="Arial"/>
              </w:rPr>
              <w:t xml:space="preserve"> лет.</w:t>
            </w:r>
          </w:p>
        </w:tc>
      </w:tr>
      <w:tr w:rsidR="001B589F" w:rsidRPr="003003C8">
        <w:trPr>
          <w:trHeight w:val="421"/>
        </w:trPr>
        <w:tc>
          <w:tcPr>
            <w:tcW w:w="1847" w:type="pct"/>
          </w:tcPr>
          <w:p w:rsidR="001B589F" w:rsidRPr="003003C8" w:rsidRDefault="000914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Планируемые результаты реализации программы </w:t>
            </w:r>
          </w:p>
        </w:tc>
        <w:tc>
          <w:tcPr>
            <w:tcW w:w="3153" w:type="pct"/>
            <w:vAlign w:val="center"/>
          </w:tcPr>
          <w:p w:rsidR="00625111" w:rsidRPr="003003C8" w:rsidRDefault="0009143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Снижение потребления тепловой энергии на </w:t>
            </w:r>
            <w:r w:rsidR="00923C6E" w:rsidRPr="003003C8">
              <w:rPr>
                <w:rFonts w:ascii="Arial" w:hAnsi="Arial" w:cs="Arial"/>
              </w:rPr>
              <w:t xml:space="preserve">0,44 </w:t>
            </w:r>
            <w:proofErr w:type="spellStart"/>
            <w:r w:rsidR="00923C6E" w:rsidRPr="003003C8">
              <w:rPr>
                <w:rFonts w:ascii="Arial" w:hAnsi="Arial" w:cs="Arial"/>
              </w:rPr>
              <w:t>кВт∙</w:t>
            </w:r>
            <w:proofErr w:type="gramStart"/>
            <w:r w:rsidR="00923C6E" w:rsidRPr="003003C8">
              <w:rPr>
                <w:rFonts w:ascii="Arial" w:hAnsi="Arial" w:cs="Arial"/>
              </w:rPr>
              <w:t>ч</w:t>
            </w:r>
            <w:proofErr w:type="spellEnd"/>
            <w:proofErr w:type="gramEnd"/>
            <w:r w:rsidRPr="003003C8">
              <w:rPr>
                <w:rFonts w:ascii="Arial" w:hAnsi="Arial" w:cs="Arial"/>
              </w:rPr>
              <w:t xml:space="preserve">, эффект в денежном выражении – </w:t>
            </w:r>
            <w:r w:rsidR="00923C6E" w:rsidRPr="003003C8">
              <w:rPr>
                <w:rFonts w:ascii="Arial" w:hAnsi="Arial" w:cs="Arial"/>
              </w:rPr>
              <w:t>2,9</w:t>
            </w:r>
            <w:r w:rsidRPr="003003C8">
              <w:rPr>
                <w:rFonts w:ascii="Arial" w:hAnsi="Arial" w:cs="Arial"/>
              </w:rPr>
              <w:t xml:space="preserve"> тыс. руб.</w:t>
            </w:r>
          </w:p>
        </w:tc>
      </w:tr>
    </w:tbl>
    <w:p w:rsidR="001B589F" w:rsidRPr="003003C8" w:rsidRDefault="00091432">
      <w:pPr>
        <w:pStyle w:val="1"/>
        <w:ind w:left="0" w:firstLine="567"/>
        <w:rPr>
          <w:rFonts w:ascii="Arial" w:hAnsi="Arial" w:cs="Arial"/>
          <w:szCs w:val="24"/>
          <w:lang w:val="ru-RU"/>
        </w:rPr>
      </w:pPr>
      <w:r w:rsidRPr="003003C8">
        <w:rPr>
          <w:rFonts w:ascii="Arial" w:hAnsi="Arial" w:cs="Arial"/>
          <w:szCs w:val="24"/>
          <w:lang w:val="ru-RU"/>
        </w:rPr>
        <w:br w:type="page" w:clear="all"/>
      </w:r>
    </w:p>
    <w:p w:rsidR="001B589F" w:rsidRPr="003003C8" w:rsidRDefault="00091432">
      <w:pPr>
        <w:pStyle w:val="1"/>
        <w:ind w:left="0" w:firstLine="567"/>
        <w:rPr>
          <w:rFonts w:ascii="Arial" w:hAnsi="Arial" w:cs="Arial"/>
          <w:szCs w:val="24"/>
          <w:lang w:val="ru-RU"/>
        </w:rPr>
      </w:pPr>
      <w:bookmarkStart w:id="5" w:name="_Toc149772440"/>
      <w:r w:rsidRPr="003003C8">
        <w:rPr>
          <w:rFonts w:ascii="Arial" w:hAnsi="Arial" w:cs="Arial"/>
          <w:szCs w:val="24"/>
          <w:lang w:val="ru-RU"/>
        </w:rPr>
        <w:lastRenderedPageBreak/>
        <w:t>ВВЕДЕНИЕ</w:t>
      </w:r>
      <w:bookmarkEnd w:id="5"/>
      <w:r w:rsidRPr="003003C8">
        <w:rPr>
          <w:rFonts w:ascii="Arial" w:hAnsi="Arial" w:cs="Arial"/>
          <w:szCs w:val="24"/>
          <w:lang w:val="ru-RU"/>
        </w:rPr>
        <w:t xml:space="preserve"> </w:t>
      </w:r>
    </w:p>
    <w:p w:rsidR="001B589F" w:rsidRPr="003003C8" w:rsidRDefault="001B589F">
      <w:pPr>
        <w:rPr>
          <w:rFonts w:ascii="Arial" w:hAnsi="Arial" w:cs="Arial"/>
          <w:lang w:eastAsia="en-US"/>
        </w:rPr>
      </w:pPr>
    </w:p>
    <w:p w:rsidR="001B589F" w:rsidRPr="003003C8" w:rsidRDefault="00091432">
      <w:pPr>
        <w:spacing w:after="58" w:line="360" w:lineRule="auto"/>
        <w:ind w:firstLine="567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 xml:space="preserve">Снижение инвестиционной активности, повышение уровня инфляции, прогрессирующее старение основных производственных фондов, в особенности, их активной части – машин и оборудования, оказывает регрессирующее воздействие на российскую экономику, не позволяя интенсифицировать ее развитие. В сложившейся экономической ситуации необходимость формирования в России </w:t>
      </w:r>
      <w:proofErr w:type="spellStart"/>
      <w:r w:rsidRPr="003003C8">
        <w:rPr>
          <w:rFonts w:ascii="Arial" w:hAnsi="Arial" w:cs="Arial"/>
        </w:rPr>
        <w:t>энергоэффективного</w:t>
      </w:r>
      <w:proofErr w:type="spellEnd"/>
      <w:r w:rsidRPr="003003C8">
        <w:rPr>
          <w:rFonts w:ascii="Arial" w:hAnsi="Arial" w:cs="Arial"/>
        </w:rPr>
        <w:t xml:space="preserve"> общества и переход к ресурсосберегающим технологиям должны оставаться приоритетными задачами.</w:t>
      </w:r>
    </w:p>
    <w:p w:rsidR="001B589F" w:rsidRPr="003003C8" w:rsidRDefault="00091432">
      <w:pPr>
        <w:spacing w:after="58" w:line="360" w:lineRule="auto"/>
        <w:ind w:firstLine="567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>Россия располагает огромными запасами природных ресурсов, оставаясь при этом одной из самых энергоемких стран в мире. Энергоемкость валового внутреннего продукта России в 2,5 раза выше среднемирового уровня и в 3,5 раза выше, чем в развитых странах. Сохранение высокого уровня энергоемкости российской экономики не только негативно влияет на энергетическую безопасность, но и сдерживает развитие экономики страны. Выход России на стандарты благосостояния развитых стран на фоне усиления глобальной конкуренции и сокращения топливно-энергетических ресурсов требует повышения эффективности использования всех видов топливно-энергетических ресурсов.</w:t>
      </w:r>
    </w:p>
    <w:p w:rsidR="001B589F" w:rsidRPr="003003C8" w:rsidRDefault="00091432">
      <w:pPr>
        <w:spacing w:after="58" w:line="360" w:lineRule="auto"/>
        <w:ind w:firstLine="567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 xml:space="preserve">Одним из механизмов, обеспечивающих повышение конкурентоспособности, финансовой и энергетической устойчивости, и в конечном итоге роста экономики является снижение энергоемкости внутреннего валового продукта страны, за счет реализации существующего потенциала энергосбережения и повышения </w:t>
      </w:r>
      <w:proofErr w:type="spellStart"/>
      <w:r w:rsidRPr="003003C8">
        <w:rPr>
          <w:rFonts w:ascii="Arial" w:hAnsi="Arial" w:cs="Arial"/>
        </w:rPr>
        <w:t>энергоэффективности</w:t>
      </w:r>
      <w:proofErr w:type="spellEnd"/>
      <w:r w:rsidRPr="003003C8">
        <w:rPr>
          <w:rFonts w:ascii="Arial" w:hAnsi="Arial" w:cs="Arial"/>
        </w:rPr>
        <w:t xml:space="preserve"> на основе перехода к рациональному использованию энергетических ресурсов.</w:t>
      </w:r>
    </w:p>
    <w:p w:rsidR="001B589F" w:rsidRPr="003003C8" w:rsidRDefault="00091432">
      <w:pPr>
        <w:spacing w:after="58" w:line="360" w:lineRule="auto"/>
        <w:ind w:firstLine="567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 xml:space="preserve">Повышение </w:t>
      </w:r>
      <w:proofErr w:type="spellStart"/>
      <w:r w:rsidRPr="003003C8">
        <w:rPr>
          <w:rFonts w:ascii="Arial" w:hAnsi="Arial" w:cs="Arial"/>
        </w:rPr>
        <w:t>энергоэффективности</w:t>
      </w:r>
      <w:proofErr w:type="spellEnd"/>
      <w:r w:rsidRPr="003003C8">
        <w:rPr>
          <w:rFonts w:ascii="Arial" w:hAnsi="Arial" w:cs="Arial"/>
        </w:rPr>
        <w:t xml:space="preserve"> экономики России может быть обеспечено только за счет государственного регулирования и координации действий федеральных органов исполнительной власти, субъектов Российской Федерации, органов местного самоуправления, организаций и граждан.</w:t>
      </w:r>
    </w:p>
    <w:p w:rsidR="001B589F" w:rsidRPr="003003C8" w:rsidRDefault="00091432">
      <w:pPr>
        <w:spacing w:after="58" w:line="360" w:lineRule="auto"/>
        <w:ind w:firstLine="567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>Практическим инструментом реализации энергосберегающей политики является 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Федерации», определяющий правовые, организационные и экономические основы стимулирования энергосбережения и повышения энергетической эффективности.</w:t>
      </w:r>
    </w:p>
    <w:p w:rsidR="001B589F" w:rsidRPr="003003C8" w:rsidRDefault="00091432">
      <w:pPr>
        <w:spacing w:after="58" w:line="360" w:lineRule="auto"/>
        <w:ind w:firstLine="567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 xml:space="preserve">В соответствии с требованиями Федерального закона от 23 ноября 2009 года № 261-ФЗ руководством (далее Учреждение) были приняты меры и организовано </w:t>
      </w:r>
      <w:r w:rsidRPr="003003C8">
        <w:rPr>
          <w:rFonts w:ascii="Arial" w:hAnsi="Arial" w:cs="Arial"/>
        </w:rPr>
        <w:lastRenderedPageBreak/>
        <w:t>проведение установленным порядком энергетического обследования и разработки Программы энергосбережения и повышения энергетической эффективности.</w:t>
      </w:r>
    </w:p>
    <w:p w:rsidR="001B589F" w:rsidRPr="003003C8" w:rsidRDefault="00091432">
      <w:pPr>
        <w:spacing w:after="58" w:line="360" w:lineRule="auto"/>
        <w:ind w:firstLine="567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>Основными приоритетами при реализации Программы и энергетической стратегии, являются:</w:t>
      </w:r>
    </w:p>
    <w:p w:rsidR="001B589F" w:rsidRPr="003003C8" w:rsidRDefault="00091432">
      <w:pPr>
        <w:spacing w:after="58" w:line="360" w:lineRule="auto"/>
        <w:ind w:firstLine="567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>- развитие административного и технического регулирования в области энергосбережения и повышения энергетической эффективности;</w:t>
      </w:r>
    </w:p>
    <w:p w:rsidR="001B589F" w:rsidRPr="003003C8" w:rsidRDefault="00091432">
      <w:pPr>
        <w:spacing w:after="58" w:line="360" w:lineRule="auto"/>
        <w:ind w:firstLine="567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>- внедрение энергосберегающих мероприятий в области энергосбережения и повышения энергетической эффективности;</w:t>
      </w:r>
    </w:p>
    <w:p w:rsidR="001B589F" w:rsidRPr="003003C8" w:rsidRDefault="00091432">
      <w:pPr>
        <w:spacing w:after="58" w:line="360" w:lineRule="auto"/>
        <w:ind w:firstLine="567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>- обеспечение рационального и экологически ответственного использования энергии и энергетических ресурсов;</w:t>
      </w:r>
    </w:p>
    <w:p w:rsidR="001B589F" w:rsidRPr="003003C8" w:rsidRDefault="00091432">
      <w:pPr>
        <w:spacing w:after="58" w:line="360" w:lineRule="auto"/>
        <w:ind w:firstLine="567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>- снижение энергоресурсопотребления.</w:t>
      </w:r>
    </w:p>
    <w:p w:rsidR="001B589F" w:rsidRPr="003003C8" w:rsidRDefault="00091432">
      <w:pPr>
        <w:spacing w:after="58" w:line="360" w:lineRule="auto"/>
        <w:ind w:firstLine="567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 xml:space="preserve">В Программе сформированы конкретные направления и механизмы реализации энергосберегающей политики </w:t>
      </w:r>
      <w:r w:rsidR="00EA7DBD" w:rsidRPr="003003C8">
        <w:rPr>
          <w:rFonts w:ascii="Arial" w:hAnsi="Arial" w:cs="Arial"/>
        </w:rPr>
        <w:t>а</w:t>
      </w:r>
      <w:r w:rsidR="008C7EB5" w:rsidRPr="003003C8">
        <w:rPr>
          <w:rFonts w:ascii="Arial" w:hAnsi="Arial" w:cs="Arial"/>
        </w:rPr>
        <w:t xml:space="preserve">дминистрации </w:t>
      </w:r>
      <w:r w:rsidR="00EF7A9F" w:rsidRPr="003003C8">
        <w:rPr>
          <w:rFonts w:ascii="Arial" w:hAnsi="Arial" w:cs="Arial"/>
        </w:rPr>
        <w:t xml:space="preserve">Вагинского </w:t>
      </w:r>
      <w:r w:rsidR="008C7EB5" w:rsidRPr="003003C8">
        <w:rPr>
          <w:rFonts w:ascii="Arial" w:hAnsi="Arial" w:cs="Arial"/>
        </w:rPr>
        <w:t>сельсовета Боготольского района Красноярского края</w:t>
      </w:r>
      <w:r w:rsidRPr="003003C8">
        <w:rPr>
          <w:rFonts w:ascii="Arial" w:hAnsi="Arial" w:cs="Arial"/>
        </w:rPr>
        <w:t>, охватывающей все сферы энергетического хозяйства.</w:t>
      </w:r>
    </w:p>
    <w:p w:rsidR="001B589F" w:rsidRPr="003003C8" w:rsidRDefault="00091432">
      <w:pPr>
        <w:spacing w:after="58" w:line="360" w:lineRule="auto"/>
        <w:ind w:firstLine="567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>Настоящая Программа является документом, устанавливающим требования к деятельности Учреждения в области энергосбережения и повышения энергетической эффективности.</w:t>
      </w:r>
    </w:p>
    <w:p w:rsidR="001B589F" w:rsidRPr="003003C8" w:rsidRDefault="00091432">
      <w:pPr>
        <w:spacing w:after="58" w:line="360" w:lineRule="auto"/>
        <w:ind w:firstLine="567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 xml:space="preserve">Программа должна стать инструментом внедрения энергетической политики и решения ключевых проблем в области энергосбережения и повышения </w:t>
      </w:r>
      <w:proofErr w:type="spellStart"/>
      <w:r w:rsidRPr="003003C8">
        <w:rPr>
          <w:rFonts w:ascii="Arial" w:hAnsi="Arial" w:cs="Arial"/>
        </w:rPr>
        <w:t>энергоэффективности</w:t>
      </w:r>
      <w:proofErr w:type="spellEnd"/>
      <w:r w:rsidRPr="003003C8">
        <w:rPr>
          <w:rFonts w:ascii="Arial" w:hAnsi="Arial" w:cs="Arial"/>
        </w:rPr>
        <w:t xml:space="preserve"> в период ее реализации и на перспективу.</w:t>
      </w:r>
    </w:p>
    <w:p w:rsidR="001B589F" w:rsidRPr="003003C8" w:rsidRDefault="001B589F">
      <w:pPr>
        <w:spacing w:after="58" w:line="360" w:lineRule="auto"/>
        <w:ind w:firstLine="567"/>
        <w:jc w:val="both"/>
        <w:rPr>
          <w:rFonts w:ascii="Arial" w:hAnsi="Arial" w:cs="Arial"/>
        </w:rPr>
      </w:pPr>
    </w:p>
    <w:p w:rsidR="001B589F" w:rsidRPr="003003C8" w:rsidRDefault="00091432">
      <w:pPr>
        <w:rPr>
          <w:rFonts w:ascii="Arial" w:hAnsi="Arial" w:cs="Arial"/>
        </w:rPr>
      </w:pPr>
      <w:r w:rsidRPr="003003C8">
        <w:rPr>
          <w:rFonts w:ascii="Arial" w:hAnsi="Arial" w:cs="Arial"/>
          <w:b/>
        </w:rPr>
        <w:br w:type="page" w:clear="all"/>
      </w:r>
    </w:p>
    <w:p w:rsidR="001B589F" w:rsidRPr="003003C8" w:rsidRDefault="00091432">
      <w:pPr>
        <w:pStyle w:val="1"/>
        <w:spacing w:line="480" w:lineRule="auto"/>
        <w:ind w:left="287" w:right="338" w:hanging="11"/>
        <w:rPr>
          <w:rFonts w:ascii="Arial" w:hAnsi="Arial" w:cs="Arial"/>
          <w:szCs w:val="24"/>
          <w:lang w:val="ru-RU"/>
        </w:rPr>
      </w:pPr>
      <w:bookmarkStart w:id="6" w:name="_Toc149772441"/>
      <w:r w:rsidRPr="003003C8">
        <w:rPr>
          <w:rFonts w:ascii="Arial" w:hAnsi="Arial" w:cs="Arial"/>
          <w:szCs w:val="24"/>
          <w:lang w:val="ru-RU"/>
        </w:rPr>
        <w:lastRenderedPageBreak/>
        <w:t>1. ОБЩИЕ ПОЛОЖЕНИЯ</w:t>
      </w:r>
      <w:bookmarkEnd w:id="6"/>
      <w:r w:rsidRPr="003003C8">
        <w:rPr>
          <w:rFonts w:ascii="Arial" w:hAnsi="Arial" w:cs="Arial"/>
          <w:szCs w:val="24"/>
          <w:lang w:val="ru-RU"/>
        </w:rPr>
        <w:t xml:space="preserve"> </w:t>
      </w:r>
    </w:p>
    <w:p w:rsidR="001B589F" w:rsidRPr="003003C8" w:rsidRDefault="00091432">
      <w:pPr>
        <w:pStyle w:val="2"/>
        <w:spacing w:line="480" w:lineRule="auto"/>
        <w:ind w:hanging="11"/>
        <w:rPr>
          <w:rFonts w:ascii="Arial" w:hAnsi="Arial" w:cs="Arial"/>
          <w:szCs w:val="24"/>
          <w:lang w:val="ru-RU"/>
        </w:rPr>
      </w:pPr>
      <w:bookmarkStart w:id="7" w:name="_Toc149772442"/>
      <w:r w:rsidRPr="003003C8">
        <w:rPr>
          <w:rFonts w:ascii="Arial" w:hAnsi="Arial" w:cs="Arial"/>
          <w:szCs w:val="24"/>
          <w:lang w:val="ru-RU"/>
        </w:rPr>
        <w:t>1.1. Основания для разработки Программы</w:t>
      </w:r>
      <w:bookmarkEnd w:id="7"/>
      <w:r w:rsidRPr="003003C8">
        <w:rPr>
          <w:rFonts w:ascii="Arial" w:hAnsi="Arial" w:cs="Arial"/>
          <w:szCs w:val="24"/>
          <w:lang w:val="ru-RU"/>
        </w:rPr>
        <w:t xml:space="preserve"> </w:t>
      </w:r>
    </w:p>
    <w:p w:rsidR="001B589F" w:rsidRPr="003003C8" w:rsidRDefault="00091432">
      <w:pPr>
        <w:spacing w:after="28" w:line="360" w:lineRule="auto"/>
        <w:ind w:left="-15" w:firstLine="708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 xml:space="preserve">Программа разработана в соответствии с Федеральным законом от 23 ноября 2009 г. </w:t>
      </w:r>
    </w:p>
    <w:p w:rsidR="001B589F" w:rsidRPr="003003C8" w:rsidRDefault="00091432">
      <w:pPr>
        <w:spacing w:after="28" w:line="360" w:lineRule="auto"/>
        <w:ind w:left="-15"/>
        <w:jc w:val="both"/>
        <w:rPr>
          <w:rFonts w:ascii="Arial" w:hAnsi="Arial" w:cs="Arial"/>
        </w:rPr>
      </w:pPr>
      <w:proofErr w:type="gramStart"/>
      <w:r w:rsidRPr="003003C8">
        <w:rPr>
          <w:rFonts w:ascii="Arial" w:hAnsi="Arial" w:cs="Arial"/>
        </w:rPr>
        <w:t>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Приказом Минэнерго России от 30.06.2014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государства, и муниципального образования, организаций, осуществляющих регулируемые виды деятельности, и отчетности о ходе их реализации» и приказа Минэкономразвития России от</w:t>
      </w:r>
      <w:proofErr w:type="gramEnd"/>
      <w:r w:rsidRPr="003003C8">
        <w:rPr>
          <w:rFonts w:ascii="Arial" w:hAnsi="Arial" w:cs="Arial"/>
        </w:rPr>
        <w:t xml:space="preserve"> 15.07.2020 № 425. </w:t>
      </w:r>
    </w:p>
    <w:p w:rsidR="001B589F" w:rsidRPr="003003C8" w:rsidRDefault="00091432">
      <w:pPr>
        <w:pStyle w:val="2"/>
        <w:spacing w:before="240" w:after="0" w:line="240" w:lineRule="auto"/>
        <w:ind w:left="640" w:hanging="11"/>
        <w:rPr>
          <w:rFonts w:ascii="Arial" w:hAnsi="Arial" w:cs="Arial"/>
          <w:szCs w:val="24"/>
          <w:lang w:val="ru-RU"/>
        </w:rPr>
      </w:pPr>
      <w:bookmarkStart w:id="8" w:name="_Toc149772443"/>
      <w:r w:rsidRPr="003003C8">
        <w:rPr>
          <w:rFonts w:ascii="Arial" w:hAnsi="Arial" w:cs="Arial"/>
          <w:szCs w:val="24"/>
          <w:lang w:val="ru-RU"/>
        </w:rPr>
        <w:t>1.2. Основные сведения</w:t>
      </w:r>
      <w:bookmarkEnd w:id="8"/>
      <w:r w:rsidRPr="003003C8">
        <w:rPr>
          <w:rFonts w:ascii="Arial" w:hAnsi="Arial" w:cs="Arial"/>
          <w:szCs w:val="24"/>
          <w:lang w:val="ru-RU"/>
        </w:rPr>
        <w:t xml:space="preserve"> </w:t>
      </w:r>
      <w:r w:rsidRPr="003003C8">
        <w:rPr>
          <w:rFonts w:ascii="Arial" w:hAnsi="Arial" w:cs="Arial"/>
          <w:b w:val="0"/>
          <w:szCs w:val="24"/>
          <w:lang w:val="ru-RU"/>
        </w:rPr>
        <w:t xml:space="preserve"> </w:t>
      </w:r>
    </w:p>
    <w:p w:rsidR="001B589F" w:rsidRPr="003003C8" w:rsidRDefault="00091432">
      <w:pPr>
        <w:jc w:val="right"/>
        <w:rPr>
          <w:rFonts w:ascii="Arial" w:hAnsi="Arial" w:cs="Arial"/>
          <w:b/>
          <w:i/>
          <w:iCs/>
        </w:rPr>
      </w:pPr>
      <w:r w:rsidRPr="003003C8">
        <w:rPr>
          <w:rFonts w:ascii="Arial" w:hAnsi="Arial" w:cs="Arial"/>
          <w:b/>
          <w:i/>
          <w:iCs/>
        </w:rPr>
        <w:t>Таблица 1 - Реквизиты и основные сведения об организации</w:t>
      </w:r>
    </w:p>
    <w:tbl>
      <w:tblPr>
        <w:tblStyle w:val="11"/>
        <w:tblW w:w="5000" w:type="pct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31" w:type="dxa"/>
          <w:left w:w="139" w:type="dxa"/>
          <w:right w:w="86" w:type="dxa"/>
        </w:tblCellMar>
        <w:tblLook w:val="04A0" w:firstRow="1" w:lastRow="0" w:firstColumn="1" w:lastColumn="0" w:noHBand="0" w:noVBand="1"/>
      </w:tblPr>
      <w:tblGrid>
        <w:gridCol w:w="5144"/>
        <w:gridCol w:w="5145"/>
      </w:tblGrid>
      <w:tr w:rsidR="001B589F" w:rsidRPr="003003C8">
        <w:trPr>
          <w:trHeight w:val="454"/>
          <w:jc w:val="center"/>
        </w:trPr>
        <w:tc>
          <w:tcPr>
            <w:tcW w:w="2500" w:type="pct"/>
            <w:vAlign w:val="center"/>
          </w:tcPr>
          <w:p w:rsidR="001B589F" w:rsidRPr="003003C8" w:rsidRDefault="00091432">
            <w:pPr>
              <w:ind w:right="56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  <w:b/>
              </w:rPr>
              <w:t xml:space="preserve">Наименование </w:t>
            </w:r>
          </w:p>
        </w:tc>
        <w:tc>
          <w:tcPr>
            <w:tcW w:w="2500" w:type="pct"/>
            <w:vAlign w:val="center"/>
          </w:tcPr>
          <w:p w:rsidR="001B589F" w:rsidRPr="003003C8" w:rsidRDefault="00091432">
            <w:pPr>
              <w:ind w:right="53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  <w:b/>
              </w:rPr>
              <w:t xml:space="preserve">Значение </w:t>
            </w:r>
          </w:p>
        </w:tc>
      </w:tr>
      <w:tr w:rsidR="001B589F" w:rsidRPr="003003C8">
        <w:trPr>
          <w:trHeight w:val="451"/>
          <w:jc w:val="center"/>
        </w:trPr>
        <w:tc>
          <w:tcPr>
            <w:tcW w:w="2500" w:type="pct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Полное наименование учреждения</w:t>
            </w:r>
          </w:p>
        </w:tc>
        <w:tc>
          <w:tcPr>
            <w:tcW w:w="2500" w:type="pct"/>
          </w:tcPr>
          <w:p w:rsidR="001B589F" w:rsidRPr="003003C8" w:rsidRDefault="00E374F5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Администрация </w:t>
            </w:r>
            <w:r w:rsidR="00EF7A9F" w:rsidRPr="003003C8">
              <w:rPr>
                <w:rFonts w:ascii="Arial" w:hAnsi="Arial" w:cs="Arial"/>
              </w:rPr>
              <w:t xml:space="preserve">Вагинского </w:t>
            </w:r>
            <w:r w:rsidRPr="003003C8">
              <w:rPr>
                <w:rFonts w:ascii="Arial" w:hAnsi="Arial" w:cs="Arial"/>
              </w:rPr>
              <w:t>сельсовета Боготольского района Красноярского края</w:t>
            </w:r>
          </w:p>
        </w:tc>
      </w:tr>
      <w:tr w:rsidR="001B589F" w:rsidRPr="003003C8">
        <w:trPr>
          <w:trHeight w:val="565"/>
          <w:jc w:val="center"/>
        </w:trPr>
        <w:tc>
          <w:tcPr>
            <w:tcW w:w="2500" w:type="pct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Сокращенное наименование учреждения</w:t>
            </w:r>
          </w:p>
        </w:tc>
        <w:tc>
          <w:tcPr>
            <w:tcW w:w="2500" w:type="pct"/>
            <w:vAlign w:val="center"/>
          </w:tcPr>
          <w:p w:rsidR="001B589F" w:rsidRPr="003003C8" w:rsidRDefault="0059525E">
            <w:pPr>
              <w:ind w:right="53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Администрация </w:t>
            </w:r>
            <w:r w:rsidR="00EF7A9F" w:rsidRPr="003003C8">
              <w:rPr>
                <w:rFonts w:ascii="Arial" w:hAnsi="Arial" w:cs="Arial"/>
              </w:rPr>
              <w:t xml:space="preserve">Вагинского </w:t>
            </w:r>
            <w:r w:rsidRPr="003003C8">
              <w:rPr>
                <w:rFonts w:ascii="Arial" w:hAnsi="Arial" w:cs="Arial"/>
              </w:rPr>
              <w:t>сельсовета Боготольского района Красноярского края</w:t>
            </w:r>
          </w:p>
        </w:tc>
      </w:tr>
      <w:tr w:rsidR="008C7EB5" w:rsidRPr="003003C8" w:rsidTr="003C2AEF">
        <w:trPr>
          <w:trHeight w:val="654"/>
          <w:jc w:val="center"/>
        </w:trPr>
        <w:tc>
          <w:tcPr>
            <w:tcW w:w="2500" w:type="pct"/>
            <w:vAlign w:val="center"/>
          </w:tcPr>
          <w:p w:rsidR="008C7EB5" w:rsidRPr="003003C8" w:rsidRDefault="008C7EB5" w:rsidP="008C7EB5">
            <w:pPr>
              <w:ind w:right="62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Юридический адрес учреждения</w:t>
            </w:r>
          </w:p>
        </w:tc>
        <w:tc>
          <w:tcPr>
            <w:tcW w:w="2500" w:type="pct"/>
          </w:tcPr>
          <w:p w:rsidR="008C7EB5" w:rsidRPr="003003C8" w:rsidRDefault="00F74949" w:rsidP="00F74949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662075, Красноярский край, Боготольский район, с. Вагино, ул. </w:t>
            </w:r>
            <w:proofErr w:type="gramStart"/>
            <w:r w:rsidRPr="003003C8">
              <w:rPr>
                <w:rFonts w:ascii="Arial" w:hAnsi="Arial" w:cs="Arial"/>
              </w:rPr>
              <w:t>Новая</w:t>
            </w:r>
            <w:proofErr w:type="gramEnd"/>
            <w:r w:rsidRPr="003003C8">
              <w:rPr>
                <w:rFonts w:ascii="Arial" w:hAnsi="Arial" w:cs="Arial"/>
              </w:rPr>
              <w:t>, 15</w:t>
            </w:r>
          </w:p>
        </w:tc>
      </w:tr>
      <w:tr w:rsidR="008C7EB5" w:rsidRPr="003003C8" w:rsidTr="003C2AEF">
        <w:trPr>
          <w:trHeight w:val="668"/>
          <w:jc w:val="center"/>
        </w:trPr>
        <w:tc>
          <w:tcPr>
            <w:tcW w:w="2500" w:type="pct"/>
            <w:vAlign w:val="center"/>
          </w:tcPr>
          <w:p w:rsidR="008C7EB5" w:rsidRPr="003003C8" w:rsidRDefault="008C7EB5" w:rsidP="008C7EB5">
            <w:pPr>
              <w:ind w:right="63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Фактический адрес учреждения</w:t>
            </w:r>
          </w:p>
        </w:tc>
        <w:tc>
          <w:tcPr>
            <w:tcW w:w="2500" w:type="pct"/>
          </w:tcPr>
          <w:p w:rsidR="008C7EB5" w:rsidRPr="003003C8" w:rsidRDefault="00F74949" w:rsidP="008C7EB5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662075, Красноярский край, Боготольский район, с. Вагино, ул. </w:t>
            </w:r>
            <w:proofErr w:type="gramStart"/>
            <w:r w:rsidRPr="003003C8">
              <w:rPr>
                <w:rFonts w:ascii="Arial" w:hAnsi="Arial" w:cs="Arial"/>
              </w:rPr>
              <w:t>Новая</w:t>
            </w:r>
            <w:proofErr w:type="gramEnd"/>
            <w:r w:rsidRPr="003003C8">
              <w:rPr>
                <w:rFonts w:ascii="Arial" w:hAnsi="Arial" w:cs="Arial"/>
              </w:rPr>
              <w:t>, 15</w:t>
            </w:r>
          </w:p>
        </w:tc>
      </w:tr>
      <w:tr w:rsidR="001B589F" w:rsidRPr="003003C8">
        <w:trPr>
          <w:trHeight w:val="664"/>
          <w:jc w:val="center"/>
        </w:trPr>
        <w:tc>
          <w:tcPr>
            <w:tcW w:w="2500" w:type="pct"/>
            <w:vAlign w:val="center"/>
          </w:tcPr>
          <w:p w:rsidR="001B589F" w:rsidRPr="003003C8" w:rsidRDefault="00091432">
            <w:pPr>
              <w:ind w:right="60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ИНН</w:t>
            </w:r>
          </w:p>
        </w:tc>
        <w:tc>
          <w:tcPr>
            <w:tcW w:w="2500" w:type="pct"/>
            <w:vAlign w:val="center"/>
          </w:tcPr>
          <w:p w:rsidR="001B589F" w:rsidRPr="003003C8" w:rsidRDefault="00F74949">
            <w:pPr>
              <w:ind w:right="55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2406001471</w:t>
            </w:r>
          </w:p>
        </w:tc>
      </w:tr>
      <w:tr w:rsidR="001B589F" w:rsidRPr="003003C8">
        <w:trPr>
          <w:trHeight w:val="675"/>
          <w:jc w:val="center"/>
        </w:trPr>
        <w:tc>
          <w:tcPr>
            <w:tcW w:w="2500" w:type="pct"/>
            <w:vAlign w:val="center"/>
          </w:tcPr>
          <w:p w:rsidR="001B589F" w:rsidRPr="003003C8" w:rsidRDefault="00091432">
            <w:pPr>
              <w:ind w:right="63"/>
              <w:jc w:val="center"/>
              <w:rPr>
                <w:rFonts w:ascii="Arial" w:hAnsi="Arial" w:cs="Arial"/>
              </w:rPr>
            </w:pPr>
            <w:bookmarkStart w:id="9" w:name="_Hlk90925110"/>
            <w:r w:rsidRPr="003003C8">
              <w:rPr>
                <w:rFonts w:ascii="Arial" w:hAnsi="Arial" w:cs="Arial"/>
              </w:rPr>
              <w:t xml:space="preserve">ФИО руководителя учреждения / должность </w:t>
            </w:r>
          </w:p>
        </w:tc>
        <w:tc>
          <w:tcPr>
            <w:tcW w:w="2500" w:type="pct"/>
            <w:vAlign w:val="center"/>
          </w:tcPr>
          <w:p w:rsidR="001B589F" w:rsidRPr="003003C8" w:rsidRDefault="00F74949">
            <w:pPr>
              <w:ind w:right="57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Ризаханов Рафик Рамазанович</w:t>
            </w:r>
            <w:r w:rsidR="002C69BB" w:rsidRPr="003003C8">
              <w:rPr>
                <w:rFonts w:ascii="Arial" w:hAnsi="Arial" w:cs="Arial"/>
              </w:rPr>
              <w:t xml:space="preserve"> </w:t>
            </w:r>
            <w:r w:rsidR="007C383C" w:rsidRPr="003003C8">
              <w:rPr>
                <w:rFonts w:ascii="Arial" w:hAnsi="Arial" w:cs="Arial"/>
              </w:rPr>
              <w:t xml:space="preserve">/ </w:t>
            </w:r>
            <w:r w:rsidR="000E3E7C" w:rsidRPr="003003C8">
              <w:rPr>
                <w:rFonts w:ascii="Arial" w:hAnsi="Arial" w:cs="Arial"/>
              </w:rPr>
              <w:t>глава сельсовета</w:t>
            </w:r>
            <w:bookmarkEnd w:id="9"/>
          </w:p>
        </w:tc>
      </w:tr>
      <w:tr w:rsidR="001B589F" w:rsidRPr="003003C8">
        <w:trPr>
          <w:trHeight w:val="656"/>
          <w:jc w:val="center"/>
        </w:trPr>
        <w:tc>
          <w:tcPr>
            <w:tcW w:w="2500" w:type="pct"/>
            <w:vAlign w:val="center"/>
          </w:tcPr>
          <w:p w:rsidR="001B589F" w:rsidRPr="003003C8" w:rsidRDefault="00091432">
            <w:pPr>
              <w:ind w:right="63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Телефон / E-</w:t>
            </w:r>
            <w:proofErr w:type="spellStart"/>
            <w:r w:rsidRPr="003003C8">
              <w:rPr>
                <w:rFonts w:ascii="Arial" w:hAnsi="Arial" w:cs="Arial"/>
              </w:rPr>
              <w:t>mail</w:t>
            </w:r>
            <w:proofErr w:type="spellEnd"/>
            <w:r w:rsidRPr="003003C8">
              <w:rPr>
                <w:rFonts w:ascii="Arial" w:hAnsi="Arial" w:cs="Arial"/>
              </w:rPr>
              <w:t xml:space="preserve"> руководителя</w:t>
            </w:r>
          </w:p>
        </w:tc>
        <w:tc>
          <w:tcPr>
            <w:tcW w:w="2500" w:type="pct"/>
            <w:vAlign w:val="center"/>
          </w:tcPr>
          <w:p w:rsidR="001B589F" w:rsidRPr="003003C8" w:rsidRDefault="00F74949" w:rsidP="00BA4125">
            <w:pPr>
              <w:ind w:right="57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8(39157)37-3-22</w:t>
            </w:r>
            <w:r w:rsidR="00DB4C79" w:rsidRPr="003003C8">
              <w:rPr>
                <w:rFonts w:ascii="Arial" w:hAnsi="Arial" w:cs="Arial"/>
                <w:lang w:val="en-US"/>
              </w:rPr>
              <w:t xml:space="preserve"> /</w:t>
            </w:r>
            <w:r w:rsidR="00DB4C79" w:rsidRPr="003003C8">
              <w:rPr>
                <w:rFonts w:ascii="Arial" w:hAnsi="Arial" w:cs="Arial"/>
              </w:rPr>
              <w:t xml:space="preserve"> </w:t>
            </w:r>
            <w:r w:rsidRPr="003003C8">
              <w:rPr>
                <w:rFonts w:ascii="Arial" w:hAnsi="Arial" w:cs="Arial"/>
              </w:rPr>
              <w:t>selsovet-vaginskiy@yandex.ru</w:t>
            </w:r>
          </w:p>
        </w:tc>
      </w:tr>
      <w:tr w:rsidR="001B589F" w:rsidRPr="003003C8">
        <w:trPr>
          <w:trHeight w:val="657"/>
          <w:jc w:val="center"/>
        </w:trPr>
        <w:tc>
          <w:tcPr>
            <w:tcW w:w="2500" w:type="pct"/>
            <w:vAlign w:val="center"/>
          </w:tcPr>
          <w:p w:rsidR="001B589F" w:rsidRPr="003003C8" w:rsidRDefault="00091432">
            <w:pPr>
              <w:ind w:right="63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Количество зданий, строений, сооружений</w:t>
            </w:r>
          </w:p>
        </w:tc>
        <w:tc>
          <w:tcPr>
            <w:tcW w:w="2500" w:type="pct"/>
            <w:vAlign w:val="center"/>
          </w:tcPr>
          <w:p w:rsidR="001B589F" w:rsidRPr="003003C8" w:rsidRDefault="00F20A94" w:rsidP="00612AEE">
            <w:pPr>
              <w:pStyle w:val="af9"/>
              <w:numPr>
                <w:ilvl w:val="0"/>
                <w:numId w:val="24"/>
              </w:numPr>
              <w:spacing w:line="240" w:lineRule="auto"/>
              <w:jc w:val="center"/>
              <w:rPr>
                <w:rFonts w:ascii="Arial" w:hAnsi="Arial" w:cs="Arial"/>
                <w:szCs w:val="24"/>
                <w:lang w:val="ru-RU"/>
              </w:rPr>
            </w:pPr>
            <w:r w:rsidRPr="003003C8">
              <w:rPr>
                <w:rFonts w:ascii="Arial" w:hAnsi="Arial" w:cs="Arial"/>
                <w:szCs w:val="24"/>
                <w:lang w:val="ru-RU"/>
              </w:rPr>
              <w:t>Здание администрации</w:t>
            </w:r>
            <w:r w:rsidR="008C7EB5" w:rsidRPr="003003C8">
              <w:rPr>
                <w:rFonts w:ascii="Arial" w:hAnsi="Arial" w:cs="Arial"/>
                <w:szCs w:val="24"/>
                <w:lang w:val="ru-RU"/>
              </w:rPr>
              <w:t xml:space="preserve"> </w:t>
            </w:r>
          </w:p>
        </w:tc>
      </w:tr>
    </w:tbl>
    <w:p w:rsidR="001B589F" w:rsidRPr="003003C8" w:rsidRDefault="00091432">
      <w:pPr>
        <w:pStyle w:val="2"/>
        <w:spacing w:before="240" w:after="0" w:line="360" w:lineRule="auto"/>
        <w:ind w:left="0" w:firstLine="0"/>
        <w:jc w:val="left"/>
        <w:rPr>
          <w:rFonts w:ascii="Arial" w:hAnsi="Arial" w:cs="Arial"/>
          <w:szCs w:val="24"/>
          <w:lang w:val="ru-RU"/>
        </w:rPr>
      </w:pPr>
      <w:r w:rsidRPr="003003C8">
        <w:rPr>
          <w:rFonts w:ascii="Arial" w:hAnsi="Arial" w:cs="Arial"/>
          <w:szCs w:val="24"/>
          <w:lang w:val="ru-RU"/>
        </w:rPr>
        <w:br w:type="page" w:clear="all"/>
      </w:r>
    </w:p>
    <w:p w:rsidR="001B589F" w:rsidRPr="003003C8" w:rsidRDefault="00091432">
      <w:pPr>
        <w:pStyle w:val="2"/>
        <w:spacing w:before="240" w:after="0" w:line="360" w:lineRule="auto"/>
        <w:ind w:left="640" w:hanging="11"/>
        <w:rPr>
          <w:rFonts w:ascii="Arial" w:hAnsi="Arial" w:cs="Arial"/>
          <w:szCs w:val="24"/>
          <w:lang w:val="ru-RU"/>
        </w:rPr>
      </w:pPr>
      <w:bookmarkStart w:id="10" w:name="_Toc149772444"/>
      <w:r w:rsidRPr="003003C8">
        <w:rPr>
          <w:rFonts w:ascii="Arial" w:hAnsi="Arial" w:cs="Arial"/>
          <w:szCs w:val="24"/>
          <w:lang w:val="ru-RU"/>
        </w:rPr>
        <w:lastRenderedPageBreak/>
        <w:t>1.3. Основные показатели потребления энергетических ресурсов и оснащенности приборами учета</w:t>
      </w:r>
      <w:bookmarkEnd w:id="10"/>
      <w:r w:rsidRPr="003003C8">
        <w:rPr>
          <w:rFonts w:ascii="Arial" w:hAnsi="Arial" w:cs="Arial"/>
          <w:szCs w:val="24"/>
          <w:lang w:val="ru-RU"/>
        </w:rPr>
        <w:t xml:space="preserve"> </w:t>
      </w:r>
    </w:p>
    <w:p w:rsidR="001B589F" w:rsidRPr="003003C8" w:rsidRDefault="0059525E">
      <w:pPr>
        <w:spacing w:line="360" w:lineRule="auto"/>
        <w:ind w:left="-15" w:firstLine="708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 xml:space="preserve">Администрация </w:t>
      </w:r>
      <w:r w:rsidR="00EF7A9F" w:rsidRPr="003003C8">
        <w:rPr>
          <w:rFonts w:ascii="Arial" w:hAnsi="Arial" w:cs="Arial"/>
        </w:rPr>
        <w:t xml:space="preserve">Вагинского </w:t>
      </w:r>
      <w:r w:rsidRPr="003003C8">
        <w:rPr>
          <w:rFonts w:ascii="Arial" w:hAnsi="Arial" w:cs="Arial"/>
        </w:rPr>
        <w:t>сельсовета Боготольского района Красноярского края</w:t>
      </w:r>
      <w:r w:rsidR="00DB4C79" w:rsidRPr="003003C8">
        <w:rPr>
          <w:rFonts w:ascii="Arial" w:hAnsi="Arial" w:cs="Arial"/>
        </w:rPr>
        <w:t xml:space="preserve"> </w:t>
      </w:r>
      <w:proofErr w:type="gramStart"/>
      <w:r w:rsidR="009F2FAE" w:rsidRPr="003003C8">
        <w:rPr>
          <w:rFonts w:ascii="Arial" w:hAnsi="Arial" w:cs="Arial"/>
        </w:rPr>
        <w:t>представлен</w:t>
      </w:r>
      <w:r w:rsidR="000E3E7C" w:rsidRPr="003003C8">
        <w:rPr>
          <w:rFonts w:ascii="Arial" w:hAnsi="Arial" w:cs="Arial"/>
        </w:rPr>
        <w:t>а</w:t>
      </w:r>
      <w:proofErr w:type="gramEnd"/>
      <w:r w:rsidR="009F2FAE" w:rsidRPr="003003C8">
        <w:rPr>
          <w:rFonts w:ascii="Arial" w:hAnsi="Arial" w:cs="Arial"/>
        </w:rPr>
        <w:t xml:space="preserve"> </w:t>
      </w:r>
      <w:r w:rsidR="00612AEE" w:rsidRPr="003003C8">
        <w:rPr>
          <w:rFonts w:ascii="Arial" w:hAnsi="Arial" w:cs="Arial"/>
        </w:rPr>
        <w:t>1</w:t>
      </w:r>
      <w:r w:rsidR="009F2FAE" w:rsidRPr="003003C8">
        <w:rPr>
          <w:rFonts w:ascii="Arial" w:hAnsi="Arial" w:cs="Arial"/>
        </w:rPr>
        <w:t xml:space="preserve"> здани</w:t>
      </w:r>
      <w:r w:rsidR="00612AEE" w:rsidRPr="003003C8">
        <w:rPr>
          <w:rFonts w:ascii="Arial" w:hAnsi="Arial" w:cs="Arial"/>
        </w:rPr>
        <w:t>ем</w:t>
      </w:r>
      <w:r w:rsidR="009F2FAE" w:rsidRPr="003003C8">
        <w:rPr>
          <w:rFonts w:ascii="Arial" w:hAnsi="Arial" w:cs="Arial"/>
        </w:rPr>
        <w:t xml:space="preserve">. В учреждении назначен ответственный за проведение энергосберегающих мероприятий, </w:t>
      </w:r>
      <w:r w:rsidR="000E3E7C" w:rsidRPr="003003C8">
        <w:rPr>
          <w:rFonts w:ascii="Arial" w:hAnsi="Arial" w:cs="Arial"/>
        </w:rPr>
        <w:t>глава сельсовета</w:t>
      </w:r>
      <w:r w:rsidR="009F2FAE" w:rsidRPr="003003C8">
        <w:rPr>
          <w:rFonts w:ascii="Arial" w:hAnsi="Arial" w:cs="Arial"/>
        </w:rPr>
        <w:t xml:space="preserve"> </w:t>
      </w:r>
      <w:r w:rsidR="00EA7DBD" w:rsidRPr="003003C8">
        <w:rPr>
          <w:rFonts w:ascii="Arial" w:hAnsi="Arial" w:cs="Arial"/>
          <w:bCs/>
        </w:rPr>
        <w:t xml:space="preserve">— </w:t>
      </w:r>
      <w:r w:rsidR="00F74949" w:rsidRPr="003003C8">
        <w:rPr>
          <w:rFonts w:ascii="Arial" w:hAnsi="Arial" w:cs="Arial"/>
        </w:rPr>
        <w:t>Ризаханов Рафик Рамазанович</w:t>
      </w:r>
      <w:r w:rsidR="00D24721" w:rsidRPr="003003C8">
        <w:rPr>
          <w:rFonts w:ascii="Arial" w:hAnsi="Arial" w:cs="Arial"/>
        </w:rPr>
        <w:t>.</w:t>
      </w:r>
    </w:p>
    <w:p w:rsidR="001B589F" w:rsidRPr="003003C8" w:rsidRDefault="00091432">
      <w:pPr>
        <w:spacing w:line="360" w:lineRule="auto"/>
        <w:ind w:left="-15" w:firstLine="708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 xml:space="preserve">В ситуации, когда энергоресурсы становятся рыночным фактором и формируют значительную часть затрат бюджета учреждения, возникает необходимость в энергосбережении и повышении энергетической эффективности зданий, находящихся в ведении учреждения, и как следствие, в выработке алгоритма эффективных действий по проведению политики по энергосбережению и повышению энергетической эффективности. </w:t>
      </w:r>
    </w:p>
    <w:p w:rsidR="001B589F" w:rsidRPr="003003C8" w:rsidRDefault="00091432">
      <w:pPr>
        <w:spacing w:line="360" w:lineRule="auto"/>
        <w:ind w:left="-15" w:firstLine="708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 xml:space="preserve">В таблице 2 приведены показатели объемов потребляемых энергоресурсов за период 2022 год. </w:t>
      </w:r>
    </w:p>
    <w:p w:rsidR="001B589F" w:rsidRPr="003003C8" w:rsidRDefault="00091432">
      <w:pPr>
        <w:ind w:left="-142"/>
        <w:jc w:val="right"/>
        <w:rPr>
          <w:rFonts w:ascii="Arial" w:hAnsi="Arial" w:cs="Arial"/>
          <w:b/>
          <w:i/>
          <w:iCs/>
        </w:rPr>
      </w:pPr>
      <w:r w:rsidRPr="003003C8">
        <w:rPr>
          <w:rFonts w:ascii="Arial" w:hAnsi="Arial" w:cs="Arial"/>
          <w:b/>
          <w:i/>
          <w:iCs/>
        </w:rPr>
        <w:t>Таблица 2 - Структура фактических затрат на энергетические ресурсы в 2022 (базовом) году</w:t>
      </w:r>
      <w:r w:rsidRPr="003003C8">
        <w:rPr>
          <w:rFonts w:ascii="Arial" w:hAnsi="Arial" w:cs="Arial"/>
          <w:b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3"/>
        <w:gridCol w:w="3084"/>
        <w:gridCol w:w="2041"/>
        <w:gridCol w:w="1301"/>
        <w:gridCol w:w="1419"/>
        <w:gridCol w:w="1892"/>
      </w:tblGrid>
      <w:tr w:rsidR="001B589F" w:rsidRPr="003003C8">
        <w:trPr>
          <w:trHeight w:val="985"/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1B589F" w:rsidRPr="003003C8" w:rsidRDefault="00091432">
            <w:pPr>
              <w:rPr>
                <w:rFonts w:ascii="Arial" w:hAnsi="Arial" w:cs="Arial"/>
                <w:bCs/>
              </w:rPr>
            </w:pPr>
            <w:r w:rsidRPr="003003C8">
              <w:rPr>
                <w:rFonts w:ascii="Arial" w:hAnsi="Arial" w:cs="Arial"/>
                <w:bCs/>
              </w:rPr>
              <w:t xml:space="preserve">№ </w:t>
            </w:r>
            <w:proofErr w:type="gramStart"/>
            <w:r w:rsidRPr="003003C8">
              <w:rPr>
                <w:rFonts w:ascii="Arial" w:hAnsi="Arial" w:cs="Arial"/>
                <w:bCs/>
              </w:rPr>
              <w:t>п</w:t>
            </w:r>
            <w:proofErr w:type="gramEnd"/>
            <w:r w:rsidRPr="003003C8">
              <w:rPr>
                <w:rFonts w:ascii="Arial" w:hAnsi="Arial" w:cs="Arial"/>
                <w:bCs/>
              </w:rPr>
              <w:t>/п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  <w:bCs/>
              </w:rPr>
            </w:pPr>
            <w:r w:rsidRPr="003003C8">
              <w:rPr>
                <w:rFonts w:ascii="Arial" w:hAnsi="Arial" w:cs="Arial"/>
                <w:bCs/>
              </w:rPr>
              <w:t>Здание, строение, сооружение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  <w:bCs/>
              </w:rPr>
            </w:pPr>
            <w:r w:rsidRPr="003003C8">
              <w:rPr>
                <w:rFonts w:ascii="Arial" w:hAnsi="Arial" w:cs="Arial"/>
                <w:bCs/>
              </w:rPr>
              <w:t>Наименование энергетического ресурса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1B589F" w:rsidRPr="003003C8" w:rsidRDefault="00091432">
            <w:pPr>
              <w:ind w:right="-122"/>
              <w:jc w:val="center"/>
              <w:rPr>
                <w:rFonts w:ascii="Arial" w:hAnsi="Arial" w:cs="Arial"/>
                <w:bCs/>
              </w:rPr>
            </w:pPr>
            <w:r w:rsidRPr="003003C8">
              <w:rPr>
                <w:rFonts w:ascii="Arial" w:hAnsi="Arial" w:cs="Arial"/>
                <w:bCs/>
              </w:rPr>
              <w:t>Единицы измерения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  <w:bCs/>
              </w:rPr>
            </w:pPr>
            <w:r w:rsidRPr="003003C8">
              <w:rPr>
                <w:rFonts w:ascii="Arial" w:hAnsi="Arial" w:cs="Arial"/>
                <w:bCs/>
              </w:rPr>
              <w:t>Значение по приборам учета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  <w:bCs/>
              </w:rPr>
            </w:pPr>
            <w:r w:rsidRPr="003003C8">
              <w:rPr>
                <w:rFonts w:ascii="Arial" w:hAnsi="Arial" w:cs="Arial"/>
                <w:bCs/>
              </w:rPr>
              <w:t>Расходы за потребленные энергоресурсы (руб.)</w:t>
            </w:r>
          </w:p>
        </w:tc>
      </w:tr>
      <w:tr w:rsidR="00377A38" w:rsidRPr="003003C8" w:rsidTr="003834CF">
        <w:trPr>
          <w:jc w:val="center"/>
        </w:trPr>
        <w:tc>
          <w:tcPr>
            <w:tcW w:w="254" w:type="pct"/>
            <w:vMerge w:val="restart"/>
            <w:shd w:val="clear" w:color="auto" w:fill="auto"/>
            <w:vAlign w:val="center"/>
          </w:tcPr>
          <w:p w:rsidR="00377A38" w:rsidRPr="003003C8" w:rsidRDefault="00377A38" w:rsidP="00377A38">
            <w:pPr>
              <w:rPr>
                <w:rFonts w:ascii="Arial" w:hAnsi="Arial" w:cs="Arial"/>
                <w:bCs/>
                <w:lang w:val="en-US"/>
              </w:rPr>
            </w:pPr>
            <w:r w:rsidRPr="003003C8">
              <w:rPr>
                <w:rFonts w:ascii="Arial" w:hAnsi="Arial" w:cs="Arial"/>
                <w:bCs/>
                <w:lang w:val="en-US"/>
              </w:rPr>
              <w:t>1.</w:t>
            </w:r>
          </w:p>
        </w:tc>
        <w:tc>
          <w:tcPr>
            <w:tcW w:w="1608" w:type="pct"/>
            <w:vMerge w:val="restart"/>
            <w:shd w:val="clear" w:color="auto" w:fill="auto"/>
            <w:vAlign w:val="center"/>
          </w:tcPr>
          <w:p w:rsidR="00377A38" w:rsidRPr="003003C8" w:rsidRDefault="00377A38" w:rsidP="00377A38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lang w:val="ru-RU"/>
              </w:rPr>
            </w:pPr>
            <w:r w:rsidRPr="003003C8">
              <w:rPr>
                <w:rFonts w:ascii="Arial" w:hAnsi="Arial" w:cs="Arial"/>
                <w:bCs/>
                <w:lang w:val="ru-RU"/>
              </w:rPr>
              <w:t>Здание администрации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377A38" w:rsidRPr="003003C8" w:rsidRDefault="00377A38" w:rsidP="00377A38">
            <w:pPr>
              <w:pStyle w:val="Default"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lang w:val="ru-RU" w:eastAsia="ru-RU"/>
              </w:rPr>
            </w:pPr>
            <w:r w:rsidRPr="003003C8">
              <w:rPr>
                <w:rFonts w:ascii="Arial" w:eastAsia="Times New Roman" w:hAnsi="Arial" w:cs="Arial"/>
                <w:color w:val="auto"/>
                <w:lang w:val="ru-RU" w:eastAsia="ru-RU"/>
              </w:rPr>
              <w:t>Электроэнергия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377A38" w:rsidRPr="003003C8" w:rsidRDefault="00377A38" w:rsidP="00377A38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3003C8">
              <w:rPr>
                <w:rFonts w:ascii="Arial" w:hAnsi="Arial" w:cs="Arial"/>
              </w:rPr>
              <w:t>кВт∙</w:t>
            </w:r>
            <w:proofErr w:type="gramStart"/>
            <w:r w:rsidRPr="003003C8">
              <w:rPr>
                <w:rFonts w:ascii="Arial" w:hAnsi="Arial" w:cs="Arial"/>
              </w:rPr>
              <w:t>ч</w:t>
            </w:r>
            <w:proofErr w:type="spellEnd"/>
            <w:proofErr w:type="gramEnd"/>
          </w:p>
        </w:tc>
        <w:tc>
          <w:tcPr>
            <w:tcW w:w="798" w:type="pct"/>
            <w:shd w:val="clear" w:color="auto" w:fill="auto"/>
            <w:vAlign w:val="center"/>
          </w:tcPr>
          <w:p w:rsidR="00377A38" w:rsidRPr="003003C8" w:rsidRDefault="00377A38" w:rsidP="00377A38">
            <w:pPr>
              <w:jc w:val="center"/>
              <w:rPr>
                <w:rFonts w:ascii="Arial" w:hAnsi="Arial" w:cs="Arial"/>
                <w:bCs/>
              </w:rPr>
            </w:pPr>
            <w:r w:rsidRPr="003003C8">
              <w:rPr>
                <w:rFonts w:ascii="Arial" w:hAnsi="Arial" w:cs="Arial"/>
                <w:bCs/>
              </w:rPr>
              <w:t>4 927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377A38" w:rsidRPr="003003C8" w:rsidRDefault="00377A38" w:rsidP="00377A38">
            <w:pPr>
              <w:jc w:val="center"/>
              <w:rPr>
                <w:rFonts w:ascii="Arial" w:hAnsi="Arial" w:cs="Arial"/>
                <w:bCs/>
              </w:rPr>
            </w:pPr>
            <w:r w:rsidRPr="003003C8">
              <w:rPr>
                <w:rFonts w:ascii="Arial" w:hAnsi="Arial" w:cs="Arial"/>
                <w:bCs/>
              </w:rPr>
              <w:t>32 700</w:t>
            </w:r>
          </w:p>
        </w:tc>
      </w:tr>
      <w:tr w:rsidR="00377A38" w:rsidRPr="003003C8" w:rsidTr="0038784B">
        <w:trPr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377A38" w:rsidRPr="003003C8" w:rsidRDefault="00377A38" w:rsidP="00377A3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08" w:type="pct"/>
            <w:vMerge/>
            <w:shd w:val="clear" w:color="auto" w:fill="auto"/>
            <w:vAlign w:val="center"/>
          </w:tcPr>
          <w:p w:rsidR="00377A38" w:rsidRPr="003003C8" w:rsidRDefault="00377A38" w:rsidP="00377A38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377A38" w:rsidRPr="003003C8" w:rsidRDefault="00377A38" w:rsidP="00377A38">
            <w:pPr>
              <w:pStyle w:val="Default"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lang w:val="ru-RU" w:eastAsia="ru-RU"/>
              </w:rPr>
            </w:pPr>
            <w:r w:rsidRPr="003003C8">
              <w:rPr>
                <w:rFonts w:ascii="Arial" w:eastAsia="Times New Roman" w:hAnsi="Arial" w:cs="Arial"/>
                <w:color w:val="auto"/>
                <w:lang w:val="ru-RU" w:eastAsia="ru-RU"/>
              </w:rPr>
              <w:t>Тепловая энергия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377A38" w:rsidRPr="003003C8" w:rsidRDefault="00377A38" w:rsidP="00377A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Гкал</w:t>
            </w:r>
          </w:p>
        </w:tc>
        <w:tc>
          <w:tcPr>
            <w:tcW w:w="798" w:type="pct"/>
            <w:shd w:val="clear" w:color="auto" w:fill="auto"/>
          </w:tcPr>
          <w:p w:rsidR="00377A38" w:rsidRPr="003003C8" w:rsidRDefault="00377A38" w:rsidP="00377A38">
            <w:pPr>
              <w:jc w:val="center"/>
              <w:rPr>
                <w:rFonts w:ascii="Arial" w:hAnsi="Arial" w:cs="Arial"/>
                <w:bCs/>
              </w:rPr>
            </w:pPr>
            <w:r w:rsidRPr="003003C8">
              <w:rPr>
                <w:rFonts w:ascii="Arial" w:hAnsi="Arial" w:cs="Arial"/>
                <w:bCs/>
              </w:rPr>
              <w:t>—</w:t>
            </w:r>
          </w:p>
        </w:tc>
        <w:tc>
          <w:tcPr>
            <w:tcW w:w="863" w:type="pct"/>
            <w:shd w:val="clear" w:color="auto" w:fill="auto"/>
          </w:tcPr>
          <w:p w:rsidR="00377A38" w:rsidRPr="003003C8" w:rsidRDefault="00377A38" w:rsidP="00377A38">
            <w:pPr>
              <w:jc w:val="center"/>
              <w:rPr>
                <w:rFonts w:ascii="Arial" w:hAnsi="Arial" w:cs="Arial"/>
                <w:bCs/>
              </w:rPr>
            </w:pPr>
            <w:r w:rsidRPr="003003C8">
              <w:rPr>
                <w:rFonts w:ascii="Arial" w:hAnsi="Arial" w:cs="Arial"/>
                <w:bCs/>
              </w:rPr>
              <w:t>—</w:t>
            </w:r>
          </w:p>
        </w:tc>
      </w:tr>
      <w:tr w:rsidR="00377A38" w:rsidRPr="003003C8" w:rsidTr="003834CF">
        <w:trPr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377A38" w:rsidRPr="003003C8" w:rsidRDefault="00377A38" w:rsidP="00377A3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08" w:type="pct"/>
            <w:vMerge/>
            <w:shd w:val="clear" w:color="auto" w:fill="auto"/>
            <w:vAlign w:val="center"/>
          </w:tcPr>
          <w:p w:rsidR="00377A38" w:rsidRPr="003003C8" w:rsidRDefault="00377A38" w:rsidP="00377A38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377A38" w:rsidRPr="003003C8" w:rsidRDefault="00377A38" w:rsidP="00377A38">
            <w:pPr>
              <w:pStyle w:val="Default"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lang w:val="ru-RU" w:eastAsia="ru-RU"/>
              </w:rPr>
            </w:pPr>
            <w:r w:rsidRPr="003003C8">
              <w:rPr>
                <w:rFonts w:ascii="Arial" w:eastAsia="Times New Roman" w:hAnsi="Arial" w:cs="Arial"/>
                <w:color w:val="auto"/>
                <w:lang w:val="ru-RU" w:eastAsia="ru-RU"/>
              </w:rPr>
              <w:t>Холодная вода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377A38" w:rsidRPr="003003C8" w:rsidRDefault="00377A38" w:rsidP="00377A38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 w:rsidRPr="003003C8">
              <w:rPr>
                <w:rFonts w:ascii="Arial" w:hAnsi="Arial" w:cs="Arial"/>
              </w:rPr>
              <w:t>м</w:t>
            </w:r>
            <w:proofErr w:type="gramEnd"/>
            <w:r w:rsidRPr="003003C8">
              <w:rPr>
                <w:rFonts w:ascii="Arial" w:hAnsi="Arial" w:cs="Arial"/>
              </w:rPr>
              <w:t>³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77A38" w:rsidRPr="003003C8" w:rsidRDefault="00377A38" w:rsidP="00377A38">
            <w:pPr>
              <w:jc w:val="center"/>
              <w:rPr>
                <w:rFonts w:ascii="Arial" w:hAnsi="Arial" w:cs="Arial"/>
                <w:bCs/>
              </w:rPr>
            </w:pPr>
            <w:r w:rsidRPr="003003C8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377A38" w:rsidRPr="003003C8" w:rsidRDefault="00377A38" w:rsidP="00377A38">
            <w:pPr>
              <w:jc w:val="center"/>
              <w:rPr>
                <w:rFonts w:ascii="Arial" w:hAnsi="Arial" w:cs="Arial"/>
                <w:bCs/>
              </w:rPr>
            </w:pPr>
            <w:r w:rsidRPr="003003C8">
              <w:rPr>
                <w:rFonts w:ascii="Arial" w:hAnsi="Arial" w:cs="Arial"/>
                <w:bCs/>
              </w:rPr>
              <w:t>2 011,43</w:t>
            </w:r>
          </w:p>
        </w:tc>
      </w:tr>
      <w:tr w:rsidR="00644F69" w:rsidRPr="003003C8" w:rsidTr="006C71A1">
        <w:trPr>
          <w:trHeight w:val="54"/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644F69" w:rsidRPr="003003C8" w:rsidRDefault="00644F69" w:rsidP="00644F6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08" w:type="pct"/>
            <w:vMerge/>
            <w:shd w:val="clear" w:color="auto" w:fill="auto"/>
            <w:vAlign w:val="center"/>
          </w:tcPr>
          <w:p w:rsidR="00644F69" w:rsidRPr="003003C8" w:rsidRDefault="00644F69" w:rsidP="00644F69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644F69" w:rsidRPr="003003C8" w:rsidRDefault="00644F69" w:rsidP="00644F69">
            <w:pPr>
              <w:pStyle w:val="Default"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lang w:val="ru-RU" w:eastAsia="ru-RU"/>
              </w:rPr>
            </w:pPr>
            <w:r w:rsidRPr="003003C8">
              <w:rPr>
                <w:rFonts w:ascii="Arial" w:eastAsia="Times New Roman" w:hAnsi="Arial" w:cs="Arial"/>
                <w:color w:val="auto"/>
                <w:lang w:val="ru-RU" w:eastAsia="ru-RU"/>
              </w:rPr>
              <w:t>Горячая вода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644F69" w:rsidRPr="003003C8" w:rsidRDefault="00644F69" w:rsidP="00644F69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 w:rsidRPr="003003C8">
              <w:rPr>
                <w:rFonts w:ascii="Arial" w:hAnsi="Arial" w:cs="Arial"/>
              </w:rPr>
              <w:t>м</w:t>
            </w:r>
            <w:proofErr w:type="gramEnd"/>
            <w:r w:rsidRPr="003003C8">
              <w:rPr>
                <w:rFonts w:ascii="Arial" w:hAnsi="Arial" w:cs="Arial"/>
              </w:rPr>
              <w:t>³</w:t>
            </w:r>
          </w:p>
        </w:tc>
        <w:tc>
          <w:tcPr>
            <w:tcW w:w="798" w:type="pct"/>
            <w:shd w:val="clear" w:color="auto" w:fill="auto"/>
          </w:tcPr>
          <w:p w:rsidR="00644F69" w:rsidRPr="003003C8" w:rsidRDefault="00644F69" w:rsidP="00377A38">
            <w:pPr>
              <w:jc w:val="center"/>
              <w:rPr>
                <w:rFonts w:ascii="Arial" w:hAnsi="Arial" w:cs="Arial"/>
                <w:bCs/>
              </w:rPr>
            </w:pPr>
            <w:r w:rsidRPr="003003C8">
              <w:rPr>
                <w:rFonts w:ascii="Arial" w:hAnsi="Arial" w:cs="Arial"/>
                <w:bCs/>
              </w:rPr>
              <w:t>—</w:t>
            </w:r>
          </w:p>
        </w:tc>
        <w:tc>
          <w:tcPr>
            <w:tcW w:w="863" w:type="pct"/>
            <w:shd w:val="clear" w:color="auto" w:fill="auto"/>
          </w:tcPr>
          <w:p w:rsidR="00644F69" w:rsidRPr="003003C8" w:rsidRDefault="00644F69" w:rsidP="00377A38">
            <w:pPr>
              <w:jc w:val="center"/>
              <w:rPr>
                <w:rFonts w:ascii="Arial" w:hAnsi="Arial" w:cs="Arial"/>
                <w:bCs/>
              </w:rPr>
            </w:pPr>
            <w:r w:rsidRPr="003003C8">
              <w:rPr>
                <w:rFonts w:ascii="Arial" w:hAnsi="Arial" w:cs="Arial"/>
                <w:bCs/>
              </w:rPr>
              <w:t>—</w:t>
            </w:r>
          </w:p>
        </w:tc>
      </w:tr>
    </w:tbl>
    <w:p w:rsidR="001B589F" w:rsidRPr="003003C8" w:rsidRDefault="00091432">
      <w:pPr>
        <w:spacing w:line="360" w:lineRule="auto"/>
        <w:ind w:left="-15" w:firstLine="708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 xml:space="preserve">Финансовые затраты Учреждения на покупку ТЭР в 2022 году составили </w:t>
      </w:r>
      <w:r w:rsidR="00441433" w:rsidRPr="003003C8">
        <w:rPr>
          <w:rFonts w:ascii="Arial" w:hAnsi="Arial" w:cs="Arial"/>
        </w:rPr>
        <w:t>34 711,43</w:t>
      </w:r>
      <w:r w:rsidRPr="003003C8">
        <w:rPr>
          <w:rFonts w:ascii="Arial" w:hAnsi="Arial" w:cs="Arial"/>
        </w:rPr>
        <w:t xml:space="preserve"> руб., в том числе:</w:t>
      </w:r>
    </w:p>
    <w:p w:rsidR="001B589F" w:rsidRPr="003003C8" w:rsidRDefault="00091432">
      <w:pPr>
        <w:spacing w:line="360" w:lineRule="auto"/>
        <w:ind w:left="-15" w:firstLine="708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 xml:space="preserve">— электрической энергии </w:t>
      </w:r>
      <w:r w:rsidR="00441433" w:rsidRPr="003003C8">
        <w:rPr>
          <w:rFonts w:ascii="Arial" w:hAnsi="Arial" w:cs="Arial"/>
          <w:bCs/>
        </w:rPr>
        <w:t>32 700</w:t>
      </w:r>
      <w:r w:rsidRPr="003003C8">
        <w:rPr>
          <w:rFonts w:ascii="Arial" w:hAnsi="Arial" w:cs="Arial"/>
        </w:rPr>
        <w:t xml:space="preserve"> руб. или </w:t>
      </w:r>
      <w:r w:rsidR="00740546" w:rsidRPr="003003C8">
        <w:rPr>
          <w:rFonts w:ascii="Arial" w:hAnsi="Arial" w:cs="Arial"/>
        </w:rPr>
        <w:t>94</w:t>
      </w:r>
      <w:r w:rsidRPr="003003C8">
        <w:rPr>
          <w:rFonts w:ascii="Arial" w:hAnsi="Arial" w:cs="Arial"/>
        </w:rPr>
        <w:t>,</w:t>
      </w:r>
      <w:r w:rsidR="00740546" w:rsidRPr="003003C8">
        <w:rPr>
          <w:rFonts w:ascii="Arial" w:hAnsi="Arial" w:cs="Arial"/>
        </w:rPr>
        <w:t>2</w:t>
      </w:r>
      <w:r w:rsidRPr="003003C8">
        <w:rPr>
          <w:rFonts w:ascii="Arial" w:hAnsi="Arial" w:cs="Arial"/>
        </w:rPr>
        <w:t xml:space="preserve"> % от общих финансовых затрат;</w:t>
      </w:r>
    </w:p>
    <w:p w:rsidR="001B589F" w:rsidRPr="003003C8" w:rsidRDefault="00F64242" w:rsidP="007A7B63">
      <w:pPr>
        <w:spacing w:line="360" w:lineRule="auto"/>
        <w:ind w:left="-15" w:firstLine="708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 xml:space="preserve">— холодной воды </w:t>
      </w:r>
      <w:r w:rsidR="00441433" w:rsidRPr="003003C8">
        <w:rPr>
          <w:rFonts w:ascii="Arial" w:hAnsi="Arial" w:cs="Arial"/>
          <w:bCs/>
        </w:rPr>
        <w:t>2 011,43</w:t>
      </w:r>
      <w:r w:rsidRPr="003003C8">
        <w:rPr>
          <w:rFonts w:ascii="Arial" w:hAnsi="Arial" w:cs="Arial"/>
        </w:rPr>
        <w:t xml:space="preserve"> руб. или </w:t>
      </w:r>
      <w:r w:rsidR="00740546" w:rsidRPr="003003C8">
        <w:rPr>
          <w:rFonts w:ascii="Arial" w:hAnsi="Arial" w:cs="Arial"/>
        </w:rPr>
        <w:t>5</w:t>
      </w:r>
      <w:r w:rsidRPr="003003C8">
        <w:rPr>
          <w:rFonts w:ascii="Arial" w:hAnsi="Arial" w:cs="Arial"/>
        </w:rPr>
        <w:t>,</w:t>
      </w:r>
      <w:r w:rsidR="00740546" w:rsidRPr="003003C8">
        <w:rPr>
          <w:rFonts w:ascii="Arial" w:hAnsi="Arial" w:cs="Arial"/>
        </w:rPr>
        <w:t>8</w:t>
      </w:r>
      <w:r w:rsidRPr="003003C8">
        <w:rPr>
          <w:rFonts w:ascii="Arial" w:hAnsi="Arial" w:cs="Arial"/>
        </w:rPr>
        <w:t xml:space="preserve"> % от общих финансовых затрат</w:t>
      </w:r>
      <w:r w:rsidR="00F62E29" w:rsidRPr="003003C8">
        <w:rPr>
          <w:rFonts w:ascii="Arial" w:hAnsi="Arial" w:cs="Arial"/>
        </w:rPr>
        <w:t>.</w:t>
      </w:r>
    </w:p>
    <w:p w:rsidR="00E859D0" w:rsidRPr="003003C8" w:rsidRDefault="00091432" w:rsidP="00612AEE">
      <w:pPr>
        <w:spacing w:line="360" w:lineRule="auto"/>
        <w:ind w:left="-15" w:firstLine="708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>Для расчета целевых показателей определены сводные данные по бюджетному учреждению, приведенные в таблицах 3.1 – 3.</w:t>
      </w:r>
      <w:r w:rsidR="00EA7DBD" w:rsidRPr="003003C8">
        <w:rPr>
          <w:rFonts w:ascii="Arial" w:hAnsi="Arial" w:cs="Arial"/>
        </w:rPr>
        <w:t>3</w:t>
      </w:r>
      <w:r w:rsidRPr="003003C8">
        <w:rPr>
          <w:rFonts w:ascii="Arial" w:hAnsi="Arial" w:cs="Arial"/>
        </w:rPr>
        <w:t xml:space="preserve">. </w:t>
      </w:r>
    </w:p>
    <w:p w:rsidR="001B589F" w:rsidRPr="003003C8" w:rsidRDefault="00091432">
      <w:pPr>
        <w:ind w:firstLine="709"/>
        <w:jc w:val="right"/>
        <w:rPr>
          <w:rFonts w:ascii="Arial" w:hAnsi="Arial" w:cs="Arial"/>
          <w:b/>
          <w:i/>
          <w:iCs/>
        </w:rPr>
      </w:pPr>
      <w:r w:rsidRPr="003003C8">
        <w:rPr>
          <w:rFonts w:ascii="Arial" w:hAnsi="Arial" w:cs="Arial"/>
          <w:b/>
          <w:i/>
          <w:iCs/>
        </w:rPr>
        <w:t>Таблица 3.1 - Основные характеристики зданий, строений, сооружений</w:t>
      </w:r>
      <w:r w:rsidRPr="003003C8">
        <w:rPr>
          <w:rFonts w:ascii="Arial" w:hAnsi="Arial" w:cs="Arial"/>
          <w:b/>
          <w:i/>
          <w:iCs/>
        </w:rPr>
        <w:tab/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3"/>
        <w:gridCol w:w="1958"/>
        <w:gridCol w:w="2408"/>
        <w:gridCol w:w="790"/>
        <w:gridCol w:w="506"/>
        <w:gridCol w:w="817"/>
        <w:gridCol w:w="1341"/>
        <w:gridCol w:w="750"/>
        <w:gridCol w:w="1167"/>
      </w:tblGrid>
      <w:tr w:rsidR="007E4D63" w:rsidRPr="003003C8" w:rsidTr="00222472">
        <w:trPr>
          <w:cantSplit/>
          <w:trHeight w:val="1648"/>
        </w:trPr>
        <w:tc>
          <w:tcPr>
            <w:tcW w:w="249" w:type="pct"/>
            <w:vAlign w:val="center"/>
          </w:tcPr>
          <w:p w:rsidR="001B589F" w:rsidRPr="003003C8" w:rsidRDefault="00091432">
            <w:pPr>
              <w:keepNext/>
              <w:keepLines/>
              <w:jc w:val="center"/>
              <w:rPr>
                <w:rFonts w:ascii="Arial" w:hAnsi="Arial" w:cs="Arial"/>
                <w:bCs/>
              </w:rPr>
            </w:pPr>
            <w:r w:rsidRPr="003003C8">
              <w:rPr>
                <w:rFonts w:ascii="Arial" w:hAnsi="Arial" w:cs="Arial"/>
                <w:bCs/>
              </w:rPr>
              <w:t xml:space="preserve">№ </w:t>
            </w:r>
            <w:proofErr w:type="gramStart"/>
            <w:r w:rsidRPr="003003C8">
              <w:rPr>
                <w:rFonts w:ascii="Arial" w:hAnsi="Arial" w:cs="Arial"/>
                <w:bCs/>
              </w:rPr>
              <w:t>п</w:t>
            </w:r>
            <w:proofErr w:type="gramEnd"/>
            <w:r w:rsidRPr="003003C8">
              <w:rPr>
                <w:rFonts w:ascii="Arial" w:hAnsi="Arial" w:cs="Arial"/>
                <w:bCs/>
              </w:rPr>
              <w:t>/п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1B589F" w:rsidRPr="003003C8" w:rsidRDefault="00091432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Наименование</w:t>
            </w:r>
          </w:p>
          <w:p w:rsidR="001B589F" w:rsidRPr="003003C8" w:rsidRDefault="00091432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объекта</w:t>
            </w:r>
          </w:p>
        </w:tc>
        <w:tc>
          <w:tcPr>
            <w:tcW w:w="1235" w:type="pct"/>
            <w:vAlign w:val="center"/>
          </w:tcPr>
          <w:p w:rsidR="001B589F" w:rsidRPr="003003C8" w:rsidRDefault="001B589F">
            <w:pPr>
              <w:keepNext/>
              <w:keepLines/>
              <w:ind w:right="-30"/>
              <w:rPr>
                <w:rFonts w:ascii="Arial" w:hAnsi="Arial" w:cs="Arial"/>
              </w:rPr>
            </w:pPr>
          </w:p>
          <w:p w:rsidR="001B589F" w:rsidRPr="003003C8" w:rsidRDefault="00091432">
            <w:pPr>
              <w:keepNext/>
              <w:keepLines/>
              <w:ind w:right="-30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Адрес здания, строения,</w:t>
            </w:r>
          </w:p>
          <w:p w:rsidR="001B589F" w:rsidRPr="003003C8" w:rsidRDefault="00091432">
            <w:pPr>
              <w:keepNext/>
              <w:keepLines/>
              <w:ind w:right="-30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сооружения</w:t>
            </w:r>
          </w:p>
        </w:tc>
        <w:tc>
          <w:tcPr>
            <w:tcW w:w="351" w:type="pct"/>
            <w:textDirection w:val="btLr"/>
            <w:vAlign w:val="center"/>
          </w:tcPr>
          <w:p w:rsidR="001B589F" w:rsidRPr="003003C8" w:rsidRDefault="00091432">
            <w:pPr>
              <w:keepNext/>
              <w:keepLines/>
              <w:ind w:left="-157" w:right="-77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Число</w:t>
            </w:r>
          </w:p>
          <w:p w:rsidR="001B589F" w:rsidRPr="003003C8" w:rsidRDefault="00091432">
            <w:pPr>
              <w:keepNext/>
              <w:keepLines/>
              <w:ind w:left="-157" w:right="-77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 пользователей</w:t>
            </w:r>
          </w:p>
        </w:tc>
        <w:tc>
          <w:tcPr>
            <w:tcW w:w="231" w:type="pct"/>
            <w:textDirection w:val="btLr"/>
            <w:vAlign w:val="center"/>
          </w:tcPr>
          <w:p w:rsidR="001B589F" w:rsidRPr="003003C8" w:rsidRDefault="00091432">
            <w:pPr>
              <w:keepNext/>
              <w:keepLines/>
              <w:ind w:left="113" w:right="113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Этажность</w:t>
            </w:r>
          </w:p>
        </w:tc>
        <w:tc>
          <w:tcPr>
            <w:tcW w:w="412" w:type="pct"/>
            <w:textDirection w:val="btLr"/>
            <w:vAlign w:val="center"/>
          </w:tcPr>
          <w:p w:rsidR="001B589F" w:rsidRPr="003003C8" w:rsidRDefault="00091432">
            <w:pPr>
              <w:keepNext/>
              <w:keepLines/>
              <w:ind w:left="113" w:right="113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Общая площадь, м</w:t>
            </w:r>
            <w:proofErr w:type="gramStart"/>
            <w:r w:rsidRPr="003003C8">
              <w:rPr>
                <w:rFonts w:ascii="Arial" w:hAnsi="Arial" w:cs="Arial"/>
                <w:vertAlign w:val="superscript"/>
              </w:rPr>
              <w:t>2</w:t>
            </w:r>
            <w:proofErr w:type="gramEnd"/>
          </w:p>
        </w:tc>
        <w:tc>
          <w:tcPr>
            <w:tcW w:w="764" w:type="pct"/>
            <w:textDirection w:val="btLr"/>
            <w:vAlign w:val="center"/>
          </w:tcPr>
          <w:p w:rsidR="001B589F" w:rsidRPr="003003C8" w:rsidRDefault="00091432">
            <w:pPr>
              <w:keepNext/>
              <w:keepLines/>
              <w:ind w:left="113" w:right="113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Характеристика окон, кол-во (шт.)</w:t>
            </w:r>
          </w:p>
        </w:tc>
        <w:tc>
          <w:tcPr>
            <w:tcW w:w="327" w:type="pct"/>
            <w:textDirection w:val="btLr"/>
            <w:vAlign w:val="center"/>
          </w:tcPr>
          <w:p w:rsidR="001B589F" w:rsidRPr="003003C8" w:rsidRDefault="00091432">
            <w:pPr>
              <w:keepNext/>
              <w:keepLines/>
              <w:ind w:left="113" w:right="113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Год постройки</w:t>
            </w:r>
          </w:p>
        </w:tc>
        <w:tc>
          <w:tcPr>
            <w:tcW w:w="632" w:type="pct"/>
            <w:textDirection w:val="btLr"/>
            <w:vAlign w:val="center"/>
          </w:tcPr>
          <w:p w:rsidR="001B589F" w:rsidRPr="003003C8" w:rsidRDefault="00091432">
            <w:pPr>
              <w:keepNext/>
              <w:keepLines/>
              <w:ind w:left="113" w:right="113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Физический износ здания строения, сооружения, %</w:t>
            </w:r>
          </w:p>
        </w:tc>
      </w:tr>
      <w:tr w:rsidR="00222472" w:rsidRPr="003003C8" w:rsidTr="00222472">
        <w:tc>
          <w:tcPr>
            <w:tcW w:w="249" w:type="pct"/>
            <w:vAlign w:val="center"/>
          </w:tcPr>
          <w:p w:rsidR="00222472" w:rsidRPr="003003C8" w:rsidRDefault="00222472" w:rsidP="00222472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3003C8">
              <w:rPr>
                <w:rFonts w:ascii="Arial" w:hAnsi="Arial" w:cs="Arial"/>
                <w:bCs/>
                <w:lang w:val="en-US"/>
              </w:rPr>
              <w:t>1.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222472" w:rsidRPr="003003C8" w:rsidRDefault="00F20A94" w:rsidP="00222472">
            <w:pPr>
              <w:jc w:val="center"/>
              <w:rPr>
                <w:rFonts w:ascii="Arial" w:hAnsi="Arial" w:cs="Arial"/>
                <w:bCs/>
              </w:rPr>
            </w:pPr>
            <w:r w:rsidRPr="003003C8">
              <w:rPr>
                <w:rFonts w:ascii="Arial" w:hAnsi="Arial" w:cs="Arial"/>
                <w:bCs/>
              </w:rPr>
              <w:t>Здание администрации</w:t>
            </w:r>
          </w:p>
        </w:tc>
        <w:tc>
          <w:tcPr>
            <w:tcW w:w="1235" w:type="pct"/>
            <w:vAlign w:val="center"/>
          </w:tcPr>
          <w:p w:rsidR="00AB09C8" w:rsidRPr="003003C8" w:rsidRDefault="00AB09C8" w:rsidP="00E17333">
            <w:pPr>
              <w:pStyle w:val="Default"/>
              <w:jc w:val="center"/>
              <w:rPr>
                <w:rFonts w:ascii="Arial" w:hAnsi="Arial" w:cs="Arial"/>
                <w:lang w:val="ru-RU"/>
              </w:rPr>
            </w:pPr>
            <w:r w:rsidRPr="003003C8">
              <w:rPr>
                <w:rFonts w:ascii="Arial" w:hAnsi="Arial" w:cs="Arial"/>
                <w:lang w:val="ru-RU"/>
              </w:rPr>
              <w:t xml:space="preserve">с. Вагино, </w:t>
            </w:r>
          </w:p>
          <w:p w:rsidR="00222472" w:rsidRPr="003003C8" w:rsidRDefault="00AB09C8" w:rsidP="00E17333">
            <w:pPr>
              <w:pStyle w:val="Default"/>
              <w:jc w:val="center"/>
              <w:rPr>
                <w:rFonts w:ascii="Arial" w:hAnsi="Arial" w:cs="Arial"/>
                <w:lang w:val="ru-RU"/>
              </w:rPr>
            </w:pPr>
            <w:r w:rsidRPr="003003C8">
              <w:rPr>
                <w:rFonts w:ascii="Arial" w:hAnsi="Arial" w:cs="Arial"/>
                <w:lang w:val="ru-RU"/>
              </w:rPr>
              <w:t>ул. Новая, д. 15</w:t>
            </w:r>
          </w:p>
        </w:tc>
        <w:tc>
          <w:tcPr>
            <w:tcW w:w="351" w:type="pct"/>
            <w:vAlign w:val="center"/>
          </w:tcPr>
          <w:p w:rsidR="00222472" w:rsidRPr="003003C8" w:rsidRDefault="00377A38" w:rsidP="0022247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9</w:t>
            </w:r>
          </w:p>
        </w:tc>
        <w:tc>
          <w:tcPr>
            <w:tcW w:w="231" w:type="pct"/>
            <w:vAlign w:val="center"/>
          </w:tcPr>
          <w:p w:rsidR="00222472" w:rsidRPr="003003C8" w:rsidRDefault="00E17333" w:rsidP="0022247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1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22472" w:rsidRPr="003003C8" w:rsidRDefault="00377A38" w:rsidP="0022247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111,4</w:t>
            </w:r>
          </w:p>
        </w:tc>
        <w:tc>
          <w:tcPr>
            <w:tcW w:w="764" w:type="pct"/>
            <w:vAlign w:val="center"/>
          </w:tcPr>
          <w:p w:rsidR="00222472" w:rsidRPr="003003C8" w:rsidRDefault="00222472" w:rsidP="0022247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ПВХ </w:t>
            </w:r>
            <w:r w:rsidR="007F048F" w:rsidRPr="003003C8">
              <w:rPr>
                <w:rFonts w:ascii="Arial" w:hAnsi="Arial" w:cs="Arial"/>
              </w:rPr>
              <w:t xml:space="preserve">– </w:t>
            </w:r>
            <w:r w:rsidR="00E17333" w:rsidRPr="003003C8">
              <w:rPr>
                <w:rFonts w:ascii="Arial" w:hAnsi="Arial" w:cs="Arial"/>
              </w:rPr>
              <w:t>8</w:t>
            </w:r>
          </w:p>
        </w:tc>
        <w:tc>
          <w:tcPr>
            <w:tcW w:w="327" w:type="pct"/>
            <w:vAlign w:val="center"/>
          </w:tcPr>
          <w:p w:rsidR="00222472" w:rsidRPr="003003C8" w:rsidRDefault="00222472" w:rsidP="00222472">
            <w:pPr>
              <w:jc w:val="center"/>
              <w:rPr>
                <w:rFonts w:ascii="Arial" w:hAnsi="Arial" w:cs="Arial"/>
                <w:lang w:val="en-US"/>
              </w:rPr>
            </w:pPr>
            <w:r w:rsidRPr="003003C8">
              <w:rPr>
                <w:rFonts w:ascii="Arial" w:hAnsi="Arial" w:cs="Arial"/>
              </w:rPr>
              <w:t>19</w:t>
            </w:r>
            <w:r w:rsidR="005211C6" w:rsidRPr="003003C8">
              <w:rPr>
                <w:rFonts w:ascii="Arial" w:hAnsi="Arial" w:cs="Arial"/>
              </w:rPr>
              <w:t>7</w:t>
            </w:r>
            <w:r w:rsidR="00377A38" w:rsidRPr="003003C8">
              <w:rPr>
                <w:rFonts w:ascii="Arial" w:hAnsi="Arial" w:cs="Arial"/>
              </w:rPr>
              <w:t>2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222472" w:rsidRPr="003003C8" w:rsidRDefault="00AB09C8" w:rsidP="0022247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5</w:t>
            </w:r>
            <w:r w:rsidR="005211C6" w:rsidRPr="003003C8">
              <w:rPr>
                <w:rFonts w:ascii="Arial" w:hAnsi="Arial" w:cs="Arial"/>
              </w:rPr>
              <w:t>1</w:t>
            </w:r>
          </w:p>
        </w:tc>
      </w:tr>
    </w:tbl>
    <w:p w:rsidR="007A3AB4" w:rsidRPr="003003C8" w:rsidRDefault="007A3AB4" w:rsidP="005B4960">
      <w:pPr>
        <w:rPr>
          <w:rFonts w:ascii="Arial" w:hAnsi="Arial" w:cs="Arial"/>
          <w:b/>
          <w:i/>
          <w:iCs/>
        </w:rPr>
      </w:pPr>
    </w:p>
    <w:p w:rsidR="005B4960" w:rsidRPr="003003C8" w:rsidRDefault="005B4960" w:rsidP="005B4960">
      <w:pPr>
        <w:rPr>
          <w:rFonts w:ascii="Arial" w:hAnsi="Arial" w:cs="Arial"/>
          <w:b/>
          <w:i/>
          <w:iCs/>
        </w:rPr>
      </w:pPr>
    </w:p>
    <w:p w:rsidR="005B4960" w:rsidRPr="003003C8" w:rsidRDefault="005B4960" w:rsidP="005B4960">
      <w:pPr>
        <w:rPr>
          <w:rFonts w:ascii="Arial" w:hAnsi="Arial" w:cs="Arial"/>
          <w:b/>
          <w:i/>
          <w:iCs/>
        </w:rPr>
      </w:pPr>
    </w:p>
    <w:p w:rsidR="005B4960" w:rsidRPr="003003C8" w:rsidRDefault="005B4960" w:rsidP="005B4960">
      <w:pPr>
        <w:rPr>
          <w:rFonts w:ascii="Arial" w:hAnsi="Arial" w:cs="Arial"/>
          <w:b/>
          <w:i/>
          <w:iCs/>
        </w:rPr>
      </w:pPr>
    </w:p>
    <w:p w:rsidR="005B4960" w:rsidRPr="003003C8" w:rsidRDefault="005B4960" w:rsidP="005B4960">
      <w:pPr>
        <w:rPr>
          <w:rFonts w:ascii="Arial" w:hAnsi="Arial" w:cs="Arial"/>
          <w:b/>
          <w:i/>
          <w:iCs/>
        </w:rPr>
      </w:pPr>
    </w:p>
    <w:p w:rsidR="005B4960" w:rsidRPr="003003C8" w:rsidRDefault="005B4960" w:rsidP="005B4960">
      <w:pPr>
        <w:rPr>
          <w:rFonts w:ascii="Arial" w:hAnsi="Arial" w:cs="Arial"/>
          <w:b/>
          <w:i/>
          <w:iCs/>
        </w:rPr>
      </w:pPr>
    </w:p>
    <w:p w:rsidR="007A3AB4" w:rsidRPr="003003C8" w:rsidRDefault="007A3AB4">
      <w:pPr>
        <w:jc w:val="right"/>
        <w:rPr>
          <w:rFonts w:ascii="Arial" w:hAnsi="Arial" w:cs="Arial"/>
          <w:b/>
          <w:i/>
          <w:iCs/>
        </w:rPr>
      </w:pPr>
    </w:p>
    <w:p w:rsidR="007A3AB4" w:rsidRPr="003003C8" w:rsidRDefault="007A3AB4">
      <w:pPr>
        <w:jc w:val="right"/>
        <w:rPr>
          <w:rFonts w:ascii="Arial" w:hAnsi="Arial" w:cs="Arial"/>
          <w:b/>
          <w:i/>
          <w:iCs/>
        </w:rPr>
      </w:pPr>
    </w:p>
    <w:p w:rsidR="001B589F" w:rsidRPr="003003C8" w:rsidRDefault="00091432">
      <w:pPr>
        <w:jc w:val="right"/>
        <w:rPr>
          <w:rFonts w:ascii="Arial" w:hAnsi="Arial" w:cs="Arial"/>
          <w:b/>
          <w:i/>
          <w:iCs/>
        </w:rPr>
      </w:pPr>
      <w:r w:rsidRPr="003003C8">
        <w:rPr>
          <w:rFonts w:ascii="Arial" w:hAnsi="Arial" w:cs="Arial"/>
          <w:b/>
          <w:i/>
          <w:iCs/>
        </w:rPr>
        <w:t>Таблица 3.</w:t>
      </w:r>
      <w:r w:rsidR="007A3AB4" w:rsidRPr="003003C8">
        <w:rPr>
          <w:rFonts w:ascii="Arial" w:hAnsi="Arial" w:cs="Arial"/>
          <w:b/>
          <w:i/>
          <w:iCs/>
        </w:rPr>
        <w:t>2</w:t>
      </w:r>
      <w:r w:rsidRPr="003003C8">
        <w:rPr>
          <w:rFonts w:ascii="Arial" w:hAnsi="Arial" w:cs="Arial"/>
          <w:b/>
          <w:i/>
          <w:iCs/>
        </w:rPr>
        <w:t xml:space="preserve"> – Оснащенность приборами учета используемых энергетических ресурсов</w:t>
      </w:r>
    </w:p>
    <w:p w:rsidR="001B589F" w:rsidRPr="003003C8" w:rsidRDefault="001B589F">
      <w:pPr>
        <w:jc w:val="right"/>
        <w:rPr>
          <w:rFonts w:ascii="Arial" w:hAnsi="Arial" w:cs="Arial"/>
          <w:b/>
          <w:i/>
          <w:iCs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3"/>
        <w:gridCol w:w="1958"/>
        <w:gridCol w:w="2018"/>
        <w:gridCol w:w="2803"/>
        <w:gridCol w:w="1513"/>
        <w:gridCol w:w="1445"/>
      </w:tblGrid>
      <w:tr w:rsidR="001B589F" w:rsidRPr="003003C8">
        <w:trPr>
          <w:trHeight w:val="288"/>
          <w:jc w:val="center"/>
        </w:trPr>
        <w:tc>
          <w:tcPr>
            <w:tcW w:w="502" w:type="dxa"/>
            <w:shd w:val="clear" w:color="auto" w:fill="auto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  <w:bCs/>
              </w:rPr>
              <w:t xml:space="preserve">№ </w:t>
            </w:r>
            <w:proofErr w:type="gramStart"/>
            <w:r w:rsidRPr="003003C8">
              <w:rPr>
                <w:rFonts w:ascii="Arial" w:hAnsi="Arial" w:cs="Arial"/>
                <w:bCs/>
              </w:rPr>
              <w:t>п</w:t>
            </w:r>
            <w:proofErr w:type="gramEnd"/>
            <w:r w:rsidRPr="003003C8">
              <w:rPr>
                <w:rFonts w:ascii="Arial" w:hAnsi="Arial" w:cs="Arial"/>
                <w:bCs/>
              </w:rPr>
              <w:t>/п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  <w:b/>
              </w:rPr>
            </w:pPr>
            <w:r w:rsidRPr="003003C8">
              <w:rPr>
                <w:rFonts w:ascii="Arial" w:hAnsi="Arial" w:cs="Arial"/>
              </w:rPr>
              <w:t>Наименование здания, строения, сооружения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Вид энергоресурса</w:t>
            </w:r>
          </w:p>
        </w:tc>
        <w:tc>
          <w:tcPr>
            <w:tcW w:w="3391" w:type="dxa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  <w:lang w:val="en-US"/>
              </w:rPr>
            </w:pPr>
            <w:r w:rsidRPr="003003C8">
              <w:rPr>
                <w:rFonts w:ascii="Arial" w:hAnsi="Arial" w:cs="Arial"/>
              </w:rPr>
              <w:t>Марка, №</w:t>
            </w:r>
          </w:p>
        </w:tc>
        <w:tc>
          <w:tcPr>
            <w:tcW w:w="1217" w:type="dxa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  <w:lang w:val="en-US"/>
              </w:rPr>
            </w:pPr>
            <w:r w:rsidRPr="003003C8">
              <w:rPr>
                <w:rFonts w:ascii="Arial" w:hAnsi="Arial" w:cs="Arial"/>
              </w:rPr>
              <w:t>Количество (шт.)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Год установки</w:t>
            </w:r>
          </w:p>
        </w:tc>
      </w:tr>
      <w:tr w:rsidR="004F4BC4" w:rsidRPr="003003C8" w:rsidTr="00717542">
        <w:trPr>
          <w:trHeight w:val="213"/>
          <w:jc w:val="center"/>
        </w:trPr>
        <w:tc>
          <w:tcPr>
            <w:tcW w:w="502" w:type="dxa"/>
            <w:vMerge w:val="restart"/>
            <w:shd w:val="clear" w:color="auto" w:fill="auto"/>
            <w:vAlign w:val="center"/>
          </w:tcPr>
          <w:p w:rsidR="004F4BC4" w:rsidRPr="003003C8" w:rsidRDefault="004F4BC4" w:rsidP="004F4BC4">
            <w:pPr>
              <w:jc w:val="center"/>
              <w:rPr>
                <w:rFonts w:ascii="Arial" w:hAnsi="Arial" w:cs="Arial"/>
                <w:bCs/>
              </w:rPr>
            </w:pPr>
            <w:r w:rsidRPr="003003C8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4F4BC4" w:rsidRPr="003003C8" w:rsidRDefault="004F4BC4" w:rsidP="004F4BC4">
            <w:pPr>
              <w:jc w:val="center"/>
              <w:rPr>
                <w:rFonts w:ascii="Arial" w:hAnsi="Arial" w:cs="Arial"/>
                <w:bCs/>
              </w:rPr>
            </w:pPr>
            <w:r w:rsidRPr="003003C8">
              <w:rPr>
                <w:rFonts w:ascii="Arial" w:hAnsi="Arial" w:cs="Arial"/>
                <w:bCs/>
              </w:rPr>
              <w:t>Здание администрации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F4BC4" w:rsidRPr="003003C8" w:rsidRDefault="004F4BC4" w:rsidP="004F4BC4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Электроэнергия</w:t>
            </w:r>
          </w:p>
        </w:tc>
        <w:tc>
          <w:tcPr>
            <w:tcW w:w="3391" w:type="dxa"/>
          </w:tcPr>
          <w:p w:rsidR="004F4BC4" w:rsidRPr="003003C8" w:rsidRDefault="004F4BC4" w:rsidP="004F4BC4">
            <w:pPr>
              <w:pStyle w:val="Default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3003C8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217" w:type="dxa"/>
          </w:tcPr>
          <w:p w:rsidR="004F4BC4" w:rsidRPr="003003C8" w:rsidRDefault="00AB09C8" w:rsidP="004F4BC4">
            <w:pPr>
              <w:pStyle w:val="Default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3003C8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1481" w:type="dxa"/>
            <w:shd w:val="clear" w:color="auto" w:fill="auto"/>
          </w:tcPr>
          <w:p w:rsidR="004F4BC4" w:rsidRPr="003003C8" w:rsidRDefault="004F4BC4" w:rsidP="004F4BC4">
            <w:pPr>
              <w:pStyle w:val="Default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3003C8">
              <w:rPr>
                <w:rFonts w:ascii="Arial" w:hAnsi="Arial" w:cs="Arial"/>
                <w:lang w:val="ru-RU"/>
              </w:rPr>
              <w:t>-</w:t>
            </w:r>
          </w:p>
        </w:tc>
      </w:tr>
      <w:tr w:rsidR="004F4BC4" w:rsidRPr="003003C8" w:rsidTr="00717542">
        <w:trPr>
          <w:trHeight w:val="65"/>
          <w:jc w:val="center"/>
        </w:trPr>
        <w:tc>
          <w:tcPr>
            <w:tcW w:w="502" w:type="dxa"/>
            <w:vMerge/>
            <w:shd w:val="clear" w:color="auto" w:fill="auto"/>
            <w:vAlign w:val="center"/>
          </w:tcPr>
          <w:p w:rsidR="004F4BC4" w:rsidRPr="003003C8" w:rsidRDefault="004F4BC4" w:rsidP="004F4BC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4F4BC4" w:rsidRPr="003003C8" w:rsidRDefault="004F4BC4" w:rsidP="004F4B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F4BC4" w:rsidRPr="003003C8" w:rsidRDefault="004F4BC4" w:rsidP="004F4BC4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Тепловая энергия</w:t>
            </w:r>
          </w:p>
        </w:tc>
        <w:tc>
          <w:tcPr>
            <w:tcW w:w="3391" w:type="dxa"/>
          </w:tcPr>
          <w:p w:rsidR="004F4BC4" w:rsidRPr="003003C8" w:rsidRDefault="004F4BC4" w:rsidP="004F4BC4">
            <w:pPr>
              <w:pStyle w:val="Default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3003C8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217" w:type="dxa"/>
          </w:tcPr>
          <w:p w:rsidR="004F4BC4" w:rsidRPr="003003C8" w:rsidRDefault="004F4BC4" w:rsidP="004F4BC4">
            <w:pPr>
              <w:pStyle w:val="Default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3003C8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481" w:type="dxa"/>
            <w:shd w:val="clear" w:color="auto" w:fill="auto"/>
          </w:tcPr>
          <w:p w:rsidR="004F4BC4" w:rsidRPr="003003C8" w:rsidRDefault="004F4BC4" w:rsidP="004F4BC4">
            <w:pPr>
              <w:pStyle w:val="Default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3003C8">
              <w:rPr>
                <w:rFonts w:ascii="Arial" w:hAnsi="Arial" w:cs="Arial"/>
                <w:lang w:val="ru-RU"/>
              </w:rPr>
              <w:t>-</w:t>
            </w:r>
          </w:p>
        </w:tc>
      </w:tr>
      <w:tr w:rsidR="004F4BC4" w:rsidRPr="003003C8" w:rsidTr="00717542">
        <w:trPr>
          <w:trHeight w:val="65"/>
          <w:jc w:val="center"/>
        </w:trPr>
        <w:tc>
          <w:tcPr>
            <w:tcW w:w="502" w:type="dxa"/>
            <w:vMerge/>
            <w:shd w:val="clear" w:color="auto" w:fill="auto"/>
            <w:vAlign w:val="center"/>
          </w:tcPr>
          <w:p w:rsidR="004F4BC4" w:rsidRPr="003003C8" w:rsidRDefault="004F4BC4" w:rsidP="004F4BC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4F4BC4" w:rsidRPr="003003C8" w:rsidRDefault="004F4BC4" w:rsidP="004F4B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F4BC4" w:rsidRPr="003003C8" w:rsidRDefault="004F4BC4" w:rsidP="004F4BC4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Холодная вода</w:t>
            </w:r>
          </w:p>
        </w:tc>
        <w:tc>
          <w:tcPr>
            <w:tcW w:w="3391" w:type="dxa"/>
          </w:tcPr>
          <w:p w:rsidR="004F4BC4" w:rsidRPr="003003C8" w:rsidRDefault="004F4BC4" w:rsidP="004F4BC4">
            <w:pPr>
              <w:pStyle w:val="Default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3003C8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217" w:type="dxa"/>
          </w:tcPr>
          <w:p w:rsidR="004F4BC4" w:rsidRPr="003003C8" w:rsidRDefault="00476580" w:rsidP="004F4BC4">
            <w:pPr>
              <w:pStyle w:val="Default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3003C8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1481" w:type="dxa"/>
            <w:shd w:val="clear" w:color="auto" w:fill="auto"/>
          </w:tcPr>
          <w:p w:rsidR="004F4BC4" w:rsidRPr="003003C8" w:rsidRDefault="004F4BC4" w:rsidP="004F4BC4">
            <w:pPr>
              <w:pStyle w:val="Default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3003C8">
              <w:rPr>
                <w:rFonts w:ascii="Arial" w:hAnsi="Arial" w:cs="Arial"/>
                <w:lang w:val="ru-RU"/>
              </w:rPr>
              <w:t>-</w:t>
            </w:r>
          </w:p>
        </w:tc>
      </w:tr>
      <w:tr w:rsidR="002D3CE6" w:rsidRPr="003003C8" w:rsidTr="00717542">
        <w:trPr>
          <w:trHeight w:val="65"/>
          <w:jc w:val="center"/>
        </w:trPr>
        <w:tc>
          <w:tcPr>
            <w:tcW w:w="502" w:type="dxa"/>
            <w:vMerge/>
            <w:shd w:val="clear" w:color="auto" w:fill="auto"/>
            <w:vAlign w:val="center"/>
          </w:tcPr>
          <w:p w:rsidR="002D3CE6" w:rsidRPr="003003C8" w:rsidRDefault="002D3CE6" w:rsidP="002D3CE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2D3CE6" w:rsidRPr="003003C8" w:rsidRDefault="002D3CE6" w:rsidP="002D3C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2D3CE6" w:rsidRPr="003003C8" w:rsidRDefault="002D3CE6" w:rsidP="002D3CE6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Горячая вода</w:t>
            </w:r>
          </w:p>
        </w:tc>
        <w:tc>
          <w:tcPr>
            <w:tcW w:w="3391" w:type="dxa"/>
          </w:tcPr>
          <w:p w:rsidR="002D3CE6" w:rsidRPr="003003C8" w:rsidRDefault="004F4BC4" w:rsidP="002D3CE6">
            <w:pPr>
              <w:pStyle w:val="Default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3003C8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217" w:type="dxa"/>
          </w:tcPr>
          <w:p w:rsidR="002D3CE6" w:rsidRPr="003003C8" w:rsidRDefault="004F4BC4" w:rsidP="002D3CE6">
            <w:pPr>
              <w:pStyle w:val="Default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3003C8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481" w:type="dxa"/>
            <w:shd w:val="clear" w:color="auto" w:fill="auto"/>
          </w:tcPr>
          <w:p w:rsidR="002D3CE6" w:rsidRPr="003003C8" w:rsidRDefault="004F4BC4" w:rsidP="002D3CE6">
            <w:pPr>
              <w:pStyle w:val="Default"/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3003C8">
              <w:rPr>
                <w:rFonts w:ascii="Arial" w:hAnsi="Arial" w:cs="Arial"/>
                <w:lang w:val="ru-RU"/>
              </w:rPr>
              <w:t>-</w:t>
            </w:r>
          </w:p>
        </w:tc>
      </w:tr>
    </w:tbl>
    <w:p w:rsidR="00133738" w:rsidRPr="003003C8" w:rsidRDefault="00133738">
      <w:pPr>
        <w:jc w:val="right"/>
        <w:rPr>
          <w:rFonts w:ascii="Arial" w:hAnsi="Arial" w:cs="Arial"/>
          <w:b/>
          <w:bCs/>
          <w:i/>
          <w:iCs/>
        </w:rPr>
      </w:pPr>
    </w:p>
    <w:p w:rsidR="001B589F" w:rsidRPr="003003C8" w:rsidRDefault="00091432">
      <w:pPr>
        <w:jc w:val="right"/>
        <w:rPr>
          <w:rFonts w:ascii="Arial" w:hAnsi="Arial" w:cs="Arial"/>
          <w:b/>
          <w:i/>
          <w:iCs/>
        </w:rPr>
      </w:pPr>
      <w:r w:rsidRPr="003003C8">
        <w:rPr>
          <w:rFonts w:ascii="Arial" w:hAnsi="Arial" w:cs="Arial"/>
          <w:b/>
          <w:bCs/>
          <w:i/>
          <w:iCs/>
        </w:rPr>
        <w:t>Таблица 3.</w:t>
      </w:r>
      <w:r w:rsidR="007A3AB4" w:rsidRPr="003003C8">
        <w:rPr>
          <w:rFonts w:ascii="Arial" w:hAnsi="Arial" w:cs="Arial"/>
          <w:b/>
          <w:bCs/>
          <w:i/>
          <w:iCs/>
        </w:rPr>
        <w:t>3</w:t>
      </w:r>
      <w:r w:rsidRPr="003003C8">
        <w:rPr>
          <w:rFonts w:ascii="Arial" w:hAnsi="Arial" w:cs="Arial"/>
          <w:b/>
          <w:bCs/>
          <w:i/>
          <w:iCs/>
        </w:rPr>
        <w:t xml:space="preserve"> - </w:t>
      </w:r>
      <w:r w:rsidRPr="003003C8">
        <w:rPr>
          <w:rFonts w:ascii="Arial" w:hAnsi="Arial" w:cs="Arial"/>
          <w:b/>
          <w:i/>
          <w:iCs/>
        </w:rPr>
        <w:t>Оснащенность осветительными приборами</w:t>
      </w:r>
    </w:p>
    <w:p w:rsidR="001B589F" w:rsidRPr="003003C8" w:rsidRDefault="00091432">
      <w:pPr>
        <w:jc w:val="right"/>
        <w:rPr>
          <w:rFonts w:ascii="Arial" w:hAnsi="Arial" w:cs="Arial"/>
          <w:b/>
          <w:i/>
          <w:iCs/>
        </w:rPr>
      </w:pPr>
      <w:r w:rsidRPr="003003C8">
        <w:rPr>
          <w:rFonts w:ascii="Arial" w:hAnsi="Arial" w:cs="Arial"/>
          <w:b/>
          <w:i/>
          <w:iCs/>
        </w:rPr>
        <w:t xml:space="preserve"> 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2"/>
        <w:gridCol w:w="1958"/>
        <w:gridCol w:w="710"/>
        <w:gridCol w:w="1333"/>
        <w:gridCol w:w="802"/>
        <w:gridCol w:w="1390"/>
        <w:gridCol w:w="710"/>
        <w:gridCol w:w="1333"/>
        <w:gridCol w:w="1502"/>
      </w:tblGrid>
      <w:tr w:rsidR="001B589F" w:rsidRPr="003003C8" w:rsidTr="00DF4837">
        <w:trPr>
          <w:trHeight w:val="449"/>
          <w:jc w:val="center"/>
        </w:trPr>
        <w:tc>
          <w:tcPr>
            <w:tcW w:w="242" w:type="pct"/>
            <w:vMerge w:val="restart"/>
            <w:vAlign w:val="center"/>
          </w:tcPr>
          <w:p w:rsidR="001B589F" w:rsidRPr="003003C8" w:rsidRDefault="001B589F">
            <w:pPr>
              <w:rPr>
                <w:rFonts w:ascii="Arial" w:hAnsi="Arial" w:cs="Arial"/>
                <w:bCs/>
              </w:rPr>
            </w:pPr>
          </w:p>
          <w:p w:rsidR="001B589F" w:rsidRPr="003003C8" w:rsidRDefault="00091432">
            <w:pPr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  <w:bCs/>
              </w:rPr>
              <w:t xml:space="preserve">№ </w:t>
            </w:r>
            <w:proofErr w:type="gramStart"/>
            <w:r w:rsidRPr="003003C8">
              <w:rPr>
                <w:rFonts w:ascii="Arial" w:hAnsi="Arial" w:cs="Arial"/>
                <w:bCs/>
              </w:rPr>
              <w:t>п</w:t>
            </w:r>
            <w:proofErr w:type="gramEnd"/>
            <w:r w:rsidRPr="003003C8">
              <w:rPr>
                <w:rFonts w:ascii="Arial" w:hAnsi="Arial" w:cs="Arial"/>
                <w:bCs/>
              </w:rPr>
              <w:t>/п</w:t>
            </w:r>
          </w:p>
        </w:tc>
        <w:tc>
          <w:tcPr>
            <w:tcW w:w="1612" w:type="pct"/>
            <w:vMerge w:val="restart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  <w:bCs/>
              </w:rPr>
            </w:pPr>
            <w:r w:rsidRPr="003003C8">
              <w:rPr>
                <w:rFonts w:ascii="Arial" w:hAnsi="Arial" w:cs="Arial"/>
                <w:bCs/>
              </w:rPr>
              <w:t xml:space="preserve">Наименование </w:t>
            </w:r>
          </w:p>
          <w:p w:rsidR="001B589F" w:rsidRPr="003003C8" w:rsidRDefault="001B589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40" w:type="pct"/>
            <w:gridSpan w:val="2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Лампы накаливания</w:t>
            </w:r>
          </w:p>
        </w:tc>
        <w:tc>
          <w:tcPr>
            <w:tcW w:w="867" w:type="pct"/>
            <w:gridSpan w:val="2"/>
            <w:vAlign w:val="center"/>
          </w:tcPr>
          <w:p w:rsidR="001B589F" w:rsidRPr="003003C8" w:rsidRDefault="002452FD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Люминесцентные лампы</w:t>
            </w:r>
          </w:p>
        </w:tc>
        <w:tc>
          <w:tcPr>
            <w:tcW w:w="840" w:type="pct"/>
            <w:gridSpan w:val="2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Светодиодные лампы</w:t>
            </w:r>
          </w:p>
        </w:tc>
        <w:tc>
          <w:tcPr>
            <w:tcW w:w="598" w:type="pct"/>
            <w:vMerge w:val="restart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Наличие автоматики вкл./</w:t>
            </w:r>
          </w:p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выкл.</w:t>
            </w:r>
          </w:p>
        </w:tc>
      </w:tr>
      <w:tr w:rsidR="001B589F" w:rsidRPr="003003C8" w:rsidTr="00DF4837">
        <w:trPr>
          <w:trHeight w:val="449"/>
          <w:jc w:val="center"/>
        </w:trPr>
        <w:tc>
          <w:tcPr>
            <w:tcW w:w="242" w:type="pct"/>
            <w:vMerge/>
            <w:vAlign w:val="center"/>
          </w:tcPr>
          <w:p w:rsidR="001B589F" w:rsidRPr="003003C8" w:rsidRDefault="001B589F">
            <w:pPr>
              <w:rPr>
                <w:rFonts w:ascii="Arial" w:hAnsi="Arial" w:cs="Arial"/>
              </w:rPr>
            </w:pPr>
          </w:p>
        </w:tc>
        <w:tc>
          <w:tcPr>
            <w:tcW w:w="1612" w:type="pct"/>
            <w:vMerge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" w:type="pct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Кол-во</w:t>
            </w:r>
          </w:p>
        </w:tc>
        <w:tc>
          <w:tcPr>
            <w:tcW w:w="533" w:type="pct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мощность одной лампы, </w:t>
            </w:r>
            <w:proofErr w:type="gramStart"/>
            <w:r w:rsidRPr="003003C8">
              <w:rPr>
                <w:rFonts w:ascii="Arial" w:hAnsi="Arial" w:cs="Arial"/>
              </w:rPr>
              <w:t>Вт</w:t>
            </w:r>
            <w:proofErr w:type="gramEnd"/>
          </w:p>
        </w:tc>
        <w:tc>
          <w:tcPr>
            <w:tcW w:w="317" w:type="pct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Кол-во</w:t>
            </w:r>
          </w:p>
        </w:tc>
        <w:tc>
          <w:tcPr>
            <w:tcW w:w="550" w:type="pct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мощность одной лампы, </w:t>
            </w:r>
            <w:proofErr w:type="gramStart"/>
            <w:r w:rsidRPr="003003C8">
              <w:rPr>
                <w:rFonts w:ascii="Arial" w:hAnsi="Arial" w:cs="Arial"/>
              </w:rPr>
              <w:t>Вт</w:t>
            </w:r>
            <w:proofErr w:type="gramEnd"/>
          </w:p>
        </w:tc>
        <w:tc>
          <w:tcPr>
            <w:tcW w:w="307" w:type="pct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Кол-во</w:t>
            </w:r>
          </w:p>
        </w:tc>
        <w:tc>
          <w:tcPr>
            <w:tcW w:w="533" w:type="pct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мощность</w:t>
            </w:r>
          </w:p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одной</w:t>
            </w:r>
          </w:p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лампы, </w:t>
            </w:r>
            <w:proofErr w:type="gramStart"/>
            <w:r w:rsidRPr="003003C8">
              <w:rPr>
                <w:rFonts w:ascii="Arial" w:hAnsi="Arial" w:cs="Arial"/>
              </w:rPr>
              <w:t>Вт</w:t>
            </w:r>
            <w:proofErr w:type="gramEnd"/>
          </w:p>
        </w:tc>
        <w:tc>
          <w:tcPr>
            <w:tcW w:w="598" w:type="pct"/>
            <w:vMerge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</w:tr>
      <w:tr w:rsidR="00DC6347" w:rsidRPr="003003C8" w:rsidTr="002F2DA5">
        <w:trPr>
          <w:trHeight w:val="480"/>
          <w:jc w:val="center"/>
        </w:trPr>
        <w:tc>
          <w:tcPr>
            <w:tcW w:w="242" w:type="pct"/>
            <w:vAlign w:val="center"/>
          </w:tcPr>
          <w:p w:rsidR="00DC6347" w:rsidRPr="003003C8" w:rsidRDefault="00DC6347" w:rsidP="00DC6347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3003C8">
              <w:rPr>
                <w:rFonts w:ascii="Arial" w:hAnsi="Arial" w:cs="Arial"/>
                <w:bCs/>
              </w:rPr>
              <w:t>1</w:t>
            </w:r>
            <w:r w:rsidRPr="003003C8">
              <w:rPr>
                <w:rFonts w:ascii="Arial" w:hAnsi="Arial" w:cs="Arial"/>
                <w:bCs/>
                <w:lang w:val="en-US"/>
              </w:rPr>
              <w:t>.</w:t>
            </w:r>
          </w:p>
        </w:tc>
        <w:tc>
          <w:tcPr>
            <w:tcW w:w="1612" w:type="pct"/>
            <w:vAlign w:val="center"/>
          </w:tcPr>
          <w:p w:rsidR="00DC6347" w:rsidRPr="003003C8" w:rsidRDefault="00F20A94" w:rsidP="00DC6347">
            <w:pPr>
              <w:jc w:val="center"/>
              <w:rPr>
                <w:rFonts w:ascii="Arial" w:hAnsi="Arial" w:cs="Arial"/>
                <w:bCs/>
              </w:rPr>
            </w:pPr>
            <w:r w:rsidRPr="003003C8">
              <w:rPr>
                <w:rFonts w:ascii="Arial" w:hAnsi="Arial" w:cs="Arial"/>
                <w:bCs/>
              </w:rPr>
              <w:t>Здание администрации</w:t>
            </w:r>
          </w:p>
        </w:tc>
        <w:tc>
          <w:tcPr>
            <w:tcW w:w="307" w:type="pct"/>
            <w:vAlign w:val="center"/>
          </w:tcPr>
          <w:p w:rsidR="00DC6347" w:rsidRPr="003003C8" w:rsidRDefault="007A3AB4" w:rsidP="00DC6347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-</w:t>
            </w:r>
          </w:p>
        </w:tc>
        <w:tc>
          <w:tcPr>
            <w:tcW w:w="533" w:type="pct"/>
            <w:vAlign w:val="center"/>
          </w:tcPr>
          <w:p w:rsidR="00DC6347" w:rsidRPr="003003C8" w:rsidRDefault="007A3AB4" w:rsidP="00DC6347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-</w:t>
            </w:r>
          </w:p>
        </w:tc>
        <w:tc>
          <w:tcPr>
            <w:tcW w:w="317" w:type="pct"/>
            <w:vAlign w:val="center"/>
          </w:tcPr>
          <w:p w:rsidR="00DC6347" w:rsidRPr="003003C8" w:rsidRDefault="007A3AB4" w:rsidP="007A3AB4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-</w:t>
            </w:r>
          </w:p>
        </w:tc>
        <w:tc>
          <w:tcPr>
            <w:tcW w:w="550" w:type="pct"/>
            <w:vAlign w:val="center"/>
          </w:tcPr>
          <w:p w:rsidR="00DC6347" w:rsidRPr="003003C8" w:rsidRDefault="007A3AB4" w:rsidP="007A3AB4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-</w:t>
            </w:r>
          </w:p>
        </w:tc>
        <w:tc>
          <w:tcPr>
            <w:tcW w:w="307" w:type="pct"/>
            <w:vAlign w:val="center"/>
          </w:tcPr>
          <w:p w:rsidR="00DC6347" w:rsidRPr="003003C8" w:rsidRDefault="00A66256" w:rsidP="00DC6347">
            <w:pPr>
              <w:jc w:val="center"/>
              <w:rPr>
                <w:rFonts w:ascii="Arial" w:hAnsi="Arial" w:cs="Arial"/>
                <w:lang w:val="en-US"/>
              </w:rPr>
            </w:pPr>
            <w:r w:rsidRPr="003003C8">
              <w:rPr>
                <w:rFonts w:ascii="Arial" w:hAnsi="Arial" w:cs="Arial"/>
                <w:lang w:val="en-US"/>
              </w:rPr>
              <w:t>17</w:t>
            </w:r>
          </w:p>
        </w:tc>
        <w:tc>
          <w:tcPr>
            <w:tcW w:w="533" w:type="pct"/>
            <w:vAlign w:val="center"/>
          </w:tcPr>
          <w:p w:rsidR="00DC6347" w:rsidRPr="003003C8" w:rsidRDefault="00AB09C8" w:rsidP="00DC6347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15</w:t>
            </w:r>
          </w:p>
        </w:tc>
        <w:tc>
          <w:tcPr>
            <w:tcW w:w="598" w:type="pct"/>
            <w:tcBorders>
              <w:top w:val="single" w:sz="4" w:space="0" w:color="auto"/>
            </w:tcBorders>
            <w:vAlign w:val="center"/>
          </w:tcPr>
          <w:p w:rsidR="00DC6347" w:rsidRPr="003003C8" w:rsidRDefault="00DC6347" w:rsidP="00DC634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003C8">
              <w:rPr>
                <w:rFonts w:ascii="Arial" w:hAnsi="Arial" w:cs="Arial"/>
                <w:color w:val="000000" w:themeColor="text1"/>
              </w:rPr>
              <w:t>нет</w:t>
            </w:r>
          </w:p>
        </w:tc>
      </w:tr>
    </w:tbl>
    <w:p w:rsidR="001B589F" w:rsidRPr="003003C8" w:rsidRDefault="001B589F">
      <w:pPr>
        <w:jc w:val="right"/>
        <w:rPr>
          <w:rFonts w:ascii="Arial" w:hAnsi="Arial" w:cs="Arial"/>
          <w:b/>
          <w:i/>
          <w:iCs/>
        </w:rPr>
      </w:pPr>
    </w:p>
    <w:p w:rsidR="001B589F" w:rsidRPr="003003C8" w:rsidRDefault="00091432">
      <w:pPr>
        <w:pStyle w:val="1"/>
        <w:ind w:left="287" w:right="343"/>
        <w:rPr>
          <w:rFonts w:ascii="Arial" w:hAnsi="Arial" w:cs="Arial"/>
          <w:szCs w:val="24"/>
          <w:lang w:val="ru-RU"/>
        </w:rPr>
      </w:pPr>
      <w:r w:rsidRPr="003003C8">
        <w:rPr>
          <w:rFonts w:ascii="Arial" w:hAnsi="Arial" w:cs="Arial"/>
          <w:szCs w:val="24"/>
          <w:lang w:val="ru-RU"/>
        </w:rPr>
        <w:br w:type="page" w:clear="all"/>
      </w:r>
    </w:p>
    <w:p w:rsidR="001B589F" w:rsidRPr="003003C8" w:rsidRDefault="00091432">
      <w:pPr>
        <w:pStyle w:val="1"/>
        <w:ind w:left="287" w:right="343"/>
        <w:rPr>
          <w:rFonts w:ascii="Arial" w:hAnsi="Arial" w:cs="Arial"/>
          <w:szCs w:val="24"/>
          <w:lang w:val="ru-RU"/>
        </w:rPr>
      </w:pPr>
      <w:bookmarkStart w:id="11" w:name="_Toc149772445"/>
      <w:r w:rsidRPr="003003C8">
        <w:rPr>
          <w:rFonts w:ascii="Arial" w:hAnsi="Arial" w:cs="Arial"/>
          <w:szCs w:val="24"/>
          <w:lang w:val="ru-RU"/>
        </w:rPr>
        <w:lastRenderedPageBreak/>
        <w:t>2. ЦЕЛИ, ЗАДАЧИ И СРОК РЕАЛИЗАЦИИ ПРОГРАММЫ</w:t>
      </w:r>
      <w:bookmarkEnd w:id="11"/>
      <w:r w:rsidRPr="003003C8">
        <w:rPr>
          <w:rFonts w:ascii="Arial" w:hAnsi="Arial" w:cs="Arial"/>
          <w:szCs w:val="24"/>
          <w:lang w:val="ru-RU"/>
        </w:rPr>
        <w:t xml:space="preserve"> </w:t>
      </w:r>
    </w:p>
    <w:p w:rsidR="001B589F" w:rsidRPr="003003C8" w:rsidRDefault="00091432">
      <w:pPr>
        <w:spacing w:after="62" w:line="360" w:lineRule="auto"/>
        <w:jc w:val="center"/>
        <w:rPr>
          <w:rFonts w:ascii="Arial" w:hAnsi="Arial" w:cs="Arial"/>
          <w:b/>
          <w:bCs/>
        </w:rPr>
      </w:pPr>
      <w:r w:rsidRPr="003003C8">
        <w:rPr>
          <w:rFonts w:ascii="Arial" w:hAnsi="Arial" w:cs="Arial"/>
        </w:rPr>
        <w:t xml:space="preserve"> </w:t>
      </w:r>
      <w:r w:rsidRPr="003003C8">
        <w:rPr>
          <w:rFonts w:ascii="Arial" w:hAnsi="Arial" w:cs="Arial"/>
          <w:b/>
          <w:bCs/>
        </w:rPr>
        <w:t>2.1. Цели Программы</w:t>
      </w:r>
    </w:p>
    <w:p w:rsidR="001B589F" w:rsidRPr="003003C8" w:rsidRDefault="00091432">
      <w:pPr>
        <w:spacing w:line="360" w:lineRule="auto"/>
        <w:ind w:firstLine="709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>Цели Программы определены на основе анализа их достижимости, с учётом целевых показателей в измеряемой форме для контроля их достижения, а также компетенции ответственных должностных лиц за реализацию настоящей целевой программы.</w:t>
      </w:r>
    </w:p>
    <w:p w:rsidR="001B589F" w:rsidRPr="003003C8" w:rsidRDefault="00091432">
      <w:pPr>
        <w:spacing w:line="360" w:lineRule="auto"/>
        <w:ind w:firstLine="709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>Базовой целью Программы является достижение оптимального уровня энергоресурсопотребления с учётом правовых и экономических ограничений, организационных условий и уровня развития технологий при следующих граничных условиях:</w:t>
      </w:r>
    </w:p>
    <w:p w:rsidR="001B589F" w:rsidRPr="003003C8" w:rsidRDefault="00091432">
      <w:pPr>
        <w:spacing w:line="360" w:lineRule="auto"/>
        <w:ind w:firstLine="709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>—  начиная с 01 января 2024 года Учреждение должно обеспечить снижение в сопоставимых условиях объёмов потребления электрической энергии в течение 3 лет на 6 % от объема фактически потребленной в 2022 г.</w:t>
      </w:r>
    </w:p>
    <w:p w:rsidR="001B589F" w:rsidRPr="003003C8" w:rsidRDefault="00091432">
      <w:pPr>
        <w:spacing w:line="360" w:lineRule="auto"/>
        <w:ind w:firstLine="709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>—  начиная с 01 января 2024 года Учреждение должно обеспечить снижение в сопоставимых условиях объёмов потребления холодной воды в течение 3 лет на 6 % от объема фактически потребленной в 2022 г.</w:t>
      </w:r>
    </w:p>
    <w:p w:rsidR="001B589F" w:rsidRPr="003003C8" w:rsidRDefault="00091432">
      <w:pPr>
        <w:spacing w:line="360" w:lineRule="auto"/>
        <w:ind w:firstLine="709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>В результате достижения указанной цели произойдут изменения в экономике Учреждения, а именно:</w:t>
      </w:r>
    </w:p>
    <w:p w:rsidR="001B589F" w:rsidRPr="003003C8" w:rsidRDefault="00091432">
      <w:pPr>
        <w:spacing w:line="360" w:lineRule="auto"/>
        <w:ind w:firstLine="709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>— повышение надежности функционирования и динамики развития объектов Учреждения и их инфраструктуры и, как следствие, повышение качества оказания услуг;</w:t>
      </w:r>
    </w:p>
    <w:p w:rsidR="001B589F" w:rsidRPr="003003C8" w:rsidRDefault="00091432">
      <w:pPr>
        <w:spacing w:line="360" w:lineRule="auto"/>
        <w:ind w:firstLine="709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>— повышение эффективности использования Учреждением ТЭР;</w:t>
      </w:r>
    </w:p>
    <w:p w:rsidR="001B589F" w:rsidRPr="003003C8" w:rsidRDefault="00091432">
      <w:pPr>
        <w:spacing w:line="360" w:lineRule="auto"/>
        <w:ind w:firstLine="709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>— снижение финансовых затрат Учреждения на покупку ТЭР.</w:t>
      </w:r>
    </w:p>
    <w:p w:rsidR="001B589F" w:rsidRPr="003003C8" w:rsidRDefault="00091432">
      <w:pPr>
        <w:spacing w:line="360" w:lineRule="auto"/>
        <w:ind w:firstLine="709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>Достижение указанных целей достигается путем реализации энергосберегающих мероприятий.</w:t>
      </w:r>
    </w:p>
    <w:p w:rsidR="001B589F" w:rsidRPr="003003C8" w:rsidRDefault="00091432">
      <w:pPr>
        <w:spacing w:line="360" w:lineRule="auto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br w:type="page" w:clear="all"/>
      </w:r>
    </w:p>
    <w:p w:rsidR="001B589F" w:rsidRPr="003003C8" w:rsidRDefault="00091432">
      <w:pPr>
        <w:spacing w:line="360" w:lineRule="auto"/>
        <w:ind w:firstLine="709"/>
        <w:jc w:val="center"/>
        <w:rPr>
          <w:rFonts w:ascii="Arial" w:hAnsi="Arial" w:cs="Arial"/>
          <w:b/>
          <w:bCs/>
        </w:rPr>
      </w:pPr>
      <w:r w:rsidRPr="003003C8">
        <w:rPr>
          <w:rFonts w:ascii="Arial" w:hAnsi="Arial" w:cs="Arial"/>
          <w:b/>
          <w:bCs/>
        </w:rPr>
        <w:lastRenderedPageBreak/>
        <w:t>2.2. Задачи Программы</w:t>
      </w:r>
    </w:p>
    <w:p w:rsidR="001B589F" w:rsidRPr="003003C8" w:rsidRDefault="00091432">
      <w:pPr>
        <w:spacing w:line="360" w:lineRule="auto"/>
        <w:ind w:firstLine="709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>Достижение поставленных целей Программы требует выполнения следующих взаимосвязанных задач:</w:t>
      </w:r>
    </w:p>
    <w:p w:rsidR="001B589F" w:rsidRPr="003003C8" w:rsidRDefault="00091432">
      <w:pPr>
        <w:spacing w:line="360" w:lineRule="auto"/>
        <w:ind w:firstLine="709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>— принятие необходимых административно-правовых решений, определяющих механизм регулирования в области энергосбережения и повышения энергетической эффективности Учреждения, обеспечивающий реализацию положений Федерального закона от 23 ноября 2009 года № 261-Ф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1B589F" w:rsidRPr="003003C8" w:rsidRDefault="00091432">
      <w:pPr>
        <w:spacing w:line="360" w:lineRule="auto"/>
        <w:ind w:firstLine="709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>— организация системы управления процессом энергосбережения и повышения энергетической эффективности объектов, находящихся в ведении Учреждения, обеспечивающей распределение полномочий и эффективное взаимодействие руководства и ответственных должных лиц Учреждения;</w:t>
      </w:r>
    </w:p>
    <w:p w:rsidR="001B589F" w:rsidRPr="003003C8" w:rsidRDefault="00091432">
      <w:pPr>
        <w:spacing w:line="360" w:lineRule="auto"/>
        <w:ind w:firstLine="709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>— организация планирования и выделения бюджетных средств, необходимых для поддержки и стимулирования реализации мероприятий в области энергосбережения и повышения энергетической эффективности, в том числе развитию возобновляемых источников энергии;</w:t>
      </w:r>
    </w:p>
    <w:p w:rsidR="001B589F" w:rsidRPr="003003C8" w:rsidRDefault="00091432">
      <w:pPr>
        <w:spacing w:line="360" w:lineRule="auto"/>
        <w:ind w:firstLine="709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>— организация необходимых и достаточных условий для реализации энергосберегающих мероприятий, предусмотренных настоящей Программой, позволяющих обеспечить снижение в сопоставимых условиях объёма потребления ТЭР;</w:t>
      </w:r>
    </w:p>
    <w:p w:rsidR="001B589F" w:rsidRPr="003003C8" w:rsidRDefault="00091432">
      <w:pPr>
        <w:spacing w:line="360" w:lineRule="auto"/>
        <w:ind w:firstLine="709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>— реализация мероприятий в области энергосбережения и повышения энергетической эффективности Учреждения, предусмотренных настоящей Программой.</w:t>
      </w:r>
    </w:p>
    <w:p w:rsidR="001B589F" w:rsidRPr="003003C8" w:rsidRDefault="00091432">
      <w:pPr>
        <w:spacing w:line="360" w:lineRule="auto"/>
        <w:ind w:firstLine="709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>Для успешного достижения поставленных задач в области энергосбережения и повышения энергетической эффективности Учреждения требуется:</w:t>
      </w:r>
    </w:p>
    <w:p w:rsidR="001B589F" w:rsidRPr="003003C8" w:rsidRDefault="00091432">
      <w:pPr>
        <w:spacing w:line="360" w:lineRule="auto"/>
        <w:ind w:firstLine="709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 xml:space="preserve">— внедрить в механизм управления деятельностью Учреждения процессы, обеспечивающие планирование и координацию действий по реализации </w:t>
      </w:r>
      <w:proofErr w:type="spellStart"/>
      <w:r w:rsidRPr="003003C8">
        <w:rPr>
          <w:rFonts w:ascii="Arial" w:hAnsi="Arial" w:cs="Arial"/>
        </w:rPr>
        <w:t>энергоресурсосберегающих</w:t>
      </w:r>
      <w:proofErr w:type="spellEnd"/>
      <w:r w:rsidRPr="003003C8">
        <w:rPr>
          <w:rFonts w:ascii="Arial" w:hAnsi="Arial" w:cs="Arial"/>
        </w:rPr>
        <w:t xml:space="preserve"> мероприятий;</w:t>
      </w:r>
    </w:p>
    <w:p w:rsidR="001B589F" w:rsidRPr="003003C8" w:rsidRDefault="00091432">
      <w:pPr>
        <w:spacing w:line="360" w:lineRule="auto"/>
        <w:ind w:firstLine="709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>— обеспечить ресурсами (финансовыми, кадровыми и прочими), необходимыми для осуществления процессов управления и реализации мероприятий в области энергосбережения и повышению энергетической эффективности;</w:t>
      </w:r>
    </w:p>
    <w:p w:rsidR="001B589F" w:rsidRPr="003003C8" w:rsidRDefault="00091432">
      <w:pPr>
        <w:spacing w:line="360" w:lineRule="auto"/>
        <w:ind w:firstLine="709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>— реализовать предусмотренные настоящей Программой мероприятия в области энергосбережения и повышению энергетической эффективности.</w:t>
      </w:r>
    </w:p>
    <w:p w:rsidR="001B589F" w:rsidRPr="003003C8" w:rsidRDefault="001B589F">
      <w:pPr>
        <w:pStyle w:val="1"/>
        <w:spacing w:after="0" w:line="360" w:lineRule="auto"/>
        <w:ind w:left="289" w:right="340" w:hanging="11"/>
        <w:rPr>
          <w:rFonts w:ascii="Arial" w:hAnsi="Arial" w:cs="Arial"/>
          <w:szCs w:val="24"/>
          <w:lang w:val="ru-RU"/>
        </w:rPr>
      </w:pPr>
    </w:p>
    <w:p w:rsidR="001B589F" w:rsidRPr="003003C8" w:rsidRDefault="001B589F">
      <w:pPr>
        <w:pStyle w:val="1"/>
        <w:spacing w:after="0" w:line="360" w:lineRule="auto"/>
        <w:ind w:left="289" w:right="340" w:hanging="11"/>
        <w:rPr>
          <w:rFonts w:ascii="Arial" w:hAnsi="Arial" w:cs="Arial"/>
          <w:szCs w:val="24"/>
          <w:lang w:val="ru-RU"/>
        </w:rPr>
      </w:pPr>
    </w:p>
    <w:p w:rsidR="001B589F" w:rsidRPr="003003C8" w:rsidRDefault="001B589F">
      <w:pPr>
        <w:pStyle w:val="1"/>
        <w:spacing w:after="0" w:line="360" w:lineRule="auto"/>
        <w:ind w:left="289" w:right="340" w:hanging="11"/>
        <w:rPr>
          <w:rFonts w:ascii="Arial" w:hAnsi="Arial" w:cs="Arial"/>
          <w:szCs w:val="24"/>
          <w:lang w:val="ru-RU"/>
        </w:rPr>
      </w:pPr>
    </w:p>
    <w:p w:rsidR="001B589F" w:rsidRPr="003003C8" w:rsidRDefault="001B589F">
      <w:pPr>
        <w:pStyle w:val="1"/>
        <w:spacing w:after="0" w:line="360" w:lineRule="auto"/>
        <w:ind w:left="289" w:right="340" w:hanging="11"/>
        <w:rPr>
          <w:rFonts w:ascii="Arial" w:hAnsi="Arial" w:cs="Arial"/>
          <w:szCs w:val="24"/>
          <w:lang w:val="ru-RU"/>
        </w:rPr>
      </w:pPr>
    </w:p>
    <w:p w:rsidR="001B589F" w:rsidRPr="003003C8" w:rsidRDefault="001B589F">
      <w:pPr>
        <w:rPr>
          <w:rFonts w:ascii="Arial" w:hAnsi="Arial" w:cs="Arial"/>
          <w:lang w:eastAsia="en-US"/>
        </w:rPr>
      </w:pPr>
    </w:p>
    <w:p w:rsidR="001B589F" w:rsidRPr="003003C8" w:rsidRDefault="00091432">
      <w:pPr>
        <w:pStyle w:val="1"/>
        <w:spacing w:after="0" w:line="360" w:lineRule="auto"/>
        <w:ind w:left="289" w:right="340" w:hanging="11"/>
        <w:rPr>
          <w:rFonts w:ascii="Arial" w:hAnsi="Arial" w:cs="Arial"/>
          <w:szCs w:val="24"/>
          <w:lang w:val="ru-RU"/>
        </w:rPr>
      </w:pPr>
      <w:bookmarkStart w:id="12" w:name="_Toc149772446"/>
      <w:r w:rsidRPr="003003C8">
        <w:rPr>
          <w:rFonts w:ascii="Arial" w:hAnsi="Arial" w:cs="Arial"/>
          <w:szCs w:val="24"/>
          <w:lang w:val="ru-RU"/>
        </w:rPr>
        <w:t>3. ЦЕЛЕВЫЕ ПОКАЗАТЕЛИ ЭНЕРГОСБЕРЕЖЕНИЯ И ПОВЫШЕНИЯ</w:t>
      </w:r>
      <w:bookmarkEnd w:id="12"/>
      <w:r w:rsidRPr="003003C8">
        <w:rPr>
          <w:rFonts w:ascii="Arial" w:hAnsi="Arial" w:cs="Arial"/>
          <w:szCs w:val="24"/>
          <w:lang w:val="ru-RU"/>
        </w:rPr>
        <w:t xml:space="preserve"> </w:t>
      </w:r>
    </w:p>
    <w:p w:rsidR="001B589F" w:rsidRPr="003003C8" w:rsidRDefault="00091432">
      <w:pPr>
        <w:spacing w:line="360" w:lineRule="auto"/>
        <w:jc w:val="center"/>
        <w:rPr>
          <w:rFonts w:ascii="Arial" w:hAnsi="Arial" w:cs="Arial"/>
          <w:b/>
          <w:bCs/>
        </w:rPr>
      </w:pPr>
      <w:r w:rsidRPr="003003C8">
        <w:rPr>
          <w:rFonts w:ascii="Arial" w:hAnsi="Arial" w:cs="Arial"/>
          <w:b/>
          <w:bCs/>
        </w:rPr>
        <w:t>ЭНЕРГЕТИЧЕСКОЙ ЭФФЕКТИВНОСТИ ПРОГРАММЫ</w:t>
      </w:r>
    </w:p>
    <w:p w:rsidR="001B589F" w:rsidRPr="003003C8" w:rsidRDefault="00091432">
      <w:pPr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3003C8">
        <w:rPr>
          <w:rFonts w:ascii="Arial" w:hAnsi="Arial" w:cs="Arial"/>
        </w:rPr>
        <w:t>Номенклатура целевых показателей в области энергосбережения и повышения энергетической эффективности Учреждения сформирована на основании Перечня, утвержденного Постановлением Правительства Российской Федерации от 11.02.2021 № 161 "Об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Федерации".</w:t>
      </w:r>
      <w:proofErr w:type="gramEnd"/>
    </w:p>
    <w:p w:rsidR="001B589F" w:rsidRPr="003003C8" w:rsidRDefault="00091432">
      <w:pPr>
        <w:spacing w:line="360" w:lineRule="auto"/>
        <w:ind w:firstLine="709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>Расчёт целевых показателей выполнен для Учреждения в целом и объектов, находящихся в его ведении в соответствии с методикой, утверждённой Приказом Минэкономразвития России от 15 июля 2020 года № 425 «Об утверждении методических рекомендаций по определению целевого уровня снижения потребления государственными (муниципальными) учреждениями суммарного объема потребляемых ими энергетических ресурсов».</w:t>
      </w:r>
    </w:p>
    <w:p w:rsidR="001B589F" w:rsidRPr="003003C8" w:rsidRDefault="00091432">
      <w:pPr>
        <w:spacing w:line="360" w:lineRule="auto"/>
        <w:ind w:firstLine="709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>Фактические целевые показатели, отражающие текущее состояние в области энергосбережения и повышения энергетической эффективности по состоянию на 2022 год, принимаются в качестве базовых показателей для сопоставления с прогнозируемыми и фактически достигнутыми показателями.</w:t>
      </w:r>
    </w:p>
    <w:p w:rsidR="001B589F" w:rsidRPr="003003C8" w:rsidRDefault="00091432">
      <w:pPr>
        <w:spacing w:line="360" w:lineRule="auto"/>
        <w:ind w:firstLine="709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>Сведения о целевых показателях программы энергосбережения и повышения энергетической эффективности по состоянию на 2022 год представлены в таблице 4:</w:t>
      </w:r>
    </w:p>
    <w:p w:rsidR="001B589F" w:rsidRPr="003003C8" w:rsidRDefault="001B589F">
      <w:pPr>
        <w:ind w:left="847"/>
        <w:jc w:val="both"/>
        <w:rPr>
          <w:rFonts w:ascii="Arial" w:hAnsi="Arial" w:cs="Arial"/>
        </w:rPr>
      </w:pPr>
    </w:p>
    <w:p w:rsidR="001B589F" w:rsidRPr="003003C8" w:rsidRDefault="001B589F">
      <w:pPr>
        <w:ind w:left="847"/>
        <w:jc w:val="both"/>
        <w:rPr>
          <w:rFonts w:ascii="Arial" w:hAnsi="Arial" w:cs="Arial"/>
        </w:rPr>
      </w:pPr>
    </w:p>
    <w:p w:rsidR="001B589F" w:rsidRPr="003003C8" w:rsidRDefault="001B589F">
      <w:pPr>
        <w:ind w:left="847"/>
        <w:jc w:val="both"/>
        <w:rPr>
          <w:rFonts w:ascii="Arial" w:hAnsi="Arial" w:cs="Arial"/>
        </w:rPr>
        <w:sectPr w:rsidR="001B589F" w:rsidRPr="003003C8">
          <w:footerReference w:type="even" r:id="rId9"/>
          <w:footerReference w:type="default" r:id="rId10"/>
          <w:pgSz w:w="11906" w:h="16838"/>
          <w:pgMar w:top="720" w:right="849" w:bottom="720" w:left="993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titlePg/>
          <w:docGrid w:linePitch="360"/>
        </w:sectPr>
      </w:pPr>
    </w:p>
    <w:tbl>
      <w:tblPr>
        <w:tblStyle w:val="11"/>
        <w:tblpPr w:leftFromText="180" w:rightFromText="180" w:horzAnchor="margin" w:tblpY="759"/>
        <w:tblW w:w="5022" w:type="pct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6" w:type="dxa"/>
          <w:left w:w="24" w:type="dxa"/>
        </w:tblCellMar>
        <w:tblLook w:val="04A0" w:firstRow="1" w:lastRow="0" w:firstColumn="1" w:lastColumn="0" w:noHBand="0" w:noVBand="1"/>
      </w:tblPr>
      <w:tblGrid>
        <w:gridCol w:w="286"/>
        <w:gridCol w:w="1702"/>
        <w:gridCol w:w="1564"/>
        <w:gridCol w:w="1279"/>
        <w:gridCol w:w="988"/>
        <w:gridCol w:w="1137"/>
        <w:gridCol w:w="1279"/>
        <w:gridCol w:w="1276"/>
        <w:gridCol w:w="1140"/>
        <w:gridCol w:w="1707"/>
        <w:gridCol w:w="1558"/>
        <w:gridCol w:w="1574"/>
      </w:tblGrid>
      <w:tr w:rsidR="001B589F" w:rsidRPr="003003C8">
        <w:trPr>
          <w:trHeight w:val="23"/>
        </w:trPr>
        <w:tc>
          <w:tcPr>
            <w:tcW w:w="5000" w:type="pct"/>
            <w:gridSpan w:val="1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none" w:sz="4" w:space="0" w:color="000000"/>
            </w:tcBorders>
            <w:vAlign w:val="center"/>
          </w:tcPr>
          <w:p w:rsidR="001B589F" w:rsidRPr="003003C8" w:rsidRDefault="00091432">
            <w:pPr>
              <w:jc w:val="right"/>
              <w:rPr>
                <w:rFonts w:ascii="Arial" w:hAnsi="Arial" w:cs="Arial"/>
                <w:b/>
                <w:bCs/>
              </w:rPr>
            </w:pPr>
            <w:r w:rsidRPr="003003C8">
              <w:rPr>
                <w:rFonts w:ascii="Arial" w:hAnsi="Arial" w:cs="Arial"/>
                <w:b/>
                <w:bCs/>
              </w:rPr>
              <w:lastRenderedPageBreak/>
              <w:t>Таблица 4 - Требуемые целевые показатели программы в соответствии с Приказом Минэкономразвития России от 15 июля 2020 г. № 425</w:t>
            </w:r>
          </w:p>
          <w:p w:rsidR="001B589F" w:rsidRPr="003003C8" w:rsidRDefault="001B589F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1B589F" w:rsidRPr="003003C8" w:rsidTr="00FA2BBD">
        <w:trPr>
          <w:trHeight w:val="920"/>
        </w:trPr>
        <w:tc>
          <w:tcPr>
            <w:tcW w:w="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89F" w:rsidRPr="003003C8" w:rsidRDefault="00091432">
            <w:pPr>
              <w:ind w:left="48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br w:type="page" w:clear="all"/>
              <w:t xml:space="preserve"> </w:t>
            </w:r>
          </w:p>
          <w:p w:rsidR="001B589F" w:rsidRPr="003003C8" w:rsidRDefault="00091432">
            <w:pPr>
              <w:ind w:left="14"/>
              <w:rPr>
                <w:rFonts w:ascii="Arial" w:hAnsi="Arial" w:cs="Arial"/>
              </w:rPr>
            </w:pPr>
            <w:proofErr w:type="gramStart"/>
            <w:r w:rsidRPr="003003C8">
              <w:rPr>
                <w:rFonts w:ascii="Arial" w:hAnsi="Arial" w:cs="Arial"/>
              </w:rPr>
              <w:t>п</w:t>
            </w:r>
            <w:proofErr w:type="gramEnd"/>
            <w:r w:rsidRPr="003003C8">
              <w:rPr>
                <w:rFonts w:ascii="Arial" w:hAnsi="Arial" w:cs="Arial"/>
              </w:rPr>
              <w:t xml:space="preserve">/п 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89F" w:rsidRPr="003003C8" w:rsidRDefault="00091432">
            <w:pPr>
              <w:ind w:left="38" w:hanging="14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Наименование здания, строения, сооружения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89F" w:rsidRPr="003003C8" w:rsidRDefault="00091432">
            <w:pPr>
              <w:ind w:left="30" w:right="12" w:hanging="3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Функционально</w:t>
            </w:r>
          </w:p>
          <w:p w:rsidR="001B589F" w:rsidRPr="003003C8" w:rsidRDefault="00091432">
            <w:pPr>
              <w:ind w:left="30" w:right="12" w:hanging="3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типологическая группа объекта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89F" w:rsidRPr="003003C8" w:rsidRDefault="00091432">
            <w:pPr>
              <w:ind w:left="-31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Наименование показателя программы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Единицы измерения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Удельное годовое значение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Уровень </w:t>
            </w:r>
            <w:proofErr w:type="gramStart"/>
            <w:r w:rsidRPr="003003C8">
              <w:rPr>
                <w:rFonts w:ascii="Arial" w:hAnsi="Arial" w:cs="Arial"/>
              </w:rPr>
              <w:t>высокой</w:t>
            </w:r>
            <w:proofErr w:type="gramEnd"/>
          </w:p>
          <w:p w:rsidR="001B589F" w:rsidRPr="003003C8" w:rsidRDefault="00091432">
            <w:pPr>
              <w:ind w:left="14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эффективности</w:t>
            </w:r>
          </w:p>
          <w:p w:rsidR="001B589F" w:rsidRPr="003003C8" w:rsidRDefault="00091432">
            <w:pPr>
              <w:ind w:right="31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(справочно)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Потенциал снижения потребления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Целевой уровень экономии</w:t>
            </w:r>
          </w:p>
        </w:tc>
        <w:tc>
          <w:tcPr>
            <w:tcW w:w="5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89F" w:rsidRPr="003003C8" w:rsidRDefault="00091432">
            <w:pPr>
              <w:ind w:left="144" w:right="62" w:hanging="120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Целевой уровень снижения за первый год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Целевой уровень снижения</w:t>
            </w:r>
          </w:p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за первый и второй год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Целевой уровень снижения</w:t>
            </w:r>
          </w:p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за трехлетний период</w:t>
            </w:r>
          </w:p>
        </w:tc>
      </w:tr>
      <w:tr w:rsidR="00BB01A3" w:rsidRPr="003003C8" w:rsidTr="00FA2BBD">
        <w:trPr>
          <w:trHeight w:val="682"/>
        </w:trPr>
        <w:tc>
          <w:tcPr>
            <w:tcW w:w="9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B01A3" w:rsidRPr="003003C8" w:rsidRDefault="00BB01A3" w:rsidP="00BB01A3">
            <w:pPr>
              <w:ind w:left="48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1.</w:t>
            </w:r>
          </w:p>
        </w:tc>
        <w:tc>
          <w:tcPr>
            <w:tcW w:w="54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B01A3" w:rsidRPr="003003C8" w:rsidRDefault="00BB01A3" w:rsidP="00BB01A3">
            <w:pPr>
              <w:ind w:left="38" w:right="116" w:hanging="14"/>
              <w:jc w:val="center"/>
              <w:rPr>
                <w:rFonts w:ascii="Arial" w:hAnsi="Arial" w:cs="Arial"/>
                <w:bCs/>
              </w:rPr>
            </w:pPr>
            <w:r w:rsidRPr="003003C8">
              <w:rPr>
                <w:rFonts w:ascii="Arial" w:hAnsi="Arial" w:cs="Arial"/>
                <w:bCs/>
              </w:rPr>
              <w:t xml:space="preserve">Здание администрации </w:t>
            </w:r>
          </w:p>
        </w:tc>
        <w:tc>
          <w:tcPr>
            <w:tcW w:w="50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B01A3" w:rsidRPr="003003C8" w:rsidRDefault="00BB01A3" w:rsidP="00BB01A3">
            <w:pPr>
              <w:ind w:left="30" w:right="12" w:hanging="3"/>
              <w:jc w:val="center"/>
              <w:rPr>
                <w:rFonts w:ascii="Arial" w:hAnsi="Arial" w:cs="Arial"/>
              </w:rPr>
            </w:pPr>
            <w:proofErr w:type="spellStart"/>
            <w:r w:rsidRPr="003003C8">
              <w:rPr>
                <w:rFonts w:ascii="Arial" w:hAnsi="Arial" w:cs="Arial"/>
              </w:rPr>
              <w:t>Администр</w:t>
            </w:r>
            <w:proofErr w:type="spellEnd"/>
            <w:r w:rsidRPr="003003C8">
              <w:rPr>
                <w:rFonts w:ascii="Arial" w:hAnsi="Arial" w:cs="Arial"/>
                <w:lang w:val="en-US"/>
              </w:rPr>
              <w:t>.</w:t>
            </w:r>
            <w:r w:rsidRPr="003003C8">
              <w:rPr>
                <w:rFonts w:ascii="Arial" w:hAnsi="Arial" w:cs="Arial"/>
              </w:rPr>
              <w:t xml:space="preserve"> здания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1A3" w:rsidRPr="003003C8" w:rsidRDefault="00BB01A3" w:rsidP="00BB01A3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Удельный расход электрической энергии 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1A3" w:rsidRPr="003003C8" w:rsidRDefault="00BB01A3" w:rsidP="00BB01A3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кВт/м</w:t>
            </w:r>
            <w:proofErr w:type="gramStart"/>
            <w:r w:rsidRPr="003003C8">
              <w:rPr>
                <w:rFonts w:ascii="Arial" w:hAnsi="Arial" w:cs="Arial"/>
                <w:vertAlign w:val="superscript"/>
              </w:rPr>
              <w:t>2</w:t>
            </w:r>
            <w:proofErr w:type="gramEnd"/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1A3" w:rsidRPr="003003C8" w:rsidRDefault="00BB01A3" w:rsidP="00BB01A3">
            <w:pPr>
              <w:jc w:val="center"/>
              <w:rPr>
                <w:rFonts w:ascii="Arial" w:hAnsi="Arial" w:cs="Arial"/>
                <w:color w:val="000000"/>
              </w:rPr>
            </w:pPr>
            <w:r w:rsidRPr="003003C8">
              <w:rPr>
                <w:rFonts w:ascii="Arial" w:hAnsi="Arial" w:cs="Arial"/>
                <w:color w:val="000000"/>
              </w:rPr>
              <w:t>6,58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1A3" w:rsidRPr="003003C8" w:rsidRDefault="00BB01A3" w:rsidP="00BB01A3">
            <w:pPr>
              <w:jc w:val="center"/>
              <w:rPr>
                <w:rFonts w:ascii="Arial" w:hAnsi="Arial" w:cs="Arial"/>
                <w:color w:val="000000"/>
              </w:rPr>
            </w:pPr>
            <w:r w:rsidRPr="003003C8">
              <w:rPr>
                <w:rFonts w:ascii="Arial" w:hAnsi="Arial" w:cs="Arial"/>
                <w:color w:val="000000"/>
              </w:rPr>
              <w:t>33,3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1A3" w:rsidRPr="003003C8" w:rsidRDefault="00BB01A3" w:rsidP="00BB01A3">
            <w:pPr>
              <w:jc w:val="center"/>
              <w:rPr>
                <w:rFonts w:ascii="Arial" w:hAnsi="Arial" w:cs="Arial"/>
                <w:color w:val="000000"/>
              </w:rPr>
            </w:pPr>
            <w:r w:rsidRPr="003003C8">
              <w:rPr>
                <w:rFonts w:ascii="Arial" w:hAnsi="Arial" w:cs="Arial"/>
                <w:color w:val="000000"/>
              </w:rPr>
              <w:t>0%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1A3" w:rsidRPr="003003C8" w:rsidRDefault="00BB01A3" w:rsidP="00BB01A3">
            <w:pPr>
              <w:jc w:val="center"/>
              <w:rPr>
                <w:rFonts w:ascii="Arial" w:hAnsi="Arial" w:cs="Arial"/>
                <w:color w:val="000000"/>
              </w:rPr>
            </w:pPr>
            <w:r w:rsidRPr="003003C8">
              <w:rPr>
                <w:rFonts w:ascii="Arial" w:hAnsi="Arial" w:cs="Arial"/>
                <w:color w:val="000000"/>
              </w:rPr>
              <w:t>0%</w:t>
            </w:r>
          </w:p>
        </w:tc>
        <w:tc>
          <w:tcPr>
            <w:tcW w:w="5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1A3" w:rsidRPr="003003C8" w:rsidRDefault="00BB01A3" w:rsidP="00BB01A3">
            <w:pPr>
              <w:ind w:left="121"/>
              <w:jc w:val="center"/>
              <w:rPr>
                <w:rFonts w:ascii="Arial" w:hAnsi="Arial" w:cs="Arial"/>
                <w:color w:val="000000"/>
              </w:rPr>
            </w:pPr>
            <w:r w:rsidRPr="003003C8">
              <w:rPr>
                <w:rFonts w:ascii="Arial" w:hAnsi="Arial" w:cs="Arial"/>
                <w:color w:val="000000"/>
              </w:rPr>
              <w:t>Здание эффективно. Требование не устанавливается.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1A3" w:rsidRPr="003003C8" w:rsidRDefault="00BB01A3" w:rsidP="00BB01A3">
            <w:pPr>
              <w:ind w:left="103"/>
              <w:jc w:val="center"/>
              <w:rPr>
                <w:rFonts w:ascii="Arial" w:hAnsi="Arial" w:cs="Arial"/>
                <w:color w:val="000000"/>
              </w:rPr>
            </w:pPr>
            <w:r w:rsidRPr="003003C8">
              <w:rPr>
                <w:rFonts w:ascii="Arial" w:hAnsi="Arial" w:cs="Arial"/>
                <w:color w:val="000000"/>
              </w:rPr>
              <w:t>Здание эффективно. Требование не устанавливается.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1A3" w:rsidRPr="003003C8" w:rsidRDefault="00BB01A3" w:rsidP="00BB01A3">
            <w:pPr>
              <w:ind w:left="121"/>
              <w:jc w:val="center"/>
              <w:rPr>
                <w:rFonts w:ascii="Arial" w:hAnsi="Arial" w:cs="Arial"/>
                <w:color w:val="000000"/>
              </w:rPr>
            </w:pPr>
            <w:r w:rsidRPr="003003C8">
              <w:rPr>
                <w:rFonts w:ascii="Arial" w:hAnsi="Arial" w:cs="Arial"/>
                <w:color w:val="000000"/>
              </w:rPr>
              <w:t>Здание эффективно. Требование не устанавливается.</w:t>
            </w:r>
          </w:p>
        </w:tc>
      </w:tr>
      <w:tr w:rsidR="00BB01A3" w:rsidRPr="003003C8" w:rsidTr="00FA2BBD">
        <w:trPr>
          <w:trHeight w:val="413"/>
        </w:trPr>
        <w:tc>
          <w:tcPr>
            <w:tcW w:w="9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B01A3" w:rsidRPr="003003C8" w:rsidRDefault="00BB01A3" w:rsidP="00BB01A3">
            <w:pPr>
              <w:ind w:left="48"/>
              <w:rPr>
                <w:rFonts w:ascii="Arial" w:hAnsi="Arial" w:cs="Arial"/>
              </w:rPr>
            </w:pPr>
          </w:p>
        </w:tc>
        <w:tc>
          <w:tcPr>
            <w:tcW w:w="54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B01A3" w:rsidRPr="003003C8" w:rsidRDefault="00BB01A3" w:rsidP="00BB01A3">
            <w:pPr>
              <w:ind w:left="38" w:hanging="14"/>
              <w:jc w:val="center"/>
              <w:rPr>
                <w:rFonts w:ascii="Arial" w:hAnsi="Arial" w:cs="Arial"/>
              </w:rPr>
            </w:pPr>
          </w:p>
        </w:tc>
        <w:tc>
          <w:tcPr>
            <w:tcW w:w="50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B01A3" w:rsidRPr="003003C8" w:rsidRDefault="00BB01A3" w:rsidP="00BB01A3">
            <w:pPr>
              <w:ind w:left="30" w:right="12" w:hanging="3"/>
              <w:jc w:val="center"/>
              <w:rPr>
                <w:rFonts w:ascii="Arial" w:hAnsi="Arial" w:cs="Arial"/>
              </w:rPr>
            </w:pP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1A3" w:rsidRPr="003003C8" w:rsidRDefault="00BB01A3" w:rsidP="00BB01A3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Удельный расход тепловой энергии 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1A3" w:rsidRPr="003003C8" w:rsidRDefault="00BB01A3" w:rsidP="00BB01A3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Вт*ч/м</w:t>
            </w:r>
            <w:proofErr w:type="gramStart"/>
            <w:r w:rsidRPr="003003C8">
              <w:rPr>
                <w:rFonts w:ascii="Arial" w:hAnsi="Arial" w:cs="Arial"/>
                <w:vertAlign w:val="superscript"/>
              </w:rPr>
              <w:t>2</w:t>
            </w:r>
            <w:proofErr w:type="gramEnd"/>
            <w:r w:rsidRPr="003003C8">
              <w:rPr>
                <w:rFonts w:ascii="Arial" w:hAnsi="Arial" w:cs="Arial"/>
              </w:rPr>
              <w:t xml:space="preserve">*°C* </w:t>
            </w:r>
            <w:proofErr w:type="spellStart"/>
            <w:r w:rsidRPr="003003C8">
              <w:rPr>
                <w:rFonts w:ascii="Arial" w:hAnsi="Arial" w:cs="Arial"/>
              </w:rPr>
              <w:t>сут</w:t>
            </w:r>
            <w:proofErr w:type="spellEnd"/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1A3" w:rsidRPr="003003C8" w:rsidRDefault="00BB01A3" w:rsidP="00BB01A3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—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1A3" w:rsidRPr="003003C8" w:rsidRDefault="00BB01A3" w:rsidP="00BB01A3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—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1A3" w:rsidRPr="003003C8" w:rsidRDefault="00BB01A3" w:rsidP="00BB01A3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—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1A3" w:rsidRPr="003003C8" w:rsidRDefault="00BB01A3" w:rsidP="00BB01A3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—</w:t>
            </w:r>
          </w:p>
        </w:tc>
        <w:tc>
          <w:tcPr>
            <w:tcW w:w="5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1A3" w:rsidRPr="003003C8" w:rsidRDefault="00BB01A3" w:rsidP="00BB01A3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—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1A3" w:rsidRPr="003003C8" w:rsidRDefault="00BB01A3" w:rsidP="00BB01A3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—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1A3" w:rsidRPr="003003C8" w:rsidRDefault="00BB01A3" w:rsidP="00BB01A3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—</w:t>
            </w:r>
          </w:p>
        </w:tc>
      </w:tr>
      <w:tr w:rsidR="00BB01A3" w:rsidRPr="003003C8" w:rsidTr="00FA2BBD">
        <w:trPr>
          <w:trHeight w:val="252"/>
        </w:trPr>
        <w:tc>
          <w:tcPr>
            <w:tcW w:w="9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B01A3" w:rsidRPr="003003C8" w:rsidRDefault="00BB01A3" w:rsidP="00BB01A3">
            <w:pPr>
              <w:ind w:left="48"/>
              <w:rPr>
                <w:rFonts w:ascii="Arial" w:hAnsi="Arial" w:cs="Arial"/>
              </w:rPr>
            </w:pPr>
          </w:p>
        </w:tc>
        <w:tc>
          <w:tcPr>
            <w:tcW w:w="54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B01A3" w:rsidRPr="003003C8" w:rsidRDefault="00BB01A3" w:rsidP="00BB01A3">
            <w:pPr>
              <w:ind w:left="38" w:hanging="14"/>
              <w:jc w:val="center"/>
              <w:rPr>
                <w:rFonts w:ascii="Arial" w:hAnsi="Arial" w:cs="Arial"/>
              </w:rPr>
            </w:pPr>
          </w:p>
        </w:tc>
        <w:tc>
          <w:tcPr>
            <w:tcW w:w="50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B01A3" w:rsidRPr="003003C8" w:rsidRDefault="00BB01A3" w:rsidP="00BB01A3">
            <w:pPr>
              <w:ind w:left="30" w:right="12" w:hanging="3"/>
              <w:jc w:val="center"/>
              <w:rPr>
                <w:rFonts w:ascii="Arial" w:hAnsi="Arial" w:cs="Arial"/>
              </w:rPr>
            </w:pP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1A3" w:rsidRPr="003003C8" w:rsidRDefault="00BB01A3" w:rsidP="00BB01A3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Удельный расход холодной </w:t>
            </w:r>
          </w:p>
          <w:p w:rsidR="00BB01A3" w:rsidRPr="003003C8" w:rsidRDefault="00BB01A3" w:rsidP="00BB01A3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воды 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1A3" w:rsidRPr="003003C8" w:rsidRDefault="00BB01A3" w:rsidP="00BB01A3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м</w:t>
            </w:r>
            <w:r w:rsidRPr="003003C8">
              <w:rPr>
                <w:rFonts w:ascii="Arial" w:hAnsi="Arial" w:cs="Arial"/>
                <w:vertAlign w:val="superscript"/>
              </w:rPr>
              <w:t>3</w:t>
            </w:r>
            <w:r w:rsidRPr="003003C8">
              <w:rPr>
                <w:rFonts w:ascii="Arial" w:hAnsi="Arial" w:cs="Arial"/>
              </w:rPr>
              <w:t>/чел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1A3" w:rsidRPr="003003C8" w:rsidRDefault="00BB01A3" w:rsidP="00BB01A3">
            <w:pPr>
              <w:jc w:val="center"/>
              <w:rPr>
                <w:rFonts w:ascii="Arial" w:hAnsi="Arial" w:cs="Arial"/>
                <w:color w:val="000000"/>
              </w:rPr>
            </w:pPr>
            <w:r w:rsidRPr="003003C8">
              <w:rPr>
                <w:rFonts w:ascii="Arial" w:hAnsi="Arial" w:cs="Arial"/>
                <w:color w:val="000000"/>
              </w:rPr>
              <w:t>1,67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1A3" w:rsidRPr="003003C8" w:rsidRDefault="00BB01A3" w:rsidP="00BB01A3">
            <w:pPr>
              <w:jc w:val="center"/>
              <w:rPr>
                <w:rFonts w:ascii="Arial" w:hAnsi="Arial" w:cs="Arial"/>
                <w:color w:val="000000"/>
              </w:rPr>
            </w:pPr>
            <w:r w:rsidRPr="003003C8">
              <w:rPr>
                <w:rFonts w:ascii="Arial" w:hAnsi="Arial" w:cs="Arial"/>
                <w:color w:val="000000"/>
              </w:rPr>
              <w:t>5,2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1A3" w:rsidRPr="003003C8" w:rsidRDefault="00BB01A3" w:rsidP="00BB01A3">
            <w:pPr>
              <w:jc w:val="center"/>
              <w:rPr>
                <w:rFonts w:ascii="Arial" w:hAnsi="Arial" w:cs="Arial"/>
                <w:color w:val="000000"/>
              </w:rPr>
            </w:pPr>
            <w:r w:rsidRPr="003003C8">
              <w:rPr>
                <w:rFonts w:ascii="Arial" w:hAnsi="Arial" w:cs="Arial"/>
                <w:color w:val="000000"/>
              </w:rPr>
              <w:t>0%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1A3" w:rsidRPr="003003C8" w:rsidRDefault="00BB01A3" w:rsidP="00BB01A3">
            <w:pPr>
              <w:jc w:val="center"/>
              <w:rPr>
                <w:rFonts w:ascii="Arial" w:hAnsi="Arial" w:cs="Arial"/>
                <w:color w:val="000000"/>
              </w:rPr>
            </w:pPr>
            <w:r w:rsidRPr="003003C8">
              <w:rPr>
                <w:rFonts w:ascii="Arial" w:hAnsi="Arial" w:cs="Arial"/>
                <w:color w:val="000000"/>
              </w:rPr>
              <w:t>0%</w:t>
            </w:r>
          </w:p>
        </w:tc>
        <w:tc>
          <w:tcPr>
            <w:tcW w:w="5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1A3" w:rsidRPr="003003C8" w:rsidRDefault="00BB01A3" w:rsidP="00BB01A3">
            <w:pPr>
              <w:ind w:left="121"/>
              <w:jc w:val="center"/>
              <w:rPr>
                <w:rFonts w:ascii="Arial" w:hAnsi="Arial" w:cs="Arial"/>
                <w:color w:val="000000"/>
              </w:rPr>
            </w:pPr>
            <w:r w:rsidRPr="003003C8">
              <w:rPr>
                <w:rFonts w:ascii="Arial" w:hAnsi="Arial" w:cs="Arial"/>
                <w:color w:val="000000"/>
              </w:rPr>
              <w:t>Здание эффективно. Требование не устанавливается.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1A3" w:rsidRPr="003003C8" w:rsidRDefault="00BB01A3" w:rsidP="00BB01A3">
            <w:pPr>
              <w:ind w:left="103"/>
              <w:jc w:val="center"/>
              <w:rPr>
                <w:rFonts w:ascii="Arial" w:hAnsi="Arial" w:cs="Arial"/>
                <w:color w:val="000000"/>
              </w:rPr>
            </w:pPr>
            <w:r w:rsidRPr="003003C8">
              <w:rPr>
                <w:rFonts w:ascii="Arial" w:hAnsi="Arial" w:cs="Arial"/>
                <w:color w:val="000000"/>
              </w:rPr>
              <w:t>Здание эффективно. Требование не устанавливается.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01A3" w:rsidRPr="003003C8" w:rsidRDefault="00BB01A3" w:rsidP="00BB01A3">
            <w:pPr>
              <w:ind w:left="121"/>
              <w:jc w:val="center"/>
              <w:rPr>
                <w:rFonts w:ascii="Arial" w:hAnsi="Arial" w:cs="Arial"/>
                <w:color w:val="000000"/>
              </w:rPr>
            </w:pPr>
            <w:r w:rsidRPr="003003C8">
              <w:rPr>
                <w:rFonts w:ascii="Arial" w:hAnsi="Arial" w:cs="Arial"/>
                <w:color w:val="000000"/>
              </w:rPr>
              <w:t>Здание эффективно. Требование не устанавливается.</w:t>
            </w:r>
          </w:p>
        </w:tc>
      </w:tr>
      <w:tr w:rsidR="00092900" w:rsidRPr="003003C8" w:rsidTr="00092900">
        <w:trPr>
          <w:trHeight w:val="976"/>
        </w:trPr>
        <w:tc>
          <w:tcPr>
            <w:tcW w:w="9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92900" w:rsidRPr="003003C8" w:rsidRDefault="00092900" w:rsidP="00092900">
            <w:pPr>
              <w:ind w:left="48"/>
              <w:rPr>
                <w:rFonts w:ascii="Arial" w:hAnsi="Arial" w:cs="Arial"/>
              </w:rPr>
            </w:pPr>
          </w:p>
        </w:tc>
        <w:tc>
          <w:tcPr>
            <w:tcW w:w="54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92900" w:rsidRPr="003003C8" w:rsidRDefault="00092900" w:rsidP="00092900">
            <w:pPr>
              <w:ind w:left="38" w:hanging="14"/>
              <w:jc w:val="center"/>
              <w:rPr>
                <w:rFonts w:ascii="Arial" w:hAnsi="Arial" w:cs="Arial"/>
              </w:rPr>
            </w:pPr>
          </w:p>
        </w:tc>
        <w:tc>
          <w:tcPr>
            <w:tcW w:w="50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92900" w:rsidRPr="003003C8" w:rsidRDefault="00092900" w:rsidP="00092900">
            <w:pPr>
              <w:ind w:left="30" w:right="12" w:hanging="3"/>
              <w:jc w:val="center"/>
              <w:rPr>
                <w:rFonts w:ascii="Arial" w:hAnsi="Arial" w:cs="Arial"/>
              </w:rPr>
            </w:pP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2900" w:rsidRPr="003003C8" w:rsidRDefault="00092900" w:rsidP="00092900">
            <w:pPr>
              <w:jc w:val="center"/>
              <w:rPr>
                <w:rFonts w:ascii="Arial" w:eastAsiaTheme="minorEastAsia" w:hAnsi="Arial" w:cs="Arial"/>
                <w:spacing w:val="-42"/>
              </w:rPr>
            </w:pPr>
            <w:r w:rsidRPr="003003C8">
              <w:rPr>
                <w:rFonts w:ascii="Arial" w:eastAsiaTheme="minorEastAsia" w:hAnsi="Arial" w:cs="Arial"/>
                <w:spacing w:val="-1"/>
              </w:rPr>
              <w:t xml:space="preserve">Удельный </w:t>
            </w:r>
            <w:r w:rsidRPr="003003C8">
              <w:rPr>
                <w:rFonts w:ascii="Arial" w:eastAsiaTheme="minorEastAsia" w:hAnsi="Arial" w:cs="Arial"/>
              </w:rPr>
              <w:t>расход</w:t>
            </w:r>
            <w:r w:rsidRPr="003003C8">
              <w:rPr>
                <w:rFonts w:ascii="Arial" w:eastAsiaTheme="minorEastAsia" w:hAnsi="Arial" w:cs="Arial"/>
                <w:spacing w:val="-42"/>
              </w:rPr>
              <w:t xml:space="preserve"> </w:t>
            </w:r>
          </w:p>
          <w:p w:rsidR="00092900" w:rsidRPr="003003C8" w:rsidRDefault="00092900" w:rsidP="00092900">
            <w:pPr>
              <w:spacing w:before="43"/>
              <w:ind w:left="206" w:right="195"/>
              <w:jc w:val="center"/>
              <w:rPr>
                <w:rFonts w:ascii="Arial" w:eastAsiaTheme="minorEastAsia" w:hAnsi="Arial" w:cs="Arial"/>
                <w:spacing w:val="-1"/>
              </w:rPr>
            </w:pPr>
            <w:r w:rsidRPr="003003C8">
              <w:rPr>
                <w:rFonts w:ascii="Arial" w:eastAsiaTheme="minorEastAsia" w:hAnsi="Arial" w:cs="Arial"/>
                <w:spacing w:val="-1"/>
              </w:rPr>
              <w:t xml:space="preserve">горячей </w:t>
            </w:r>
          </w:p>
          <w:p w:rsidR="00092900" w:rsidRPr="003003C8" w:rsidRDefault="00092900" w:rsidP="00092900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eastAsiaTheme="minorEastAsia" w:hAnsi="Arial" w:cs="Arial"/>
                <w:spacing w:val="-1"/>
              </w:rPr>
              <w:t>воды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2900" w:rsidRPr="003003C8" w:rsidRDefault="00092900" w:rsidP="00092900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м</w:t>
            </w:r>
            <w:r w:rsidRPr="003003C8">
              <w:rPr>
                <w:rFonts w:ascii="Arial" w:hAnsi="Arial" w:cs="Arial"/>
                <w:vertAlign w:val="superscript"/>
              </w:rPr>
              <w:t>3</w:t>
            </w:r>
            <w:r w:rsidRPr="003003C8">
              <w:rPr>
                <w:rFonts w:ascii="Arial" w:hAnsi="Arial" w:cs="Arial"/>
              </w:rPr>
              <w:t>/чел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2900" w:rsidRPr="003003C8" w:rsidRDefault="00092900" w:rsidP="00092900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—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2900" w:rsidRPr="003003C8" w:rsidRDefault="00092900" w:rsidP="00092900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—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2900" w:rsidRPr="003003C8" w:rsidRDefault="00092900" w:rsidP="00092900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—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2900" w:rsidRPr="003003C8" w:rsidRDefault="00092900" w:rsidP="00092900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—</w:t>
            </w:r>
          </w:p>
        </w:tc>
        <w:tc>
          <w:tcPr>
            <w:tcW w:w="55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2900" w:rsidRPr="003003C8" w:rsidRDefault="00092900" w:rsidP="00092900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—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2900" w:rsidRPr="003003C8" w:rsidRDefault="00092900" w:rsidP="00092900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—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2900" w:rsidRPr="003003C8" w:rsidRDefault="00092900" w:rsidP="00092900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—</w:t>
            </w:r>
          </w:p>
        </w:tc>
      </w:tr>
    </w:tbl>
    <w:p w:rsidR="001B589F" w:rsidRPr="003003C8" w:rsidRDefault="001B589F">
      <w:pPr>
        <w:rPr>
          <w:rFonts w:ascii="Arial" w:hAnsi="Arial" w:cs="Arial"/>
          <w:b/>
          <w:bCs/>
          <w:i/>
          <w:iCs/>
          <w:color w:val="FFFFFF" w:themeColor="background1"/>
        </w:rPr>
      </w:pPr>
    </w:p>
    <w:p w:rsidR="001B589F" w:rsidRPr="003003C8" w:rsidRDefault="001B589F">
      <w:pPr>
        <w:rPr>
          <w:rFonts w:ascii="Arial" w:hAnsi="Arial" w:cs="Arial"/>
          <w:b/>
          <w:bCs/>
          <w:i/>
          <w:iCs/>
          <w:color w:val="FFFFFF" w:themeColor="background1"/>
        </w:rPr>
      </w:pPr>
    </w:p>
    <w:p w:rsidR="001B589F" w:rsidRPr="003003C8" w:rsidRDefault="001B589F">
      <w:pPr>
        <w:rPr>
          <w:rFonts w:ascii="Arial" w:hAnsi="Arial" w:cs="Arial"/>
          <w:b/>
          <w:bCs/>
          <w:i/>
          <w:iCs/>
          <w:color w:val="FFFFFF" w:themeColor="background1"/>
        </w:rPr>
      </w:pPr>
    </w:p>
    <w:p w:rsidR="001B589F" w:rsidRPr="003003C8" w:rsidRDefault="001B589F">
      <w:pPr>
        <w:rPr>
          <w:rFonts w:ascii="Arial" w:hAnsi="Arial" w:cs="Arial"/>
          <w:b/>
          <w:bCs/>
          <w:i/>
          <w:iCs/>
          <w:color w:val="FFFFFF" w:themeColor="background1"/>
        </w:rPr>
      </w:pPr>
    </w:p>
    <w:p w:rsidR="001B589F" w:rsidRPr="003003C8" w:rsidRDefault="001B589F">
      <w:pPr>
        <w:rPr>
          <w:rFonts w:ascii="Arial" w:hAnsi="Arial" w:cs="Arial"/>
          <w:b/>
          <w:bCs/>
          <w:i/>
          <w:iCs/>
          <w:color w:val="FFFFFF" w:themeColor="background1"/>
        </w:rPr>
        <w:sectPr w:rsidR="001B589F" w:rsidRPr="003003C8">
          <w:pgSz w:w="16838" w:h="11906" w:orient="landscape"/>
          <w:pgMar w:top="202" w:right="720" w:bottom="425" w:left="72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titlePg/>
          <w:docGrid w:linePitch="360"/>
        </w:sectPr>
      </w:pPr>
    </w:p>
    <w:p w:rsidR="001B589F" w:rsidRPr="003003C8" w:rsidRDefault="00091432">
      <w:pPr>
        <w:jc w:val="right"/>
        <w:rPr>
          <w:rFonts w:ascii="Arial" w:hAnsi="Arial" w:cs="Arial"/>
          <w:b/>
          <w:i/>
          <w:iCs/>
        </w:rPr>
      </w:pPr>
      <w:r w:rsidRPr="003003C8">
        <w:rPr>
          <w:rFonts w:ascii="Arial" w:hAnsi="Arial" w:cs="Arial"/>
          <w:b/>
          <w:i/>
          <w:iCs/>
        </w:rPr>
        <w:lastRenderedPageBreak/>
        <w:t>Таблица 5 – Сведения о плановых значениях целевых показателей программы</w:t>
      </w:r>
    </w:p>
    <w:p w:rsidR="001B589F" w:rsidRPr="003003C8" w:rsidRDefault="00091432">
      <w:pPr>
        <w:jc w:val="right"/>
        <w:rPr>
          <w:rFonts w:ascii="Arial" w:hAnsi="Arial" w:cs="Arial"/>
          <w:b/>
          <w:i/>
          <w:iCs/>
        </w:rPr>
      </w:pPr>
      <w:r w:rsidRPr="003003C8">
        <w:rPr>
          <w:rFonts w:ascii="Arial" w:hAnsi="Arial" w:cs="Arial"/>
          <w:b/>
          <w:i/>
          <w:iCs/>
        </w:rPr>
        <w:t xml:space="preserve">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2008"/>
        <w:gridCol w:w="2051"/>
        <w:gridCol w:w="1772"/>
        <w:gridCol w:w="1147"/>
        <w:gridCol w:w="1144"/>
        <w:gridCol w:w="1002"/>
        <w:gridCol w:w="962"/>
      </w:tblGrid>
      <w:tr w:rsidR="001B589F" w:rsidRPr="003003C8">
        <w:trPr>
          <w:trHeight w:val="947"/>
        </w:trPr>
        <w:tc>
          <w:tcPr>
            <w:tcW w:w="151" w:type="pct"/>
            <w:vMerge w:val="restart"/>
          </w:tcPr>
          <w:p w:rsidR="001B589F" w:rsidRPr="003003C8" w:rsidRDefault="001B589F">
            <w:pPr>
              <w:rPr>
                <w:rFonts w:ascii="Arial" w:eastAsiaTheme="minorEastAsia" w:hAnsi="Arial" w:cs="Arial"/>
              </w:rPr>
            </w:pPr>
          </w:p>
          <w:p w:rsidR="001B589F" w:rsidRPr="003003C8" w:rsidRDefault="00091432">
            <w:pPr>
              <w:ind w:left="38" w:right="15" w:firstLine="33"/>
              <w:rPr>
                <w:rFonts w:ascii="Arial" w:eastAsiaTheme="minorEastAsia" w:hAnsi="Arial" w:cs="Arial"/>
              </w:rPr>
            </w:pPr>
            <w:r w:rsidRPr="003003C8">
              <w:rPr>
                <w:rFonts w:ascii="Arial" w:eastAsiaTheme="minorEastAsia" w:hAnsi="Arial" w:cs="Arial"/>
              </w:rPr>
              <w:t>№</w:t>
            </w:r>
            <w:r w:rsidRPr="003003C8">
              <w:rPr>
                <w:rFonts w:ascii="Arial" w:eastAsiaTheme="minorEastAsia" w:hAnsi="Arial" w:cs="Arial"/>
                <w:spacing w:val="-42"/>
              </w:rPr>
              <w:t xml:space="preserve"> </w:t>
            </w:r>
            <w:proofErr w:type="gramStart"/>
            <w:r w:rsidRPr="003003C8">
              <w:rPr>
                <w:rFonts w:ascii="Arial" w:eastAsiaTheme="minorEastAsia" w:hAnsi="Arial" w:cs="Arial"/>
              </w:rPr>
              <w:t>п</w:t>
            </w:r>
            <w:proofErr w:type="gramEnd"/>
            <w:r w:rsidRPr="003003C8">
              <w:rPr>
                <w:rFonts w:ascii="Arial" w:eastAsiaTheme="minorEastAsia" w:hAnsi="Arial" w:cs="Arial"/>
              </w:rPr>
              <w:t>/п</w:t>
            </w:r>
          </w:p>
        </w:tc>
        <w:tc>
          <w:tcPr>
            <w:tcW w:w="1039" w:type="pct"/>
            <w:vMerge w:val="restart"/>
            <w:vAlign w:val="center"/>
          </w:tcPr>
          <w:p w:rsidR="001B589F" w:rsidRPr="003003C8" w:rsidRDefault="00091432">
            <w:pPr>
              <w:ind w:right="24"/>
              <w:jc w:val="center"/>
              <w:rPr>
                <w:rFonts w:ascii="Arial" w:eastAsiaTheme="minorEastAsia" w:hAnsi="Arial" w:cs="Arial"/>
              </w:rPr>
            </w:pPr>
            <w:r w:rsidRPr="003003C8">
              <w:rPr>
                <w:rFonts w:ascii="Arial" w:eastAsiaTheme="minorEastAsia" w:hAnsi="Arial" w:cs="Arial"/>
              </w:rPr>
              <w:t>На</w:t>
            </w:r>
            <w:bookmarkStart w:id="13" w:name="Сведения_о_целевых_показателях_программы"/>
            <w:bookmarkStart w:id="14" w:name="_bookmark0"/>
            <w:bookmarkEnd w:id="13"/>
            <w:bookmarkEnd w:id="14"/>
            <w:r w:rsidRPr="003003C8">
              <w:rPr>
                <w:rFonts w:ascii="Arial" w:eastAsiaTheme="minorEastAsia" w:hAnsi="Arial" w:cs="Arial"/>
              </w:rPr>
              <w:t>именование здания,</w:t>
            </w:r>
            <w:r w:rsidRPr="003003C8">
              <w:rPr>
                <w:rFonts w:ascii="Arial" w:eastAsiaTheme="minorEastAsia" w:hAnsi="Arial" w:cs="Arial"/>
                <w:spacing w:val="-42"/>
              </w:rPr>
              <w:t xml:space="preserve"> </w:t>
            </w:r>
            <w:r w:rsidRPr="003003C8">
              <w:rPr>
                <w:rFonts w:ascii="Arial" w:eastAsiaTheme="minorEastAsia" w:hAnsi="Arial" w:cs="Arial"/>
              </w:rPr>
              <w:t>строения,</w:t>
            </w:r>
            <w:r w:rsidRPr="003003C8">
              <w:rPr>
                <w:rFonts w:ascii="Arial" w:eastAsiaTheme="minorEastAsia" w:hAnsi="Arial" w:cs="Arial"/>
                <w:spacing w:val="-6"/>
              </w:rPr>
              <w:t xml:space="preserve"> </w:t>
            </w:r>
            <w:r w:rsidRPr="003003C8">
              <w:rPr>
                <w:rFonts w:ascii="Arial" w:eastAsiaTheme="minorEastAsia" w:hAnsi="Arial" w:cs="Arial"/>
              </w:rPr>
              <w:t>сооружения</w:t>
            </w:r>
          </w:p>
        </w:tc>
        <w:tc>
          <w:tcPr>
            <w:tcW w:w="740" w:type="pct"/>
            <w:vMerge w:val="restart"/>
            <w:vAlign w:val="center"/>
          </w:tcPr>
          <w:p w:rsidR="001B589F" w:rsidRPr="003003C8" w:rsidRDefault="00091432">
            <w:pPr>
              <w:ind w:right="9"/>
              <w:jc w:val="center"/>
              <w:rPr>
                <w:rFonts w:ascii="Arial" w:eastAsiaTheme="minorEastAsia" w:hAnsi="Arial" w:cs="Arial"/>
              </w:rPr>
            </w:pPr>
            <w:r w:rsidRPr="003003C8">
              <w:rPr>
                <w:rFonts w:ascii="Arial" w:eastAsiaTheme="minorEastAsia" w:hAnsi="Arial" w:cs="Arial"/>
              </w:rPr>
              <w:t>Наименование</w:t>
            </w:r>
            <w:r w:rsidRPr="003003C8">
              <w:rPr>
                <w:rFonts w:ascii="Arial" w:eastAsiaTheme="minorEastAsia" w:hAnsi="Arial" w:cs="Arial"/>
                <w:spacing w:val="1"/>
              </w:rPr>
              <w:t xml:space="preserve"> </w:t>
            </w:r>
            <w:r w:rsidRPr="003003C8">
              <w:rPr>
                <w:rFonts w:ascii="Arial" w:eastAsiaTheme="minorEastAsia" w:hAnsi="Arial" w:cs="Arial"/>
              </w:rPr>
              <w:t>показателя</w:t>
            </w:r>
            <w:r w:rsidRPr="003003C8">
              <w:rPr>
                <w:rFonts w:ascii="Arial" w:eastAsiaTheme="minorEastAsia" w:hAnsi="Arial" w:cs="Arial"/>
                <w:spacing w:val="-9"/>
              </w:rPr>
              <w:t xml:space="preserve"> </w:t>
            </w:r>
            <w:r w:rsidRPr="003003C8">
              <w:rPr>
                <w:rFonts w:ascii="Arial" w:eastAsiaTheme="minorEastAsia" w:hAnsi="Arial" w:cs="Arial"/>
              </w:rPr>
              <w:t>программы</w:t>
            </w:r>
          </w:p>
        </w:tc>
        <w:tc>
          <w:tcPr>
            <w:tcW w:w="700" w:type="pct"/>
            <w:vMerge w:val="restart"/>
            <w:vAlign w:val="center"/>
          </w:tcPr>
          <w:p w:rsidR="001B589F" w:rsidRPr="003003C8" w:rsidRDefault="00091432">
            <w:pPr>
              <w:ind w:left="32" w:right="25"/>
              <w:jc w:val="center"/>
              <w:rPr>
                <w:rFonts w:ascii="Arial" w:eastAsiaTheme="minorEastAsia" w:hAnsi="Arial" w:cs="Arial"/>
                <w:spacing w:val="-1"/>
              </w:rPr>
            </w:pPr>
            <w:r w:rsidRPr="003003C8">
              <w:rPr>
                <w:rFonts w:ascii="Arial" w:eastAsiaTheme="minorEastAsia" w:hAnsi="Arial" w:cs="Arial"/>
                <w:spacing w:val="-1"/>
              </w:rPr>
              <w:t>Единица измерения</w:t>
            </w:r>
          </w:p>
        </w:tc>
        <w:tc>
          <w:tcPr>
            <w:tcW w:w="2370" w:type="pct"/>
            <w:gridSpan w:val="4"/>
            <w:vAlign w:val="center"/>
          </w:tcPr>
          <w:p w:rsidR="001B589F" w:rsidRPr="003003C8" w:rsidRDefault="00091432">
            <w:pPr>
              <w:ind w:left="42" w:right="17"/>
              <w:jc w:val="center"/>
              <w:rPr>
                <w:rFonts w:ascii="Arial" w:eastAsiaTheme="minorEastAsia" w:hAnsi="Arial" w:cs="Arial"/>
              </w:rPr>
            </w:pPr>
            <w:r w:rsidRPr="003003C8">
              <w:rPr>
                <w:rFonts w:ascii="Arial" w:eastAsiaTheme="minorEastAsia" w:hAnsi="Arial" w:cs="Arial"/>
              </w:rPr>
              <w:t>Плановые значения целевых показателей программы</w:t>
            </w:r>
          </w:p>
        </w:tc>
      </w:tr>
      <w:tr w:rsidR="001B589F" w:rsidRPr="003003C8">
        <w:trPr>
          <w:trHeight w:val="693"/>
        </w:trPr>
        <w:tc>
          <w:tcPr>
            <w:tcW w:w="151" w:type="pct"/>
            <w:vMerge/>
          </w:tcPr>
          <w:p w:rsidR="001B589F" w:rsidRPr="003003C8" w:rsidRDefault="001B589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039" w:type="pct"/>
            <w:vMerge/>
            <w:vAlign w:val="center"/>
          </w:tcPr>
          <w:p w:rsidR="001B589F" w:rsidRPr="003003C8" w:rsidRDefault="001B589F">
            <w:pPr>
              <w:ind w:right="24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740" w:type="pct"/>
            <w:vMerge/>
            <w:vAlign w:val="center"/>
          </w:tcPr>
          <w:p w:rsidR="001B589F" w:rsidRPr="003003C8" w:rsidRDefault="001B589F">
            <w:pPr>
              <w:ind w:right="9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700" w:type="pct"/>
            <w:vMerge/>
            <w:vAlign w:val="center"/>
          </w:tcPr>
          <w:p w:rsidR="001B589F" w:rsidRPr="003003C8" w:rsidRDefault="001B589F">
            <w:pPr>
              <w:ind w:left="32" w:right="25"/>
              <w:jc w:val="center"/>
              <w:rPr>
                <w:rFonts w:ascii="Arial" w:eastAsiaTheme="minorEastAsia" w:hAnsi="Arial" w:cs="Arial"/>
                <w:spacing w:val="-1"/>
              </w:rPr>
            </w:pPr>
          </w:p>
        </w:tc>
        <w:tc>
          <w:tcPr>
            <w:tcW w:w="635" w:type="pct"/>
            <w:vAlign w:val="center"/>
          </w:tcPr>
          <w:p w:rsidR="001B589F" w:rsidRPr="003003C8" w:rsidRDefault="00091432">
            <w:pPr>
              <w:ind w:left="32" w:right="25"/>
              <w:jc w:val="center"/>
              <w:rPr>
                <w:rFonts w:ascii="Arial" w:eastAsiaTheme="minorEastAsia" w:hAnsi="Arial" w:cs="Arial"/>
                <w:spacing w:val="-1"/>
              </w:rPr>
            </w:pPr>
            <w:r w:rsidRPr="003003C8">
              <w:rPr>
                <w:rFonts w:ascii="Arial" w:eastAsiaTheme="minorEastAsia" w:hAnsi="Arial" w:cs="Arial"/>
                <w:spacing w:val="-1"/>
              </w:rPr>
              <w:t>Базовый</w:t>
            </w:r>
          </w:p>
          <w:p w:rsidR="001B589F" w:rsidRPr="003003C8" w:rsidRDefault="00091432">
            <w:pPr>
              <w:ind w:left="32" w:right="25"/>
              <w:jc w:val="center"/>
              <w:rPr>
                <w:rFonts w:ascii="Arial" w:eastAsiaTheme="minorEastAsia" w:hAnsi="Arial" w:cs="Arial"/>
                <w:spacing w:val="-1"/>
              </w:rPr>
            </w:pPr>
            <w:r w:rsidRPr="003003C8">
              <w:rPr>
                <w:rFonts w:ascii="Arial" w:eastAsiaTheme="minorEastAsia" w:hAnsi="Arial" w:cs="Arial"/>
                <w:spacing w:val="-1"/>
              </w:rPr>
              <w:t>202</w:t>
            </w:r>
            <w:r w:rsidRPr="003003C8">
              <w:rPr>
                <w:rFonts w:ascii="Arial" w:eastAsiaTheme="minorEastAsia" w:hAnsi="Arial" w:cs="Arial"/>
                <w:spacing w:val="-1"/>
                <w:lang w:val="en-US"/>
              </w:rPr>
              <w:t>2</w:t>
            </w:r>
            <w:r w:rsidRPr="003003C8">
              <w:rPr>
                <w:rFonts w:ascii="Arial" w:eastAsiaTheme="minorEastAsia" w:hAnsi="Arial" w:cs="Arial"/>
                <w:spacing w:val="-1"/>
              </w:rPr>
              <w:t xml:space="preserve"> год</w:t>
            </w:r>
          </w:p>
        </w:tc>
        <w:tc>
          <w:tcPr>
            <w:tcW w:w="630" w:type="pct"/>
            <w:vAlign w:val="center"/>
          </w:tcPr>
          <w:p w:rsidR="001B589F" w:rsidRPr="003003C8" w:rsidRDefault="00091432">
            <w:pPr>
              <w:ind w:left="31" w:right="27"/>
              <w:jc w:val="center"/>
              <w:rPr>
                <w:rFonts w:ascii="Arial" w:eastAsiaTheme="minorEastAsia" w:hAnsi="Arial" w:cs="Arial"/>
                <w:spacing w:val="-1"/>
              </w:rPr>
            </w:pPr>
            <w:r w:rsidRPr="003003C8">
              <w:rPr>
                <w:rFonts w:ascii="Arial" w:eastAsiaTheme="minorEastAsia" w:hAnsi="Arial" w:cs="Arial"/>
              </w:rPr>
              <w:t>2024 год</w:t>
            </w:r>
          </w:p>
        </w:tc>
        <w:tc>
          <w:tcPr>
            <w:tcW w:w="562" w:type="pct"/>
            <w:vAlign w:val="center"/>
          </w:tcPr>
          <w:p w:rsidR="001B589F" w:rsidRPr="003003C8" w:rsidRDefault="00091432">
            <w:pPr>
              <w:ind w:right="17"/>
              <w:jc w:val="center"/>
              <w:rPr>
                <w:rFonts w:ascii="Arial" w:eastAsiaTheme="minorEastAsia" w:hAnsi="Arial" w:cs="Arial"/>
                <w:spacing w:val="-1"/>
              </w:rPr>
            </w:pPr>
            <w:r w:rsidRPr="003003C8">
              <w:rPr>
                <w:rFonts w:ascii="Arial" w:eastAsiaTheme="minorEastAsia" w:hAnsi="Arial" w:cs="Arial"/>
              </w:rPr>
              <w:t>2025 год</w:t>
            </w:r>
          </w:p>
        </w:tc>
        <w:tc>
          <w:tcPr>
            <w:tcW w:w="543" w:type="pct"/>
            <w:vAlign w:val="center"/>
          </w:tcPr>
          <w:p w:rsidR="001B589F" w:rsidRPr="003003C8" w:rsidRDefault="00091432">
            <w:pPr>
              <w:ind w:left="38" w:right="20"/>
              <w:jc w:val="center"/>
              <w:rPr>
                <w:rFonts w:ascii="Arial" w:eastAsiaTheme="minorEastAsia" w:hAnsi="Arial" w:cs="Arial"/>
              </w:rPr>
            </w:pPr>
            <w:r w:rsidRPr="003003C8">
              <w:rPr>
                <w:rFonts w:ascii="Arial" w:eastAsiaTheme="minorEastAsia" w:hAnsi="Arial" w:cs="Arial"/>
              </w:rPr>
              <w:t>2026 год</w:t>
            </w:r>
          </w:p>
        </w:tc>
      </w:tr>
      <w:tr w:rsidR="00BB01A3" w:rsidRPr="003003C8">
        <w:trPr>
          <w:trHeight w:val="947"/>
        </w:trPr>
        <w:tc>
          <w:tcPr>
            <w:tcW w:w="151" w:type="pct"/>
            <w:vMerge w:val="restart"/>
            <w:vAlign w:val="center"/>
          </w:tcPr>
          <w:p w:rsidR="00BB01A3" w:rsidRPr="003003C8" w:rsidRDefault="00BB01A3" w:rsidP="00BB01A3">
            <w:pPr>
              <w:ind w:left="5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3003C8">
              <w:rPr>
                <w:rFonts w:ascii="Arial" w:eastAsiaTheme="minorEastAsia" w:hAnsi="Arial" w:cs="Arial"/>
              </w:rPr>
              <w:t>1</w:t>
            </w:r>
            <w:r w:rsidRPr="003003C8">
              <w:rPr>
                <w:rFonts w:ascii="Arial" w:eastAsiaTheme="minorEastAsia" w:hAnsi="Arial" w:cs="Arial"/>
                <w:lang w:val="en-US"/>
              </w:rPr>
              <w:t>.</w:t>
            </w:r>
          </w:p>
        </w:tc>
        <w:tc>
          <w:tcPr>
            <w:tcW w:w="1039" w:type="pct"/>
            <w:vMerge w:val="restart"/>
            <w:vAlign w:val="center"/>
          </w:tcPr>
          <w:p w:rsidR="00BB01A3" w:rsidRPr="003003C8" w:rsidRDefault="00BB01A3" w:rsidP="00BB01A3">
            <w:pPr>
              <w:spacing w:before="34"/>
              <w:ind w:left="130" w:right="116"/>
              <w:jc w:val="center"/>
              <w:rPr>
                <w:rFonts w:ascii="Arial" w:hAnsi="Arial" w:cs="Arial"/>
                <w:bCs/>
              </w:rPr>
            </w:pPr>
            <w:r w:rsidRPr="003003C8">
              <w:rPr>
                <w:rFonts w:ascii="Arial" w:hAnsi="Arial" w:cs="Arial"/>
                <w:bCs/>
              </w:rPr>
              <w:t>Здание администрации</w:t>
            </w:r>
          </w:p>
        </w:tc>
        <w:tc>
          <w:tcPr>
            <w:tcW w:w="740" w:type="pct"/>
            <w:vAlign w:val="center"/>
          </w:tcPr>
          <w:p w:rsidR="00BB01A3" w:rsidRPr="003003C8" w:rsidRDefault="00BB01A3" w:rsidP="00BB01A3">
            <w:pPr>
              <w:spacing w:before="43"/>
              <w:ind w:left="206" w:right="195"/>
              <w:jc w:val="center"/>
              <w:rPr>
                <w:rFonts w:ascii="Arial" w:eastAsiaTheme="minorEastAsia" w:hAnsi="Arial" w:cs="Arial"/>
                <w:spacing w:val="-1"/>
              </w:rPr>
            </w:pPr>
            <w:r w:rsidRPr="003003C8">
              <w:rPr>
                <w:rFonts w:ascii="Arial" w:eastAsiaTheme="minorEastAsia" w:hAnsi="Arial" w:cs="Arial"/>
                <w:spacing w:val="-1"/>
              </w:rPr>
              <w:t xml:space="preserve">Удельный </w:t>
            </w:r>
            <w:r w:rsidRPr="003003C8">
              <w:rPr>
                <w:rFonts w:ascii="Arial" w:eastAsiaTheme="minorEastAsia" w:hAnsi="Arial" w:cs="Arial"/>
              </w:rPr>
              <w:t>расход</w:t>
            </w:r>
            <w:r w:rsidRPr="003003C8">
              <w:rPr>
                <w:rFonts w:ascii="Arial" w:eastAsiaTheme="minorEastAsia" w:hAnsi="Arial" w:cs="Arial"/>
                <w:spacing w:val="-42"/>
              </w:rPr>
              <w:t xml:space="preserve"> </w:t>
            </w:r>
            <w:r w:rsidRPr="003003C8">
              <w:rPr>
                <w:rFonts w:ascii="Arial" w:eastAsiaTheme="minorEastAsia" w:hAnsi="Arial" w:cs="Arial"/>
              </w:rPr>
              <w:t>электрической</w:t>
            </w:r>
            <w:r w:rsidRPr="003003C8">
              <w:rPr>
                <w:rFonts w:ascii="Arial" w:eastAsiaTheme="minorEastAsia" w:hAnsi="Arial" w:cs="Arial"/>
                <w:spacing w:val="1"/>
              </w:rPr>
              <w:t xml:space="preserve"> </w:t>
            </w:r>
            <w:r w:rsidRPr="003003C8">
              <w:rPr>
                <w:rFonts w:ascii="Arial" w:eastAsiaTheme="minorEastAsia" w:hAnsi="Arial" w:cs="Arial"/>
              </w:rPr>
              <w:t>энергии</w:t>
            </w:r>
          </w:p>
        </w:tc>
        <w:tc>
          <w:tcPr>
            <w:tcW w:w="700" w:type="pct"/>
            <w:vAlign w:val="center"/>
          </w:tcPr>
          <w:p w:rsidR="00BB01A3" w:rsidRPr="003003C8" w:rsidRDefault="00BB01A3" w:rsidP="00BB01A3">
            <w:pPr>
              <w:ind w:left="32" w:right="23"/>
              <w:jc w:val="center"/>
              <w:rPr>
                <w:rFonts w:ascii="Arial" w:hAnsi="Arial" w:cs="Arial"/>
              </w:rPr>
            </w:pPr>
            <w:proofErr w:type="spellStart"/>
            <w:r w:rsidRPr="003003C8">
              <w:rPr>
                <w:rFonts w:ascii="Arial" w:hAnsi="Arial" w:cs="Arial"/>
              </w:rPr>
              <w:t>Тыс</w:t>
            </w:r>
            <w:proofErr w:type="gramStart"/>
            <w:r w:rsidRPr="003003C8">
              <w:rPr>
                <w:rFonts w:ascii="Arial" w:hAnsi="Arial" w:cs="Arial"/>
              </w:rPr>
              <w:t>.к</w:t>
            </w:r>
            <w:proofErr w:type="gramEnd"/>
            <w:r w:rsidRPr="003003C8">
              <w:rPr>
                <w:rFonts w:ascii="Arial" w:hAnsi="Arial" w:cs="Arial"/>
              </w:rPr>
              <w:t>Вт</w:t>
            </w:r>
            <w:proofErr w:type="spellEnd"/>
            <w:r w:rsidRPr="003003C8">
              <w:rPr>
                <w:rFonts w:ascii="Arial" w:hAnsi="Arial" w:cs="Arial"/>
              </w:rPr>
              <w:t>*ч/кв.м.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BB01A3" w:rsidRPr="003003C8" w:rsidRDefault="00BB01A3" w:rsidP="00BB01A3">
            <w:pPr>
              <w:jc w:val="center"/>
              <w:rPr>
                <w:rFonts w:ascii="Arial" w:hAnsi="Arial" w:cs="Arial"/>
                <w:color w:val="000000"/>
              </w:rPr>
            </w:pPr>
            <w:r w:rsidRPr="003003C8">
              <w:rPr>
                <w:rFonts w:ascii="Arial" w:hAnsi="Arial" w:cs="Arial"/>
                <w:color w:val="000000"/>
              </w:rPr>
              <w:t>6,58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BB01A3" w:rsidRPr="003003C8" w:rsidRDefault="00BB01A3" w:rsidP="00BB01A3">
            <w:pPr>
              <w:jc w:val="center"/>
              <w:rPr>
                <w:rFonts w:ascii="Arial" w:hAnsi="Arial" w:cs="Arial"/>
                <w:color w:val="000000"/>
              </w:rPr>
            </w:pPr>
            <w:r w:rsidRPr="003003C8">
              <w:rPr>
                <w:rFonts w:ascii="Arial" w:hAnsi="Arial" w:cs="Arial"/>
                <w:color w:val="000000"/>
              </w:rPr>
              <w:t>6,58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BB01A3" w:rsidRPr="003003C8" w:rsidRDefault="00BB01A3" w:rsidP="00BB01A3">
            <w:pPr>
              <w:jc w:val="center"/>
              <w:rPr>
                <w:rFonts w:ascii="Arial" w:hAnsi="Arial" w:cs="Arial"/>
                <w:color w:val="000000"/>
              </w:rPr>
            </w:pPr>
            <w:r w:rsidRPr="003003C8">
              <w:rPr>
                <w:rFonts w:ascii="Arial" w:hAnsi="Arial" w:cs="Arial"/>
                <w:color w:val="000000"/>
              </w:rPr>
              <w:t>6,58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BB01A3" w:rsidRPr="003003C8" w:rsidRDefault="00BB01A3" w:rsidP="00BB01A3">
            <w:pPr>
              <w:jc w:val="center"/>
              <w:rPr>
                <w:rFonts w:ascii="Arial" w:hAnsi="Arial" w:cs="Arial"/>
                <w:color w:val="000000"/>
              </w:rPr>
            </w:pPr>
            <w:r w:rsidRPr="003003C8">
              <w:rPr>
                <w:rFonts w:ascii="Arial" w:hAnsi="Arial" w:cs="Arial"/>
                <w:color w:val="000000"/>
              </w:rPr>
              <w:t>6,58</w:t>
            </w:r>
          </w:p>
        </w:tc>
      </w:tr>
      <w:tr w:rsidR="00BB01A3" w:rsidRPr="003003C8" w:rsidTr="00265B22">
        <w:trPr>
          <w:trHeight w:val="947"/>
        </w:trPr>
        <w:tc>
          <w:tcPr>
            <w:tcW w:w="151" w:type="pct"/>
            <w:vMerge/>
            <w:vAlign w:val="center"/>
          </w:tcPr>
          <w:p w:rsidR="00BB01A3" w:rsidRPr="003003C8" w:rsidRDefault="00BB01A3" w:rsidP="00BB01A3">
            <w:pPr>
              <w:ind w:left="5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039" w:type="pct"/>
            <w:vMerge/>
            <w:vAlign w:val="center"/>
          </w:tcPr>
          <w:p w:rsidR="00BB01A3" w:rsidRPr="003003C8" w:rsidRDefault="00BB01A3" w:rsidP="00BB01A3">
            <w:pPr>
              <w:spacing w:before="34"/>
              <w:ind w:left="130" w:right="116"/>
              <w:jc w:val="center"/>
              <w:rPr>
                <w:rFonts w:ascii="Arial" w:hAnsi="Arial" w:cs="Arial"/>
              </w:rPr>
            </w:pPr>
          </w:p>
        </w:tc>
        <w:tc>
          <w:tcPr>
            <w:tcW w:w="740" w:type="pct"/>
            <w:vAlign w:val="center"/>
          </w:tcPr>
          <w:p w:rsidR="00BB01A3" w:rsidRPr="003003C8" w:rsidRDefault="00BB01A3" w:rsidP="00BB01A3">
            <w:pPr>
              <w:spacing w:before="43"/>
              <w:ind w:left="206" w:right="195"/>
              <w:jc w:val="center"/>
              <w:rPr>
                <w:rFonts w:ascii="Arial" w:eastAsiaTheme="minorEastAsia" w:hAnsi="Arial" w:cs="Arial"/>
                <w:spacing w:val="-1"/>
              </w:rPr>
            </w:pPr>
            <w:r w:rsidRPr="003003C8">
              <w:rPr>
                <w:rFonts w:ascii="Arial" w:eastAsiaTheme="minorEastAsia" w:hAnsi="Arial" w:cs="Arial"/>
              </w:rPr>
              <w:t>Удельный расход</w:t>
            </w:r>
            <w:r w:rsidRPr="003003C8">
              <w:rPr>
                <w:rFonts w:ascii="Arial" w:eastAsiaTheme="minorEastAsia" w:hAnsi="Arial" w:cs="Arial"/>
                <w:spacing w:val="-42"/>
              </w:rPr>
              <w:t xml:space="preserve"> </w:t>
            </w:r>
            <w:r w:rsidRPr="003003C8">
              <w:rPr>
                <w:rFonts w:ascii="Arial" w:eastAsiaTheme="minorEastAsia" w:hAnsi="Arial" w:cs="Arial"/>
              </w:rPr>
              <w:t>тепловой</w:t>
            </w:r>
            <w:r w:rsidRPr="003003C8">
              <w:rPr>
                <w:rFonts w:ascii="Arial" w:eastAsiaTheme="minorEastAsia" w:hAnsi="Arial" w:cs="Arial"/>
                <w:spacing w:val="-11"/>
              </w:rPr>
              <w:t xml:space="preserve"> </w:t>
            </w:r>
            <w:r w:rsidRPr="003003C8">
              <w:rPr>
                <w:rFonts w:ascii="Arial" w:eastAsiaTheme="minorEastAsia" w:hAnsi="Arial" w:cs="Arial"/>
              </w:rPr>
              <w:t>энергии</w:t>
            </w:r>
          </w:p>
        </w:tc>
        <w:tc>
          <w:tcPr>
            <w:tcW w:w="700" w:type="pct"/>
            <w:vAlign w:val="center"/>
          </w:tcPr>
          <w:p w:rsidR="00BB01A3" w:rsidRPr="003003C8" w:rsidRDefault="00BB01A3" w:rsidP="00BB01A3">
            <w:pPr>
              <w:ind w:left="32" w:right="23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Гкал/кв.м.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BB01A3" w:rsidRPr="003003C8" w:rsidRDefault="00BB01A3" w:rsidP="00BB01A3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—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BB01A3" w:rsidRPr="003003C8" w:rsidRDefault="00BB01A3" w:rsidP="00BB01A3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—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BB01A3" w:rsidRPr="003003C8" w:rsidRDefault="00BB01A3" w:rsidP="00BB01A3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—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BB01A3" w:rsidRPr="003003C8" w:rsidRDefault="00BB01A3" w:rsidP="00BB01A3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—</w:t>
            </w:r>
          </w:p>
        </w:tc>
      </w:tr>
      <w:tr w:rsidR="00BB01A3" w:rsidRPr="003003C8">
        <w:trPr>
          <w:trHeight w:val="947"/>
        </w:trPr>
        <w:tc>
          <w:tcPr>
            <w:tcW w:w="151" w:type="pct"/>
            <w:vMerge/>
            <w:vAlign w:val="center"/>
          </w:tcPr>
          <w:p w:rsidR="00BB01A3" w:rsidRPr="003003C8" w:rsidRDefault="00BB01A3" w:rsidP="00BB01A3">
            <w:pPr>
              <w:ind w:left="5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039" w:type="pct"/>
            <w:vMerge/>
            <w:vAlign w:val="center"/>
          </w:tcPr>
          <w:p w:rsidR="00BB01A3" w:rsidRPr="003003C8" w:rsidRDefault="00BB01A3" w:rsidP="00BB01A3">
            <w:pPr>
              <w:spacing w:before="34"/>
              <w:ind w:left="130" w:right="116"/>
              <w:jc w:val="center"/>
              <w:rPr>
                <w:rFonts w:ascii="Arial" w:hAnsi="Arial" w:cs="Arial"/>
              </w:rPr>
            </w:pPr>
          </w:p>
        </w:tc>
        <w:tc>
          <w:tcPr>
            <w:tcW w:w="740" w:type="pct"/>
            <w:vAlign w:val="center"/>
          </w:tcPr>
          <w:p w:rsidR="00BB01A3" w:rsidRPr="003003C8" w:rsidRDefault="00BB01A3" w:rsidP="00BB01A3">
            <w:pPr>
              <w:spacing w:before="43"/>
              <w:ind w:left="206" w:right="195"/>
              <w:jc w:val="center"/>
              <w:rPr>
                <w:rFonts w:ascii="Arial" w:eastAsiaTheme="minorEastAsia" w:hAnsi="Arial" w:cs="Arial"/>
                <w:spacing w:val="-1"/>
              </w:rPr>
            </w:pPr>
            <w:r w:rsidRPr="003003C8">
              <w:rPr>
                <w:rFonts w:ascii="Arial" w:eastAsiaTheme="minorEastAsia" w:hAnsi="Arial" w:cs="Arial"/>
                <w:spacing w:val="-1"/>
              </w:rPr>
              <w:t xml:space="preserve">Удельный </w:t>
            </w:r>
            <w:r w:rsidRPr="003003C8">
              <w:rPr>
                <w:rFonts w:ascii="Arial" w:eastAsiaTheme="minorEastAsia" w:hAnsi="Arial" w:cs="Arial"/>
              </w:rPr>
              <w:t>расход</w:t>
            </w:r>
            <w:r w:rsidRPr="003003C8">
              <w:rPr>
                <w:rFonts w:ascii="Arial" w:eastAsiaTheme="minorEastAsia" w:hAnsi="Arial" w:cs="Arial"/>
                <w:spacing w:val="-42"/>
              </w:rPr>
              <w:t xml:space="preserve"> </w:t>
            </w:r>
            <w:r w:rsidRPr="003003C8">
              <w:rPr>
                <w:rFonts w:ascii="Arial" w:eastAsiaTheme="minorEastAsia" w:hAnsi="Arial" w:cs="Arial"/>
              </w:rPr>
              <w:t>холодной</w:t>
            </w:r>
            <w:r w:rsidRPr="003003C8">
              <w:rPr>
                <w:rFonts w:ascii="Arial" w:eastAsiaTheme="minorEastAsia" w:hAnsi="Arial" w:cs="Arial"/>
                <w:spacing w:val="-2"/>
              </w:rPr>
              <w:t xml:space="preserve"> </w:t>
            </w:r>
            <w:r w:rsidRPr="003003C8">
              <w:rPr>
                <w:rFonts w:ascii="Arial" w:eastAsiaTheme="minorEastAsia" w:hAnsi="Arial" w:cs="Arial"/>
              </w:rPr>
              <w:t>воды</w:t>
            </w:r>
          </w:p>
        </w:tc>
        <w:tc>
          <w:tcPr>
            <w:tcW w:w="700" w:type="pct"/>
            <w:vAlign w:val="center"/>
          </w:tcPr>
          <w:p w:rsidR="00BB01A3" w:rsidRPr="003003C8" w:rsidRDefault="00BB01A3" w:rsidP="00BB01A3">
            <w:pPr>
              <w:ind w:left="32" w:right="23"/>
              <w:jc w:val="center"/>
              <w:rPr>
                <w:rFonts w:ascii="Arial" w:hAnsi="Arial" w:cs="Arial"/>
              </w:rPr>
            </w:pPr>
            <w:proofErr w:type="spellStart"/>
            <w:r w:rsidRPr="003003C8">
              <w:rPr>
                <w:rFonts w:ascii="Arial" w:hAnsi="Arial" w:cs="Arial"/>
              </w:rPr>
              <w:t>куб.м</w:t>
            </w:r>
            <w:proofErr w:type="spellEnd"/>
            <w:r w:rsidRPr="003003C8">
              <w:rPr>
                <w:rFonts w:ascii="Arial" w:hAnsi="Arial" w:cs="Arial"/>
              </w:rPr>
              <w:t>./чел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BB01A3" w:rsidRPr="003003C8" w:rsidRDefault="00BB01A3" w:rsidP="00BB01A3">
            <w:pPr>
              <w:jc w:val="center"/>
              <w:rPr>
                <w:rFonts w:ascii="Arial" w:hAnsi="Arial" w:cs="Arial"/>
                <w:color w:val="000000"/>
              </w:rPr>
            </w:pPr>
            <w:r w:rsidRPr="003003C8">
              <w:rPr>
                <w:rFonts w:ascii="Arial" w:hAnsi="Arial" w:cs="Arial"/>
                <w:color w:val="000000"/>
              </w:rPr>
              <w:t>1,67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BB01A3" w:rsidRPr="003003C8" w:rsidRDefault="00BB01A3" w:rsidP="00BB01A3">
            <w:pPr>
              <w:jc w:val="center"/>
              <w:rPr>
                <w:rFonts w:ascii="Arial" w:hAnsi="Arial" w:cs="Arial"/>
                <w:color w:val="000000"/>
              </w:rPr>
            </w:pPr>
            <w:r w:rsidRPr="003003C8">
              <w:rPr>
                <w:rFonts w:ascii="Arial" w:hAnsi="Arial" w:cs="Arial"/>
                <w:color w:val="000000"/>
              </w:rPr>
              <w:t>1,67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BB01A3" w:rsidRPr="003003C8" w:rsidRDefault="00BB01A3" w:rsidP="00BB01A3">
            <w:pPr>
              <w:jc w:val="center"/>
              <w:rPr>
                <w:rFonts w:ascii="Arial" w:hAnsi="Arial" w:cs="Arial"/>
                <w:color w:val="000000"/>
              </w:rPr>
            </w:pPr>
            <w:r w:rsidRPr="003003C8">
              <w:rPr>
                <w:rFonts w:ascii="Arial" w:hAnsi="Arial" w:cs="Arial"/>
                <w:color w:val="000000"/>
              </w:rPr>
              <w:t>1,67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BB01A3" w:rsidRPr="003003C8" w:rsidRDefault="00BB01A3" w:rsidP="00BB01A3">
            <w:pPr>
              <w:jc w:val="center"/>
              <w:rPr>
                <w:rFonts w:ascii="Arial" w:hAnsi="Arial" w:cs="Arial"/>
                <w:color w:val="000000"/>
              </w:rPr>
            </w:pPr>
            <w:r w:rsidRPr="003003C8">
              <w:rPr>
                <w:rFonts w:ascii="Arial" w:hAnsi="Arial" w:cs="Arial"/>
                <w:color w:val="000000"/>
              </w:rPr>
              <w:t>1,67</w:t>
            </w:r>
          </w:p>
        </w:tc>
      </w:tr>
      <w:tr w:rsidR="00092900" w:rsidRPr="003003C8" w:rsidTr="00092900">
        <w:trPr>
          <w:trHeight w:val="947"/>
        </w:trPr>
        <w:tc>
          <w:tcPr>
            <w:tcW w:w="151" w:type="pct"/>
            <w:vMerge/>
            <w:vAlign w:val="center"/>
          </w:tcPr>
          <w:p w:rsidR="00092900" w:rsidRPr="003003C8" w:rsidRDefault="00092900" w:rsidP="00092900">
            <w:pPr>
              <w:ind w:left="5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039" w:type="pct"/>
            <w:vMerge/>
            <w:vAlign w:val="center"/>
          </w:tcPr>
          <w:p w:rsidR="00092900" w:rsidRPr="003003C8" w:rsidRDefault="00092900" w:rsidP="00092900">
            <w:pPr>
              <w:spacing w:before="34"/>
              <w:ind w:left="130" w:right="116"/>
              <w:jc w:val="center"/>
              <w:rPr>
                <w:rFonts w:ascii="Arial" w:hAnsi="Arial" w:cs="Arial"/>
              </w:rPr>
            </w:pPr>
          </w:p>
        </w:tc>
        <w:tc>
          <w:tcPr>
            <w:tcW w:w="740" w:type="pct"/>
            <w:vAlign w:val="center"/>
          </w:tcPr>
          <w:p w:rsidR="00092900" w:rsidRPr="003003C8" w:rsidRDefault="00092900" w:rsidP="00092900">
            <w:pPr>
              <w:spacing w:before="43"/>
              <w:ind w:left="206" w:right="195"/>
              <w:jc w:val="center"/>
              <w:rPr>
                <w:rFonts w:ascii="Arial" w:eastAsiaTheme="minorEastAsia" w:hAnsi="Arial" w:cs="Arial"/>
                <w:spacing w:val="-42"/>
              </w:rPr>
            </w:pPr>
            <w:r w:rsidRPr="003003C8">
              <w:rPr>
                <w:rFonts w:ascii="Arial" w:eastAsiaTheme="minorEastAsia" w:hAnsi="Arial" w:cs="Arial"/>
                <w:spacing w:val="-1"/>
              </w:rPr>
              <w:t xml:space="preserve">Удельный </w:t>
            </w:r>
            <w:r w:rsidRPr="003003C8">
              <w:rPr>
                <w:rFonts w:ascii="Arial" w:eastAsiaTheme="minorEastAsia" w:hAnsi="Arial" w:cs="Arial"/>
              </w:rPr>
              <w:t>расход</w:t>
            </w:r>
            <w:r w:rsidRPr="003003C8">
              <w:rPr>
                <w:rFonts w:ascii="Arial" w:eastAsiaTheme="minorEastAsia" w:hAnsi="Arial" w:cs="Arial"/>
                <w:spacing w:val="-42"/>
              </w:rPr>
              <w:t xml:space="preserve">  </w:t>
            </w:r>
          </w:p>
          <w:p w:rsidR="00092900" w:rsidRPr="003003C8" w:rsidRDefault="00092900" w:rsidP="00092900">
            <w:pPr>
              <w:spacing w:before="43"/>
              <w:ind w:left="206" w:right="195"/>
              <w:jc w:val="center"/>
              <w:rPr>
                <w:rFonts w:ascii="Arial" w:eastAsiaTheme="minorEastAsia" w:hAnsi="Arial" w:cs="Arial"/>
                <w:spacing w:val="-1"/>
              </w:rPr>
            </w:pPr>
            <w:r w:rsidRPr="003003C8">
              <w:rPr>
                <w:rFonts w:ascii="Arial" w:eastAsiaTheme="minorEastAsia" w:hAnsi="Arial" w:cs="Arial"/>
                <w:spacing w:val="-1"/>
              </w:rPr>
              <w:t xml:space="preserve">горячей </w:t>
            </w:r>
          </w:p>
          <w:p w:rsidR="00092900" w:rsidRPr="003003C8" w:rsidRDefault="00092900" w:rsidP="00092900">
            <w:pPr>
              <w:spacing w:before="43"/>
              <w:ind w:left="206" w:right="195"/>
              <w:jc w:val="center"/>
              <w:rPr>
                <w:rFonts w:ascii="Arial" w:eastAsiaTheme="minorEastAsia" w:hAnsi="Arial" w:cs="Arial"/>
                <w:spacing w:val="-1"/>
              </w:rPr>
            </w:pPr>
            <w:r w:rsidRPr="003003C8">
              <w:rPr>
                <w:rFonts w:ascii="Arial" w:eastAsiaTheme="minorEastAsia" w:hAnsi="Arial" w:cs="Arial"/>
                <w:spacing w:val="-1"/>
              </w:rPr>
              <w:t>воды</w:t>
            </w:r>
          </w:p>
        </w:tc>
        <w:tc>
          <w:tcPr>
            <w:tcW w:w="700" w:type="pct"/>
            <w:vAlign w:val="center"/>
          </w:tcPr>
          <w:p w:rsidR="00092900" w:rsidRPr="003003C8" w:rsidRDefault="00092900" w:rsidP="00092900">
            <w:pPr>
              <w:ind w:left="32" w:right="23"/>
              <w:jc w:val="center"/>
              <w:rPr>
                <w:rFonts w:ascii="Arial" w:hAnsi="Arial" w:cs="Arial"/>
              </w:rPr>
            </w:pPr>
            <w:proofErr w:type="spellStart"/>
            <w:r w:rsidRPr="003003C8">
              <w:rPr>
                <w:rFonts w:ascii="Arial" w:hAnsi="Arial" w:cs="Arial"/>
              </w:rPr>
              <w:t>куб.м</w:t>
            </w:r>
            <w:proofErr w:type="spellEnd"/>
            <w:r w:rsidRPr="003003C8">
              <w:rPr>
                <w:rFonts w:ascii="Arial" w:hAnsi="Arial" w:cs="Arial"/>
              </w:rPr>
              <w:t>./чел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92900" w:rsidRPr="003003C8" w:rsidRDefault="00092900" w:rsidP="00092900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—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92900" w:rsidRPr="003003C8" w:rsidRDefault="00092900" w:rsidP="00092900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—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92900" w:rsidRPr="003003C8" w:rsidRDefault="00092900" w:rsidP="00092900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—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092900" w:rsidRPr="003003C8" w:rsidRDefault="00092900" w:rsidP="00092900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—</w:t>
            </w:r>
          </w:p>
        </w:tc>
      </w:tr>
    </w:tbl>
    <w:p w:rsidR="001B589F" w:rsidRPr="003003C8" w:rsidRDefault="001B589F">
      <w:pPr>
        <w:spacing w:after="58" w:line="360" w:lineRule="auto"/>
        <w:jc w:val="both"/>
        <w:rPr>
          <w:rFonts w:ascii="Arial" w:hAnsi="Arial" w:cs="Arial"/>
        </w:rPr>
        <w:sectPr w:rsidR="001B589F" w:rsidRPr="003003C8">
          <w:pgSz w:w="11906" w:h="16838"/>
          <w:pgMar w:top="720" w:right="720" w:bottom="720" w:left="72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titlePg/>
          <w:docGrid w:linePitch="360"/>
        </w:sectPr>
      </w:pPr>
    </w:p>
    <w:p w:rsidR="001B589F" w:rsidRPr="003003C8" w:rsidRDefault="00091432">
      <w:pPr>
        <w:pStyle w:val="aff7"/>
        <w:jc w:val="center"/>
        <w:rPr>
          <w:rFonts w:ascii="Arial" w:hAnsi="Arial" w:cs="Arial"/>
          <w:b/>
          <w:bCs/>
        </w:rPr>
      </w:pPr>
      <w:r w:rsidRPr="003003C8">
        <w:rPr>
          <w:rFonts w:ascii="Arial" w:hAnsi="Arial" w:cs="Arial"/>
          <w:b/>
          <w:bCs/>
        </w:rPr>
        <w:lastRenderedPageBreak/>
        <w:t xml:space="preserve">4. МЕРОПРИЯТИЯ ПО ЭНЕРГОСБЕРЕЖЕНИЮ И ПОВЫШЕНИЮ ЭНЕРГЕТИЧЕСКОЙ ЭФФЕКТИВНОСТИ </w:t>
      </w:r>
    </w:p>
    <w:p w:rsidR="001B589F" w:rsidRPr="003003C8" w:rsidRDefault="00091432">
      <w:pPr>
        <w:spacing w:after="58" w:line="360" w:lineRule="auto"/>
        <w:ind w:firstLine="284"/>
        <w:jc w:val="center"/>
        <w:rPr>
          <w:rFonts w:ascii="Arial" w:hAnsi="Arial" w:cs="Arial"/>
          <w:b/>
          <w:bCs/>
        </w:rPr>
      </w:pPr>
      <w:r w:rsidRPr="003003C8">
        <w:rPr>
          <w:rFonts w:ascii="Arial" w:hAnsi="Arial" w:cs="Arial"/>
          <w:b/>
          <w:bCs/>
        </w:rPr>
        <w:t>4.1. Организационные мероприятия по энергосбережению и повышению энергетической эффективности</w:t>
      </w:r>
    </w:p>
    <w:p w:rsidR="001B589F" w:rsidRPr="003003C8" w:rsidRDefault="00091432">
      <w:pPr>
        <w:spacing w:after="58" w:line="360" w:lineRule="auto"/>
        <w:ind w:firstLine="284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 xml:space="preserve">Целью осуществления управления в области энергосбережения и повышения </w:t>
      </w:r>
      <w:proofErr w:type="spellStart"/>
      <w:r w:rsidRPr="003003C8">
        <w:rPr>
          <w:rFonts w:ascii="Arial" w:hAnsi="Arial" w:cs="Arial"/>
        </w:rPr>
        <w:t>энергоэффективности</w:t>
      </w:r>
      <w:proofErr w:type="spellEnd"/>
      <w:r w:rsidRPr="003003C8">
        <w:rPr>
          <w:rFonts w:ascii="Arial" w:hAnsi="Arial" w:cs="Arial"/>
        </w:rPr>
        <w:t xml:space="preserve"> Учреждения является строгое соблюдение условий исполнения </w:t>
      </w:r>
      <w:proofErr w:type="spellStart"/>
      <w:r w:rsidRPr="003003C8">
        <w:rPr>
          <w:rFonts w:ascii="Arial" w:hAnsi="Arial" w:cs="Arial"/>
        </w:rPr>
        <w:t>целеи</w:t>
      </w:r>
      <w:proofErr w:type="spellEnd"/>
      <w:r w:rsidRPr="003003C8">
        <w:rPr>
          <w:rFonts w:ascii="Arial" w:hAnsi="Arial" w:cs="Arial"/>
        </w:rPr>
        <w:t xml:space="preserve">̆ и задач Программы. </w:t>
      </w:r>
    </w:p>
    <w:p w:rsidR="001B589F" w:rsidRPr="003003C8" w:rsidRDefault="00091432">
      <w:pPr>
        <w:spacing w:after="58" w:line="360" w:lineRule="auto"/>
        <w:ind w:firstLine="284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 xml:space="preserve">Эффективность управления в области энергосбережения должна обеспечиваться системным подходом, предусматривающим: </w:t>
      </w:r>
    </w:p>
    <w:p w:rsidR="001B589F" w:rsidRPr="003003C8" w:rsidRDefault="00091432">
      <w:pPr>
        <w:spacing w:after="58" w:line="360" w:lineRule="auto"/>
        <w:ind w:firstLine="284"/>
        <w:rPr>
          <w:rFonts w:ascii="Arial" w:hAnsi="Arial" w:cs="Arial"/>
        </w:rPr>
      </w:pPr>
      <w:r w:rsidRPr="003003C8">
        <w:rPr>
          <w:rFonts w:ascii="Arial" w:eastAsia="Symbol" w:hAnsi="Arial" w:cs="Arial"/>
        </w:rPr>
        <w:t></w:t>
      </w:r>
      <w:r w:rsidRPr="003003C8">
        <w:rPr>
          <w:rFonts w:ascii="Arial" w:hAnsi="Arial" w:cs="Arial"/>
        </w:rPr>
        <w:t xml:space="preserve"> определение и формализацию </w:t>
      </w:r>
      <w:proofErr w:type="spellStart"/>
      <w:r w:rsidRPr="003003C8">
        <w:rPr>
          <w:rFonts w:ascii="Arial" w:hAnsi="Arial" w:cs="Arial"/>
        </w:rPr>
        <w:t>целеи</w:t>
      </w:r>
      <w:proofErr w:type="spellEnd"/>
      <w:r w:rsidRPr="003003C8">
        <w:rPr>
          <w:rFonts w:ascii="Arial" w:hAnsi="Arial" w:cs="Arial"/>
        </w:rPr>
        <w:t xml:space="preserve">̆ и задач деятельности Учреждения, </w:t>
      </w:r>
      <w:proofErr w:type="spellStart"/>
      <w:r w:rsidRPr="003003C8">
        <w:rPr>
          <w:rFonts w:ascii="Arial" w:hAnsi="Arial" w:cs="Arial"/>
        </w:rPr>
        <w:t>направленнои</w:t>
      </w:r>
      <w:proofErr w:type="spellEnd"/>
      <w:r w:rsidRPr="003003C8">
        <w:rPr>
          <w:rFonts w:ascii="Arial" w:hAnsi="Arial" w:cs="Arial"/>
        </w:rPr>
        <w:t xml:space="preserve">̆ на энергосбережение и повышение </w:t>
      </w:r>
      <w:proofErr w:type="spellStart"/>
      <w:r w:rsidRPr="003003C8">
        <w:rPr>
          <w:rFonts w:ascii="Arial" w:hAnsi="Arial" w:cs="Arial"/>
        </w:rPr>
        <w:t>энергетическои</w:t>
      </w:r>
      <w:proofErr w:type="spellEnd"/>
      <w:r w:rsidRPr="003003C8">
        <w:rPr>
          <w:rFonts w:ascii="Arial" w:hAnsi="Arial" w:cs="Arial"/>
        </w:rPr>
        <w:t xml:space="preserve">̆ эффективности; </w:t>
      </w:r>
    </w:p>
    <w:p w:rsidR="001B589F" w:rsidRPr="003003C8" w:rsidRDefault="00091432">
      <w:pPr>
        <w:spacing w:after="58" w:line="360" w:lineRule="auto"/>
        <w:ind w:firstLine="284"/>
        <w:rPr>
          <w:rFonts w:ascii="Arial" w:hAnsi="Arial" w:cs="Arial"/>
        </w:rPr>
      </w:pPr>
      <w:r w:rsidRPr="003003C8">
        <w:rPr>
          <w:rFonts w:ascii="Arial" w:eastAsia="Symbol" w:hAnsi="Arial" w:cs="Arial"/>
        </w:rPr>
        <w:t></w:t>
      </w:r>
      <w:r w:rsidRPr="003003C8">
        <w:rPr>
          <w:rFonts w:ascii="Arial" w:hAnsi="Arial" w:cs="Arial"/>
        </w:rPr>
        <w:t xml:space="preserve"> определение и формализацию политики Учреждения в области энергосбережения и повышения </w:t>
      </w:r>
      <w:proofErr w:type="spellStart"/>
      <w:r w:rsidRPr="003003C8">
        <w:rPr>
          <w:rFonts w:ascii="Arial" w:hAnsi="Arial" w:cs="Arial"/>
        </w:rPr>
        <w:t>энергетическои</w:t>
      </w:r>
      <w:proofErr w:type="spellEnd"/>
      <w:r w:rsidRPr="003003C8">
        <w:rPr>
          <w:rFonts w:ascii="Arial" w:hAnsi="Arial" w:cs="Arial"/>
        </w:rPr>
        <w:t xml:space="preserve">̆ эффективности (далее – Политики </w:t>
      </w:r>
      <w:proofErr w:type="spellStart"/>
      <w:r w:rsidRPr="003003C8">
        <w:rPr>
          <w:rFonts w:ascii="Arial" w:hAnsi="Arial" w:cs="Arial"/>
        </w:rPr>
        <w:t>энергоресурсосбережения</w:t>
      </w:r>
      <w:proofErr w:type="spellEnd"/>
      <w:r w:rsidRPr="003003C8">
        <w:rPr>
          <w:rFonts w:ascii="Arial" w:hAnsi="Arial" w:cs="Arial"/>
        </w:rPr>
        <w:t xml:space="preserve">); </w:t>
      </w:r>
    </w:p>
    <w:p w:rsidR="001B589F" w:rsidRPr="003003C8" w:rsidRDefault="00091432">
      <w:pPr>
        <w:spacing w:after="58" w:line="360" w:lineRule="auto"/>
        <w:ind w:firstLine="284"/>
        <w:rPr>
          <w:rFonts w:ascii="Arial" w:hAnsi="Arial" w:cs="Arial"/>
        </w:rPr>
      </w:pPr>
      <w:r w:rsidRPr="003003C8">
        <w:rPr>
          <w:rFonts w:ascii="Arial" w:eastAsia="Symbol" w:hAnsi="Arial" w:cs="Arial"/>
        </w:rPr>
        <w:t></w:t>
      </w:r>
      <w:r w:rsidRPr="003003C8">
        <w:rPr>
          <w:rFonts w:ascii="Arial" w:hAnsi="Arial" w:cs="Arial"/>
        </w:rPr>
        <w:t xml:space="preserve"> определение и формализация, в соответствии с </w:t>
      </w:r>
      <w:proofErr w:type="spellStart"/>
      <w:r w:rsidRPr="003003C8">
        <w:rPr>
          <w:rFonts w:ascii="Arial" w:hAnsi="Arial" w:cs="Arial"/>
        </w:rPr>
        <w:t>установленнои</w:t>
      </w:r>
      <w:proofErr w:type="spellEnd"/>
      <w:r w:rsidRPr="003003C8">
        <w:rPr>
          <w:rFonts w:ascii="Arial" w:hAnsi="Arial" w:cs="Arial"/>
        </w:rPr>
        <w:t xml:space="preserve">̆ </w:t>
      </w:r>
      <w:proofErr w:type="spellStart"/>
      <w:r w:rsidRPr="003003C8">
        <w:rPr>
          <w:rFonts w:ascii="Arial" w:hAnsi="Arial" w:cs="Arial"/>
        </w:rPr>
        <w:t>Политикои</w:t>
      </w:r>
      <w:proofErr w:type="spellEnd"/>
      <w:r w:rsidRPr="003003C8">
        <w:rPr>
          <w:rFonts w:ascii="Arial" w:hAnsi="Arial" w:cs="Arial"/>
        </w:rPr>
        <w:t xml:space="preserve">̆ </w:t>
      </w:r>
      <w:proofErr w:type="spellStart"/>
      <w:r w:rsidRPr="003003C8">
        <w:rPr>
          <w:rFonts w:ascii="Arial" w:hAnsi="Arial" w:cs="Arial"/>
        </w:rPr>
        <w:t>энергоресурсосбережения</w:t>
      </w:r>
      <w:proofErr w:type="spellEnd"/>
      <w:r w:rsidRPr="003003C8">
        <w:rPr>
          <w:rFonts w:ascii="Arial" w:hAnsi="Arial" w:cs="Arial"/>
        </w:rPr>
        <w:t xml:space="preserve">, процессов управления, позволяющих достигнуть поставленных </w:t>
      </w:r>
      <w:proofErr w:type="spellStart"/>
      <w:r w:rsidRPr="003003C8">
        <w:rPr>
          <w:rFonts w:ascii="Arial" w:hAnsi="Arial" w:cs="Arial"/>
        </w:rPr>
        <w:t>целеи</w:t>
      </w:r>
      <w:proofErr w:type="spellEnd"/>
      <w:r w:rsidRPr="003003C8">
        <w:rPr>
          <w:rFonts w:ascii="Arial" w:hAnsi="Arial" w:cs="Arial"/>
        </w:rPr>
        <w:t xml:space="preserve">̆ и задач в области энергосбережения и повышения </w:t>
      </w:r>
      <w:proofErr w:type="spellStart"/>
      <w:r w:rsidRPr="003003C8">
        <w:rPr>
          <w:rFonts w:ascii="Arial" w:hAnsi="Arial" w:cs="Arial"/>
        </w:rPr>
        <w:t>энергетическои</w:t>
      </w:r>
      <w:proofErr w:type="spellEnd"/>
      <w:r w:rsidRPr="003003C8">
        <w:rPr>
          <w:rFonts w:ascii="Arial" w:hAnsi="Arial" w:cs="Arial"/>
        </w:rPr>
        <w:t xml:space="preserve">̆ эффективности; </w:t>
      </w:r>
    </w:p>
    <w:p w:rsidR="001B589F" w:rsidRPr="003003C8" w:rsidRDefault="00091432">
      <w:pPr>
        <w:spacing w:after="58" w:line="360" w:lineRule="auto"/>
        <w:ind w:firstLine="284"/>
        <w:rPr>
          <w:rFonts w:ascii="Arial" w:hAnsi="Arial" w:cs="Arial"/>
        </w:rPr>
      </w:pPr>
      <w:r w:rsidRPr="003003C8">
        <w:rPr>
          <w:rFonts w:ascii="Arial" w:eastAsia="Symbol" w:hAnsi="Arial" w:cs="Arial"/>
        </w:rPr>
        <w:t></w:t>
      </w:r>
      <w:r w:rsidRPr="003003C8">
        <w:rPr>
          <w:rFonts w:ascii="Arial" w:hAnsi="Arial" w:cs="Arial"/>
        </w:rPr>
        <w:t xml:space="preserve"> определение необходимых ресурсов для осуществления деятельности Учреждения в области энергосбережения и повышения </w:t>
      </w:r>
      <w:proofErr w:type="spellStart"/>
      <w:r w:rsidRPr="003003C8">
        <w:rPr>
          <w:rFonts w:ascii="Arial" w:hAnsi="Arial" w:cs="Arial"/>
        </w:rPr>
        <w:t>энергетическои</w:t>
      </w:r>
      <w:proofErr w:type="spellEnd"/>
      <w:r w:rsidRPr="003003C8">
        <w:rPr>
          <w:rFonts w:ascii="Arial" w:hAnsi="Arial" w:cs="Arial"/>
        </w:rPr>
        <w:t xml:space="preserve">̆ эффективности и обеспечение ими; </w:t>
      </w:r>
    </w:p>
    <w:p w:rsidR="001B589F" w:rsidRPr="003003C8" w:rsidRDefault="00091432">
      <w:pPr>
        <w:spacing w:after="58" w:line="360" w:lineRule="auto"/>
        <w:ind w:firstLine="284"/>
        <w:rPr>
          <w:rFonts w:ascii="Arial" w:hAnsi="Arial" w:cs="Arial"/>
        </w:rPr>
      </w:pPr>
      <w:r w:rsidRPr="003003C8">
        <w:rPr>
          <w:rFonts w:ascii="Arial" w:eastAsia="Symbol" w:hAnsi="Arial" w:cs="Arial"/>
        </w:rPr>
        <w:t></w:t>
      </w:r>
      <w:r w:rsidRPr="003003C8">
        <w:rPr>
          <w:rFonts w:ascii="Arial" w:hAnsi="Arial" w:cs="Arial"/>
        </w:rPr>
        <w:t xml:space="preserve"> применение предложенных </w:t>
      </w:r>
      <w:proofErr w:type="spellStart"/>
      <w:r w:rsidRPr="003003C8">
        <w:rPr>
          <w:rFonts w:ascii="Arial" w:hAnsi="Arial" w:cs="Arial"/>
        </w:rPr>
        <w:t>Программои</w:t>
      </w:r>
      <w:proofErr w:type="spellEnd"/>
      <w:r w:rsidRPr="003003C8">
        <w:rPr>
          <w:rFonts w:ascii="Arial" w:hAnsi="Arial" w:cs="Arial"/>
        </w:rPr>
        <w:t xml:space="preserve">̆ методов для измерения результативности и эффективности деятельности Учреждения в области энергосбережения и повышения </w:t>
      </w:r>
      <w:proofErr w:type="spellStart"/>
      <w:r w:rsidRPr="003003C8">
        <w:rPr>
          <w:rFonts w:ascii="Arial" w:hAnsi="Arial" w:cs="Arial"/>
        </w:rPr>
        <w:t>энергетическои</w:t>
      </w:r>
      <w:proofErr w:type="spellEnd"/>
      <w:r w:rsidRPr="003003C8">
        <w:rPr>
          <w:rFonts w:ascii="Arial" w:hAnsi="Arial" w:cs="Arial"/>
        </w:rPr>
        <w:t xml:space="preserve">̆ эффективности. </w:t>
      </w:r>
    </w:p>
    <w:p w:rsidR="001B589F" w:rsidRPr="003003C8" w:rsidRDefault="00091432">
      <w:pPr>
        <w:spacing w:after="58" w:line="360" w:lineRule="auto"/>
        <w:ind w:firstLine="284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 xml:space="preserve">Для успешного руководства деятельностью Учреждения в области энергосбережения необходимо разработать, задокументировать и внедрить систему управления, определяющую: </w:t>
      </w:r>
    </w:p>
    <w:p w:rsidR="001B589F" w:rsidRPr="003003C8" w:rsidRDefault="00091432">
      <w:pPr>
        <w:spacing w:after="58" w:line="360" w:lineRule="auto"/>
        <w:ind w:firstLine="284"/>
        <w:jc w:val="both"/>
        <w:rPr>
          <w:rFonts w:ascii="Arial" w:hAnsi="Arial" w:cs="Arial"/>
        </w:rPr>
      </w:pPr>
      <w:r w:rsidRPr="003003C8">
        <w:rPr>
          <w:rFonts w:ascii="Arial" w:eastAsia="Symbol" w:hAnsi="Arial" w:cs="Arial"/>
        </w:rPr>
        <w:t></w:t>
      </w:r>
      <w:r w:rsidR="006B4094" w:rsidRPr="003003C8">
        <w:rPr>
          <w:rFonts w:ascii="Arial" w:hAnsi="Arial" w:cs="Arial"/>
        </w:rPr>
        <w:t xml:space="preserve"> </w:t>
      </w:r>
      <w:r w:rsidRPr="003003C8">
        <w:rPr>
          <w:rFonts w:ascii="Arial" w:hAnsi="Arial" w:cs="Arial"/>
        </w:rPr>
        <w:t xml:space="preserve">распределение ответственности и полномочий по управлению деятельностью в области энергосбережения и повышения </w:t>
      </w:r>
      <w:proofErr w:type="spellStart"/>
      <w:r w:rsidRPr="003003C8">
        <w:rPr>
          <w:rFonts w:ascii="Arial" w:hAnsi="Arial" w:cs="Arial"/>
        </w:rPr>
        <w:t>энергетическои</w:t>
      </w:r>
      <w:proofErr w:type="spellEnd"/>
      <w:r w:rsidRPr="003003C8">
        <w:rPr>
          <w:rFonts w:ascii="Arial" w:hAnsi="Arial" w:cs="Arial"/>
        </w:rPr>
        <w:t xml:space="preserve">̆ эффективности; </w:t>
      </w:r>
    </w:p>
    <w:p w:rsidR="001B589F" w:rsidRPr="003003C8" w:rsidRDefault="00091432">
      <w:pPr>
        <w:spacing w:after="58" w:line="360" w:lineRule="auto"/>
        <w:ind w:firstLine="284"/>
        <w:jc w:val="both"/>
        <w:rPr>
          <w:rFonts w:ascii="Arial" w:hAnsi="Arial" w:cs="Arial"/>
        </w:rPr>
      </w:pPr>
      <w:r w:rsidRPr="003003C8">
        <w:rPr>
          <w:rFonts w:ascii="Arial" w:eastAsia="Symbol" w:hAnsi="Arial" w:cs="Arial"/>
        </w:rPr>
        <w:t></w:t>
      </w:r>
      <w:r w:rsidR="006B4094" w:rsidRPr="003003C8">
        <w:rPr>
          <w:rFonts w:ascii="Arial" w:hAnsi="Arial" w:cs="Arial"/>
        </w:rPr>
        <w:t xml:space="preserve"> </w:t>
      </w:r>
      <w:r w:rsidRPr="003003C8">
        <w:rPr>
          <w:rFonts w:ascii="Arial" w:hAnsi="Arial" w:cs="Arial"/>
        </w:rPr>
        <w:t xml:space="preserve">технологию исполнения процессов управления деятельности в области энергосбережения и повышения </w:t>
      </w:r>
      <w:proofErr w:type="spellStart"/>
      <w:r w:rsidRPr="003003C8">
        <w:rPr>
          <w:rFonts w:ascii="Arial" w:hAnsi="Arial" w:cs="Arial"/>
        </w:rPr>
        <w:t>энергетическои</w:t>
      </w:r>
      <w:proofErr w:type="spellEnd"/>
      <w:r w:rsidRPr="003003C8">
        <w:rPr>
          <w:rFonts w:ascii="Arial" w:hAnsi="Arial" w:cs="Arial"/>
        </w:rPr>
        <w:t xml:space="preserve">̆ эффективности; </w:t>
      </w:r>
    </w:p>
    <w:p w:rsidR="001B589F" w:rsidRPr="003003C8" w:rsidRDefault="00091432">
      <w:pPr>
        <w:spacing w:after="58" w:line="360" w:lineRule="auto"/>
        <w:ind w:firstLine="284"/>
        <w:jc w:val="both"/>
        <w:rPr>
          <w:rFonts w:ascii="Arial" w:hAnsi="Arial" w:cs="Arial"/>
        </w:rPr>
      </w:pPr>
      <w:r w:rsidRPr="003003C8">
        <w:rPr>
          <w:rFonts w:ascii="Arial" w:eastAsia="Symbol" w:hAnsi="Arial" w:cs="Arial"/>
        </w:rPr>
        <w:t></w:t>
      </w:r>
      <w:r w:rsidRPr="003003C8">
        <w:rPr>
          <w:rFonts w:ascii="Arial" w:hAnsi="Arial" w:cs="Arial"/>
        </w:rPr>
        <w:t xml:space="preserve"> временные регламенты исполнения процессов управления деятельности </w:t>
      </w:r>
    </w:p>
    <w:p w:rsidR="001B589F" w:rsidRPr="003003C8" w:rsidRDefault="00091432">
      <w:pPr>
        <w:spacing w:after="58" w:line="360" w:lineRule="auto"/>
        <w:ind w:firstLine="284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 xml:space="preserve">в области энергосбережения и повышения </w:t>
      </w:r>
      <w:proofErr w:type="spellStart"/>
      <w:r w:rsidRPr="003003C8">
        <w:rPr>
          <w:rFonts w:ascii="Arial" w:hAnsi="Arial" w:cs="Arial"/>
        </w:rPr>
        <w:t>энергетическои</w:t>
      </w:r>
      <w:proofErr w:type="spellEnd"/>
      <w:r w:rsidRPr="003003C8">
        <w:rPr>
          <w:rFonts w:ascii="Arial" w:hAnsi="Arial" w:cs="Arial"/>
        </w:rPr>
        <w:t xml:space="preserve">̆ эффективности; </w:t>
      </w:r>
    </w:p>
    <w:p w:rsidR="001B589F" w:rsidRPr="003003C8" w:rsidRDefault="00091432">
      <w:pPr>
        <w:spacing w:after="58" w:line="360" w:lineRule="auto"/>
        <w:ind w:firstLine="284"/>
        <w:jc w:val="both"/>
        <w:rPr>
          <w:rFonts w:ascii="Arial" w:hAnsi="Arial" w:cs="Arial"/>
        </w:rPr>
      </w:pPr>
      <w:r w:rsidRPr="003003C8">
        <w:rPr>
          <w:rFonts w:ascii="Arial" w:eastAsia="Symbol" w:hAnsi="Arial" w:cs="Arial"/>
        </w:rPr>
        <w:t></w:t>
      </w:r>
      <w:r w:rsidRPr="003003C8">
        <w:rPr>
          <w:rFonts w:ascii="Arial" w:hAnsi="Arial" w:cs="Arial"/>
        </w:rPr>
        <w:t xml:space="preserve"> методы и критерии оценки результатов деятельности в области энергосбережения и повышения </w:t>
      </w:r>
      <w:proofErr w:type="spellStart"/>
      <w:r w:rsidRPr="003003C8">
        <w:rPr>
          <w:rFonts w:ascii="Arial" w:hAnsi="Arial" w:cs="Arial"/>
        </w:rPr>
        <w:t>энергетическои</w:t>
      </w:r>
      <w:proofErr w:type="spellEnd"/>
      <w:r w:rsidRPr="003003C8">
        <w:rPr>
          <w:rFonts w:ascii="Arial" w:hAnsi="Arial" w:cs="Arial"/>
        </w:rPr>
        <w:t xml:space="preserve">̆ эффективности. </w:t>
      </w:r>
    </w:p>
    <w:p w:rsidR="001B589F" w:rsidRPr="003003C8" w:rsidRDefault="00091432">
      <w:pPr>
        <w:spacing w:after="58" w:line="360" w:lineRule="auto"/>
        <w:ind w:firstLine="284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 xml:space="preserve">С целью организации системы управления деятельностью Учреждения в области энергосбережения и повышения </w:t>
      </w:r>
      <w:proofErr w:type="spellStart"/>
      <w:r w:rsidRPr="003003C8">
        <w:rPr>
          <w:rFonts w:ascii="Arial" w:hAnsi="Arial" w:cs="Arial"/>
        </w:rPr>
        <w:t>энергетическои</w:t>
      </w:r>
      <w:proofErr w:type="spellEnd"/>
      <w:r w:rsidRPr="003003C8">
        <w:rPr>
          <w:rFonts w:ascii="Arial" w:hAnsi="Arial" w:cs="Arial"/>
        </w:rPr>
        <w:t xml:space="preserve">̆ эффективности, обеспечить в </w:t>
      </w:r>
      <w:r w:rsidRPr="003003C8">
        <w:rPr>
          <w:rFonts w:ascii="Arial" w:hAnsi="Arial" w:cs="Arial"/>
        </w:rPr>
        <w:lastRenderedPageBreak/>
        <w:t xml:space="preserve">установленные </w:t>
      </w:r>
      <w:proofErr w:type="spellStart"/>
      <w:r w:rsidRPr="003003C8">
        <w:rPr>
          <w:rFonts w:ascii="Arial" w:hAnsi="Arial" w:cs="Arial"/>
        </w:rPr>
        <w:t>Программои</w:t>
      </w:r>
      <w:proofErr w:type="spellEnd"/>
      <w:r w:rsidRPr="003003C8">
        <w:rPr>
          <w:rFonts w:ascii="Arial" w:hAnsi="Arial" w:cs="Arial"/>
        </w:rPr>
        <w:t xml:space="preserve">̆ сроки выполнение </w:t>
      </w:r>
      <w:proofErr w:type="gramStart"/>
      <w:r w:rsidRPr="003003C8">
        <w:rPr>
          <w:rFonts w:ascii="Arial" w:hAnsi="Arial" w:cs="Arial"/>
        </w:rPr>
        <w:t>организационных</w:t>
      </w:r>
      <w:proofErr w:type="gramEnd"/>
      <w:r w:rsidRPr="003003C8">
        <w:rPr>
          <w:rFonts w:ascii="Arial" w:hAnsi="Arial" w:cs="Arial"/>
        </w:rPr>
        <w:t xml:space="preserve"> мероприятий, в части </w:t>
      </w:r>
      <w:proofErr w:type="spellStart"/>
      <w:r w:rsidRPr="003003C8">
        <w:rPr>
          <w:rFonts w:ascii="Arial" w:hAnsi="Arial" w:cs="Arial"/>
        </w:rPr>
        <w:t>касающейся</w:t>
      </w:r>
      <w:proofErr w:type="spellEnd"/>
      <w:r w:rsidRPr="003003C8">
        <w:rPr>
          <w:rFonts w:ascii="Arial" w:hAnsi="Arial" w:cs="Arial"/>
        </w:rPr>
        <w:t xml:space="preserve">: </w:t>
      </w:r>
    </w:p>
    <w:p w:rsidR="001B589F" w:rsidRPr="003003C8" w:rsidRDefault="00091432">
      <w:pPr>
        <w:spacing w:after="58" w:line="360" w:lineRule="auto"/>
        <w:ind w:firstLine="284"/>
        <w:jc w:val="both"/>
        <w:rPr>
          <w:rFonts w:ascii="Arial" w:hAnsi="Arial" w:cs="Arial"/>
        </w:rPr>
      </w:pPr>
      <w:r w:rsidRPr="003003C8">
        <w:rPr>
          <w:rFonts w:ascii="Arial" w:eastAsia="Symbol" w:hAnsi="Arial" w:cs="Arial"/>
        </w:rPr>
        <w:t></w:t>
      </w:r>
      <w:r w:rsidR="006B4094" w:rsidRPr="003003C8">
        <w:rPr>
          <w:rFonts w:ascii="Arial" w:hAnsi="Arial" w:cs="Arial"/>
        </w:rPr>
        <w:t xml:space="preserve"> </w:t>
      </w:r>
      <w:r w:rsidRPr="003003C8">
        <w:rPr>
          <w:rFonts w:ascii="Arial" w:hAnsi="Arial" w:cs="Arial"/>
        </w:rPr>
        <w:t xml:space="preserve">принятия </w:t>
      </w:r>
      <w:proofErr w:type="gramStart"/>
      <w:r w:rsidRPr="003003C8">
        <w:rPr>
          <w:rFonts w:ascii="Arial" w:hAnsi="Arial" w:cs="Arial"/>
        </w:rPr>
        <w:t>необходимых</w:t>
      </w:r>
      <w:proofErr w:type="gramEnd"/>
      <w:r w:rsidRPr="003003C8">
        <w:rPr>
          <w:rFonts w:ascii="Arial" w:hAnsi="Arial" w:cs="Arial"/>
        </w:rPr>
        <w:t xml:space="preserve"> административно-правовых решений, определяющих механизм реализации мероприятий в области энергосбережения и повышения </w:t>
      </w:r>
      <w:proofErr w:type="spellStart"/>
      <w:r w:rsidRPr="003003C8">
        <w:rPr>
          <w:rFonts w:ascii="Arial" w:hAnsi="Arial" w:cs="Arial"/>
        </w:rPr>
        <w:t>энергоэффективности</w:t>
      </w:r>
      <w:proofErr w:type="spellEnd"/>
      <w:r w:rsidRPr="003003C8">
        <w:rPr>
          <w:rFonts w:ascii="Arial" w:hAnsi="Arial" w:cs="Arial"/>
        </w:rPr>
        <w:t xml:space="preserve">; </w:t>
      </w:r>
    </w:p>
    <w:p w:rsidR="001B589F" w:rsidRPr="003003C8" w:rsidRDefault="00091432">
      <w:pPr>
        <w:spacing w:after="58" w:line="360" w:lineRule="auto"/>
        <w:ind w:firstLine="284"/>
        <w:jc w:val="both"/>
        <w:rPr>
          <w:rFonts w:ascii="Arial" w:hAnsi="Arial" w:cs="Arial"/>
        </w:rPr>
      </w:pPr>
      <w:r w:rsidRPr="003003C8">
        <w:rPr>
          <w:rFonts w:ascii="Arial" w:eastAsia="Symbol" w:hAnsi="Arial" w:cs="Arial"/>
        </w:rPr>
        <w:t></w:t>
      </w:r>
      <w:r w:rsidRPr="003003C8">
        <w:rPr>
          <w:rFonts w:ascii="Arial" w:hAnsi="Arial" w:cs="Arial"/>
        </w:rPr>
        <w:t xml:space="preserve"> создания системы управления процессом повышения </w:t>
      </w:r>
      <w:proofErr w:type="spellStart"/>
      <w:r w:rsidRPr="003003C8">
        <w:rPr>
          <w:rFonts w:ascii="Arial" w:hAnsi="Arial" w:cs="Arial"/>
        </w:rPr>
        <w:t>энергетическои</w:t>
      </w:r>
      <w:proofErr w:type="spellEnd"/>
      <w:r w:rsidRPr="003003C8">
        <w:rPr>
          <w:rFonts w:ascii="Arial" w:hAnsi="Arial" w:cs="Arial"/>
        </w:rPr>
        <w:t xml:space="preserve">̆ эффективности объектов, находящихся в ведении Учреждения; </w:t>
      </w:r>
    </w:p>
    <w:p w:rsidR="001B589F" w:rsidRPr="003003C8" w:rsidRDefault="00091432">
      <w:pPr>
        <w:spacing w:after="58" w:line="360" w:lineRule="auto"/>
        <w:ind w:firstLine="284"/>
        <w:jc w:val="both"/>
        <w:rPr>
          <w:rFonts w:ascii="Arial" w:hAnsi="Arial" w:cs="Arial"/>
        </w:rPr>
      </w:pPr>
      <w:r w:rsidRPr="003003C8">
        <w:rPr>
          <w:rFonts w:ascii="Arial" w:eastAsia="Symbol" w:hAnsi="Arial" w:cs="Arial"/>
        </w:rPr>
        <w:t></w:t>
      </w:r>
      <w:r w:rsidRPr="003003C8">
        <w:rPr>
          <w:rFonts w:ascii="Arial" w:hAnsi="Arial" w:cs="Arial"/>
        </w:rPr>
        <w:t xml:space="preserve"> создания условий для реализации </w:t>
      </w:r>
      <w:proofErr w:type="gramStart"/>
      <w:r w:rsidRPr="003003C8">
        <w:rPr>
          <w:rFonts w:ascii="Arial" w:hAnsi="Arial" w:cs="Arial"/>
        </w:rPr>
        <w:t>энергосберегающих</w:t>
      </w:r>
      <w:proofErr w:type="gramEnd"/>
      <w:r w:rsidRPr="003003C8">
        <w:rPr>
          <w:rFonts w:ascii="Arial" w:hAnsi="Arial" w:cs="Arial"/>
        </w:rPr>
        <w:t xml:space="preserve"> мероприятий. </w:t>
      </w:r>
    </w:p>
    <w:p w:rsidR="001B589F" w:rsidRPr="003003C8" w:rsidRDefault="00091432">
      <w:pPr>
        <w:spacing w:after="58" w:line="360" w:lineRule="auto"/>
        <w:ind w:firstLine="284"/>
        <w:jc w:val="both"/>
        <w:rPr>
          <w:rFonts w:ascii="Arial" w:hAnsi="Arial" w:cs="Arial"/>
        </w:rPr>
        <w:sectPr w:rsidR="001B589F" w:rsidRPr="003003C8">
          <w:pgSz w:w="11906" w:h="16838"/>
          <w:pgMar w:top="720" w:right="720" w:bottom="720" w:left="72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titlePg/>
          <w:docGrid w:linePitch="360"/>
        </w:sectPr>
      </w:pPr>
      <w:r w:rsidRPr="003003C8">
        <w:rPr>
          <w:rFonts w:ascii="Arial" w:hAnsi="Arial" w:cs="Arial"/>
        </w:rPr>
        <w:t xml:space="preserve">Перечень предлагаемых </w:t>
      </w:r>
      <w:proofErr w:type="spellStart"/>
      <w:r w:rsidRPr="003003C8">
        <w:rPr>
          <w:rFonts w:ascii="Arial" w:hAnsi="Arial" w:cs="Arial"/>
        </w:rPr>
        <w:t>Программои</w:t>
      </w:r>
      <w:proofErr w:type="spellEnd"/>
      <w:r w:rsidRPr="003003C8">
        <w:rPr>
          <w:rFonts w:ascii="Arial" w:hAnsi="Arial" w:cs="Arial"/>
        </w:rPr>
        <w:t xml:space="preserve">̆ </w:t>
      </w:r>
      <w:proofErr w:type="gramStart"/>
      <w:r w:rsidRPr="003003C8">
        <w:rPr>
          <w:rFonts w:ascii="Arial" w:hAnsi="Arial" w:cs="Arial"/>
        </w:rPr>
        <w:t>мероприятии</w:t>
      </w:r>
      <w:proofErr w:type="gramEnd"/>
      <w:r w:rsidRPr="003003C8">
        <w:rPr>
          <w:rFonts w:ascii="Arial" w:hAnsi="Arial" w:cs="Arial"/>
        </w:rPr>
        <w:t>̆ с указанием сроков их внедрения представлен в таблице 6.</w:t>
      </w:r>
    </w:p>
    <w:p w:rsidR="001B589F" w:rsidRPr="003003C8" w:rsidRDefault="001B589F">
      <w:pPr>
        <w:rPr>
          <w:rFonts w:ascii="Arial" w:hAnsi="Arial" w:cs="Arial"/>
          <w:b/>
          <w:i/>
          <w:iCs/>
        </w:rPr>
      </w:pPr>
    </w:p>
    <w:p w:rsidR="001B589F" w:rsidRPr="003003C8" w:rsidRDefault="00091432">
      <w:pPr>
        <w:jc w:val="right"/>
        <w:rPr>
          <w:rFonts w:ascii="Arial" w:hAnsi="Arial" w:cs="Arial"/>
          <w:b/>
          <w:i/>
          <w:iCs/>
        </w:rPr>
      </w:pPr>
      <w:r w:rsidRPr="003003C8">
        <w:rPr>
          <w:rFonts w:ascii="Arial" w:hAnsi="Arial" w:cs="Arial"/>
          <w:b/>
          <w:i/>
          <w:iCs/>
        </w:rPr>
        <w:t xml:space="preserve">Таблица 6 – Перечень мероприятий программы энергосбережения и повышения энергетической эффективности 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221"/>
        <w:gridCol w:w="1208"/>
        <w:gridCol w:w="801"/>
        <w:gridCol w:w="661"/>
        <w:gridCol w:w="717"/>
        <w:gridCol w:w="841"/>
        <w:gridCol w:w="1028"/>
        <w:gridCol w:w="869"/>
        <w:gridCol w:w="841"/>
        <w:gridCol w:w="705"/>
        <w:gridCol w:w="841"/>
        <w:gridCol w:w="1074"/>
        <w:gridCol w:w="863"/>
        <w:gridCol w:w="711"/>
        <w:gridCol w:w="726"/>
        <w:gridCol w:w="841"/>
      </w:tblGrid>
      <w:tr w:rsidR="001B589F" w:rsidRPr="003003C8">
        <w:trPr>
          <w:trHeight w:val="208"/>
          <w:tblHeader/>
        </w:trPr>
        <w:tc>
          <w:tcPr>
            <w:tcW w:w="185" w:type="pct"/>
            <w:vMerge w:val="restar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№</w:t>
            </w:r>
            <w:r w:rsidRPr="003003C8">
              <w:rPr>
                <w:rFonts w:ascii="Arial" w:hAnsi="Arial" w:cs="Arial"/>
              </w:rPr>
              <w:br/>
              <w:t>п</w:t>
            </w:r>
            <w:r w:rsidRPr="003003C8">
              <w:rPr>
                <w:rFonts w:ascii="Arial" w:hAnsi="Arial" w:cs="Arial"/>
              </w:rPr>
              <w:br/>
              <w:t>/</w:t>
            </w:r>
            <w:r w:rsidRPr="003003C8">
              <w:rPr>
                <w:rFonts w:ascii="Arial" w:hAnsi="Arial" w:cs="Arial"/>
              </w:rPr>
              <w:br/>
            </w:r>
            <w:proofErr w:type="gramStart"/>
            <w:r w:rsidRPr="003003C8">
              <w:rPr>
                <w:rFonts w:ascii="Arial" w:hAnsi="Arial" w:cs="Arial"/>
              </w:rPr>
              <w:t>п</w:t>
            </w:r>
            <w:proofErr w:type="gramEnd"/>
          </w:p>
        </w:tc>
        <w:tc>
          <w:tcPr>
            <w:tcW w:w="715" w:type="pct"/>
            <w:vMerge w:val="restar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Наименование мероприятия программы </w:t>
            </w:r>
          </w:p>
        </w:tc>
        <w:tc>
          <w:tcPr>
            <w:tcW w:w="1362" w:type="pct"/>
            <w:gridSpan w:val="5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2024 г. </w:t>
            </w:r>
          </w:p>
        </w:tc>
        <w:tc>
          <w:tcPr>
            <w:tcW w:w="1380" w:type="pct"/>
            <w:gridSpan w:val="5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2025 г. </w:t>
            </w:r>
          </w:p>
        </w:tc>
        <w:tc>
          <w:tcPr>
            <w:tcW w:w="1358" w:type="pct"/>
            <w:gridSpan w:val="5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2026 г. </w:t>
            </w:r>
          </w:p>
        </w:tc>
      </w:tr>
      <w:tr w:rsidR="001B589F" w:rsidRPr="003003C8">
        <w:trPr>
          <w:trHeight w:val="797"/>
          <w:tblHeader/>
        </w:trPr>
        <w:tc>
          <w:tcPr>
            <w:tcW w:w="185" w:type="pct"/>
            <w:vMerge/>
            <w:vAlign w:val="center"/>
          </w:tcPr>
          <w:p w:rsidR="001B589F" w:rsidRPr="003003C8" w:rsidRDefault="001B589F">
            <w:pPr>
              <w:rPr>
                <w:rFonts w:ascii="Arial" w:hAnsi="Arial" w:cs="Arial"/>
              </w:rPr>
            </w:pPr>
          </w:p>
        </w:tc>
        <w:tc>
          <w:tcPr>
            <w:tcW w:w="715" w:type="pct"/>
            <w:vMerge/>
            <w:vAlign w:val="center"/>
          </w:tcPr>
          <w:p w:rsidR="001B589F" w:rsidRPr="003003C8" w:rsidRDefault="001B589F">
            <w:pPr>
              <w:rPr>
                <w:rFonts w:ascii="Arial" w:hAnsi="Arial" w:cs="Arial"/>
              </w:rPr>
            </w:pPr>
          </w:p>
        </w:tc>
        <w:tc>
          <w:tcPr>
            <w:tcW w:w="647" w:type="pct"/>
            <w:gridSpan w:val="2"/>
            <w:vMerge w:val="restar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Финансовое обеспечение реализации </w:t>
            </w:r>
            <w:r w:rsidRPr="003003C8">
              <w:rPr>
                <w:rFonts w:ascii="Arial" w:hAnsi="Arial" w:cs="Arial"/>
              </w:rPr>
              <w:br/>
              <w:t xml:space="preserve">мероприятий </w:t>
            </w:r>
          </w:p>
        </w:tc>
        <w:tc>
          <w:tcPr>
            <w:tcW w:w="715" w:type="pct"/>
            <w:gridSpan w:val="3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Экономия топливн</w:t>
            </w:r>
            <w:proofErr w:type="gramStart"/>
            <w:r w:rsidRPr="003003C8">
              <w:rPr>
                <w:rFonts w:ascii="Arial" w:hAnsi="Arial" w:cs="Arial"/>
              </w:rPr>
              <w:t>о-</w:t>
            </w:r>
            <w:proofErr w:type="gramEnd"/>
            <w:r w:rsidRPr="003003C8">
              <w:rPr>
                <w:rFonts w:ascii="Arial" w:hAnsi="Arial" w:cs="Arial"/>
              </w:rPr>
              <w:br/>
              <w:t xml:space="preserve">энергетических ресурсов </w:t>
            </w:r>
          </w:p>
        </w:tc>
        <w:tc>
          <w:tcPr>
            <w:tcW w:w="611" w:type="pct"/>
            <w:gridSpan w:val="2"/>
            <w:vMerge w:val="restar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Финансовое обеспечение реализации </w:t>
            </w:r>
            <w:r w:rsidRPr="003003C8">
              <w:rPr>
                <w:rFonts w:ascii="Arial" w:hAnsi="Arial" w:cs="Arial"/>
              </w:rPr>
              <w:br/>
              <w:t xml:space="preserve">мероприятий </w:t>
            </w:r>
          </w:p>
        </w:tc>
        <w:tc>
          <w:tcPr>
            <w:tcW w:w="769" w:type="pct"/>
            <w:gridSpan w:val="3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Экономия топливн</w:t>
            </w:r>
            <w:proofErr w:type="gramStart"/>
            <w:r w:rsidRPr="003003C8">
              <w:rPr>
                <w:rFonts w:ascii="Arial" w:hAnsi="Arial" w:cs="Arial"/>
              </w:rPr>
              <w:t>о-</w:t>
            </w:r>
            <w:proofErr w:type="gramEnd"/>
            <w:r w:rsidRPr="003003C8">
              <w:rPr>
                <w:rFonts w:ascii="Arial" w:hAnsi="Arial" w:cs="Arial"/>
              </w:rPr>
              <w:br/>
              <w:t xml:space="preserve">энергетических ресурсов </w:t>
            </w:r>
          </w:p>
        </w:tc>
        <w:tc>
          <w:tcPr>
            <w:tcW w:w="624" w:type="pct"/>
            <w:gridSpan w:val="2"/>
            <w:vMerge w:val="restar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Финансовое обеспечение реализации </w:t>
            </w:r>
            <w:r w:rsidRPr="003003C8">
              <w:rPr>
                <w:rFonts w:ascii="Arial" w:hAnsi="Arial" w:cs="Arial"/>
              </w:rPr>
              <w:br/>
              <w:t xml:space="preserve">мероприятий </w:t>
            </w:r>
          </w:p>
        </w:tc>
        <w:tc>
          <w:tcPr>
            <w:tcW w:w="734" w:type="pct"/>
            <w:gridSpan w:val="3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Экономия топливн</w:t>
            </w:r>
            <w:proofErr w:type="gramStart"/>
            <w:r w:rsidRPr="003003C8">
              <w:rPr>
                <w:rFonts w:ascii="Arial" w:hAnsi="Arial" w:cs="Arial"/>
              </w:rPr>
              <w:t>о-</w:t>
            </w:r>
            <w:proofErr w:type="gramEnd"/>
            <w:r w:rsidRPr="003003C8">
              <w:rPr>
                <w:rFonts w:ascii="Arial" w:hAnsi="Arial" w:cs="Arial"/>
              </w:rPr>
              <w:br/>
              <w:t xml:space="preserve">энергетических ресурсов </w:t>
            </w:r>
          </w:p>
        </w:tc>
      </w:tr>
      <w:tr w:rsidR="001B589F" w:rsidRPr="003003C8">
        <w:trPr>
          <w:trHeight w:val="230"/>
          <w:tblHeader/>
        </w:trPr>
        <w:tc>
          <w:tcPr>
            <w:tcW w:w="185" w:type="pct"/>
            <w:vMerge/>
            <w:vAlign w:val="center"/>
          </w:tcPr>
          <w:p w:rsidR="001B589F" w:rsidRPr="003003C8" w:rsidRDefault="001B589F">
            <w:pPr>
              <w:rPr>
                <w:rFonts w:ascii="Arial" w:hAnsi="Arial" w:cs="Arial"/>
              </w:rPr>
            </w:pPr>
          </w:p>
        </w:tc>
        <w:tc>
          <w:tcPr>
            <w:tcW w:w="715" w:type="pct"/>
            <w:vMerge/>
            <w:vAlign w:val="center"/>
          </w:tcPr>
          <w:p w:rsidR="001B589F" w:rsidRPr="003003C8" w:rsidRDefault="001B589F">
            <w:pPr>
              <w:rPr>
                <w:rFonts w:ascii="Arial" w:hAnsi="Arial" w:cs="Arial"/>
              </w:rPr>
            </w:pPr>
          </w:p>
        </w:tc>
        <w:tc>
          <w:tcPr>
            <w:tcW w:w="647" w:type="pct"/>
            <w:gridSpan w:val="2"/>
            <w:vMerge/>
            <w:vAlign w:val="center"/>
          </w:tcPr>
          <w:p w:rsidR="001B589F" w:rsidRPr="003003C8" w:rsidRDefault="001B589F">
            <w:pPr>
              <w:rPr>
                <w:rFonts w:ascii="Arial" w:hAnsi="Arial" w:cs="Arial"/>
              </w:rPr>
            </w:pP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в</w:t>
            </w:r>
            <w:r w:rsidRPr="003003C8">
              <w:rPr>
                <w:rFonts w:ascii="Arial" w:hAnsi="Arial" w:cs="Arial"/>
                <w:lang w:val="en-US"/>
              </w:rPr>
              <w:t xml:space="preserve"> </w:t>
            </w:r>
            <w:r w:rsidRPr="003003C8">
              <w:rPr>
                <w:rFonts w:ascii="Arial" w:hAnsi="Arial" w:cs="Arial"/>
              </w:rPr>
              <w:t xml:space="preserve">натуральном </w:t>
            </w:r>
            <w:r w:rsidRPr="003003C8">
              <w:rPr>
                <w:rFonts w:ascii="Arial" w:hAnsi="Arial" w:cs="Arial"/>
              </w:rPr>
              <w:br/>
              <w:t xml:space="preserve">выражении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в </w:t>
            </w:r>
            <w:r w:rsidRPr="003003C8">
              <w:rPr>
                <w:rFonts w:ascii="Arial" w:hAnsi="Arial" w:cs="Arial"/>
              </w:rPr>
              <w:br/>
            </w:r>
            <w:proofErr w:type="gramStart"/>
            <w:r w:rsidRPr="003003C8">
              <w:rPr>
                <w:rFonts w:ascii="Arial" w:hAnsi="Arial" w:cs="Arial"/>
              </w:rPr>
              <w:t xml:space="preserve">стоим </w:t>
            </w:r>
            <w:proofErr w:type="spellStart"/>
            <w:r w:rsidRPr="003003C8">
              <w:rPr>
                <w:rFonts w:ascii="Arial" w:hAnsi="Arial" w:cs="Arial"/>
              </w:rPr>
              <w:t>остном</w:t>
            </w:r>
            <w:proofErr w:type="spellEnd"/>
            <w:proofErr w:type="gramEnd"/>
            <w:r w:rsidRPr="003003C8">
              <w:rPr>
                <w:rFonts w:ascii="Arial" w:hAnsi="Arial" w:cs="Arial"/>
              </w:rPr>
              <w:t xml:space="preserve"> </w:t>
            </w:r>
            <w:r w:rsidRPr="003003C8">
              <w:rPr>
                <w:rFonts w:ascii="Arial" w:hAnsi="Arial" w:cs="Arial"/>
              </w:rPr>
              <w:br/>
            </w:r>
            <w:proofErr w:type="spellStart"/>
            <w:r w:rsidRPr="003003C8">
              <w:rPr>
                <w:rFonts w:ascii="Arial" w:hAnsi="Arial" w:cs="Arial"/>
              </w:rPr>
              <w:t>выраж</w:t>
            </w:r>
            <w:proofErr w:type="spellEnd"/>
            <w:r w:rsidRPr="003003C8">
              <w:rPr>
                <w:rFonts w:ascii="Arial" w:hAnsi="Arial" w:cs="Arial"/>
              </w:rPr>
              <w:t xml:space="preserve"> </w:t>
            </w:r>
            <w:proofErr w:type="spellStart"/>
            <w:r w:rsidRPr="003003C8">
              <w:rPr>
                <w:rFonts w:ascii="Arial" w:hAnsi="Arial" w:cs="Arial"/>
              </w:rPr>
              <w:t>ении</w:t>
            </w:r>
            <w:proofErr w:type="spellEnd"/>
            <w:r w:rsidRPr="003003C8">
              <w:rPr>
                <w:rFonts w:ascii="Arial" w:hAnsi="Arial" w:cs="Arial"/>
              </w:rPr>
              <w:t xml:space="preserve">, тыс. руб. </w:t>
            </w:r>
          </w:p>
        </w:tc>
        <w:tc>
          <w:tcPr>
            <w:tcW w:w="611" w:type="pct"/>
            <w:gridSpan w:val="2"/>
            <w:vMerge/>
            <w:vAlign w:val="center"/>
          </w:tcPr>
          <w:p w:rsidR="001B589F" w:rsidRPr="003003C8" w:rsidRDefault="001B589F">
            <w:pPr>
              <w:rPr>
                <w:rFonts w:ascii="Arial" w:hAnsi="Arial" w:cs="Arial"/>
              </w:rPr>
            </w:pPr>
          </w:p>
        </w:tc>
        <w:tc>
          <w:tcPr>
            <w:tcW w:w="498" w:type="pct"/>
            <w:gridSpan w:val="2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в </w:t>
            </w:r>
          </w:p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натуральном </w:t>
            </w:r>
            <w:r w:rsidRPr="003003C8">
              <w:rPr>
                <w:rFonts w:ascii="Arial" w:hAnsi="Arial" w:cs="Arial"/>
              </w:rPr>
              <w:br/>
            </w:r>
            <w:proofErr w:type="gramStart"/>
            <w:r w:rsidRPr="003003C8">
              <w:rPr>
                <w:rFonts w:ascii="Arial" w:hAnsi="Arial" w:cs="Arial"/>
              </w:rPr>
              <w:t>выражении</w:t>
            </w:r>
            <w:proofErr w:type="gramEnd"/>
            <w:r w:rsidRPr="003003C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в </w:t>
            </w:r>
            <w:r w:rsidRPr="003003C8">
              <w:rPr>
                <w:rFonts w:ascii="Arial" w:hAnsi="Arial" w:cs="Arial"/>
              </w:rPr>
              <w:br/>
            </w:r>
            <w:proofErr w:type="gramStart"/>
            <w:r w:rsidRPr="003003C8">
              <w:rPr>
                <w:rFonts w:ascii="Arial" w:hAnsi="Arial" w:cs="Arial"/>
              </w:rPr>
              <w:t xml:space="preserve">стоим </w:t>
            </w:r>
            <w:proofErr w:type="spellStart"/>
            <w:r w:rsidRPr="003003C8">
              <w:rPr>
                <w:rFonts w:ascii="Arial" w:hAnsi="Arial" w:cs="Arial"/>
              </w:rPr>
              <w:t>остном</w:t>
            </w:r>
            <w:proofErr w:type="spellEnd"/>
            <w:proofErr w:type="gramEnd"/>
            <w:r w:rsidRPr="003003C8">
              <w:rPr>
                <w:rFonts w:ascii="Arial" w:hAnsi="Arial" w:cs="Arial"/>
              </w:rPr>
              <w:t xml:space="preserve"> </w:t>
            </w:r>
            <w:r w:rsidRPr="003003C8">
              <w:rPr>
                <w:rFonts w:ascii="Arial" w:hAnsi="Arial" w:cs="Arial"/>
              </w:rPr>
              <w:br/>
            </w:r>
            <w:proofErr w:type="spellStart"/>
            <w:r w:rsidRPr="003003C8">
              <w:rPr>
                <w:rFonts w:ascii="Arial" w:hAnsi="Arial" w:cs="Arial"/>
              </w:rPr>
              <w:t>выраж</w:t>
            </w:r>
            <w:proofErr w:type="spellEnd"/>
            <w:r w:rsidRPr="003003C8">
              <w:rPr>
                <w:rFonts w:ascii="Arial" w:hAnsi="Arial" w:cs="Arial"/>
              </w:rPr>
              <w:t xml:space="preserve"> </w:t>
            </w:r>
            <w:proofErr w:type="spellStart"/>
            <w:r w:rsidRPr="003003C8">
              <w:rPr>
                <w:rFonts w:ascii="Arial" w:hAnsi="Arial" w:cs="Arial"/>
              </w:rPr>
              <w:t>ении</w:t>
            </w:r>
            <w:proofErr w:type="spellEnd"/>
            <w:r w:rsidRPr="003003C8">
              <w:rPr>
                <w:rFonts w:ascii="Arial" w:hAnsi="Arial" w:cs="Arial"/>
              </w:rPr>
              <w:t xml:space="preserve">, тыс. руб. </w:t>
            </w:r>
          </w:p>
        </w:tc>
        <w:tc>
          <w:tcPr>
            <w:tcW w:w="624" w:type="pct"/>
            <w:gridSpan w:val="2"/>
            <w:vMerge/>
            <w:vAlign w:val="center"/>
          </w:tcPr>
          <w:p w:rsidR="001B589F" w:rsidRPr="003003C8" w:rsidRDefault="001B589F">
            <w:pPr>
              <w:rPr>
                <w:rFonts w:ascii="Arial" w:hAnsi="Arial" w:cs="Arial"/>
              </w:rPr>
            </w:pPr>
          </w:p>
        </w:tc>
        <w:tc>
          <w:tcPr>
            <w:tcW w:w="463" w:type="pct"/>
            <w:gridSpan w:val="2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в</w:t>
            </w:r>
            <w:r w:rsidRPr="003003C8">
              <w:rPr>
                <w:rFonts w:ascii="Arial" w:hAnsi="Arial" w:cs="Arial"/>
                <w:lang w:val="en-US"/>
              </w:rPr>
              <w:t xml:space="preserve"> </w:t>
            </w:r>
            <w:r w:rsidRPr="003003C8">
              <w:rPr>
                <w:rFonts w:ascii="Arial" w:hAnsi="Arial" w:cs="Arial"/>
              </w:rPr>
              <w:t xml:space="preserve">натуральном </w:t>
            </w:r>
            <w:r w:rsidRPr="003003C8">
              <w:rPr>
                <w:rFonts w:ascii="Arial" w:hAnsi="Arial" w:cs="Arial"/>
              </w:rPr>
              <w:br/>
              <w:t xml:space="preserve">выражении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в </w:t>
            </w:r>
            <w:r w:rsidRPr="003003C8">
              <w:rPr>
                <w:rFonts w:ascii="Arial" w:hAnsi="Arial" w:cs="Arial"/>
              </w:rPr>
              <w:br/>
            </w:r>
            <w:proofErr w:type="gramStart"/>
            <w:r w:rsidRPr="003003C8">
              <w:rPr>
                <w:rFonts w:ascii="Arial" w:hAnsi="Arial" w:cs="Arial"/>
              </w:rPr>
              <w:t xml:space="preserve">стоим </w:t>
            </w:r>
            <w:proofErr w:type="spellStart"/>
            <w:r w:rsidRPr="003003C8">
              <w:rPr>
                <w:rFonts w:ascii="Arial" w:hAnsi="Arial" w:cs="Arial"/>
              </w:rPr>
              <w:t>остном</w:t>
            </w:r>
            <w:proofErr w:type="spellEnd"/>
            <w:proofErr w:type="gramEnd"/>
            <w:r w:rsidRPr="003003C8">
              <w:rPr>
                <w:rFonts w:ascii="Arial" w:hAnsi="Arial" w:cs="Arial"/>
              </w:rPr>
              <w:t xml:space="preserve"> </w:t>
            </w:r>
            <w:r w:rsidRPr="003003C8">
              <w:rPr>
                <w:rFonts w:ascii="Arial" w:hAnsi="Arial" w:cs="Arial"/>
              </w:rPr>
              <w:br/>
            </w:r>
            <w:proofErr w:type="spellStart"/>
            <w:r w:rsidRPr="003003C8">
              <w:rPr>
                <w:rFonts w:ascii="Arial" w:hAnsi="Arial" w:cs="Arial"/>
              </w:rPr>
              <w:t>выраж</w:t>
            </w:r>
            <w:proofErr w:type="spellEnd"/>
            <w:r w:rsidRPr="003003C8">
              <w:rPr>
                <w:rFonts w:ascii="Arial" w:hAnsi="Arial" w:cs="Arial"/>
              </w:rPr>
              <w:t xml:space="preserve"> </w:t>
            </w:r>
            <w:proofErr w:type="spellStart"/>
            <w:r w:rsidRPr="003003C8">
              <w:rPr>
                <w:rFonts w:ascii="Arial" w:hAnsi="Arial" w:cs="Arial"/>
              </w:rPr>
              <w:t>ении</w:t>
            </w:r>
            <w:proofErr w:type="spellEnd"/>
            <w:r w:rsidRPr="003003C8">
              <w:rPr>
                <w:rFonts w:ascii="Arial" w:hAnsi="Arial" w:cs="Arial"/>
              </w:rPr>
              <w:t xml:space="preserve">, тыс. руб. </w:t>
            </w:r>
          </w:p>
        </w:tc>
      </w:tr>
      <w:tr w:rsidR="001B589F" w:rsidRPr="003003C8">
        <w:trPr>
          <w:trHeight w:val="109"/>
          <w:tblHeader/>
        </w:trPr>
        <w:tc>
          <w:tcPr>
            <w:tcW w:w="185" w:type="pct"/>
            <w:vMerge/>
            <w:vAlign w:val="center"/>
          </w:tcPr>
          <w:p w:rsidR="001B589F" w:rsidRPr="003003C8" w:rsidRDefault="001B589F">
            <w:pPr>
              <w:rPr>
                <w:rFonts w:ascii="Arial" w:hAnsi="Arial" w:cs="Arial"/>
              </w:rPr>
            </w:pPr>
          </w:p>
        </w:tc>
        <w:tc>
          <w:tcPr>
            <w:tcW w:w="715" w:type="pct"/>
            <w:vMerge/>
            <w:vAlign w:val="center"/>
          </w:tcPr>
          <w:p w:rsidR="001B589F" w:rsidRPr="003003C8" w:rsidRDefault="001B589F">
            <w:pPr>
              <w:rPr>
                <w:rFonts w:ascii="Arial" w:hAnsi="Arial" w:cs="Arial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Источник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объем, тыс. руб.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кол-</w:t>
            </w:r>
            <w:r w:rsidRPr="003003C8">
              <w:rPr>
                <w:rFonts w:ascii="Arial" w:hAnsi="Arial" w:cs="Arial"/>
              </w:rPr>
              <w:br/>
            </w:r>
            <w:proofErr w:type="gramStart"/>
            <w:r w:rsidRPr="003003C8">
              <w:rPr>
                <w:rFonts w:ascii="Arial" w:hAnsi="Arial" w:cs="Arial"/>
              </w:rPr>
              <w:t>во</w:t>
            </w:r>
            <w:proofErr w:type="gramEnd"/>
            <w:r w:rsidRPr="003003C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ед. изм. </w:t>
            </w:r>
          </w:p>
        </w:tc>
        <w:tc>
          <w:tcPr>
            <w:tcW w:w="271" w:type="pct"/>
            <w:vMerge/>
            <w:vAlign w:val="center"/>
          </w:tcPr>
          <w:p w:rsidR="001B589F" w:rsidRPr="003003C8" w:rsidRDefault="001B589F">
            <w:pPr>
              <w:rPr>
                <w:rFonts w:ascii="Arial" w:hAnsi="Arial" w:cs="Arial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:rsidR="001B589F" w:rsidRPr="003003C8" w:rsidRDefault="00091432">
            <w:pPr>
              <w:ind w:left="-125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Источник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объем, тыс. руб.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кол-</w:t>
            </w:r>
            <w:r w:rsidRPr="003003C8">
              <w:rPr>
                <w:rFonts w:ascii="Arial" w:hAnsi="Arial" w:cs="Arial"/>
              </w:rPr>
              <w:br/>
            </w:r>
            <w:proofErr w:type="gramStart"/>
            <w:r w:rsidRPr="003003C8">
              <w:rPr>
                <w:rFonts w:ascii="Arial" w:hAnsi="Arial" w:cs="Arial"/>
              </w:rPr>
              <w:t>во</w:t>
            </w:r>
            <w:proofErr w:type="gramEnd"/>
            <w:r w:rsidRPr="003003C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ед. изм. </w:t>
            </w:r>
          </w:p>
        </w:tc>
        <w:tc>
          <w:tcPr>
            <w:tcW w:w="271" w:type="pct"/>
            <w:vMerge/>
            <w:vAlign w:val="center"/>
          </w:tcPr>
          <w:p w:rsidR="001B589F" w:rsidRPr="003003C8" w:rsidRDefault="001B589F">
            <w:pPr>
              <w:rPr>
                <w:rFonts w:ascii="Arial" w:hAnsi="Arial" w:cs="Arial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Источник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объем, тыс. руб.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кол-</w:t>
            </w:r>
            <w:r w:rsidRPr="003003C8">
              <w:rPr>
                <w:rFonts w:ascii="Arial" w:hAnsi="Arial" w:cs="Arial"/>
              </w:rPr>
              <w:br/>
            </w:r>
            <w:proofErr w:type="gramStart"/>
            <w:r w:rsidRPr="003003C8">
              <w:rPr>
                <w:rFonts w:ascii="Arial" w:hAnsi="Arial" w:cs="Arial"/>
              </w:rPr>
              <w:t>во</w:t>
            </w:r>
            <w:proofErr w:type="gramEnd"/>
            <w:r w:rsidRPr="003003C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ед. изм. </w:t>
            </w:r>
          </w:p>
        </w:tc>
        <w:tc>
          <w:tcPr>
            <w:tcW w:w="271" w:type="pct"/>
            <w:vMerge/>
            <w:vAlign w:val="center"/>
          </w:tcPr>
          <w:p w:rsidR="001B589F" w:rsidRPr="003003C8" w:rsidRDefault="001B589F">
            <w:pPr>
              <w:rPr>
                <w:rFonts w:ascii="Arial" w:hAnsi="Arial" w:cs="Arial"/>
              </w:rPr>
            </w:pPr>
          </w:p>
        </w:tc>
      </w:tr>
      <w:tr w:rsidR="001B589F" w:rsidRPr="003003C8">
        <w:trPr>
          <w:trHeight w:val="315"/>
          <w:tblHeader/>
        </w:trPr>
        <w:tc>
          <w:tcPr>
            <w:tcW w:w="185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1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3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4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5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6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7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8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9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10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11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12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13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14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15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16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17</w:t>
            </w:r>
          </w:p>
        </w:tc>
      </w:tr>
      <w:tr w:rsidR="007C2E97" w:rsidRPr="003003C8">
        <w:trPr>
          <w:trHeight w:val="413"/>
        </w:trPr>
        <w:tc>
          <w:tcPr>
            <w:tcW w:w="185" w:type="pct"/>
            <w:shd w:val="clear" w:color="auto" w:fill="auto"/>
            <w:vAlign w:val="center"/>
          </w:tcPr>
          <w:p w:rsidR="007C2E97" w:rsidRPr="003003C8" w:rsidRDefault="007C2E97" w:rsidP="007C2E97">
            <w:pPr>
              <w:jc w:val="center"/>
              <w:rPr>
                <w:rFonts w:ascii="Arial" w:hAnsi="Arial" w:cs="Arial"/>
                <w:lang w:val="en-US"/>
              </w:rPr>
            </w:pPr>
            <w:r w:rsidRPr="003003C8">
              <w:rPr>
                <w:rFonts w:ascii="Arial" w:hAnsi="Arial" w:cs="Arial"/>
                <w:lang w:val="en-US"/>
              </w:rPr>
              <w:t>1</w:t>
            </w:r>
            <w:r w:rsidRPr="003003C8">
              <w:rPr>
                <w:rFonts w:ascii="Arial" w:hAnsi="Arial" w:cs="Arial"/>
              </w:rPr>
              <w:t>.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7C2E97" w:rsidRPr="003003C8" w:rsidRDefault="007C2E97" w:rsidP="007C2E97">
            <w:pPr>
              <w:ind w:left="-24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Установка оборудования для автоматического регулирования освещения помещений в местах общего пользования, включения (выключения) освещения, реагирующего на движение (звук)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C2E97" w:rsidRPr="003003C8" w:rsidRDefault="007C2E97" w:rsidP="007C2E97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средства бюджета субъекта РФ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C2E97" w:rsidRPr="003003C8" w:rsidRDefault="0024384F" w:rsidP="007C2E97">
            <w:pPr>
              <w:jc w:val="center"/>
              <w:rPr>
                <w:rFonts w:ascii="Arial" w:hAnsi="Arial" w:cs="Arial"/>
                <w:lang w:val="en-US"/>
              </w:rPr>
            </w:pPr>
            <w:r w:rsidRPr="003003C8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C2E97" w:rsidRPr="003003C8" w:rsidRDefault="007C2E97" w:rsidP="007C2E97">
            <w:pPr>
              <w:jc w:val="center"/>
              <w:rPr>
                <w:rFonts w:ascii="Arial" w:hAnsi="Arial" w:cs="Arial"/>
                <w:lang w:val="en-US"/>
              </w:rPr>
            </w:pPr>
            <w:r w:rsidRPr="003003C8">
              <w:rPr>
                <w:rFonts w:ascii="Arial" w:hAnsi="Arial" w:cs="Arial"/>
              </w:rPr>
              <w:t>-</w:t>
            </w:r>
            <w:r w:rsidR="002A3DBA" w:rsidRPr="003003C8">
              <w:rPr>
                <w:rFonts w:ascii="Arial" w:hAnsi="Arial" w:cs="Arial"/>
                <w:lang w:val="en-US"/>
              </w:rPr>
              <w:t>0,44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C2E97" w:rsidRPr="003003C8" w:rsidRDefault="007C2E97" w:rsidP="007C2E97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тыс. </w:t>
            </w:r>
            <w:proofErr w:type="spellStart"/>
            <w:r w:rsidRPr="003003C8">
              <w:rPr>
                <w:rFonts w:ascii="Arial" w:hAnsi="Arial" w:cs="Arial"/>
              </w:rPr>
              <w:t>кВт·</w:t>
            </w:r>
            <w:proofErr w:type="gramStart"/>
            <w:r w:rsidRPr="003003C8">
              <w:rPr>
                <w:rFonts w:ascii="Arial" w:hAnsi="Arial" w:cs="Arial"/>
              </w:rPr>
              <w:t>ч</w:t>
            </w:r>
            <w:proofErr w:type="spellEnd"/>
            <w:proofErr w:type="gramEnd"/>
          </w:p>
        </w:tc>
        <w:tc>
          <w:tcPr>
            <w:tcW w:w="271" w:type="pct"/>
            <w:shd w:val="clear" w:color="auto" w:fill="auto"/>
            <w:vAlign w:val="center"/>
          </w:tcPr>
          <w:p w:rsidR="007C2E97" w:rsidRPr="003003C8" w:rsidRDefault="007C2E97" w:rsidP="007C2E97">
            <w:pPr>
              <w:jc w:val="center"/>
              <w:rPr>
                <w:rFonts w:ascii="Arial" w:hAnsi="Arial" w:cs="Arial"/>
                <w:lang w:val="en-US"/>
              </w:rPr>
            </w:pPr>
            <w:r w:rsidRPr="003003C8">
              <w:rPr>
                <w:rFonts w:ascii="Arial" w:hAnsi="Arial" w:cs="Arial"/>
              </w:rPr>
              <w:t>-</w:t>
            </w:r>
            <w:r w:rsidR="002A3DBA" w:rsidRPr="003003C8">
              <w:rPr>
                <w:rFonts w:ascii="Arial" w:hAnsi="Arial" w:cs="Arial"/>
                <w:lang w:val="en-US"/>
              </w:rPr>
              <w:t>2,9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C2E97" w:rsidRPr="003003C8" w:rsidRDefault="007C2E97" w:rsidP="007C2E97">
            <w:pPr>
              <w:ind w:left="-111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X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C2E97" w:rsidRPr="003003C8" w:rsidRDefault="007C2E97" w:rsidP="007C2E97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C2E97" w:rsidRPr="003003C8" w:rsidRDefault="007C2E97" w:rsidP="007C2E97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X 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C2E97" w:rsidRPr="003003C8" w:rsidRDefault="007C2E97" w:rsidP="007C2E97">
            <w:pPr>
              <w:jc w:val="center"/>
              <w:rPr>
                <w:rFonts w:ascii="Arial" w:hAnsi="Arial" w:cs="Arial"/>
                <w:lang w:val="en-US"/>
              </w:rPr>
            </w:pPr>
            <w:r w:rsidRPr="003003C8">
              <w:rPr>
                <w:rFonts w:ascii="Arial" w:hAnsi="Arial" w:cs="Arial"/>
              </w:rPr>
              <w:t xml:space="preserve">X 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C2E97" w:rsidRPr="003003C8" w:rsidRDefault="007C2E97" w:rsidP="007C2E97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C2E97" w:rsidRPr="003003C8" w:rsidRDefault="007C2E97" w:rsidP="007C2E97">
            <w:pPr>
              <w:ind w:left="-111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X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C2E97" w:rsidRPr="003003C8" w:rsidRDefault="007C2E97" w:rsidP="007C2E97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C2E97" w:rsidRPr="003003C8" w:rsidRDefault="007C2E97" w:rsidP="007C2E97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X 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C2E97" w:rsidRPr="003003C8" w:rsidRDefault="007C2E97" w:rsidP="007C2E97">
            <w:pPr>
              <w:jc w:val="center"/>
              <w:rPr>
                <w:rFonts w:ascii="Arial" w:hAnsi="Arial" w:cs="Arial"/>
                <w:lang w:val="en-US"/>
              </w:rPr>
            </w:pPr>
            <w:r w:rsidRPr="003003C8">
              <w:rPr>
                <w:rFonts w:ascii="Arial" w:hAnsi="Arial" w:cs="Arial"/>
              </w:rPr>
              <w:t xml:space="preserve">X 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C2E97" w:rsidRPr="003003C8" w:rsidRDefault="007C2E97" w:rsidP="007C2E97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 </w:t>
            </w:r>
          </w:p>
        </w:tc>
      </w:tr>
      <w:tr w:rsidR="0071729A" w:rsidRPr="003003C8">
        <w:trPr>
          <w:trHeight w:val="65"/>
        </w:trPr>
        <w:tc>
          <w:tcPr>
            <w:tcW w:w="185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71729A" w:rsidRPr="003003C8" w:rsidRDefault="0071729A" w:rsidP="0071729A">
            <w:pPr>
              <w:ind w:left="-24" w:right="-94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Итого по мероприятиям 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X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Pr="003003C8" w:rsidRDefault="009311C7" w:rsidP="0071729A">
            <w:pPr>
              <w:jc w:val="center"/>
              <w:rPr>
                <w:rFonts w:ascii="Arial" w:hAnsi="Arial" w:cs="Arial"/>
                <w:lang w:val="en-US"/>
              </w:rPr>
            </w:pPr>
            <w:r w:rsidRPr="003003C8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  <w:lang w:val="en-US"/>
              </w:rPr>
            </w:pPr>
            <w:r w:rsidRPr="003003C8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X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  <w:lang w:val="en-US"/>
              </w:rPr>
            </w:pPr>
            <w:r w:rsidRPr="003003C8">
              <w:rPr>
                <w:rFonts w:ascii="Arial" w:hAnsi="Arial" w:cs="Arial"/>
                <w:lang w:val="en-US"/>
              </w:rPr>
              <w:t>-</w:t>
            </w:r>
            <w:r w:rsidR="009311C7" w:rsidRPr="003003C8">
              <w:rPr>
                <w:rFonts w:ascii="Arial" w:hAnsi="Arial" w:cs="Arial"/>
                <w:lang w:val="en-US"/>
              </w:rPr>
              <w:t>2,9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Pr="003003C8" w:rsidRDefault="0056729D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X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X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  <w:lang w:val="en-US"/>
              </w:rPr>
            </w:pPr>
            <w:r w:rsidRPr="003003C8">
              <w:rPr>
                <w:rFonts w:ascii="Arial" w:hAnsi="Arial" w:cs="Arial"/>
              </w:rPr>
              <w:t>-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X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Pr="003003C8" w:rsidRDefault="0056729D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-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X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X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  <w:lang w:val="en-US"/>
              </w:rPr>
            </w:pPr>
            <w:r w:rsidRPr="003003C8">
              <w:rPr>
                <w:rFonts w:ascii="Arial" w:hAnsi="Arial" w:cs="Arial"/>
              </w:rPr>
              <w:t>-</w:t>
            </w:r>
          </w:p>
        </w:tc>
      </w:tr>
      <w:tr w:rsidR="0071729A" w:rsidRPr="003003C8">
        <w:trPr>
          <w:trHeight w:val="54"/>
        </w:trPr>
        <w:tc>
          <w:tcPr>
            <w:tcW w:w="5000" w:type="pct"/>
            <w:gridSpan w:val="17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</w:p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lastRenderedPageBreak/>
              <w:t>Организационные мероприятия (без финансирования)</w:t>
            </w:r>
          </w:p>
        </w:tc>
      </w:tr>
      <w:tr w:rsidR="0071729A" w:rsidRPr="003003C8" w:rsidTr="003D388D">
        <w:trPr>
          <w:trHeight w:val="368"/>
        </w:trPr>
        <w:tc>
          <w:tcPr>
            <w:tcW w:w="185" w:type="pct"/>
            <w:shd w:val="clear" w:color="auto" w:fill="auto"/>
            <w:vAlign w:val="center"/>
          </w:tcPr>
          <w:p w:rsidR="0071729A" w:rsidRPr="003003C8" w:rsidRDefault="0071729A" w:rsidP="0071729A">
            <w:pPr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lastRenderedPageBreak/>
              <w:t>1.1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Совершенствование организационной структуры управления энергосбережением и повышением энергетической эффективности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</w:tr>
      <w:tr w:rsidR="0071729A" w:rsidRPr="003003C8">
        <w:trPr>
          <w:trHeight w:val="271"/>
        </w:trPr>
        <w:tc>
          <w:tcPr>
            <w:tcW w:w="185" w:type="pct"/>
            <w:shd w:val="clear" w:color="auto" w:fill="auto"/>
            <w:vAlign w:val="center"/>
          </w:tcPr>
          <w:p w:rsidR="0071729A" w:rsidRPr="003003C8" w:rsidRDefault="0071729A" w:rsidP="0071729A">
            <w:pPr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1.2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Составление, оформление и анализ </w:t>
            </w:r>
            <w:proofErr w:type="gramStart"/>
            <w:r w:rsidRPr="003003C8">
              <w:rPr>
                <w:rFonts w:ascii="Arial" w:hAnsi="Arial" w:cs="Arial"/>
              </w:rPr>
              <w:t>топливно-энергетических</w:t>
            </w:r>
            <w:proofErr w:type="gramEnd"/>
            <w:r w:rsidRPr="003003C8">
              <w:rPr>
                <w:rFonts w:ascii="Arial" w:hAnsi="Arial" w:cs="Arial"/>
              </w:rPr>
              <w:t xml:space="preserve"> баланса организации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</w:tr>
      <w:tr w:rsidR="0071729A" w:rsidRPr="003003C8">
        <w:trPr>
          <w:trHeight w:val="465"/>
        </w:trPr>
        <w:tc>
          <w:tcPr>
            <w:tcW w:w="185" w:type="pct"/>
            <w:shd w:val="clear" w:color="auto" w:fill="auto"/>
            <w:vAlign w:val="center"/>
          </w:tcPr>
          <w:p w:rsidR="0071729A" w:rsidRPr="003003C8" w:rsidRDefault="0071729A" w:rsidP="0071729A">
            <w:pPr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1.3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Разработка положения об </w:t>
            </w:r>
            <w:r w:rsidRPr="003003C8">
              <w:rPr>
                <w:rFonts w:ascii="Arial" w:hAnsi="Arial" w:cs="Arial"/>
              </w:rPr>
              <w:lastRenderedPageBreak/>
              <w:t>энергосбережении для организации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lastRenderedPageBreak/>
              <w:t xml:space="preserve">-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</w:tr>
      <w:tr w:rsidR="0071729A" w:rsidRPr="003003C8">
        <w:trPr>
          <w:trHeight w:val="403"/>
        </w:trPr>
        <w:tc>
          <w:tcPr>
            <w:tcW w:w="185" w:type="pct"/>
            <w:shd w:val="clear" w:color="auto" w:fill="auto"/>
            <w:vAlign w:val="center"/>
          </w:tcPr>
          <w:p w:rsidR="0071729A" w:rsidRPr="003003C8" w:rsidRDefault="0071729A" w:rsidP="0071729A">
            <w:pPr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lastRenderedPageBreak/>
              <w:t>1.4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Разработка положения о порядке стимулирования работников за экономию энергоресурсов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</w:tr>
      <w:tr w:rsidR="0071729A" w:rsidRPr="003003C8">
        <w:trPr>
          <w:trHeight w:val="413"/>
        </w:trPr>
        <w:tc>
          <w:tcPr>
            <w:tcW w:w="185" w:type="pct"/>
            <w:shd w:val="clear" w:color="auto" w:fill="auto"/>
            <w:vAlign w:val="center"/>
          </w:tcPr>
          <w:p w:rsidR="0071729A" w:rsidRPr="003003C8" w:rsidRDefault="0071729A" w:rsidP="0071729A">
            <w:pPr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1.5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Введение в организации ответственных за соблюдение режима экономии и порядка их отчетности по достигнутой экономии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</w:tr>
      <w:tr w:rsidR="0071729A" w:rsidRPr="003003C8">
        <w:trPr>
          <w:trHeight w:val="413"/>
        </w:trPr>
        <w:tc>
          <w:tcPr>
            <w:tcW w:w="185" w:type="pct"/>
            <w:shd w:val="clear" w:color="auto" w:fill="auto"/>
            <w:vAlign w:val="center"/>
          </w:tcPr>
          <w:p w:rsidR="0071729A" w:rsidRPr="003003C8" w:rsidRDefault="0071729A" w:rsidP="0071729A">
            <w:pPr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lastRenderedPageBreak/>
              <w:t>1.6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Информационное обеспечение энергосбережения (регламент совещаний, распространения организационной и технической информации)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</w:tr>
      <w:tr w:rsidR="0071729A" w:rsidRPr="003003C8">
        <w:trPr>
          <w:trHeight w:val="413"/>
        </w:trPr>
        <w:tc>
          <w:tcPr>
            <w:tcW w:w="185" w:type="pct"/>
            <w:shd w:val="clear" w:color="auto" w:fill="auto"/>
            <w:vAlign w:val="center"/>
          </w:tcPr>
          <w:p w:rsidR="0071729A" w:rsidRPr="003003C8" w:rsidRDefault="0071729A" w:rsidP="0071729A">
            <w:pPr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1.7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Финансовый учет экономического эффекта от проведения энергосберегающих мероприятий и организация рефинансирования части экономии в </w:t>
            </w:r>
            <w:r w:rsidRPr="003003C8">
              <w:rPr>
                <w:rFonts w:ascii="Arial" w:hAnsi="Arial" w:cs="Arial"/>
              </w:rPr>
              <w:lastRenderedPageBreak/>
              <w:t>проведении новых энергосберегающих мероприятий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lastRenderedPageBreak/>
              <w:t xml:space="preserve">-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</w:tr>
      <w:tr w:rsidR="0071729A" w:rsidRPr="003003C8">
        <w:trPr>
          <w:trHeight w:val="413"/>
        </w:trPr>
        <w:tc>
          <w:tcPr>
            <w:tcW w:w="185" w:type="pct"/>
            <w:shd w:val="clear" w:color="auto" w:fill="auto"/>
            <w:vAlign w:val="center"/>
          </w:tcPr>
          <w:p w:rsidR="0071729A" w:rsidRPr="003003C8" w:rsidRDefault="0071729A" w:rsidP="0071729A">
            <w:pPr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lastRenderedPageBreak/>
              <w:t>1.8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Выбор оборудования в рамках бюджетных закупок с учетом энергосберегающих характеристик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</w:tr>
      <w:tr w:rsidR="0071729A" w:rsidRPr="003003C8">
        <w:trPr>
          <w:trHeight w:val="413"/>
        </w:trPr>
        <w:tc>
          <w:tcPr>
            <w:tcW w:w="185" w:type="pct"/>
            <w:shd w:val="clear" w:color="auto" w:fill="auto"/>
            <w:vAlign w:val="center"/>
          </w:tcPr>
          <w:p w:rsidR="0071729A" w:rsidRPr="003003C8" w:rsidRDefault="0071729A" w:rsidP="0071729A">
            <w:pPr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1.9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Весенне-осеннее обследование здания и помещений на предмет износа в целях своевременного проведения </w:t>
            </w:r>
            <w:r w:rsidRPr="003003C8">
              <w:rPr>
                <w:rFonts w:ascii="Arial" w:hAnsi="Arial" w:cs="Arial"/>
              </w:rPr>
              <w:lastRenderedPageBreak/>
              <w:t>ремонта помещений для снижения потерь тепловой энергии в зимний период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lastRenderedPageBreak/>
              <w:t xml:space="preserve">-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</w:tr>
      <w:tr w:rsidR="0071729A" w:rsidRPr="003003C8">
        <w:trPr>
          <w:trHeight w:val="413"/>
        </w:trPr>
        <w:tc>
          <w:tcPr>
            <w:tcW w:w="185" w:type="pct"/>
            <w:shd w:val="clear" w:color="auto" w:fill="auto"/>
            <w:vAlign w:val="center"/>
          </w:tcPr>
          <w:p w:rsidR="0071729A" w:rsidRPr="003003C8" w:rsidRDefault="0071729A" w:rsidP="0071729A">
            <w:pPr>
              <w:ind w:right="-470"/>
              <w:rPr>
                <w:rFonts w:ascii="Arial" w:hAnsi="Arial" w:cs="Arial"/>
                <w:lang w:val="en-US"/>
              </w:rPr>
            </w:pPr>
            <w:r w:rsidRPr="003003C8">
              <w:rPr>
                <w:rFonts w:ascii="Arial" w:hAnsi="Arial" w:cs="Arial"/>
              </w:rPr>
              <w:lastRenderedPageBreak/>
              <w:t>1.</w:t>
            </w:r>
            <w:r w:rsidRPr="003003C8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Своевременная поверка приборов учёта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</w:tr>
      <w:tr w:rsidR="0071729A" w:rsidRPr="003003C8">
        <w:trPr>
          <w:trHeight w:val="413"/>
        </w:trPr>
        <w:tc>
          <w:tcPr>
            <w:tcW w:w="185" w:type="pct"/>
            <w:shd w:val="clear" w:color="auto" w:fill="auto"/>
            <w:vAlign w:val="center"/>
          </w:tcPr>
          <w:p w:rsidR="0071729A" w:rsidRPr="003003C8" w:rsidRDefault="0071729A" w:rsidP="0071729A">
            <w:pPr>
              <w:ind w:right="-470"/>
              <w:rPr>
                <w:rFonts w:ascii="Arial" w:hAnsi="Arial" w:cs="Arial"/>
                <w:lang w:val="en-US"/>
              </w:rPr>
            </w:pPr>
            <w:r w:rsidRPr="003003C8">
              <w:rPr>
                <w:rFonts w:ascii="Arial" w:hAnsi="Arial" w:cs="Arial"/>
                <w:lang w:val="en-US"/>
              </w:rPr>
              <w:t>1.11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Организация работ по эксплуатации светильников, их чистке, максимальное использование естественного освещения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</w:tr>
      <w:tr w:rsidR="0071729A" w:rsidRPr="003003C8">
        <w:trPr>
          <w:trHeight w:val="413"/>
        </w:trPr>
        <w:tc>
          <w:tcPr>
            <w:tcW w:w="185" w:type="pct"/>
            <w:shd w:val="clear" w:color="auto" w:fill="auto"/>
            <w:vAlign w:val="center"/>
          </w:tcPr>
          <w:p w:rsidR="0071729A" w:rsidRPr="003003C8" w:rsidRDefault="0071729A" w:rsidP="0071729A">
            <w:pPr>
              <w:ind w:right="-470"/>
              <w:rPr>
                <w:rFonts w:ascii="Arial" w:hAnsi="Arial" w:cs="Arial"/>
                <w:lang w:val="en-US"/>
              </w:rPr>
            </w:pPr>
            <w:r w:rsidRPr="003003C8">
              <w:rPr>
                <w:rFonts w:ascii="Arial" w:hAnsi="Arial" w:cs="Arial"/>
                <w:lang w:val="en-US"/>
              </w:rPr>
              <w:t>1.12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Ведение графиков </w:t>
            </w:r>
            <w:r w:rsidRPr="003003C8">
              <w:rPr>
                <w:rFonts w:ascii="Arial" w:hAnsi="Arial" w:cs="Arial"/>
              </w:rPr>
              <w:lastRenderedPageBreak/>
              <w:t>включения и выключения освещения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lastRenderedPageBreak/>
              <w:t xml:space="preserve">-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</w:tr>
      <w:tr w:rsidR="0071729A" w:rsidRPr="003003C8">
        <w:trPr>
          <w:trHeight w:val="413"/>
        </w:trPr>
        <w:tc>
          <w:tcPr>
            <w:tcW w:w="185" w:type="pct"/>
            <w:shd w:val="clear" w:color="auto" w:fill="auto"/>
            <w:vAlign w:val="center"/>
          </w:tcPr>
          <w:p w:rsidR="0071729A" w:rsidRPr="003003C8" w:rsidRDefault="0071729A" w:rsidP="0071729A">
            <w:pPr>
              <w:ind w:right="-470"/>
              <w:rPr>
                <w:rFonts w:ascii="Arial" w:hAnsi="Arial" w:cs="Arial"/>
                <w:lang w:val="en-US"/>
              </w:rPr>
            </w:pPr>
            <w:r w:rsidRPr="003003C8">
              <w:rPr>
                <w:rFonts w:ascii="Arial" w:hAnsi="Arial" w:cs="Arial"/>
                <w:lang w:val="en-US"/>
              </w:rPr>
              <w:lastRenderedPageBreak/>
              <w:t>1.13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Ознакомление коллектива с энергосберегающей программой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003C8" w:rsidRDefault="0071729A" w:rsidP="0071729A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</w:tr>
    </w:tbl>
    <w:p w:rsidR="001B589F" w:rsidRPr="003003C8" w:rsidRDefault="001B589F">
      <w:pPr>
        <w:jc w:val="right"/>
        <w:rPr>
          <w:rFonts w:ascii="Arial" w:hAnsi="Arial" w:cs="Arial"/>
          <w:b/>
        </w:rPr>
        <w:sectPr w:rsidR="001B589F" w:rsidRPr="003003C8">
          <w:footerReference w:type="even" r:id="rId11"/>
          <w:footerReference w:type="default" r:id="rId12"/>
          <w:footerReference w:type="first" r:id="rId13"/>
          <w:pgSz w:w="16838" w:h="11906" w:orient="landscape"/>
          <w:pgMar w:top="728" w:right="720" w:bottom="502" w:left="72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</w:p>
    <w:p w:rsidR="001B589F" w:rsidRPr="003003C8" w:rsidRDefault="00091432">
      <w:pPr>
        <w:pStyle w:val="1"/>
        <w:ind w:left="403" w:firstLine="0"/>
        <w:rPr>
          <w:rFonts w:ascii="Arial" w:hAnsi="Arial" w:cs="Arial"/>
          <w:szCs w:val="24"/>
          <w:lang w:val="ru-RU"/>
        </w:rPr>
      </w:pPr>
      <w:r w:rsidRPr="003003C8">
        <w:rPr>
          <w:rFonts w:ascii="Arial" w:hAnsi="Arial" w:cs="Arial"/>
          <w:szCs w:val="24"/>
        </w:rPr>
        <w:lastRenderedPageBreak/>
        <w:t xml:space="preserve"> </w:t>
      </w:r>
      <w:bookmarkStart w:id="15" w:name="_Toc149772447"/>
      <w:r w:rsidRPr="003003C8">
        <w:rPr>
          <w:rFonts w:ascii="Arial" w:hAnsi="Arial" w:cs="Arial"/>
          <w:szCs w:val="24"/>
          <w:lang w:val="ru-RU"/>
        </w:rPr>
        <w:t>ПЕРЕЧЕНЬ МЕРОПРИЯТИЙ ПРОГРАММЫ</w:t>
      </w:r>
      <w:bookmarkEnd w:id="15"/>
    </w:p>
    <w:p w:rsidR="001B589F" w:rsidRPr="003003C8" w:rsidRDefault="00091432">
      <w:pPr>
        <w:spacing w:after="14"/>
        <w:jc w:val="center"/>
        <w:rPr>
          <w:rFonts w:ascii="Arial" w:hAnsi="Arial" w:cs="Arial"/>
        </w:rPr>
      </w:pPr>
      <w:r w:rsidRPr="003003C8">
        <w:rPr>
          <w:rFonts w:ascii="Arial" w:hAnsi="Arial" w:cs="Arial"/>
          <w:b/>
        </w:rPr>
        <w:t xml:space="preserve"> </w:t>
      </w:r>
    </w:p>
    <w:p w:rsidR="001B589F" w:rsidRPr="003003C8" w:rsidRDefault="00091432">
      <w:pPr>
        <w:spacing w:after="14" w:line="360" w:lineRule="auto"/>
        <w:ind w:firstLine="709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>Результатами достижения установленных Программой целевых показателей в области энергосбережения и повышения энергетической эффективности являются:</w:t>
      </w:r>
    </w:p>
    <w:p w:rsidR="001B589F" w:rsidRPr="003003C8" w:rsidRDefault="00091432">
      <w:pPr>
        <w:spacing w:after="14" w:line="360" w:lineRule="auto"/>
        <w:ind w:firstLine="709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></w:t>
      </w:r>
      <w:r w:rsidRPr="003003C8">
        <w:rPr>
          <w:rFonts w:ascii="Arial" w:hAnsi="Arial" w:cs="Arial"/>
        </w:rPr>
        <w:t> рациональное использование энергетических ресурсов;</w:t>
      </w:r>
    </w:p>
    <w:p w:rsidR="001B589F" w:rsidRPr="003003C8" w:rsidRDefault="00091432">
      <w:pPr>
        <w:spacing w:after="14" w:line="360" w:lineRule="auto"/>
        <w:ind w:firstLine="709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></w:t>
      </w:r>
      <w:r w:rsidRPr="003003C8">
        <w:rPr>
          <w:rFonts w:ascii="Arial" w:hAnsi="Arial" w:cs="Arial"/>
        </w:rPr>
        <w:t> снижение доли затрат на покупку ТЭР в объеме бюджетного финансирования.</w:t>
      </w:r>
    </w:p>
    <w:p w:rsidR="001B589F" w:rsidRPr="003003C8" w:rsidRDefault="00091432">
      <w:pPr>
        <w:spacing w:after="14" w:line="360" w:lineRule="auto"/>
        <w:ind w:firstLine="709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 xml:space="preserve">Указанные результаты достигается путем реализации </w:t>
      </w:r>
      <w:proofErr w:type="spellStart"/>
      <w:r w:rsidRPr="003003C8">
        <w:rPr>
          <w:rFonts w:ascii="Arial" w:hAnsi="Arial" w:cs="Arial"/>
        </w:rPr>
        <w:t>энергоресурсосберегающих</w:t>
      </w:r>
      <w:proofErr w:type="spellEnd"/>
      <w:r w:rsidRPr="003003C8">
        <w:rPr>
          <w:rFonts w:ascii="Arial" w:hAnsi="Arial" w:cs="Arial"/>
        </w:rPr>
        <w:t xml:space="preserve"> мероприятий, начиная с 2024 года.</w:t>
      </w:r>
    </w:p>
    <w:p w:rsidR="001B589F" w:rsidRPr="003003C8" w:rsidRDefault="00091432">
      <w:pPr>
        <w:spacing w:after="14" w:line="360" w:lineRule="auto"/>
        <w:ind w:firstLine="709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>Система мероприятий по реализации Программы состоит из следующих рекомендованных мероприятий:</w:t>
      </w:r>
    </w:p>
    <w:p w:rsidR="001B589F" w:rsidRPr="003003C8" w:rsidRDefault="00091432">
      <w:pPr>
        <w:pStyle w:val="af9"/>
        <w:numPr>
          <w:ilvl w:val="0"/>
          <w:numId w:val="4"/>
        </w:numPr>
        <w:spacing w:after="58"/>
        <w:ind w:left="0"/>
        <w:jc w:val="both"/>
        <w:rPr>
          <w:rFonts w:ascii="Arial" w:hAnsi="Arial" w:cs="Arial"/>
          <w:szCs w:val="24"/>
          <w:lang w:val="ru-RU"/>
        </w:rPr>
      </w:pPr>
      <w:r w:rsidRPr="003003C8">
        <w:rPr>
          <w:rFonts w:ascii="Arial" w:eastAsia="Times New Roman" w:hAnsi="Arial" w:cs="Arial"/>
          <w:szCs w:val="24"/>
          <w:lang w:val="ru-RU"/>
        </w:rPr>
        <w:t xml:space="preserve">Организационные и </w:t>
      </w:r>
      <w:proofErr w:type="spellStart"/>
      <w:r w:rsidRPr="003003C8">
        <w:rPr>
          <w:rFonts w:ascii="Arial" w:eastAsia="Times New Roman" w:hAnsi="Arial" w:cs="Arial"/>
          <w:szCs w:val="24"/>
          <w:lang w:val="ru-RU"/>
        </w:rPr>
        <w:t>малозатратные</w:t>
      </w:r>
      <w:proofErr w:type="spellEnd"/>
      <w:r w:rsidRPr="003003C8">
        <w:rPr>
          <w:rFonts w:ascii="Arial" w:eastAsia="Times New Roman" w:hAnsi="Arial" w:cs="Arial"/>
          <w:szCs w:val="24"/>
          <w:lang w:val="ru-RU"/>
        </w:rPr>
        <w:t xml:space="preserve"> мероприятия: обучение персонала, разработка памяток, табличек и стендов, проведение собраний и т.п. </w:t>
      </w:r>
    </w:p>
    <w:p w:rsidR="001B589F" w:rsidRPr="003003C8" w:rsidRDefault="00091432">
      <w:pPr>
        <w:numPr>
          <w:ilvl w:val="0"/>
          <w:numId w:val="4"/>
        </w:numPr>
        <w:spacing w:after="58" w:line="360" w:lineRule="auto"/>
        <w:ind w:left="0"/>
        <w:jc w:val="both"/>
        <w:rPr>
          <w:rFonts w:ascii="Arial" w:hAnsi="Arial" w:cs="Arial"/>
        </w:rPr>
      </w:pPr>
      <w:proofErr w:type="spellStart"/>
      <w:r w:rsidRPr="003003C8">
        <w:rPr>
          <w:rFonts w:ascii="Arial" w:hAnsi="Arial" w:cs="Arial"/>
        </w:rPr>
        <w:t>Среднезатратные</w:t>
      </w:r>
      <w:proofErr w:type="spellEnd"/>
      <w:r w:rsidRPr="003003C8">
        <w:rPr>
          <w:rFonts w:ascii="Arial" w:hAnsi="Arial" w:cs="Arial"/>
        </w:rPr>
        <w:t xml:space="preserve">: </w:t>
      </w:r>
    </w:p>
    <w:p w:rsidR="00425484" w:rsidRPr="003003C8" w:rsidRDefault="00D626EC" w:rsidP="009311C7">
      <w:pPr>
        <w:numPr>
          <w:ilvl w:val="1"/>
          <w:numId w:val="4"/>
        </w:numPr>
        <w:spacing w:after="58" w:line="360" w:lineRule="auto"/>
        <w:ind w:left="0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>Установка оборудования для автоматического регулирования освещения помещений в местах общего пользования, включения (выключения) освещения, реагирующего на движение (звук)</w:t>
      </w:r>
      <w:r w:rsidR="00425484" w:rsidRPr="003003C8">
        <w:rPr>
          <w:rFonts w:ascii="Arial" w:hAnsi="Arial" w:cs="Arial"/>
        </w:rPr>
        <w:t>.</w:t>
      </w:r>
    </w:p>
    <w:p w:rsidR="001B589F" w:rsidRPr="003003C8" w:rsidRDefault="00091432" w:rsidP="00440365">
      <w:pPr>
        <w:pStyle w:val="af9"/>
        <w:numPr>
          <w:ilvl w:val="0"/>
          <w:numId w:val="4"/>
        </w:numPr>
        <w:spacing w:after="58"/>
        <w:jc w:val="both"/>
        <w:rPr>
          <w:rFonts w:ascii="Arial" w:hAnsi="Arial" w:cs="Arial"/>
          <w:szCs w:val="24"/>
          <w:lang w:val="ru-RU"/>
        </w:rPr>
      </w:pPr>
      <w:r w:rsidRPr="003003C8">
        <w:rPr>
          <w:rFonts w:ascii="Arial" w:hAnsi="Arial" w:cs="Arial"/>
          <w:szCs w:val="24"/>
          <w:lang w:val="ru-RU"/>
        </w:rPr>
        <w:br w:type="page" w:clear="all"/>
      </w:r>
    </w:p>
    <w:p w:rsidR="001B589F" w:rsidRPr="003003C8" w:rsidRDefault="00091432" w:rsidP="00FF48A5">
      <w:pPr>
        <w:pStyle w:val="1"/>
        <w:ind w:left="142" w:firstLine="0"/>
        <w:rPr>
          <w:rFonts w:ascii="Arial" w:hAnsi="Arial" w:cs="Arial"/>
          <w:szCs w:val="24"/>
          <w:lang w:val="ru-RU"/>
        </w:rPr>
      </w:pPr>
      <w:bookmarkStart w:id="16" w:name="_Toc149772448"/>
      <w:r w:rsidRPr="003003C8">
        <w:rPr>
          <w:rFonts w:ascii="Arial" w:hAnsi="Arial" w:cs="Arial"/>
          <w:szCs w:val="24"/>
          <w:lang w:val="ru-RU"/>
        </w:rPr>
        <w:lastRenderedPageBreak/>
        <w:t>ЗАКЛЮЧЕНИЕ</w:t>
      </w:r>
      <w:bookmarkEnd w:id="16"/>
      <w:r w:rsidRPr="003003C8">
        <w:rPr>
          <w:rFonts w:ascii="Arial" w:hAnsi="Arial" w:cs="Arial"/>
          <w:szCs w:val="24"/>
          <w:lang w:val="ru-RU"/>
        </w:rPr>
        <w:t xml:space="preserve"> </w:t>
      </w:r>
    </w:p>
    <w:p w:rsidR="001B589F" w:rsidRPr="003003C8" w:rsidRDefault="00091432">
      <w:pPr>
        <w:spacing w:after="16" w:line="360" w:lineRule="auto"/>
        <w:ind w:left="59" w:firstLine="650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 xml:space="preserve">Программа энергосбережения и повышения энергетической эффективности – это документ, регламентирующий деятельность </w:t>
      </w:r>
      <w:r w:rsidR="00EA7DBD" w:rsidRPr="003003C8">
        <w:rPr>
          <w:rFonts w:ascii="Arial" w:hAnsi="Arial" w:cs="Arial"/>
        </w:rPr>
        <w:t>а</w:t>
      </w:r>
      <w:r w:rsidR="0059525E" w:rsidRPr="003003C8">
        <w:rPr>
          <w:rFonts w:ascii="Arial" w:hAnsi="Arial" w:cs="Arial"/>
        </w:rPr>
        <w:t>дминистраци</w:t>
      </w:r>
      <w:r w:rsidR="00FF48A5" w:rsidRPr="003003C8">
        <w:rPr>
          <w:rFonts w:ascii="Arial" w:hAnsi="Arial" w:cs="Arial"/>
        </w:rPr>
        <w:t>и</w:t>
      </w:r>
      <w:r w:rsidR="0059525E" w:rsidRPr="003003C8">
        <w:rPr>
          <w:rFonts w:ascii="Arial" w:hAnsi="Arial" w:cs="Arial"/>
        </w:rPr>
        <w:t xml:space="preserve"> </w:t>
      </w:r>
      <w:r w:rsidR="00EF7A9F" w:rsidRPr="003003C8">
        <w:rPr>
          <w:rFonts w:ascii="Arial" w:hAnsi="Arial" w:cs="Arial"/>
        </w:rPr>
        <w:t xml:space="preserve">Вагинского </w:t>
      </w:r>
      <w:r w:rsidR="0059525E" w:rsidRPr="003003C8">
        <w:rPr>
          <w:rFonts w:ascii="Arial" w:hAnsi="Arial" w:cs="Arial"/>
        </w:rPr>
        <w:t>сельсовета Боготольского района Красноярского края</w:t>
      </w:r>
      <w:r w:rsidR="00FF48A5" w:rsidRPr="003003C8">
        <w:rPr>
          <w:rFonts w:ascii="Arial" w:hAnsi="Arial" w:cs="Arial"/>
        </w:rPr>
        <w:t xml:space="preserve"> </w:t>
      </w:r>
      <w:r w:rsidRPr="003003C8">
        <w:rPr>
          <w:rFonts w:ascii="Arial" w:hAnsi="Arial" w:cs="Arial"/>
        </w:rPr>
        <w:t>в области энергосбережения путем реализации утвержденного перечня энергосберегающих мероприятий и их технико-экономического и финансового обоснования.</w:t>
      </w:r>
    </w:p>
    <w:p w:rsidR="001B589F" w:rsidRPr="003003C8" w:rsidRDefault="00091432">
      <w:pPr>
        <w:spacing w:after="58" w:line="360" w:lineRule="auto"/>
        <w:ind w:left="-15" w:firstLine="650"/>
        <w:jc w:val="both"/>
        <w:rPr>
          <w:rFonts w:ascii="Arial" w:hAnsi="Arial" w:cs="Arial"/>
        </w:rPr>
      </w:pPr>
      <w:proofErr w:type="gramStart"/>
      <w:r w:rsidRPr="003003C8">
        <w:rPr>
          <w:rFonts w:ascii="Arial" w:hAnsi="Arial" w:cs="Arial"/>
        </w:rPr>
        <w:t xml:space="preserve">Механизм реализации Программы представляет собой скоординированные по срокам и направлениям действия исполнителей, осуществляемые в рамках комплекса проектов, охватывающих сферу энергосбережения и повышения энергетической эффективности и обеспечивающих практическое достижение целей, установленных федеральным законом от 23 ноября 2009 года № 261-ФЗ и другими нормативными правовыми актами Российской Федерации. </w:t>
      </w:r>
      <w:proofErr w:type="gramEnd"/>
    </w:p>
    <w:p w:rsidR="001B589F" w:rsidRPr="003003C8" w:rsidRDefault="00091432">
      <w:pPr>
        <w:pStyle w:val="af9"/>
        <w:spacing w:after="58"/>
        <w:ind w:left="142" w:firstLine="567"/>
        <w:jc w:val="both"/>
        <w:rPr>
          <w:rFonts w:ascii="Arial" w:hAnsi="Arial" w:cs="Arial"/>
          <w:szCs w:val="24"/>
          <w:lang w:val="ru-RU"/>
        </w:rPr>
      </w:pPr>
      <w:r w:rsidRPr="003003C8">
        <w:rPr>
          <w:rFonts w:ascii="Arial" w:hAnsi="Arial" w:cs="Arial"/>
          <w:szCs w:val="24"/>
          <w:lang w:val="ru-RU"/>
        </w:rPr>
        <w:t xml:space="preserve">Разработанная программа </w:t>
      </w:r>
      <w:r w:rsidR="00EA7DBD" w:rsidRPr="003003C8">
        <w:rPr>
          <w:rFonts w:ascii="Arial" w:hAnsi="Arial" w:cs="Arial"/>
          <w:szCs w:val="24"/>
          <w:lang w:val="ru-RU"/>
        </w:rPr>
        <w:t>а</w:t>
      </w:r>
      <w:r w:rsidR="0059525E" w:rsidRPr="003003C8">
        <w:rPr>
          <w:rFonts w:ascii="Arial" w:hAnsi="Arial" w:cs="Arial"/>
          <w:szCs w:val="24"/>
          <w:lang w:val="ru-RU"/>
        </w:rPr>
        <w:t>дминистраци</w:t>
      </w:r>
      <w:r w:rsidR="00FF48A5" w:rsidRPr="003003C8">
        <w:rPr>
          <w:rFonts w:ascii="Arial" w:hAnsi="Arial" w:cs="Arial"/>
          <w:szCs w:val="24"/>
          <w:lang w:val="ru-RU"/>
        </w:rPr>
        <w:t>и</w:t>
      </w:r>
      <w:r w:rsidR="0059525E" w:rsidRPr="003003C8">
        <w:rPr>
          <w:rFonts w:ascii="Arial" w:hAnsi="Arial" w:cs="Arial"/>
          <w:szCs w:val="24"/>
          <w:lang w:val="ru-RU"/>
        </w:rPr>
        <w:t xml:space="preserve"> </w:t>
      </w:r>
      <w:r w:rsidR="00EF7A9F" w:rsidRPr="003003C8">
        <w:rPr>
          <w:rFonts w:ascii="Arial" w:hAnsi="Arial" w:cs="Arial"/>
          <w:szCs w:val="24"/>
          <w:lang w:val="ru-RU"/>
        </w:rPr>
        <w:t xml:space="preserve">Вагинского </w:t>
      </w:r>
      <w:r w:rsidR="0059525E" w:rsidRPr="003003C8">
        <w:rPr>
          <w:rFonts w:ascii="Arial" w:hAnsi="Arial" w:cs="Arial"/>
          <w:szCs w:val="24"/>
          <w:lang w:val="ru-RU"/>
        </w:rPr>
        <w:t>сельсовета Боготольского района Красноярского края</w:t>
      </w:r>
      <w:r w:rsidR="00FF48A5" w:rsidRPr="003003C8">
        <w:rPr>
          <w:rFonts w:ascii="Arial" w:hAnsi="Arial" w:cs="Arial"/>
          <w:szCs w:val="24"/>
          <w:lang w:val="ru-RU"/>
        </w:rPr>
        <w:t xml:space="preserve"> </w:t>
      </w:r>
      <w:r w:rsidRPr="003003C8">
        <w:rPr>
          <w:rFonts w:ascii="Arial" w:hAnsi="Arial" w:cs="Arial"/>
          <w:szCs w:val="24"/>
          <w:lang w:val="ru-RU"/>
        </w:rPr>
        <w:t>позволяет определить направления энергосбережения и выполнить оценку возможного экономического эффекта от реализации мероприятий (потенциала энергосбережения).</w:t>
      </w:r>
    </w:p>
    <w:p w:rsidR="00544830" w:rsidRPr="003003C8" w:rsidRDefault="00091432" w:rsidP="007D1A1E">
      <w:pPr>
        <w:pStyle w:val="Default"/>
        <w:spacing w:line="360" w:lineRule="auto"/>
        <w:ind w:right="-142" w:firstLine="709"/>
        <w:jc w:val="both"/>
        <w:rPr>
          <w:rFonts w:ascii="Arial" w:hAnsi="Arial" w:cs="Arial"/>
          <w:lang w:val="ru-RU"/>
        </w:rPr>
      </w:pPr>
      <w:r w:rsidRPr="003003C8">
        <w:rPr>
          <w:rFonts w:ascii="Arial" w:hAnsi="Arial" w:cs="Arial"/>
          <w:lang w:val="ru-RU"/>
        </w:rPr>
        <w:t></w:t>
      </w:r>
      <w:r w:rsidRPr="003003C8">
        <w:rPr>
          <w:rFonts w:ascii="Arial" w:hAnsi="Arial" w:cs="Arial"/>
          <w:lang w:val="ru-RU"/>
        </w:rPr>
        <w:t xml:space="preserve">затраты </w:t>
      </w:r>
      <w:r w:rsidR="007D1A1E" w:rsidRPr="003003C8">
        <w:rPr>
          <w:rFonts w:ascii="Arial" w:hAnsi="Arial" w:cs="Arial"/>
          <w:lang w:val="ru-RU"/>
        </w:rPr>
        <w:t>на</w:t>
      </w:r>
      <w:r w:rsidRPr="003003C8">
        <w:rPr>
          <w:rFonts w:ascii="Arial" w:hAnsi="Arial" w:cs="Arial"/>
          <w:lang w:val="ru-RU"/>
        </w:rPr>
        <w:t xml:space="preserve"> выполнени</w:t>
      </w:r>
      <w:r w:rsidR="007D1A1E" w:rsidRPr="003003C8">
        <w:rPr>
          <w:rFonts w:ascii="Arial" w:hAnsi="Arial" w:cs="Arial"/>
          <w:lang w:val="ru-RU"/>
        </w:rPr>
        <w:t>е</w:t>
      </w:r>
      <w:r w:rsidRPr="003003C8">
        <w:rPr>
          <w:rFonts w:ascii="Arial" w:hAnsi="Arial" w:cs="Arial"/>
          <w:lang w:val="ru-RU"/>
        </w:rPr>
        <w:t xml:space="preserve"> мероприятий в сфере водоснабжения</w:t>
      </w:r>
      <w:r w:rsidR="007D1A1E" w:rsidRPr="003003C8">
        <w:rPr>
          <w:rFonts w:ascii="Arial" w:hAnsi="Arial" w:cs="Arial"/>
          <w:lang w:val="ru-RU"/>
        </w:rPr>
        <w:t xml:space="preserve"> не предусмотрены</w:t>
      </w:r>
      <w:r w:rsidR="00544830" w:rsidRPr="003003C8">
        <w:rPr>
          <w:rFonts w:ascii="Arial" w:hAnsi="Arial" w:cs="Arial"/>
          <w:lang w:val="ru-RU"/>
        </w:rPr>
        <w:t>;</w:t>
      </w:r>
    </w:p>
    <w:p w:rsidR="001B589F" w:rsidRPr="003003C8" w:rsidRDefault="00091432">
      <w:pPr>
        <w:pStyle w:val="Default"/>
        <w:spacing w:line="360" w:lineRule="auto"/>
        <w:ind w:firstLine="709"/>
        <w:jc w:val="both"/>
        <w:rPr>
          <w:rFonts w:ascii="Arial" w:hAnsi="Arial" w:cs="Arial"/>
          <w:lang w:val="ru-RU"/>
        </w:rPr>
      </w:pPr>
      <w:r w:rsidRPr="003003C8">
        <w:rPr>
          <w:rFonts w:ascii="Arial" w:hAnsi="Arial" w:cs="Arial"/>
          <w:lang w:val="ru-RU"/>
        </w:rPr>
        <w:t></w:t>
      </w:r>
      <w:r w:rsidRPr="003003C8">
        <w:rPr>
          <w:rFonts w:ascii="Arial" w:hAnsi="Arial" w:cs="Arial"/>
          <w:lang w:val="ru-RU"/>
        </w:rPr>
        <w:t></w:t>
      </w:r>
      <w:r w:rsidR="0059525E" w:rsidRPr="003003C8">
        <w:rPr>
          <w:rFonts w:ascii="Arial" w:hAnsi="Arial" w:cs="Arial"/>
          <w:lang w:val="ru-RU"/>
        </w:rPr>
        <w:t xml:space="preserve">общие </w:t>
      </w:r>
      <w:r w:rsidRPr="003003C8">
        <w:rPr>
          <w:rFonts w:ascii="Arial" w:hAnsi="Arial" w:cs="Arial"/>
          <w:lang w:val="ru-RU"/>
        </w:rPr>
        <w:t xml:space="preserve">затраты </w:t>
      </w:r>
      <w:r w:rsidR="003B0BC8" w:rsidRPr="003003C8">
        <w:rPr>
          <w:rFonts w:ascii="Arial" w:hAnsi="Arial" w:cs="Arial"/>
          <w:lang w:val="ru-RU"/>
        </w:rPr>
        <w:t>при</w:t>
      </w:r>
      <w:r w:rsidR="004E6336" w:rsidRPr="003003C8">
        <w:rPr>
          <w:rFonts w:ascii="Arial" w:hAnsi="Arial" w:cs="Arial"/>
          <w:lang w:val="ru-RU"/>
        </w:rPr>
        <w:t xml:space="preserve"> выполнени</w:t>
      </w:r>
      <w:r w:rsidR="003B0BC8" w:rsidRPr="003003C8">
        <w:rPr>
          <w:rFonts w:ascii="Arial" w:hAnsi="Arial" w:cs="Arial"/>
          <w:lang w:val="ru-RU"/>
        </w:rPr>
        <w:t>и</w:t>
      </w:r>
      <w:r w:rsidR="004E6336" w:rsidRPr="003003C8">
        <w:rPr>
          <w:rFonts w:ascii="Arial" w:hAnsi="Arial" w:cs="Arial"/>
          <w:lang w:val="ru-RU"/>
        </w:rPr>
        <w:t xml:space="preserve"> </w:t>
      </w:r>
      <w:r w:rsidRPr="003003C8">
        <w:rPr>
          <w:rFonts w:ascii="Arial" w:hAnsi="Arial" w:cs="Arial"/>
          <w:lang w:val="ru-RU"/>
        </w:rPr>
        <w:t xml:space="preserve">мероприятий в сфере электроснабжения </w:t>
      </w:r>
      <w:r w:rsidR="003B0BC8" w:rsidRPr="003003C8">
        <w:rPr>
          <w:rFonts w:ascii="Arial" w:hAnsi="Arial" w:cs="Arial"/>
          <w:lang w:val="ru-RU"/>
        </w:rPr>
        <w:t xml:space="preserve">составят </w:t>
      </w:r>
      <w:r w:rsidR="009311C7" w:rsidRPr="003003C8">
        <w:rPr>
          <w:rFonts w:ascii="Arial" w:hAnsi="Arial" w:cs="Arial"/>
          <w:lang w:val="ru-RU"/>
        </w:rPr>
        <w:t>6</w:t>
      </w:r>
      <w:r w:rsidR="003B0BC8" w:rsidRPr="003003C8">
        <w:rPr>
          <w:rFonts w:ascii="Arial" w:hAnsi="Arial" w:cs="Arial"/>
          <w:lang w:val="ru-RU"/>
        </w:rPr>
        <w:t xml:space="preserve"> тыс.руб. </w:t>
      </w:r>
      <w:r w:rsidR="009311C7" w:rsidRPr="003003C8">
        <w:rPr>
          <w:rFonts w:ascii="Arial" w:hAnsi="Arial" w:cs="Arial"/>
          <w:lang w:val="ru-RU"/>
        </w:rPr>
        <w:t xml:space="preserve">Экономия в денежном выражении составит 2,9 тыс. руб., в натуральном выражении 0,44 тыс. </w:t>
      </w:r>
      <w:proofErr w:type="spellStart"/>
      <w:r w:rsidR="009311C7" w:rsidRPr="003003C8">
        <w:rPr>
          <w:rFonts w:ascii="Arial" w:hAnsi="Arial" w:cs="Arial"/>
          <w:lang w:val="ru-RU"/>
        </w:rPr>
        <w:t>кВт·</w:t>
      </w:r>
      <w:proofErr w:type="gramStart"/>
      <w:r w:rsidR="009311C7" w:rsidRPr="003003C8">
        <w:rPr>
          <w:rFonts w:ascii="Arial" w:hAnsi="Arial" w:cs="Arial"/>
          <w:lang w:val="ru-RU"/>
        </w:rPr>
        <w:t>ч</w:t>
      </w:r>
      <w:proofErr w:type="spellEnd"/>
      <w:proofErr w:type="gramEnd"/>
      <w:r w:rsidR="009311C7" w:rsidRPr="003003C8">
        <w:rPr>
          <w:rFonts w:ascii="Arial" w:hAnsi="Arial" w:cs="Arial"/>
          <w:lang w:val="ru-RU"/>
        </w:rPr>
        <w:t>.</w:t>
      </w:r>
    </w:p>
    <w:p w:rsidR="001B589F" w:rsidRPr="003003C8" w:rsidRDefault="00091432">
      <w:pPr>
        <w:spacing w:after="58" w:line="360" w:lineRule="auto"/>
        <w:ind w:left="-15" w:firstLine="650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 xml:space="preserve">Учет топливно-энергетических ресурсов, их экономия, нормирование и </w:t>
      </w:r>
      <w:proofErr w:type="spellStart"/>
      <w:r w:rsidRPr="003003C8">
        <w:rPr>
          <w:rFonts w:ascii="Arial" w:hAnsi="Arial" w:cs="Arial"/>
        </w:rPr>
        <w:t>лимитирование</w:t>
      </w:r>
      <w:proofErr w:type="spellEnd"/>
      <w:r w:rsidRPr="003003C8">
        <w:rPr>
          <w:rFonts w:ascii="Arial" w:hAnsi="Arial" w:cs="Arial"/>
        </w:rPr>
        <w:t xml:space="preserve">, оптимизация топливно-энергетического баланса позволяет снизить бюджетные затраты на приобретение топливно-энергетических ресурсов. </w:t>
      </w:r>
    </w:p>
    <w:p w:rsidR="001B589F" w:rsidRPr="003003C8" w:rsidRDefault="00091432">
      <w:pPr>
        <w:spacing w:after="58" w:line="360" w:lineRule="auto"/>
        <w:ind w:left="-15" w:firstLine="650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 xml:space="preserve">Важнейшим фактором эффективной и успешной реализации Программы мероприятий по энергосбережению является грамотно построенная и внедренная система мониторинга за ходом реализации и система реагирования на отклонения от плана внедрения мероприятий по энергосбережению. Организацию и мониторинг реализации Программы в области энергосбережения, перераспределение средств и внесение изменений в перечень Программы производится координатором программы – </w:t>
      </w:r>
      <w:r w:rsidR="000B196C" w:rsidRPr="003003C8">
        <w:rPr>
          <w:rFonts w:ascii="Arial" w:hAnsi="Arial" w:cs="Arial"/>
        </w:rPr>
        <w:t>главой сельсовета</w:t>
      </w:r>
      <w:r w:rsidRPr="003003C8">
        <w:rPr>
          <w:rFonts w:ascii="Arial" w:hAnsi="Arial" w:cs="Arial"/>
        </w:rPr>
        <w:t xml:space="preserve">, </w:t>
      </w:r>
      <w:r w:rsidR="002B4886" w:rsidRPr="003003C8">
        <w:rPr>
          <w:rFonts w:ascii="Arial" w:hAnsi="Arial" w:cs="Arial"/>
        </w:rPr>
        <w:t>Ризахановым Р.Р.</w:t>
      </w:r>
      <w:r w:rsidRPr="003003C8">
        <w:rPr>
          <w:rFonts w:ascii="Arial" w:hAnsi="Arial" w:cs="Arial"/>
        </w:rPr>
        <w:t xml:space="preserve">   </w:t>
      </w:r>
    </w:p>
    <w:p w:rsidR="001B589F" w:rsidRPr="003003C8" w:rsidRDefault="00091432">
      <w:pPr>
        <w:spacing w:after="58" w:line="360" w:lineRule="auto"/>
        <w:ind w:left="-15" w:firstLine="650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>Основными источниками финансирования Программы являются средства бюджета</w:t>
      </w:r>
      <w:r w:rsidR="00317712" w:rsidRPr="003003C8">
        <w:rPr>
          <w:rFonts w:ascii="Arial" w:hAnsi="Arial" w:cs="Arial"/>
        </w:rPr>
        <w:t xml:space="preserve"> субъекта РФ</w:t>
      </w:r>
      <w:r w:rsidRPr="003003C8">
        <w:rPr>
          <w:rFonts w:ascii="Arial" w:hAnsi="Arial" w:cs="Arial"/>
        </w:rPr>
        <w:t>.</w:t>
      </w:r>
    </w:p>
    <w:p w:rsidR="001B589F" w:rsidRPr="003003C8" w:rsidRDefault="00091432">
      <w:pPr>
        <w:spacing w:after="58" w:line="360" w:lineRule="auto"/>
        <w:ind w:left="-15" w:firstLine="650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>Программа предусматривает программно-целевое финансирование мероприятий, что соответствует принципам формирования бюджета.</w:t>
      </w:r>
    </w:p>
    <w:p w:rsidR="001B589F" w:rsidRPr="003003C8" w:rsidRDefault="00091432">
      <w:pPr>
        <w:spacing w:after="58" w:line="360" w:lineRule="auto"/>
        <w:ind w:left="-15" w:firstLine="650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lastRenderedPageBreak/>
        <w:t xml:space="preserve">Заказчиком Программы является </w:t>
      </w:r>
      <w:r w:rsidR="00EA7DBD" w:rsidRPr="003003C8">
        <w:rPr>
          <w:rFonts w:ascii="Arial" w:hAnsi="Arial" w:cs="Arial"/>
        </w:rPr>
        <w:t>а</w:t>
      </w:r>
      <w:r w:rsidR="008C7EB5" w:rsidRPr="003003C8">
        <w:rPr>
          <w:rFonts w:ascii="Arial" w:hAnsi="Arial" w:cs="Arial"/>
        </w:rPr>
        <w:t xml:space="preserve">дминистрация </w:t>
      </w:r>
      <w:r w:rsidR="00EF7A9F" w:rsidRPr="003003C8">
        <w:rPr>
          <w:rFonts w:ascii="Arial" w:hAnsi="Arial" w:cs="Arial"/>
        </w:rPr>
        <w:t xml:space="preserve">Вагинского </w:t>
      </w:r>
      <w:r w:rsidR="008C7EB5" w:rsidRPr="003003C8">
        <w:rPr>
          <w:rFonts w:ascii="Arial" w:hAnsi="Arial" w:cs="Arial"/>
        </w:rPr>
        <w:t>сельсовета Боготольского района Красноярского края</w:t>
      </w:r>
      <w:r w:rsidRPr="003003C8">
        <w:rPr>
          <w:rFonts w:ascii="Arial" w:hAnsi="Arial" w:cs="Arial"/>
        </w:rPr>
        <w:t xml:space="preserve">. </w:t>
      </w:r>
    </w:p>
    <w:p w:rsidR="001B589F" w:rsidRPr="003003C8" w:rsidRDefault="00091432">
      <w:pPr>
        <w:spacing w:after="58" w:line="360" w:lineRule="auto"/>
        <w:ind w:left="-15" w:firstLine="650"/>
        <w:jc w:val="both"/>
        <w:rPr>
          <w:rFonts w:ascii="Arial" w:hAnsi="Arial" w:cs="Arial"/>
        </w:rPr>
      </w:pPr>
      <w:r w:rsidRPr="003003C8">
        <w:rPr>
          <w:rFonts w:ascii="Arial" w:hAnsi="Arial" w:cs="Arial"/>
        </w:rPr>
        <w:t xml:space="preserve">Информация о ходе и итогах реализации Программы открыта для широкой общественности и размещается на официальном сайте </w:t>
      </w:r>
      <w:r w:rsidR="00EA7DBD" w:rsidRPr="003003C8">
        <w:rPr>
          <w:rFonts w:ascii="Arial" w:hAnsi="Arial" w:cs="Arial"/>
        </w:rPr>
        <w:t>а</w:t>
      </w:r>
      <w:r w:rsidR="0059525E" w:rsidRPr="003003C8">
        <w:rPr>
          <w:rFonts w:ascii="Arial" w:hAnsi="Arial" w:cs="Arial"/>
        </w:rPr>
        <w:t>дминистраци</w:t>
      </w:r>
      <w:r w:rsidR="00FF48A5" w:rsidRPr="003003C8">
        <w:rPr>
          <w:rFonts w:ascii="Arial" w:hAnsi="Arial" w:cs="Arial"/>
        </w:rPr>
        <w:t>и</w:t>
      </w:r>
      <w:r w:rsidR="0059525E" w:rsidRPr="003003C8">
        <w:rPr>
          <w:rFonts w:ascii="Arial" w:hAnsi="Arial" w:cs="Arial"/>
        </w:rPr>
        <w:t xml:space="preserve"> </w:t>
      </w:r>
      <w:r w:rsidR="00EF7A9F" w:rsidRPr="003003C8">
        <w:rPr>
          <w:rFonts w:ascii="Arial" w:hAnsi="Arial" w:cs="Arial"/>
        </w:rPr>
        <w:t xml:space="preserve">Вагинского </w:t>
      </w:r>
      <w:r w:rsidR="0059525E" w:rsidRPr="003003C8">
        <w:rPr>
          <w:rFonts w:ascii="Arial" w:hAnsi="Arial" w:cs="Arial"/>
        </w:rPr>
        <w:t>сельсовета Боготольского района Красноярского края</w:t>
      </w:r>
      <w:r w:rsidR="00E859D0" w:rsidRPr="003003C8">
        <w:rPr>
          <w:rFonts w:ascii="Arial" w:hAnsi="Arial" w:cs="Arial"/>
        </w:rPr>
        <w:t xml:space="preserve"> </w:t>
      </w:r>
      <w:r w:rsidRPr="003003C8">
        <w:rPr>
          <w:rFonts w:ascii="Arial" w:hAnsi="Arial" w:cs="Arial"/>
        </w:rPr>
        <w:t xml:space="preserve">в сети Интернет. </w:t>
      </w:r>
      <w:r w:rsidRPr="003003C8">
        <w:rPr>
          <w:rFonts w:ascii="Arial" w:hAnsi="Arial" w:cs="Arial"/>
        </w:rPr>
        <w:br w:type="page" w:clear="all"/>
      </w:r>
    </w:p>
    <w:p w:rsidR="001B589F" w:rsidRPr="003003C8" w:rsidRDefault="00091432">
      <w:pPr>
        <w:jc w:val="center"/>
        <w:rPr>
          <w:rFonts w:ascii="Arial" w:hAnsi="Arial" w:cs="Arial"/>
          <w:b/>
        </w:rPr>
      </w:pPr>
      <w:r w:rsidRPr="003003C8">
        <w:rPr>
          <w:rFonts w:ascii="Arial" w:hAnsi="Arial" w:cs="Arial"/>
          <w:b/>
        </w:rPr>
        <w:lastRenderedPageBreak/>
        <w:t xml:space="preserve">Отчетность о достижении значений целевых показателей и ходе реализации мероприятий программы в области энергосбережения и повышения энергетической эффективности </w:t>
      </w:r>
    </w:p>
    <w:p w:rsidR="00E859D0" w:rsidRPr="003003C8" w:rsidRDefault="0059525E">
      <w:pPr>
        <w:spacing w:after="16"/>
        <w:jc w:val="center"/>
        <w:rPr>
          <w:rFonts w:ascii="Arial" w:hAnsi="Arial" w:cs="Arial"/>
          <w:b/>
        </w:rPr>
      </w:pPr>
      <w:r w:rsidRPr="003003C8">
        <w:rPr>
          <w:rFonts w:ascii="Arial" w:hAnsi="Arial" w:cs="Arial"/>
          <w:b/>
        </w:rPr>
        <w:t>Администраци</w:t>
      </w:r>
      <w:r w:rsidR="008B3400" w:rsidRPr="003003C8">
        <w:rPr>
          <w:rFonts w:ascii="Arial" w:hAnsi="Arial" w:cs="Arial"/>
          <w:b/>
        </w:rPr>
        <w:t>и</w:t>
      </w:r>
      <w:r w:rsidRPr="003003C8">
        <w:rPr>
          <w:rFonts w:ascii="Arial" w:hAnsi="Arial" w:cs="Arial"/>
          <w:b/>
        </w:rPr>
        <w:t xml:space="preserve"> </w:t>
      </w:r>
      <w:r w:rsidR="00EF7A9F" w:rsidRPr="003003C8">
        <w:rPr>
          <w:rFonts w:ascii="Arial" w:hAnsi="Arial" w:cs="Arial"/>
          <w:b/>
        </w:rPr>
        <w:t xml:space="preserve">Вагинского </w:t>
      </w:r>
      <w:r w:rsidRPr="003003C8">
        <w:rPr>
          <w:rFonts w:ascii="Arial" w:hAnsi="Arial" w:cs="Arial"/>
          <w:b/>
        </w:rPr>
        <w:t>сельсовета Боготольского района Красноярского края</w:t>
      </w:r>
      <w:r w:rsidR="00E859D0" w:rsidRPr="003003C8">
        <w:rPr>
          <w:rFonts w:ascii="Arial" w:hAnsi="Arial" w:cs="Arial"/>
          <w:b/>
        </w:rPr>
        <w:t xml:space="preserve"> </w:t>
      </w:r>
    </w:p>
    <w:p w:rsidR="001B589F" w:rsidRPr="003003C8" w:rsidRDefault="00091432">
      <w:pPr>
        <w:spacing w:after="16"/>
        <w:jc w:val="center"/>
        <w:rPr>
          <w:rFonts w:ascii="Arial" w:hAnsi="Arial" w:cs="Arial"/>
        </w:rPr>
      </w:pPr>
      <w:r w:rsidRPr="003003C8">
        <w:rPr>
          <w:rFonts w:ascii="Arial" w:hAnsi="Arial" w:cs="Arial"/>
        </w:rPr>
        <w:t xml:space="preserve">ОТЧЕТ </w:t>
      </w:r>
    </w:p>
    <w:p w:rsidR="001B589F" w:rsidRPr="003003C8" w:rsidRDefault="00091432">
      <w:pPr>
        <w:spacing w:after="16"/>
        <w:jc w:val="center"/>
        <w:rPr>
          <w:rFonts w:ascii="Arial" w:hAnsi="Arial" w:cs="Arial"/>
        </w:rPr>
      </w:pPr>
      <w:r w:rsidRPr="003003C8">
        <w:rPr>
          <w:rFonts w:ascii="Arial" w:hAnsi="Arial" w:cs="Arial"/>
        </w:rPr>
        <w:t>О ДОСТИЖЕНИИ ЗНАЧЕНИЙ ЦЕЛЕВЫХ ПОКАЗАТЕЛЕЙ ПРОГРАММЫ ЭНЕРГОСБЕРЕЖЕНИЯ И ПОВЫШЕНИЯ ЭНЕРГЕТИЧЕСКОЙ ЭФФЕКТИВНОСТИ</w:t>
      </w:r>
    </w:p>
    <w:p w:rsidR="001B589F" w:rsidRPr="003003C8" w:rsidRDefault="00091432">
      <w:pPr>
        <w:spacing w:after="16" w:line="480" w:lineRule="auto"/>
        <w:jc w:val="center"/>
        <w:rPr>
          <w:rFonts w:ascii="Arial" w:hAnsi="Arial" w:cs="Arial"/>
        </w:rPr>
      </w:pPr>
      <w:r w:rsidRPr="003003C8">
        <w:rPr>
          <w:rFonts w:ascii="Arial" w:hAnsi="Arial" w:cs="Arial"/>
        </w:rPr>
        <w:t>на 1 января 20__ год</w:t>
      </w:r>
    </w:p>
    <w:p w:rsidR="001B589F" w:rsidRPr="003003C8" w:rsidRDefault="00091432" w:rsidP="00A91F48">
      <w:pPr>
        <w:spacing w:after="16" w:line="360" w:lineRule="auto"/>
        <w:rPr>
          <w:rFonts w:ascii="Arial" w:hAnsi="Arial" w:cs="Arial"/>
        </w:rPr>
      </w:pPr>
      <w:r w:rsidRPr="003003C8">
        <w:rPr>
          <w:rFonts w:ascii="Arial" w:hAnsi="Arial" w:cs="Arial"/>
        </w:rPr>
        <w:t xml:space="preserve">Наименование организации: </w:t>
      </w:r>
      <w:r w:rsidR="0059525E" w:rsidRPr="003003C8">
        <w:rPr>
          <w:rFonts w:ascii="Arial" w:hAnsi="Arial" w:cs="Arial"/>
        </w:rPr>
        <w:t xml:space="preserve">Администрация </w:t>
      </w:r>
      <w:r w:rsidR="00EF7A9F" w:rsidRPr="003003C8">
        <w:rPr>
          <w:rFonts w:ascii="Arial" w:hAnsi="Arial" w:cs="Arial"/>
        </w:rPr>
        <w:t xml:space="preserve">Вагинского </w:t>
      </w:r>
      <w:r w:rsidR="0059525E" w:rsidRPr="003003C8">
        <w:rPr>
          <w:rFonts w:ascii="Arial" w:hAnsi="Arial" w:cs="Arial"/>
        </w:rPr>
        <w:t>сельсовета Боготольского района Красноярского края</w:t>
      </w:r>
    </w:p>
    <w:p w:rsidR="001B589F" w:rsidRPr="003003C8" w:rsidRDefault="00091432">
      <w:pPr>
        <w:spacing w:after="16" w:line="276" w:lineRule="auto"/>
        <w:jc w:val="right"/>
        <w:rPr>
          <w:rFonts w:ascii="Arial" w:hAnsi="Arial" w:cs="Arial"/>
          <w:i/>
          <w:iCs/>
        </w:rPr>
      </w:pPr>
      <w:r w:rsidRPr="003003C8">
        <w:rPr>
          <w:rFonts w:ascii="Arial" w:hAnsi="Arial" w:cs="Arial"/>
          <w:i/>
          <w:iCs/>
        </w:rPr>
        <w:t>Таблица 7.1 – Достижение целевых показателей программы 20__ г.</w:t>
      </w: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722"/>
        <w:gridCol w:w="3920"/>
        <w:gridCol w:w="1307"/>
        <w:gridCol w:w="1559"/>
        <w:gridCol w:w="1403"/>
        <w:gridCol w:w="15"/>
        <w:gridCol w:w="1530"/>
      </w:tblGrid>
      <w:tr w:rsidR="001B589F" w:rsidRPr="003003C8">
        <w:trPr>
          <w:trHeight w:val="521"/>
        </w:trPr>
        <w:tc>
          <w:tcPr>
            <w:tcW w:w="722" w:type="dxa"/>
            <w:vMerge w:val="restart"/>
            <w:vAlign w:val="center"/>
          </w:tcPr>
          <w:p w:rsidR="001B589F" w:rsidRPr="003003C8" w:rsidRDefault="00091432">
            <w:pPr>
              <w:pStyle w:val="Default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№ п/п </w:t>
            </w:r>
          </w:p>
          <w:p w:rsidR="001B589F" w:rsidRPr="003003C8" w:rsidRDefault="001B589F">
            <w:pPr>
              <w:spacing w:after="16"/>
              <w:rPr>
                <w:rFonts w:ascii="Arial" w:hAnsi="Arial" w:cs="Arial"/>
              </w:rPr>
            </w:pPr>
          </w:p>
        </w:tc>
        <w:tc>
          <w:tcPr>
            <w:tcW w:w="3920" w:type="dxa"/>
            <w:vMerge w:val="restart"/>
            <w:vAlign w:val="center"/>
          </w:tcPr>
          <w:p w:rsidR="001B589F" w:rsidRPr="003003C8" w:rsidRDefault="00091432">
            <w:pPr>
              <w:spacing w:after="16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Наименование показателя программы</w:t>
            </w:r>
          </w:p>
        </w:tc>
        <w:tc>
          <w:tcPr>
            <w:tcW w:w="1307" w:type="dxa"/>
            <w:vMerge w:val="restart"/>
            <w:vAlign w:val="center"/>
          </w:tcPr>
          <w:p w:rsidR="001B589F" w:rsidRPr="003003C8" w:rsidRDefault="00091432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 w:rsidRPr="003003C8">
              <w:rPr>
                <w:rFonts w:ascii="Arial" w:hAnsi="Arial" w:cs="Arial"/>
              </w:rPr>
              <w:t>Единица</w:t>
            </w:r>
            <w:proofErr w:type="spellEnd"/>
            <w:r w:rsidRPr="003003C8">
              <w:rPr>
                <w:rFonts w:ascii="Arial" w:hAnsi="Arial" w:cs="Arial"/>
              </w:rPr>
              <w:t xml:space="preserve"> </w:t>
            </w:r>
            <w:proofErr w:type="spellStart"/>
            <w:r w:rsidRPr="003003C8">
              <w:rPr>
                <w:rFonts w:ascii="Arial" w:hAnsi="Arial" w:cs="Arial"/>
              </w:rPr>
              <w:t>измерения</w:t>
            </w:r>
            <w:proofErr w:type="spellEnd"/>
          </w:p>
        </w:tc>
        <w:tc>
          <w:tcPr>
            <w:tcW w:w="4507" w:type="dxa"/>
            <w:gridSpan w:val="4"/>
            <w:vAlign w:val="center"/>
          </w:tcPr>
          <w:p w:rsidR="001B589F" w:rsidRPr="003003C8" w:rsidRDefault="00091432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 w:rsidRPr="003003C8">
              <w:rPr>
                <w:rFonts w:ascii="Arial" w:hAnsi="Arial" w:cs="Arial"/>
              </w:rPr>
              <w:t>Значение</w:t>
            </w:r>
            <w:proofErr w:type="spellEnd"/>
            <w:r w:rsidRPr="003003C8">
              <w:rPr>
                <w:rFonts w:ascii="Arial" w:hAnsi="Arial" w:cs="Arial"/>
              </w:rPr>
              <w:t xml:space="preserve"> </w:t>
            </w:r>
            <w:proofErr w:type="spellStart"/>
            <w:r w:rsidRPr="003003C8">
              <w:rPr>
                <w:rFonts w:ascii="Arial" w:hAnsi="Arial" w:cs="Arial"/>
              </w:rPr>
              <w:t>целевых</w:t>
            </w:r>
            <w:proofErr w:type="spellEnd"/>
            <w:r w:rsidRPr="003003C8">
              <w:rPr>
                <w:rFonts w:ascii="Arial" w:hAnsi="Arial" w:cs="Arial"/>
              </w:rPr>
              <w:t xml:space="preserve"> </w:t>
            </w:r>
            <w:proofErr w:type="spellStart"/>
            <w:r w:rsidRPr="003003C8">
              <w:rPr>
                <w:rFonts w:ascii="Arial" w:hAnsi="Arial" w:cs="Arial"/>
              </w:rPr>
              <w:t>показателей</w:t>
            </w:r>
            <w:proofErr w:type="spellEnd"/>
            <w:r w:rsidRPr="003003C8">
              <w:rPr>
                <w:rFonts w:ascii="Arial" w:hAnsi="Arial" w:cs="Arial"/>
              </w:rPr>
              <w:t xml:space="preserve"> </w:t>
            </w:r>
            <w:proofErr w:type="spellStart"/>
            <w:r w:rsidRPr="003003C8">
              <w:rPr>
                <w:rFonts w:ascii="Arial" w:hAnsi="Arial" w:cs="Arial"/>
              </w:rPr>
              <w:t>программы</w:t>
            </w:r>
            <w:proofErr w:type="spellEnd"/>
          </w:p>
        </w:tc>
      </w:tr>
      <w:tr w:rsidR="001B589F" w:rsidRPr="003003C8">
        <w:trPr>
          <w:trHeight w:val="64"/>
        </w:trPr>
        <w:tc>
          <w:tcPr>
            <w:tcW w:w="722" w:type="dxa"/>
            <w:vMerge/>
            <w:vAlign w:val="center"/>
          </w:tcPr>
          <w:p w:rsidR="001B589F" w:rsidRPr="003003C8" w:rsidRDefault="001B589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3920" w:type="dxa"/>
            <w:vMerge/>
            <w:vAlign w:val="center"/>
          </w:tcPr>
          <w:p w:rsidR="001B589F" w:rsidRPr="003003C8" w:rsidRDefault="001B589F">
            <w:pPr>
              <w:spacing w:after="16"/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  <w:vMerge/>
            <w:vAlign w:val="center"/>
          </w:tcPr>
          <w:p w:rsidR="001B589F" w:rsidRPr="003003C8" w:rsidRDefault="001B589F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1B589F" w:rsidRPr="003003C8" w:rsidRDefault="00091432">
            <w:pPr>
              <w:spacing w:after="16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План</w:t>
            </w:r>
          </w:p>
        </w:tc>
        <w:tc>
          <w:tcPr>
            <w:tcW w:w="1403" w:type="dxa"/>
            <w:vAlign w:val="center"/>
          </w:tcPr>
          <w:p w:rsidR="001B589F" w:rsidRPr="003003C8" w:rsidRDefault="00091432">
            <w:pPr>
              <w:spacing w:after="16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Факт</w:t>
            </w:r>
          </w:p>
        </w:tc>
        <w:tc>
          <w:tcPr>
            <w:tcW w:w="1545" w:type="dxa"/>
            <w:gridSpan w:val="2"/>
            <w:vAlign w:val="center"/>
          </w:tcPr>
          <w:p w:rsidR="001B589F" w:rsidRPr="003003C8" w:rsidRDefault="00091432">
            <w:pPr>
              <w:spacing w:after="16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Отклонение</w:t>
            </w:r>
          </w:p>
        </w:tc>
      </w:tr>
      <w:tr w:rsidR="001B589F" w:rsidRPr="003003C8">
        <w:trPr>
          <w:trHeight w:val="821"/>
        </w:trPr>
        <w:tc>
          <w:tcPr>
            <w:tcW w:w="722" w:type="dxa"/>
            <w:vAlign w:val="center"/>
          </w:tcPr>
          <w:p w:rsidR="001B589F" w:rsidRPr="003003C8" w:rsidRDefault="00544830">
            <w:pPr>
              <w:spacing w:after="16"/>
              <w:jc w:val="center"/>
              <w:rPr>
                <w:rFonts w:ascii="Arial" w:hAnsi="Arial" w:cs="Arial"/>
                <w:lang w:val="en-US"/>
              </w:rPr>
            </w:pPr>
            <w:r w:rsidRPr="003003C8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vAlign w:val="center"/>
          </w:tcPr>
          <w:p w:rsidR="001B589F" w:rsidRPr="003003C8" w:rsidRDefault="00091432">
            <w:pPr>
              <w:pStyle w:val="Default"/>
              <w:rPr>
                <w:rFonts w:ascii="Arial" w:hAnsi="Arial" w:cs="Arial"/>
              </w:rPr>
            </w:pPr>
            <w:proofErr w:type="spellStart"/>
            <w:r w:rsidRPr="003003C8">
              <w:rPr>
                <w:rFonts w:ascii="Arial" w:hAnsi="Arial" w:cs="Arial"/>
              </w:rPr>
              <w:t>Снижение</w:t>
            </w:r>
            <w:proofErr w:type="spellEnd"/>
            <w:r w:rsidRPr="003003C8">
              <w:rPr>
                <w:rFonts w:ascii="Arial" w:hAnsi="Arial" w:cs="Arial"/>
              </w:rPr>
              <w:t xml:space="preserve"> </w:t>
            </w:r>
            <w:proofErr w:type="spellStart"/>
            <w:r w:rsidRPr="003003C8">
              <w:rPr>
                <w:rFonts w:ascii="Arial" w:hAnsi="Arial" w:cs="Arial"/>
              </w:rPr>
              <w:t>потребления</w:t>
            </w:r>
            <w:proofErr w:type="spellEnd"/>
          </w:p>
          <w:p w:rsidR="001B589F" w:rsidRPr="003003C8" w:rsidRDefault="009311C7">
            <w:pPr>
              <w:pStyle w:val="Default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  <w:lang w:val="ru-RU"/>
              </w:rPr>
              <w:t>электрической энергии</w:t>
            </w:r>
          </w:p>
        </w:tc>
        <w:tc>
          <w:tcPr>
            <w:tcW w:w="1307" w:type="dxa"/>
            <w:vAlign w:val="center"/>
          </w:tcPr>
          <w:p w:rsidR="001B589F" w:rsidRPr="003003C8" w:rsidRDefault="002B4886">
            <w:pPr>
              <w:pStyle w:val="Default"/>
              <w:jc w:val="center"/>
              <w:rPr>
                <w:rFonts w:ascii="Arial" w:hAnsi="Arial" w:cs="Arial"/>
                <w:lang w:val="ru-RU"/>
              </w:rPr>
            </w:pPr>
            <w:r w:rsidRPr="003003C8">
              <w:rPr>
                <w:rFonts w:ascii="Arial" w:hAnsi="Arial" w:cs="Arial"/>
                <w:lang w:val="ru-RU"/>
              </w:rPr>
              <w:t xml:space="preserve">тыс. </w:t>
            </w:r>
            <w:proofErr w:type="spellStart"/>
            <w:r w:rsidRPr="003003C8">
              <w:rPr>
                <w:rFonts w:ascii="Arial" w:hAnsi="Arial" w:cs="Arial"/>
                <w:lang w:val="ru-RU"/>
              </w:rPr>
              <w:t>кВт·</w:t>
            </w:r>
            <w:proofErr w:type="gramStart"/>
            <w:r w:rsidRPr="003003C8">
              <w:rPr>
                <w:rFonts w:ascii="Arial" w:hAnsi="Arial" w:cs="Arial"/>
                <w:lang w:val="ru-RU"/>
              </w:rPr>
              <w:t>ч</w:t>
            </w:r>
            <w:proofErr w:type="spellEnd"/>
            <w:proofErr w:type="gramEnd"/>
          </w:p>
        </w:tc>
        <w:tc>
          <w:tcPr>
            <w:tcW w:w="1559" w:type="dxa"/>
          </w:tcPr>
          <w:p w:rsidR="001B589F" w:rsidRPr="003003C8" w:rsidRDefault="001B589F">
            <w:pPr>
              <w:spacing w:after="16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</w:tcPr>
          <w:p w:rsidR="001B589F" w:rsidRPr="003003C8" w:rsidRDefault="001B589F">
            <w:pPr>
              <w:spacing w:after="16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1B589F" w:rsidRPr="003003C8" w:rsidRDefault="001B589F">
            <w:pPr>
              <w:spacing w:after="16"/>
              <w:jc w:val="center"/>
              <w:rPr>
                <w:rFonts w:ascii="Arial" w:hAnsi="Arial" w:cs="Arial"/>
              </w:rPr>
            </w:pPr>
          </w:p>
        </w:tc>
      </w:tr>
    </w:tbl>
    <w:p w:rsidR="001B589F" w:rsidRPr="003003C8" w:rsidRDefault="001B589F">
      <w:pPr>
        <w:spacing w:after="16"/>
        <w:rPr>
          <w:rFonts w:ascii="Arial" w:hAnsi="Arial" w:cs="Arial"/>
        </w:rPr>
      </w:pPr>
    </w:p>
    <w:p w:rsidR="001B589F" w:rsidRPr="003003C8" w:rsidRDefault="001B589F">
      <w:pPr>
        <w:spacing w:after="16"/>
        <w:rPr>
          <w:rFonts w:ascii="Arial" w:hAnsi="Arial" w:cs="Arial"/>
        </w:rPr>
      </w:pPr>
    </w:p>
    <w:p w:rsidR="001B589F" w:rsidRPr="003003C8" w:rsidRDefault="001B589F">
      <w:pPr>
        <w:spacing w:after="16"/>
        <w:rPr>
          <w:rFonts w:ascii="Arial" w:hAnsi="Arial" w:cs="Arial"/>
        </w:rPr>
      </w:pPr>
    </w:p>
    <w:p w:rsidR="001B589F" w:rsidRPr="003003C8" w:rsidRDefault="001B589F">
      <w:pPr>
        <w:spacing w:after="16"/>
        <w:rPr>
          <w:rFonts w:ascii="Arial" w:hAnsi="Arial" w:cs="Arial"/>
        </w:rPr>
      </w:pPr>
    </w:p>
    <w:p w:rsidR="001B589F" w:rsidRPr="003003C8" w:rsidRDefault="001B589F">
      <w:pPr>
        <w:spacing w:after="16"/>
        <w:rPr>
          <w:rFonts w:ascii="Arial" w:hAnsi="Arial" w:cs="Arial"/>
        </w:rPr>
      </w:pPr>
    </w:p>
    <w:p w:rsidR="001B589F" w:rsidRPr="003003C8" w:rsidRDefault="001B589F">
      <w:pPr>
        <w:spacing w:after="16"/>
        <w:rPr>
          <w:rFonts w:ascii="Arial" w:hAnsi="Arial" w:cs="Arial"/>
        </w:rPr>
      </w:pPr>
    </w:p>
    <w:p w:rsidR="001B589F" w:rsidRPr="003003C8" w:rsidRDefault="001B589F">
      <w:pPr>
        <w:spacing w:after="16"/>
        <w:rPr>
          <w:rFonts w:ascii="Arial" w:hAnsi="Arial" w:cs="Arial"/>
        </w:rPr>
      </w:pPr>
    </w:p>
    <w:p w:rsidR="008B3400" w:rsidRPr="003003C8" w:rsidRDefault="008B3400">
      <w:pPr>
        <w:spacing w:after="16"/>
        <w:rPr>
          <w:rFonts w:ascii="Arial" w:hAnsi="Arial" w:cs="Arial"/>
        </w:rPr>
      </w:pPr>
    </w:p>
    <w:p w:rsidR="001B589F" w:rsidRPr="003003C8" w:rsidRDefault="001B589F">
      <w:pPr>
        <w:spacing w:after="16"/>
        <w:rPr>
          <w:rFonts w:ascii="Arial" w:hAnsi="Arial" w:cs="Arial"/>
        </w:rPr>
      </w:pPr>
    </w:p>
    <w:p w:rsidR="001B589F" w:rsidRPr="003003C8" w:rsidRDefault="001B589F">
      <w:pPr>
        <w:spacing w:after="16"/>
        <w:rPr>
          <w:rFonts w:ascii="Arial" w:hAnsi="Arial" w:cs="Arial"/>
        </w:rPr>
      </w:pPr>
    </w:p>
    <w:p w:rsidR="001B589F" w:rsidRPr="003003C8" w:rsidRDefault="001B589F">
      <w:pPr>
        <w:spacing w:after="16"/>
        <w:rPr>
          <w:rFonts w:ascii="Arial" w:hAnsi="Arial" w:cs="Arial"/>
        </w:rPr>
      </w:pPr>
    </w:p>
    <w:p w:rsidR="001B589F" w:rsidRPr="003003C8" w:rsidRDefault="001B589F">
      <w:pPr>
        <w:spacing w:after="16"/>
        <w:rPr>
          <w:rFonts w:ascii="Arial" w:hAnsi="Arial" w:cs="Arial"/>
        </w:rPr>
      </w:pPr>
    </w:p>
    <w:p w:rsidR="001B589F" w:rsidRPr="003003C8" w:rsidRDefault="001B589F">
      <w:pPr>
        <w:spacing w:after="16"/>
        <w:rPr>
          <w:rFonts w:ascii="Arial" w:hAnsi="Arial" w:cs="Arial"/>
        </w:rPr>
      </w:pPr>
    </w:p>
    <w:p w:rsidR="001B589F" w:rsidRPr="003003C8" w:rsidRDefault="001B589F">
      <w:pPr>
        <w:spacing w:after="16"/>
        <w:rPr>
          <w:rFonts w:ascii="Arial" w:hAnsi="Arial" w:cs="Arial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8"/>
        <w:gridCol w:w="2549"/>
        <w:gridCol w:w="2539"/>
        <w:gridCol w:w="3020"/>
      </w:tblGrid>
      <w:tr w:rsidR="001B589F" w:rsidRPr="003003C8">
        <w:trPr>
          <w:trHeight w:val="858"/>
        </w:trPr>
        <w:tc>
          <w:tcPr>
            <w:tcW w:w="2614" w:type="dxa"/>
          </w:tcPr>
          <w:p w:rsidR="001B589F" w:rsidRPr="003003C8" w:rsidRDefault="00091432">
            <w:pPr>
              <w:spacing w:after="16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Руководитель</w:t>
            </w:r>
          </w:p>
        </w:tc>
        <w:tc>
          <w:tcPr>
            <w:tcW w:w="2614" w:type="dxa"/>
          </w:tcPr>
          <w:p w:rsidR="001B589F" w:rsidRPr="003003C8" w:rsidRDefault="000B196C">
            <w:pPr>
              <w:spacing w:after="16"/>
              <w:jc w:val="center"/>
              <w:rPr>
                <w:rFonts w:ascii="Arial" w:hAnsi="Arial" w:cs="Arial"/>
                <w:u w:val="single"/>
              </w:rPr>
            </w:pPr>
            <w:r w:rsidRPr="003003C8">
              <w:rPr>
                <w:rFonts w:ascii="Arial" w:hAnsi="Arial" w:cs="Arial"/>
                <w:u w:val="single"/>
              </w:rPr>
              <w:t>Глава сельсовета</w:t>
            </w:r>
          </w:p>
          <w:p w:rsidR="001B589F" w:rsidRPr="003003C8" w:rsidRDefault="00091432">
            <w:pPr>
              <w:spacing w:after="16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(должность)</w:t>
            </w:r>
          </w:p>
        </w:tc>
        <w:tc>
          <w:tcPr>
            <w:tcW w:w="2614" w:type="dxa"/>
          </w:tcPr>
          <w:p w:rsidR="001B589F" w:rsidRPr="003003C8" w:rsidRDefault="00091432">
            <w:pPr>
              <w:spacing w:after="16"/>
              <w:jc w:val="center"/>
              <w:rPr>
                <w:rFonts w:ascii="Arial" w:eastAsiaTheme="minorEastAsia" w:hAnsi="Arial" w:cs="Arial"/>
                <w:u w:val="single"/>
              </w:rPr>
            </w:pPr>
            <w:r w:rsidRPr="003003C8">
              <w:rPr>
                <w:rFonts w:ascii="Arial" w:eastAsiaTheme="minorEastAsia" w:hAnsi="Arial" w:cs="Arial"/>
                <w:u w:val="single"/>
              </w:rPr>
              <w:t xml:space="preserve"> </w:t>
            </w:r>
            <w:r w:rsidR="00EF7A9F" w:rsidRPr="003003C8">
              <w:rPr>
                <w:rFonts w:ascii="Arial" w:eastAsiaTheme="minorEastAsia" w:hAnsi="Arial" w:cs="Arial"/>
                <w:u w:val="single"/>
              </w:rPr>
              <w:t>Ризаханов Р.Р.</w:t>
            </w:r>
          </w:p>
          <w:p w:rsidR="001B589F" w:rsidRPr="003003C8" w:rsidRDefault="00091432">
            <w:pPr>
              <w:spacing w:after="16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(ФИО)</w:t>
            </w:r>
          </w:p>
        </w:tc>
        <w:tc>
          <w:tcPr>
            <w:tcW w:w="2614" w:type="dxa"/>
          </w:tcPr>
          <w:p w:rsidR="001B589F" w:rsidRPr="003003C8" w:rsidRDefault="00091432">
            <w:pPr>
              <w:spacing w:after="16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_____________________</w:t>
            </w:r>
          </w:p>
          <w:p w:rsidR="001B589F" w:rsidRPr="003003C8" w:rsidRDefault="00091432">
            <w:pPr>
              <w:pStyle w:val="Default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(подпись)</w:t>
            </w:r>
          </w:p>
          <w:p w:rsidR="001B589F" w:rsidRPr="003003C8" w:rsidRDefault="001B589F">
            <w:pPr>
              <w:spacing w:after="16"/>
              <w:jc w:val="center"/>
              <w:rPr>
                <w:rFonts w:ascii="Arial" w:eastAsiaTheme="minorEastAsia" w:hAnsi="Arial" w:cs="Arial"/>
                <w:u w:val="single"/>
              </w:rPr>
            </w:pPr>
          </w:p>
        </w:tc>
      </w:tr>
      <w:tr w:rsidR="001B589F" w:rsidRPr="003003C8">
        <w:tc>
          <w:tcPr>
            <w:tcW w:w="2614" w:type="dxa"/>
          </w:tcPr>
          <w:p w:rsidR="001B589F" w:rsidRPr="003003C8" w:rsidRDefault="001B589F">
            <w:pPr>
              <w:spacing w:after="16"/>
              <w:rPr>
                <w:rFonts w:ascii="Arial" w:eastAsiaTheme="minorEastAsia" w:hAnsi="Arial" w:cs="Arial"/>
              </w:rPr>
            </w:pPr>
          </w:p>
          <w:p w:rsidR="001B589F" w:rsidRPr="003003C8" w:rsidRDefault="00091432">
            <w:pPr>
              <w:spacing w:after="16"/>
              <w:rPr>
                <w:rFonts w:ascii="Arial" w:eastAsiaTheme="minorEastAsia" w:hAnsi="Arial" w:cs="Arial"/>
              </w:rPr>
            </w:pPr>
            <w:r w:rsidRPr="003003C8">
              <w:rPr>
                <w:rFonts w:ascii="Arial" w:eastAsiaTheme="minorEastAsia" w:hAnsi="Arial" w:cs="Arial"/>
              </w:rPr>
              <w:t>Ответственный за</w:t>
            </w:r>
          </w:p>
          <w:p w:rsidR="001B589F" w:rsidRPr="003003C8" w:rsidRDefault="00091432">
            <w:pPr>
              <w:spacing w:after="16"/>
              <w:rPr>
                <w:rFonts w:ascii="Arial" w:hAnsi="Arial" w:cs="Arial"/>
              </w:rPr>
            </w:pPr>
            <w:r w:rsidRPr="003003C8">
              <w:rPr>
                <w:rFonts w:ascii="Arial" w:eastAsiaTheme="minorEastAsia" w:hAnsi="Arial" w:cs="Arial"/>
              </w:rPr>
              <w:t>Энергосбережение</w:t>
            </w:r>
          </w:p>
        </w:tc>
        <w:tc>
          <w:tcPr>
            <w:tcW w:w="2614" w:type="dxa"/>
          </w:tcPr>
          <w:p w:rsidR="001B589F" w:rsidRPr="003003C8" w:rsidRDefault="001B589F">
            <w:pPr>
              <w:spacing w:after="16"/>
              <w:jc w:val="center"/>
              <w:rPr>
                <w:rFonts w:ascii="Arial" w:hAnsi="Arial" w:cs="Arial"/>
                <w:u w:val="single"/>
              </w:rPr>
            </w:pPr>
          </w:p>
          <w:p w:rsidR="001B589F" w:rsidRPr="003003C8" w:rsidRDefault="000E3E7C">
            <w:pPr>
              <w:spacing w:after="16"/>
              <w:jc w:val="center"/>
              <w:rPr>
                <w:rFonts w:ascii="Arial" w:hAnsi="Arial" w:cs="Arial"/>
                <w:b/>
                <w:bCs/>
              </w:rPr>
            </w:pPr>
            <w:r w:rsidRPr="003003C8">
              <w:rPr>
                <w:rFonts w:ascii="Arial" w:hAnsi="Arial" w:cs="Arial"/>
                <w:u w:val="single"/>
              </w:rPr>
              <w:t>Глава сельсовета</w:t>
            </w:r>
            <w:r w:rsidR="0036767A" w:rsidRPr="003003C8">
              <w:rPr>
                <w:rFonts w:ascii="Arial" w:hAnsi="Arial" w:cs="Arial"/>
                <w:u w:val="single"/>
              </w:rPr>
              <w:t xml:space="preserve"> </w:t>
            </w:r>
            <w:r w:rsidR="0036767A" w:rsidRPr="003003C8">
              <w:rPr>
                <w:rFonts w:ascii="Arial" w:hAnsi="Arial" w:cs="Arial"/>
              </w:rPr>
              <w:t>(должность)</w:t>
            </w:r>
          </w:p>
        </w:tc>
        <w:tc>
          <w:tcPr>
            <w:tcW w:w="2614" w:type="dxa"/>
          </w:tcPr>
          <w:p w:rsidR="001B589F" w:rsidRPr="003003C8" w:rsidRDefault="001B589F">
            <w:pPr>
              <w:spacing w:after="16"/>
              <w:jc w:val="center"/>
              <w:rPr>
                <w:rFonts w:ascii="Arial" w:eastAsiaTheme="minorEastAsia" w:hAnsi="Arial" w:cs="Arial"/>
                <w:u w:val="single"/>
              </w:rPr>
            </w:pPr>
          </w:p>
          <w:p w:rsidR="00317712" w:rsidRPr="003003C8" w:rsidRDefault="00EF7A9F">
            <w:pPr>
              <w:spacing w:after="16"/>
              <w:jc w:val="center"/>
              <w:rPr>
                <w:rFonts w:ascii="Arial" w:eastAsiaTheme="minorEastAsia" w:hAnsi="Arial" w:cs="Arial"/>
                <w:u w:val="single"/>
              </w:rPr>
            </w:pPr>
            <w:r w:rsidRPr="003003C8">
              <w:rPr>
                <w:rFonts w:ascii="Arial" w:eastAsiaTheme="minorEastAsia" w:hAnsi="Arial" w:cs="Arial"/>
                <w:u w:val="single"/>
              </w:rPr>
              <w:t>Ризаханов Р.Р.</w:t>
            </w:r>
            <w:r w:rsidR="00317712" w:rsidRPr="003003C8">
              <w:rPr>
                <w:rFonts w:ascii="Arial" w:eastAsiaTheme="minorEastAsia" w:hAnsi="Arial" w:cs="Arial"/>
                <w:u w:val="single"/>
              </w:rPr>
              <w:t xml:space="preserve"> </w:t>
            </w:r>
          </w:p>
          <w:p w:rsidR="001B589F" w:rsidRPr="003003C8" w:rsidRDefault="00091432">
            <w:pPr>
              <w:spacing w:after="16"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3003C8">
              <w:rPr>
                <w:rFonts w:ascii="Arial" w:hAnsi="Arial" w:cs="Arial"/>
              </w:rPr>
              <w:t>(ФИО</w:t>
            </w:r>
            <w:proofErr w:type="gramEnd"/>
          </w:p>
        </w:tc>
        <w:tc>
          <w:tcPr>
            <w:tcW w:w="2614" w:type="dxa"/>
          </w:tcPr>
          <w:p w:rsidR="001B589F" w:rsidRPr="003003C8" w:rsidRDefault="001B589F">
            <w:pPr>
              <w:spacing w:after="16"/>
              <w:jc w:val="center"/>
              <w:rPr>
                <w:rFonts w:ascii="Arial" w:hAnsi="Arial" w:cs="Arial"/>
              </w:rPr>
            </w:pPr>
          </w:p>
          <w:p w:rsidR="001B589F" w:rsidRPr="003003C8" w:rsidRDefault="00091432">
            <w:pPr>
              <w:spacing w:after="16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___________________</w:t>
            </w:r>
          </w:p>
          <w:p w:rsidR="001B589F" w:rsidRPr="003003C8" w:rsidRDefault="00091432">
            <w:pPr>
              <w:spacing w:after="16"/>
              <w:jc w:val="center"/>
              <w:rPr>
                <w:rFonts w:ascii="Arial" w:eastAsiaTheme="minorEastAsia" w:hAnsi="Arial" w:cs="Arial"/>
                <w:u w:val="single"/>
              </w:rPr>
            </w:pPr>
            <w:r w:rsidRPr="003003C8">
              <w:rPr>
                <w:rFonts w:ascii="Arial" w:hAnsi="Arial" w:cs="Arial"/>
              </w:rPr>
              <w:t>(подпись)</w:t>
            </w:r>
          </w:p>
        </w:tc>
      </w:tr>
      <w:tr w:rsidR="001B589F" w:rsidRPr="003003C8">
        <w:tc>
          <w:tcPr>
            <w:tcW w:w="2614" w:type="dxa"/>
          </w:tcPr>
          <w:p w:rsidR="001B589F" w:rsidRPr="003003C8" w:rsidRDefault="001B589F">
            <w:pPr>
              <w:spacing w:after="16"/>
              <w:rPr>
                <w:rFonts w:ascii="Arial" w:eastAsiaTheme="minorEastAsia" w:hAnsi="Arial" w:cs="Arial"/>
              </w:rPr>
            </w:pPr>
          </w:p>
        </w:tc>
        <w:tc>
          <w:tcPr>
            <w:tcW w:w="2614" w:type="dxa"/>
          </w:tcPr>
          <w:p w:rsidR="001B589F" w:rsidRPr="003003C8" w:rsidRDefault="001B589F">
            <w:pPr>
              <w:spacing w:after="16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2614" w:type="dxa"/>
          </w:tcPr>
          <w:p w:rsidR="001B589F" w:rsidRPr="003003C8" w:rsidRDefault="001B589F">
            <w:pPr>
              <w:spacing w:after="16"/>
              <w:jc w:val="center"/>
              <w:rPr>
                <w:rFonts w:ascii="Arial" w:eastAsiaTheme="minorEastAsia" w:hAnsi="Arial" w:cs="Arial"/>
                <w:u w:val="single"/>
              </w:rPr>
            </w:pPr>
          </w:p>
        </w:tc>
        <w:tc>
          <w:tcPr>
            <w:tcW w:w="2614" w:type="dxa"/>
          </w:tcPr>
          <w:p w:rsidR="001B589F" w:rsidRPr="003003C8" w:rsidRDefault="001B589F">
            <w:pPr>
              <w:spacing w:after="16"/>
              <w:jc w:val="center"/>
              <w:rPr>
                <w:rFonts w:ascii="Arial" w:hAnsi="Arial" w:cs="Arial"/>
              </w:rPr>
            </w:pPr>
          </w:p>
        </w:tc>
      </w:tr>
      <w:tr w:rsidR="001B589F" w:rsidRPr="003003C8">
        <w:tc>
          <w:tcPr>
            <w:tcW w:w="26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89F" w:rsidRPr="003003C8" w:rsidRDefault="001B589F">
            <w:pPr>
              <w:spacing w:after="16"/>
              <w:rPr>
                <w:rFonts w:ascii="Arial" w:eastAsiaTheme="minorEastAsia" w:hAnsi="Arial" w:cs="Arial"/>
              </w:rPr>
            </w:pPr>
          </w:p>
        </w:tc>
        <w:tc>
          <w:tcPr>
            <w:tcW w:w="26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89F" w:rsidRPr="003003C8" w:rsidRDefault="001B589F">
            <w:pPr>
              <w:spacing w:after="16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26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89F" w:rsidRPr="003003C8" w:rsidRDefault="001B589F">
            <w:pPr>
              <w:spacing w:after="16"/>
              <w:jc w:val="center"/>
              <w:rPr>
                <w:rFonts w:ascii="Arial" w:eastAsiaTheme="minorEastAsia" w:hAnsi="Arial" w:cs="Arial"/>
                <w:u w:val="single"/>
              </w:rPr>
            </w:pPr>
          </w:p>
        </w:tc>
        <w:tc>
          <w:tcPr>
            <w:tcW w:w="26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89F" w:rsidRPr="003003C8" w:rsidRDefault="001B589F">
            <w:pPr>
              <w:spacing w:after="16"/>
              <w:jc w:val="center"/>
              <w:rPr>
                <w:rFonts w:ascii="Arial" w:hAnsi="Arial" w:cs="Arial"/>
              </w:rPr>
            </w:pPr>
          </w:p>
        </w:tc>
      </w:tr>
    </w:tbl>
    <w:p w:rsidR="001B589F" w:rsidRPr="003003C8" w:rsidRDefault="001B589F">
      <w:pPr>
        <w:spacing w:after="16"/>
        <w:jc w:val="center"/>
        <w:rPr>
          <w:rFonts w:ascii="Arial" w:hAnsi="Arial" w:cs="Arial"/>
        </w:rPr>
        <w:sectPr w:rsidR="001B589F" w:rsidRPr="003003C8">
          <w:pgSz w:w="11906" w:h="16838"/>
          <w:pgMar w:top="720" w:right="696" w:bottom="1066" w:left="72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</w:p>
    <w:p w:rsidR="001B589F" w:rsidRPr="003003C8" w:rsidRDefault="00091432">
      <w:pPr>
        <w:jc w:val="center"/>
        <w:rPr>
          <w:rFonts w:ascii="Arial" w:hAnsi="Arial" w:cs="Arial"/>
        </w:rPr>
      </w:pPr>
      <w:r w:rsidRPr="003003C8">
        <w:rPr>
          <w:rFonts w:ascii="Arial" w:hAnsi="Arial" w:cs="Arial"/>
        </w:rPr>
        <w:lastRenderedPageBreak/>
        <w:t>ОТЧЕТ</w:t>
      </w:r>
    </w:p>
    <w:p w:rsidR="001B589F" w:rsidRPr="003003C8" w:rsidRDefault="00091432">
      <w:pPr>
        <w:jc w:val="center"/>
        <w:rPr>
          <w:rFonts w:ascii="Arial" w:hAnsi="Arial" w:cs="Arial"/>
        </w:rPr>
      </w:pPr>
      <w:r w:rsidRPr="003003C8">
        <w:rPr>
          <w:rFonts w:ascii="Arial" w:hAnsi="Arial" w:cs="Arial"/>
        </w:rPr>
        <w:t xml:space="preserve"> О РЕАЛИЗАЦИИ МЕРОПРИЯТИЙ ПРОГРАММЫ ЭНЕРГОСБЕРЕЖЕНИЯ И ПОВЫШЕНИЯ ЭНЕРГЕТИЧЕСКОЙ ЭФФЕКТИВНОСТИ</w:t>
      </w:r>
    </w:p>
    <w:p w:rsidR="001B589F" w:rsidRPr="003003C8" w:rsidRDefault="00091432">
      <w:pPr>
        <w:jc w:val="center"/>
        <w:rPr>
          <w:rFonts w:ascii="Arial" w:hAnsi="Arial" w:cs="Arial"/>
        </w:rPr>
      </w:pPr>
      <w:r w:rsidRPr="003003C8">
        <w:rPr>
          <w:rFonts w:ascii="Arial" w:hAnsi="Arial" w:cs="Arial"/>
        </w:rPr>
        <w:t>на 1 января 20__ год</w:t>
      </w:r>
    </w:p>
    <w:p w:rsidR="001B589F" w:rsidRPr="003003C8" w:rsidRDefault="00091432">
      <w:pPr>
        <w:rPr>
          <w:rFonts w:ascii="Arial" w:hAnsi="Arial" w:cs="Arial"/>
        </w:rPr>
      </w:pPr>
      <w:r w:rsidRPr="003003C8">
        <w:rPr>
          <w:rFonts w:ascii="Arial" w:hAnsi="Arial" w:cs="Arial"/>
        </w:rPr>
        <w:t xml:space="preserve">Наименование организации: </w:t>
      </w:r>
      <w:r w:rsidR="0059525E" w:rsidRPr="003003C8">
        <w:rPr>
          <w:rFonts w:ascii="Arial" w:hAnsi="Arial" w:cs="Arial"/>
        </w:rPr>
        <w:t xml:space="preserve">Администрация </w:t>
      </w:r>
      <w:r w:rsidR="00EF7A9F" w:rsidRPr="003003C8">
        <w:rPr>
          <w:rFonts w:ascii="Arial" w:hAnsi="Arial" w:cs="Arial"/>
        </w:rPr>
        <w:t xml:space="preserve">Вагинского </w:t>
      </w:r>
      <w:r w:rsidR="0059525E" w:rsidRPr="003003C8">
        <w:rPr>
          <w:rFonts w:ascii="Arial" w:hAnsi="Arial" w:cs="Arial"/>
        </w:rPr>
        <w:t>сельсовета Боготольского района Красноярского края</w:t>
      </w:r>
    </w:p>
    <w:p w:rsidR="001B589F" w:rsidRPr="003003C8" w:rsidRDefault="00091432">
      <w:pPr>
        <w:jc w:val="right"/>
        <w:rPr>
          <w:rFonts w:ascii="Arial" w:hAnsi="Arial" w:cs="Arial"/>
          <w:i/>
          <w:iCs/>
        </w:rPr>
      </w:pPr>
      <w:r w:rsidRPr="003003C8">
        <w:rPr>
          <w:rFonts w:ascii="Arial" w:hAnsi="Arial" w:cs="Arial"/>
          <w:i/>
          <w:iCs/>
        </w:rPr>
        <w:t>Таблица 7.2 – Реализация мероприятий программы 20__ г.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11"/>
        <w:gridCol w:w="2171"/>
        <w:gridCol w:w="1057"/>
        <w:gridCol w:w="882"/>
        <w:gridCol w:w="767"/>
        <w:gridCol w:w="717"/>
        <w:gridCol w:w="889"/>
        <w:gridCol w:w="952"/>
        <w:gridCol w:w="882"/>
        <w:gridCol w:w="776"/>
        <w:gridCol w:w="708"/>
        <w:gridCol w:w="889"/>
        <w:gridCol w:w="1058"/>
        <w:gridCol w:w="882"/>
        <w:gridCol w:w="699"/>
        <w:gridCol w:w="785"/>
        <w:gridCol w:w="889"/>
      </w:tblGrid>
      <w:tr w:rsidR="001B589F" w:rsidRPr="003003C8">
        <w:trPr>
          <w:trHeight w:val="315"/>
        </w:trPr>
        <w:tc>
          <w:tcPr>
            <w:tcW w:w="184" w:type="pct"/>
            <w:vMerge w:val="restar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№</w:t>
            </w:r>
            <w:r w:rsidRPr="003003C8">
              <w:rPr>
                <w:rFonts w:ascii="Arial" w:hAnsi="Arial" w:cs="Arial"/>
              </w:rPr>
              <w:br/>
              <w:t>п</w:t>
            </w:r>
            <w:r w:rsidRPr="003003C8">
              <w:rPr>
                <w:rFonts w:ascii="Arial" w:hAnsi="Arial" w:cs="Arial"/>
              </w:rPr>
              <w:br/>
              <w:t>/</w:t>
            </w:r>
            <w:r w:rsidRPr="003003C8">
              <w:rPr>
                <w:rFonts w:ascii="Arial" w:hAnsi="Arial" w:cs="Arial"/>
              </w:rPr>
              <w:br/>
            </w:r>
            <w:proofErr w:type="gramStart"/>
            <w:r w:rsidRPr="003003C8">
              <w:rPr>
                <w:rFonts w:ascii="Arial" w:hAnsi="Arial" w:cs="Arial"/>
              </w:rPr>
              <w:t>п</w:t>
            </w:r>
            <w:proofErr w:type="gramEnd"/>
          </w:p>
        </w:tc>
        <w:tc>
          <w:tcPr>
            <w:tcW w:w="706" w:type="pct"/>
            <w:vMerge w:val="restar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Наименование мероприятия программы </w:t>
            </w:r>
          </w:p>
        </w:tc>
        <w:tc>
          <w:tcPr>
            <w:tcW w:w="1363" w:type="pct"/>
            <w:gridSpan w:val="5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2024 г. </w:t>
            </w:r>
          </w:p>
        </w:tc>
        <w:tc>
          <w:tcPr>
            <w:tcW w:w="1376" w:type="pct"/>
            <w:gridSpan w:val="5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2025 г. </w:t>
            </w:r>
          </w:p>
        </w:tc>
        <w:tc>
          <w:tcPr>
            <w:tcW w:w="1372" w:type="pct"/>
            <w:gridSpan w:val="5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2026 г. </w:t>
            </w:r>
          </w:p>
        </w:tc>
      </w:tr>
      <w:tr w:rsidR="001B589F" w:rsidRPr="003003C8">
        <w:trPr>
          <w:trHeight w:val="797"/>
        </w:trPr>
        <w:tc>
          <w:tcPr>
            <w:tcW w:w="184" w:type="pct"/>
            <w:vMerge/>
            <w:vAlign w:val="center"/>
          </w:tcPr>
          <w:p w:rsidR="001B589F" w:rsidRPr="003003C8" w:rsidRDefault="001B589F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  <w:vMerge/>
            <w:vAlign w:val="center"/>
          </w:tcPr>
          <w:p w:rsidR="001B589F" w:rsidRPr="003003C8" w:rsidRDefault="001B589F">
            <w:pPr>
              <w:rPr>
                <w:rFonts w:ascii="Arial" w:hAnsi="Arial" w:cs="Arial"/>
              </w:rPr>
            </w:pPr>
          </w:p>
        </w:tc>
        <w:tc>
          <w:tcPr>
            <w:tcW w:w="664" w:type="pct"/>
            <w:gridSpan w:val="2"/>
            <w:vMerge w:val="restar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Финансовое обеспечение реализации </w:t>
            </w:r>
            <w:r w:rsidRPr="003003C8">
              <w:rPr>
                <w:rFonts w:ascii="Arial" w:hAnsi="Arial" w:cs="Arial"/>
              </w:rPr>
              <w:br/>
              <w:t xml:space="preserve">мероприятий </w:t>
            </w:r>
          </w:p>
        </w:tc>
        <w:tc>
          <w:tcPr>
            <w:tcW w:w="699" w:type="pct"/>
            <w:gridSpan w:val="3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Экономия топливн</w:t>
            </w:r>
            <w:proofErr w:type="gramStart"/>
            <w:r w:rsidRPr="003003C8">
              <w:rPr>
                <w:rFonts w:ascii="Arial" w:hAnsi="Arial" w:cs="Arial"/>
              </w:rPr>
              <w:t>о-</w:t>
            </w:r>
            <w:proofErr w:type="gramEnd"/>
            <w:r w:rsidRPr="003003C8">
              <w:rPr>
                <w:rFonts w:ascii="Arial" w:hAnsi="Arial" w:cs="Arial"/>
              </w:rPr>
              <w:br/>
              <w:t xml:space="preserve">энергетических ресурсов </w:t>
            </w:r>
          </w:p>
        </w:tc>
        <w:tc>
          <w:tcPr>
            <w:tcW w:w="672" w:type="pct"/>
            <w:gridSpan w:val="2"/>
            <w:vMerge w:val="restar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Финансовое обеспечение реализации </w:t>
            </w:r>
            <w:r w:rsidRPr="003003C8">
              <w:rPr>
                <w:rFonts w:ascii="Arial" w:hAnsi="Arial" w:cs="Arial"/>
              </w:rPr>
              <w:br/>
              <w:t xml:space="preserve">мероприятий </w:t>
            </w:r>
          </w:p>
        </w:tc>
        <w:tc>
          <w:tcPr>
            <w:tcW w:w="704" w:type="pct"/>
            <w:gridSpan w:val="3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Экономия топливн</w:t>
            </w:r>
            <w:proofErr w:type="gramStart"/>
            <w:r w:rsidRPr="003003C8">
              <w:rPr>
                <w:rFonts w:ascii="Arial" w:hAnsi="Arial" w:cs="Arial"/>
              </w:rPr>
              <w:t>о-</w:t>
            </w:r>
            <w:proofErr w:type="gramEnd"/>
            <w:r w:rsidRPr="003003C8">
              <w:rPr>
                <w:rFonts w:ascii="Arial" w:hAnsi="Arial" w:cs="Arial"/>
              </w:rPr>
              <w:br/>
              <w:t xml:space="preserve">энергетических ресурсов </w:t>
            </w:r>
          </w:p>
        </w:tc>
        <w:tc>
          <w:tcPr>
            <w:tcW w:w="675" w:type="pct"/>
            <w:gridSpan w:val="2"/>
            <w:vMerge w:val="restar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Финансовое обеспечение реализации </w:t>
            </w:r>
            <w:r w:rsidRPr="003003C8">
              <w:rPr>
                <w:rFonts w:ascii="Arial" w:hAnsi="Arial" w:cs="Arial"/>
              </w:rPr>
              <w:br/>
              <w:t xml:space="preserve">мероприятий </w:t>
            </w:r>
          </w:p>
        </w:tc>
        <w:tc>
          <w:tcPr>
            <w:tcW w:w="697" w:type="pct"/>
            <w:gridSpan w:val="3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Экономия топливн</w:t>
            </w:r>
            <w:proofErr w:type="gramStart"/>
            <w:r w:rsidRPr="003003C8">
              <w:rPr>
                <w:rFonts w:ascii="Arial" w:hAnsi="Arial" w:cs="Arial"/>
              </w:rPr>
              <w:t>о-</w:t>
            </w:r>
            <w:proofErr w:type="gramEnd"/>
            <w:r w:rsidRPr="003003C8">
              <w:rPr>
                <w:rFonts w:ascii="Arial" w:hAnsi="Arial" w:cs="Arial"/>
              </w:rPr>
              <w:br/>
              <w:t xml:space="preserve">энергетических ресурсов </w:t>
            </w:r>
          </w:p>
        </w:tc>
      </w:tr>
      <w:tr w:rsidR="001B589F" w:rsidRPr="003003C8">
        <w:trPr>
          <w:trHeight w:val="230"/>
        </w:trPr>
        <w:tc>
          <w:tcPr>
            <w:tcW w:w="184" w:type="pct"/>
            <w:vMerge/>
            <w:vAlign w:val="center"/>
          </w:tcPr>
          <w:p w:rsidR="001B589F" w:rsidRPr="003003C8" w:rsidRDefault="001B589F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  <w:vMerge/>
            <w:vAlign w:val="center"/>
          </w:tcPr>
          <w:p w:rsidR="001B589F" w:rsidRPr="003003C8" w:rsidRDefault="001B589F">
            <w:pPr>
              <w:rPr>
                <w:rFonts w:ascii="Arial" w:hAnsi="Arial" w:cs="Arial"/>
              </w:rPr>
            </w:pPr>
          </w:p>
        </w:tc>
        <w:tc>
          <w:tcPr>
            <w:tcW w:w="664" w:type="pct"/>
            <w:gridSpan w:val="2"/>
            <w:vMerge/>
            <w:vAlign w:val="center"/>
          </w:tcPr>
          <w:p w:rsidR="001B589F" w:rsidRPr="003003C8" w:rsidRDefault="001B589F">
            <w:pPr>
              <w:rPr>
                <w:rFonts w:ascii="Arial" w:hAnsi="Arial" w:cs="Arial"/>
              </w:rPr>
            </w:pPr>
          </w:p>
        </w:tc>
        <w:tc>
          <w:tcPr>
            <w:tcW w:w="430" w:type="pct"/>
            <w:gridSpan w:val="2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в </w:t>
            </w:r>
            <w:r w:rsidRPr="003003C8">
              <w:rPr>
                <w:rFonts w:ascii="Arial" w:hAnsi="Arial" w:cs="Arial"/>
              </w:rPr>
              <w:br/>
              <w:t xml:space="preserve">натуральном </w:t>
            </w:r>
            <w:r w:rsidRPr="003003C8">
              <w:rPr>
                <w:rFonts w:ascii="Arial" w:hAnsi="Arial" w:cs="Arial"/>
              </w:rPr>
              <w:br/>
              <w:t xml:space="preserve">выражении 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в </w:t>
            </w:r>
            <w:r w:rsidRPr="003003C8">
              <w:rPr>
                <w:rFonts w:ascii="Arial" w:hAnsi="Arial" w:cs="Arial"/>
              </w:rPr>
              <w:br/>
            </w:r>
            <w:proofErr w:type="gramStart"/>
            <w:r w:rsidRPr="003003C8">
              <w:rPr>
                <w:rFonts w:ascii="Arial" w:hAnsi="Arial" w:cs="Arial"/>
              </w:rPr>
              <w:t xml:space="preserve">стоим </w:t>
            </w:r>
            <w:proofErr w:type="spellStart"/>
            <w:r w:rsidRPr="003003C8">
              <w:rPr>
                <w:rFonts w:ascii="Arial" w:hAnsi="Arial" w:cs="Arial"/>
              </w:rPr>
              <w:t>остном</w:t>
            </w:r>
            <w:proofErr w:type="spellEnd"/>
            <w:proofErr w:type="gramEnd"/>
            <w:r w:rsidRPr="003003C8">
              <w:rPr>
                <w:rFonts w:ascii="Arial" w:hAnsi="Arial" w:cs="Arial"/>
              </w:rPr>
              <w:t xml:space="preserve"> </w:t>
            </w:r>
            <w:r w:rsidRPr="003003C8">
              <w:rPr>
                <w:rFonts w:ascii="Arial" w:hAnsi="Arial" w:cs="Arial"/>
              </w:rPr>
              <w:br/>
            </w:r>
            <w:proofErr w:type="spellStart"/>
            <w:r w:rsidRPr="003003C8">
              <w:rPr>
                <w:rFonts w:ascii="Arial" w:hAnsi="Arial" w:cs="Arial"/>
              </w:rPr>
              <w:t>выраж</w:t>
            </w:r>
            <w:proofErr w:type="spellEnd"/>
            <w:r w:rsidRPr="003003C8">
              <w:rPr>
                <w:rFonts w:ascii="Arial" w:hAnsi="Arial" w:cs="Arial"/>
              </w:rPr>
              <w:t xml:space="preserve"> </w:t>
            </w:r>
            <w:proofErr w:type="spellStart"/>
            <w:r w:rsidRPr="003003C8">
              <w:rPr>
                <w:rFonts w:ascii="Arial" w:hAnsi="Arial" w:cs="Arial"/>
              </w:rPr>
              <w:t>ении</w:t>
            </w:r>
            <w:proofErr w:type="spellEnd"/>
            <w:r w:rsidRPr="003003C8">
              <w:rPr>
                <w:rFonts w:ascii="Arial" w:hAnsi="Arial" w:cs="Arial"/>
              </w:rPr>
              <w:t xml:space="preserve">, тыс. руб. </w:t>
            </w:r>
          </w:p>
        </w:tc>
        <w:tc>
          <w:tcPr>
            <w:tcW w:w="672" w:type="pct"/>
            <w:gridSpan w:val="2"/>
            <w:vMerge/>
            <w:vAlign w:val="center"/>
          </w:tcPr>
          <w:p w:rsidR="001B589F" w:rsidRPr="003003C8" w:rsidRDefault="001B589F">
            <w:pPr>
              <w:rPr>
                <w:rFonts w:ascii="Arial" w:hAnsi="Arial" w:cs="Arial"/>
              </w:rPr>
            </w:pPr>
          </w:p>
        </w:tc>
        <w:tc>
          <w:tcPr>
            <w:tcW w:w="435" w:type="pct"/>
            <w:gridSpan w:val="2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в </w:t>
            </w:r>
            <w:r w:rsidRPr="003003C8">
              <w:rPr>
                <w:rFonts w:ascii="Arial" w:hAnsi="Arial" w:cs="Arial"/>
              </w:rPr>
              <w:br/>
              <w:t xml:space="preserve">натуральном </w:t>
            </w:r>
            <w:r w:rsidRPr="003003C8">
              <w:rPr>
                <w:rFonts w:ascii="Arial" w:hAnsi="Arial" w:cs="Arial"/>
              </w:rPr>
              <w:br/>
              <w:t xml:space="preserve">выражении 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в </w:t>
            </w:r>
            <w:r w:rsidRPr="003003C8">
              <w:rPr>
                <w:rFonts w:ascii="Arial" w:hAnsi="Arial" w:cs="Arial"/>
              </w:rPr>
              <w:br/>
            </w:r>
            <w:proofErr w:type="gramStart"/>
            <w:r w:rsidRPr="003003C8">
              <w:rPr>
                <w:rFonts w:ascii="Arial" w:hAnsi="Arial" w:cs="Arial"/>
              </w:rPr>
              <w:t xml:space="preserve">стоим </w:t>
            </w:r>
            <w:proofErr w:type="spellStart"/>
            <w:r w:rsidRPr="003003C8">
              <w:rPr>
                <w:rFonts w:ascii="Arial" w:hAnsi="Arial" w:cs="Arial"/>
              </w:rPr>
              <w:t>остном</w:t>
            </w:r>
            <w:proofErr w:type="spellEnd"/>
            <w:proofErr w:type="gramEnd"/>
            <w:r w:rsidRPr="003003C8">
              <w:rPr>
                <w:rFonts w:ascii="Arial" w:hAnsi="Arial" w:cs="Arial"/>
              </w:rPr>
              <w:t xml:space="preserve"> </w:t>
            </w:r>
            <w:r w:rsidRPr="003003C8">
              <w:rPr>
                <w:rFonts w:ascii="Arial" w:hAnsi="Arial" w:cs="Arial"/>
              </w:rPr>
              <w:br/>
            </w:r>
            <w:proofErr w:type="spellStart"/>
            <w:r w:rsidRPr="003003C8">
              <w:rPr>
                <w:rFonts w:ascii="Arial" w:hAnsi="Arial" w:cs="Arial"/>
              </w:rPr>
              <w:t>выраж</w:t>
            </w:r>
            <w:proofErr w:type="spellEnd"/>
            <w:r w:rsidRPr="003003C8">
              <w:rPr>
                <w:rFonts w:ascii="Arial" w:hAnsi="Arial" w:cs="Arial"/>
              </w:rPr>
              <w:t xml:space="preserve"> </w:t>
            </w:r>
            <w:proofErr w:type="spellStart"/>
            <w:r w:rsidRPr="003003C8">
              <w:rPr>
                <w:rFonts w:ascii="Arial" w:hAnsi="Arial" w:cs="Arial"/>
              </w:rPr>
              <w:t>ении</w:t>
            </w:r>
            <w:proofErr w:type="spellEnd"/>
            <w:r w:rsidRPr="003003C8">
              <w:rPr>
                <w:rFonts w:ascii="Arial" w:hAnsi="Arial" w:cs="Arial"/>
              </w:rPr>
              <w:t xml:space="preserve">, тыс. руб. </w:t>
            </w:r>
          </w:p>
        </w:tc>
        <w:tc>
          <w:tcPr>
            <w:tcW w:w="675" w:type="pct"/>
            <w:gridSpan w:val="2"/>
            <w:vMerge/>
            <w:vAlign w:val="center"/>
          </w:tcPr>
          <w:p w:rsidR="001B589F" w:rsidRPr="003003C8" w:rsidRDefault="001B589F">
            <w:pPr>
              <w:rPr>
                <w:rFonts w:ascii="Arial" w:hAnsi="Arial" w:cs="Arial"/>
              </w:rPr>
            </w:pPr>
          </w:p>
        </w:tc>
        <w:tc>
          <w:tcPr>
            <w:tcW w:w="428" w:type="pct"/>
            <w:gridSpan w:val="2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в </w:t>
            </w:r>
            <w:r w:rsidRPr="003003C8">
              <w:rPr>
                <w:rFonts w:ascii="Arial" w:hAnsi="Arial" w:cs="Arial"/>
              </w:rPr>
              <w:br/>
              <w:t xml:space="preserve">натуральном </w:t>
            </w:r>
            <w:r w:rsidRPr="003003C8">
              <w:rPr>
                <w:rFonts w:ascii="Arial" w:hAnsi="Arial" w:cs="Arial"/>
              </w:rPr>
              <w:br/>
              <w:t xml:space="preserve">выражении 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в </w:t>
            </w:r>
            <w:r w:rsidRPr="003003C8">
              <w:rPr>
                <w:rFonts w:ascii="Arial" w:hAnsi="Arial" w:cs="Arial"/>
              </w:rPr>
              <w:br/>
            </w:r>
            <w:proofErr w:type="gramStart"/>
            <w:r w:rsidRPr="003003C8">
              <w:rPr>
                <w:rFonts w:ascii="Arial" w:hAnsi="Arial" w:cs="Arial"/>
              </w:rPr>
              <w:t xml:space="preserve">стоим </w:t>
            </w:r>
            <w:proofErr w:type="spellStart"/>
            <w:r w:rsidRPr="003003C8">
              <w:rPr>
                <w:rFonts w:ascii="Arial" w:hAnsi="Arial" w:cs="Arial"/>
              </w:rPr>
              <w:t>остном</w:t>
            </w:r>
            <w:proofErr w:type="spellEnd"/>
            <w:proofErr w:type="gramEnd"/>
            <w:r w:rsidRPr="003003C8">
              <w:rPr>
                <w:rFonts w:ascii="Arial" w:hAnsi="Arial" w:cs="Arial"/>
              </w:rPr>
              <w:t xml:space="preserve"> </w:t>
            </w:r>
            <w:r w:rsidRPr="003003C8">
              <w:rPr>
                <w:rFonts w:ascii="Arial" w:hAnsi="Arial" w:cs="Arial"/>
              </w:rPr>
              <w:br/>
            </w:r>
            <w:proofErr w:type="spellStart"/>
            <w:r w:rsidRPr="003003C8">
              <w:rPr>
                <w:rFonts w:ascii="Arial" w:hAnsi="Arial" w:cs="Arial"/>
              </w:rPr>
              <w:t>выраж</w:t>
            </w:r>
            <w:proofErr w:type="spellEnd"/>
            <w:r w:rsidRPr="003003C8">
              <w:rPr>
                <w:rFonts w:ascii="Arial" w:hAnsi="Arial" w:cs="Arial"/>
              </w:rPr>
              <w:t xml:space="preserve"> </w:t>
            </w:r>
            <w:proofErr w:type="spellStart"/>
            <w:r w:rsidRPr="003003C8">
              <w:rPr>
                <w:rFonts w:ascii="Arial" w:hAnsi="Arial" w:cs="Arial"/>
              </w:rPr>
              <w:t>ении</w:t>
            </w:r>
            <w:proofErr w:type="spellEnd"/>
            <w:r w:rsidRPr="003003C8">
              <w:rPr>
                <w:rFonts w:ascii="Arial" w:hAnsi="Arial" w:cs="Arial"/>
              </w:rPr>
              <w:t xml:space="preserve">, тыс. руб. </w:t>
            </w:r>
          </w:p>
        </w:tc>
      </w:tr>
      <w:tr w:rsidR="001B589F" w:rsidRPr="003003C8">
        <w:trPr>
          <w:trHeight w:val="109"/>
        </w:trPr>
        <w:tc>
          <w:tcPr>
            <w:tcW w:w="184" w:type="pct"/>
            <w:vMerge/>
            <w:vAlign w:val="center"/>
          </w:tcPr>
          <w:p w:rsidR="001B589F" w:rsidRPr="003003C8" w:rsidRDefault="001B589F">
            <w:pPr>
              <w:rPr>
                <w:rFonts w:ascii="Arial" w:hAnsi="Arial" w:cs="Arial"/>
              </w:rPr>
            </w:pPr>
          </w:p>
        </w:tc>
        <w:tc>
          <w:tcPr>
            <w:tcW w:w="706" w:type="pct"/>
            <w:vMerge/>
            <w:vAlign w:val="center"/>
          </w:tcPr>
          <w:p w:rsidR="001B589F" w:rsidRPr="003003C8" w:rsidRDefault="001B589F">
            <w:pPr>
              <w:rPr>
                <w:rFonts w:ascii="Arial" w:hAnsi="Arial" w:cs="Arial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источник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объем, тыс. руб. 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кол-</w:t>
            </w:r>
            <w:r w:rsidRPr="003003C8">
              <w:rPr>
                <w:rFonts w:ascii="Arial" w:hAnsi="Arial" w:cs="Arial"/>
              </w:rPr>
              <w:br/>
            </w:r>
            <w:proofErr w:type="gramStart"/>
            <w:r w:rsidRPr="003003C8">
              <w:rPr>
                <w:rFonts w:ascii="Arial" w:hAnsi="Arial" w:cs="Arial"/>
              </w:rPr>
              <w:t>во</w:t>
            </w:r>
            <w:proofErr w:type="gramEnd"/>
            <w:r w:rsidRPr="003003C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ед. из</w:t>
            </w:r>
            <w:r w:rsidRPr="003003C8">
              <w:rPr>
                <w:rFonts w:ascii="Arial" w:hAnsi="Arial" w:cs="Arial"/>
              </w:rPr>
              <w:br/>
            </w:r>
            <w:proofErr w:type="gramStart"/>
            <w:r w:rsidRPr="003003C8">
              <w:rPr>
                <w:rFonts w:ascii="Arial" w:hAnsi="Arial" w:cs="Arial"/>
              </w:rPr>
              <w:t>м</w:t>
            </w:r>
            <w:proofErr w:type="gramEnd"/>
            <w:r w:rsidRPr="003003C8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69" w:type="pct"/>
            <w:vMerge/>
            <w:vAlign w:val="center"/>
          </w:tcPr>
          <w:p w:rsidR="001B589F" w:rsidRPr="003003C8" w:rsidRDefault="001B589F">
            <w:pPr>
              <w:rPr>
                <w:rFonts w:ascii="Arial" w:hAnsi="Arial" w:cs="Arial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589F" w:rsidRPr="003003C8" w:rsidRDefault="00091432">
            <w:pPr>
              <w:ind w:left="-125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источник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объем, тыс. руб. 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кол-</w:t>
            </w:r>
            <w:r w:rsidRPr="003003C8">
              <w:rPr>
                <w:rFonts w:ascii="Arial" w:hAnsi="Arial" w:cs="Arial"/>
              </w:rPr>
              <w:br/>
            </w:r>
            <w:proofErr w:type="gramStart"/>
            <w:r w:rsidRPr="003003C8">
              <w:rPr>
                <w:rFonts w:ascii="Arial" w:hAnsi="Arial" w:cs="Arial"/>
              </w:rPr>
              <w:t>во</w:t>
            </w:r>
            <w:proofErr w:type="gramEnd"/>
            <w:r w:rsidRPr="003003C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ед. из</w:t>
            </w:r>
            <w:r w:rsidRPr="003003C8">
              <w:rPr>
                <w:rFonts w:ascii="Arial" w:hAnsi="Arial" w:cs="Arial"/>
              </w:rPr>
              <w:br/>
            </w:r>
            <w:proofErr w:type="gramStart"/>
            <w:r w:rsidRPr="003003C8">
              <w:rPr>
                <w:rFonts w:ascii="Arial" w:hAnsi="Arial" w:cs="Arial"/>
              </w:rPr>
              <w:t>м</w:t>
            </w:r>
            <w:proofErr w:type="gramEnd"/>
            <w:r w:rsidRPr="003003C8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69" w:type="pct"/>
            <w:vMerge/>
            <w:vAlign w:val="center"/>
          </w:tcPr>
          <w:p w:rsidR="001B589F" w:rsidRPr="003003C8" w:rsidRDefault="001B589F">
            <w:pPr>
              <w:rPr>
                <w:rFonts w:ascii="Arial" w:hAnsi="Arial" w:cs="Arial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источник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объем, тыс. руб. 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кол-</w:t>
            </w:r>
            <w:r w:rsidRPr="003003C8">
              <w:rPr>
                <w:rFonts w:ascii="Arial" w:hAnsi="Arial" w:cs="Arial"/>
              </w:rPr>
              <w:br/>
            </w:r>
            <w:proofErr w:type="gramStart"/>
            <w:r w:rsidRPr="003003C8">
              <w:rPr>
                <w:rFonts w:ascii="Arial" w:hAnsi="Arial" w:cs="Arial"/>
              </w:rPr>
              <w:t>во</w:t>
            </w:r>
            <w:proofErr w:type="gramEnd"/>
            <w:r w:rsidRPr="003003C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ед. из</w:t>
            </w:r>
            <w:r w:rsidRPr="003003C8">
              <w:rPr>
                <w:rFonts w:ascii="Arial" w:hAnsi="Arial" w:cs="Arial"/>
              </w:rPr>
              <w:br/>
            </w:r>
            <w:proofErr w:type="gramStart"/>
            <w:r w:rsidRPr="003003C8">
              <w:rPr>
                <w:rFonts w:ascii="Arial" w:hAnsi="Arial" w:cs="Arial"/>
              </w:rPr>
              <w:t>м</w:t>
            </w:r>
            <w:proofErr w:type="gramEnd"/>
            <w:r w:rsidRPr="003003C8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69" w:type="pct"/>
            <w:vMerge/>
            <w:vAlign w:val="center"/>
          </w:tcPr>
          <w:p w:rsidR="001B589F" w:rsidRPr="003003C8" w:rsidRDefault="001B589F">
            <w:pPr>
              <w:rPr>
                <w:rFonts w:ascii="Arial" w:hAnsi="Arial" w:cs="Arial"/>
              </w:rPr>
            </w:pPr>
          </w:p>
        </w:tc>
      </w:tr>
      <w:tr w:rsidR="001B589F" w:rsidRPr="003003C8">
        <w:trPr>
          <w:trHeight w:val="315"/>
        </w:trPr>
        <w:tc>
          <w:tcPr>
            <w:tcW w:w="184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1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2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3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4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5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6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7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8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9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10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12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13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14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15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16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17</w:t>
            </w:r>
          </w:p>
        </w:tc>
      </w:tr>
      <w:tr w:rsidR="008B3400" w:rsidRPr="003003C8">
        <w:trPr>
          <w:trHeight w:val="843"/>
        </w:trPr>
        <w:tc>
          <w:tcPr>
            <w:tcW w:w="184" w:type="pct"/>
            <w:shd w:val="clear" w:color="auto" w:fill="auto"/>
            <w:vAlign w:val="center"/>
          </w:tcPr>
          <w:p w:rsidR="008B3400" w:rsidRPr="003003C8" w:rsidRDefault="008B3400" w:rsidP="008B3400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1.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8B3400" w:rsidRPr="003003C8" w:rsidRDefault="002839BE" w:rsidP="002839BE">
            <w:pPr>
              <w:spacing w:line="276" w:lineRule="auto"/>
              <w:ind w:left="-24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Установка оборудования для автоматического регулирования освещения помещений в местах общего пользования, включения (выключения) освещения, реагирующего на </w:t>
            </w:r>
            <w:r w:rsidRPr="003003C8">
              <w:rPr>
                <w:rFonts w:ascii="Arial" w:hAnsi="Arial" w:cs="Arial"/>
              </w:rPr>
              <w:lastRenderedPageBreak/>
              <w:t>движение (звук)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B3400" w:rsidRPr="003003C8" w:rsidRDefault="008B3400" w:rsidP="008B3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8B3400" w:rsidRPr="003003C8" w:rsidRDefault="008B3400" w:rsidP="008B3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8B3400" w:rsidRPr="003003C8" w:rsidRDefault="008B3400" w:rsidP="008B3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8B3400" w:rsidRPr="003003C8" w:rsidRDefault="008B3400" w:rsidP="008B3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8B3400" w:rsidRPr="003003C8" w:rsidRDefault="008B3400" w:rsidP="008B3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B3400" w:rsidRPr="003003C8" w:rsidRDefault="008B3400" w:rsidP="008B3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8B3400" w:rsidRPr="003003C8" w:rsidRDefault="008B3400" w:rsidP="008B3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8B3400" w:rsidRPr="003003C8" w:rsidRDefault="008B3400" w:rsidP="008B3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8B3400" w:rsidRPr="003003C8" w:rsidRDefault="008B3400" w:rsidP="008B3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8B3400" w:rsidRPr="003003C8" w:rsidRDefault="008B3400" w:rsidP="008B3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8B3400" w:rsidRPr="003003C8" w:rsidRDefault="008B3400" w:rsidP="008B3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8B3400" w:rsidRPr="003003C8" w:rsidRDefault="008B3400" w:rsidP="008B3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8B3400" w:rsidRPr="003003C8" w:rsidRDefault="008B3400" w:rsidP="008B3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8B3400" w:rsidRPr="003003C8" w:rsidRDefault="008B3400" w:rsidP="008B34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8B3400" w:rsidRPr="003003C8" w:rsidRDefault="008B3400" w:rsidP="008B3400">
            <w:pPr>
              <w:jc w:val="center"/>
              <w:rPr>
                <w:rFonts w:ascii="Arial" w:hAnsi="Arial" w:cs="Arial"/>
              </w:rPr>
            </w:pPr>
          </w:p>
        </w:tc>
      </w:tr>
      <w:tr w:rsidR="001B589F" w:rsidRPr="003003C8">
        <w:trPr>
          <w:trHeight w:val="303"/>
        </w:trPr>
        <w:tc>
          <w:tcPr>
            <w:tcW w:w="5000" w:type="pct"/>
            <w:gridSpan w:val="17"/>
            <w:shd w:val="clear" w:color="auto" w:fill="auto"/>
            <w:vAlign w:val="center"/>
          </w:tcPr>
          <w:p w:rsidR="001B589F" w:rsidRPr="003003C8" w:rsidRDefault="00091432" w:rsidP="002839B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lastRenderedPageBreak/>
              <w:t>Организационные мероприятия (без финансирования)</w:t>
            </w:r>
          </w:p>
        </w:tc>
      </w:tr>
      <w:tr w:rsidR="001B589F" w:rsidRPr="003003C8">
        <w:trPr>
          <w:trHeight w:val="560"/>
        </w:trPr>
        <w:tc>
          <w:tcPr>
            <w:tcW w:w="184" w:type="pct"/>
            <w:shd w:val="clear" w:color="auto" w:fill="auto"/>
            <w:vAlign w:val="center"/>
          </w:tcPr>
          <w:p w:rsidR="001B589F" w:rsidRPr="003003C8" w:rsidRDefault="00091432">
            <w:pPr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1.1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1B589F" w:rsidRPr="003003C8" w:rsidRDefault="00091432" w:rsidP="002839B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Совершенствование организационной структуры управления энергосбережением и повышением энергетической эффективности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</w:tr>
      <w:tr w:rsidR="001B589F" w:rsidRPr="003003C8">
        <w:trPr>
          <w:trHeight w:val="765"/>
        </w:trPr>
        <w:tc>
          <w:tcPr>
            <w:tcW w:w="184" w:type="pct"/>
            <w:shd w:val="clear" w:color="auto" w:fill="auto"/>
            <w:vAlign w:val="center"/>
          </w:tcPr>
          <w:p w:rsidR="001B589F" w:rsidRPr="003003C8" w:rsidRDefault="00091432">
            <w:pPr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1.2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1B589F" w:rsidRPr="003003C8" w:rsidRDefault="00091432" w:rsidP="002839B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Составление, оформление и анализ </w:t>
            </w:r>
            <w:proofErr w:type="gramStart"/>
            <w:r w:rsidRPr="003003C8">
              <w:rPr>
                <w:rFonts w:ascii="Arial" w:hAnsi="Arial" w:cs="Arial"/>
              </w:rPr>
              <w:t>топливно-энергетических</w:t>
            </w:r>
            <w:proofErr w:type="gramEnd"/>
            <w:r w:rsidRPr="003003C8">
              <w:rPr>
                <w:rFonts w:ascii="Arial" w:hAnsi="Arial" w:cs="Arial"/>
              </w:rPr>
              <w:t xml:space="preserve"> баланса организации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</w:tr>
      <w:tr w:rsidR="001B589F" w:rsidRPr="003003C8">
        <w:trPr>
          <w:trHeight w:val="765"/>
        </w:trPr>
        <w:tc>
          <w:tcPr>
            <w:tcW w:w="184" w:type="pct"/>
            <w:shd w:val="clear" w:color="auto" w:fill="auto"/>
            <w:vAlign w:val="center"/>
          </w:tcPr>
          <w:p w:rsidR="001B589F" w:rsidRPr="003003C8" w:rsidRDefault="00091432">
            <w:pPr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1.3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1B589F" w:rsidRPr="003003C8" w:rsidRDefault="00091432" w:rsidP="002839B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Разработка положения об энергосбережении для организации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</w:tr>
      <w:tr w:rsidR="001B589F" w:rsidRPr="003003C8">
        <w:trPr>
          <w:trHeight w:val="765"/>
        </w:trPr>
        <w:tc>
          <w:tcPr>
            <w:tcW w:w="184" w:type="pct"/>
            <w:shd w:val="clear" w:color="auto" w:fill="auto"/>
            <w:vAlign w:val="center"/>
          </w:tcPr>
          <w:p w:rsidR="001B589F" w:rsidRPr="003003C8" w:rsidRDefault="00091432">
            <w:pPr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1.4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1B589F" w:rsidRPr="003003C8" w:rsidRDefault="00091432" w:rsidP="002839B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Разработка положения о порядке стимулирования работников за </w:t>
            </w:r>
            <w:r w:rsidRPr="003003C8">
              <w:rPr>
                <w:rFonts w:ascii="Arial" w:hAnsi="Arial" w:cs="Arial"/>
              </w:rPr>
              <w:lastRenderedPageBreak/>
              <w:t>экономию энергоресурсов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lastRenderedPageBreak/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</w:tr>
      <w:tr w:rsidR="001B589F" w:rsidRPr="003003C8">
        <w:trPr>
          <w:trHeight w:val="262"/>
        </w:trPr>
        <w:tc>
          <w:tcPr>
            <w:tcW w:w="184" w:type="pct"/>
            <w:shd w:val="clear" w:color="auto" w:fill="auto"/>
            <w:vAlign w:val="center"/>
          </w:tcPr>
          <w:p w:rsidR="001B589F" w:rsidRPr="003003C8" w:rsidRDefault="00091432">
            <w:pPr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lastRenderedPageBreak/>
              <w:t>1.5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1B589F" w:rsidRPr="003003C8" w:rsidRDefault="00091432" w:rsidP="002839B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Введение в организации ответственных за соблюдение режима экономии и порядка их отчетности по достигнутой экономии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</w:tr>
      <w:tr w:rsidR="001B589F" w:rsidRPr="003003C8">
        <w:trPr>
          <w:trHeight w:val="262"/>
        </w:trPr>
        <w:tc>
          <w:tcPr>
            <w:tcW w:w="184" w:type="pct"/>
            <w:shd w:val="clear" w:color="auto" w:fill="auto"/>
            <w:vAlign w:val="center"/>
          </w:tcPr>
          <w:p w:rsidR="001B589F" w:rsidRPr="003003C8" w:rsidRDefault="00091432">
            <w:pPr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1.6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1B589F" w:rsidRPr="003003C8" w:rsidRDefault="00091432" w:rsidP="002839B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Информационное обеспечение энергосбережения (регламент совещаний, распространения организационной и технической информации)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</w:tr>
      <w:tr w:rsidR="001B589F" w:rsidRPr="003003C8">
        <w:trPr>
          <w:trHeight w:val="765"/>
        </w:trPr>
        <w:tc>
          <w:tcPr>
            <w:tcW w:w="184" w:type="pct"/>
            <w:shd w:val="clear" w:color="auto" w:fill="auto"/>
            <w:vAlign w:val="center"/>
          </w:tcPr>
          <w:p w:rsidR="001B589F" w:rsidRPr="003003C8" w:rsidRDefault="00091432">
            <w:pPr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1.7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1B589F" w:rsidRPr="003003C8" w:rsidRDefault="00091432" w:rsidP="002839B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Финансовый учет экономического эффекта от проведения энергосберегающих мероприятий и организация </w:t>
            </w:r>
            <w:r w:rsidRPr="003003C8">
              <w:rPr>
                <w:rFonts w:ascii="Arial" w:hAnsi="Arial" w:cs="Arial"/>
              </w:rPr>
              <w:lastRenderedPageBreak/>
              <w:t>рефинансирования части экономии в Проведение новых энергосберегающих мероприятий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lastRenderedPageBreak/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</w:tr>
      <w:tr w:rsidR="001B589F" w:rsidRPr="003003C8">
        <w:trPr>
          <w:trHeight w:val="765"/>
        </w:trPr>
        <w:tc>
          <w:tcPr>
            <w:tcW w:w="184" w:type="pct"/>
            <w:shd w:val="clear" w:color="auto" w:fill="auto"/>
            <w:vAlign w:val="center"/>
          </w:tcPr>
          <w:p w:rsidR="001B589F" w:rsidRPr="003003C8" w:rsidRDefault="00091432">
            <w:pPr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lastRenderedPageBreak/>
              <w:t>1.8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1B589F" w:rsidRPr="003003C8" w:rsidRDefault="00091432" w:rsidP="002839B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Выбор оборудования в рамках бюджетных закупок с учетом энергосберегающих характеристик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</w:tr>
      <w:tr w:rsidR="001B589F" w:rsidRPr="003003C8">
        <w:trPr>
          <w:trHeight w:val="765"/>
        </w:trPr>
        <w:tc>
          <w:tcPr>
            <w:tcW w:w="184" w:type="pct"/>
            <w:shd w:val="clear" w:color="auto" w:fill="auto"/>
            <w:vAlign w:val="center"/>
          </w:tcPr>
          <w:p w:rsidR="001B589F" w:rsidRPr="003003C8" w:rsidRDefault="00091432">
            <w:pPr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1.9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1B589F" w:rsidRPr="003003C8" w:rsidRDefault="00091432" w:rsidP="002839B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Весенне-осеннее обследование здания и помещений на предмет износа в целях своевременного проведения ремонта помещений для снижения потерь тепловой энергии в зимний период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091432">
            <w:pPr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- </w:t>
            </w:r>
          </w:p>
        </w:tc>
      </w:tr>
      <w:tr w:rsidR="001B589F" w:rsidRPr="003003C8">
        <w:trPr>
          <w:trHeight w:val="411"/>
        </w:trPr>
        <w:tc>
          <w:tcPr>
            <w:tcW w:w="184" w:type="pct"/>
            <w:shd w:val="clear" w:color="auto" w:fill="auto"/>
            <w:vAlign w:val="center"/>
          </w:tcPr>
          <w:p w:rsidR="001B589F" w:rsidRPr="003003C8" w:rsidRDefault="00091432">
            <w:pPr>
              <w:rPr>
                <w:rFonts w:ascii="Arial" w:hAnsi="Arial" w:cs="Arial"/>
                <w:lang w:val="en-US"/>
              </w:rPr>
            </w:pPr>
            <w:r w:rsidRPr="003003C8">
              <w:rPr>
                <w:rFonts w:ascii="Arial" w:hAnsi="Arial" w:cs="Arial"/>
                <w:lang w:val="en-US"/>
              </w:rPr>
              <w:lastRenderedPageBreak/>
              <w:t>1.10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1B589F" w:rsidRPr="003003C8" w:rsidRDefault="00091432" w:rsidP="002839B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Выбор оборудования в рамках бюджетных закупок с учетом энергосберегающих характеристик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</w:tr>
      <w:tr w:rsidR="001B589F" w:rsidRPr="003003C8">
        <w:trPr>
          <w:trHeight w:val="262"/>
        </w:trPr>
        <w:tc>
          <w:tcPr>
            <w:tcW w:w="184" w:type="pct"/>
            <w:shd w:val="clear" w:color="auto" w:fill="auto"/>
            <w:vAlign w:val="center"/>
          </w:tcPr>
          <w:p w:rsidR="001B589F" w:rsidRPr="003003C8" w:rsidRDefault="00091432">
            <w:pPr>
              <w:rPr>
                <w:rFonts w:ascii="Arial" w:hAnsi="Arial" w:cs="Arial"/>
                <w:lang w:val="en-US"/>
              </w:rPr>
            </w:pPr>
            <w:r w:rsidRPr="003003C8">
              <w:rPr>
                <w:rFonts w:ascii="Arial" w:hAnsi="Arial" w:cs="Arial"/>
                <w:lang w:val="en-US"/>
              </w:rPr>
              <w:t>1.11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1B589F" w:rsidRPr="003003C8" w:rsidRDefault="00091432" w:rsidP="002839B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Весенне-осеннее обследование здания и помещений на предмет износа в целях своевременного проведения ремонта помещений для снижения потерь тепловой энергии в зимний период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</w:tr>
      <w:tr w:rsidR="001B589F" w:rsidRPr="003003C8">
        <w:trPr>
          <w:trHeight w:val="765"/>
        </w:trPr>
        <w:tc>
          <w:tcPr>
            <w:tcW w:w="184" w:type="pct"/>
            <w:shd w:val="clear" w:color="auto" w:fill="auto"/>
            <w:vAlign w:val="center"/>
          </w:tcPr>
          <w:p w:rsidR="001B589F" w:rsidRPr="003003C8" w:rsidRDefault="00091432">
            <w:pPr>
              <w:rPr>
                <w:rFonts w:ascii="Arial" w:hAnsi="Arial" w:cs="Arial"/>
                <w:lang w:val="en-US"/>
              </w:rPr>
            </w:pPr>
            <w:r w:rsidRPr="003003C8">
              <w:rPr>
                <w:rFonts w:ascii="Arial" w:hAnsi="Arial" w:cs="Arial"/>
                <w:lang w:val="en-US"/>
              </w:rPr>
              <w:t>1.12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1B589F" w:rsidRPr="003003C8" w:rsidRDefault="00091432" w:rsidP="002839B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Своевременная поверка приборов учёта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</w:tr>
      <w:tr w:rsidR="001B589F" w:rsidRPr="003003C8">
        <w:trPr>
          <w:trHeight w:val="765"/>
        </w:trPr>
        <w:tc>
          <w:tcPr>
            <w:tcW w:w="184" w:type="pct"/>
            <w:shd w:val="clear" w:color="auto" w:fill="auto"/>
            <w:vAlign w:val="center"/>
          </w:tcPr>
          <w:p w:rsidR="001B589F" w:rsidRPr="003003C8" w:rsidRDefault="00091432">
            <w:pPr>
              <w:rPr>
                <w:rFonts w:ascii="Arial" w:hAnsi="Arial" w:cs="Arial"/>
                <w:lang w:val="en-US"/>
              </w:rPr>
            </w:pPr>
            <w:r w:rsidRPr="003003C8">
              <w:rPr>
                <w:rFonts w:ascii="Arial" w:hAnsi="Arial" w:cs="Arial"/>
                <w:lang w:val="en-US"/>
              </w:rPr>
              <w:t>1.13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1B589F" w:rsidRPr="003003C8" w:rsidRDefault="00091432" w:rsidP="002839B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 xml:space="preserve">Организация работ по эксплуатации светильников, их чистке, </w:t>
            </w:r>
            <w:r w:rsidRPr="003003C8">
              <w:rPr>
                <w:rFonts w:ascii="Arial" w:hAnsi="Arial" w:cs="Arial"/>
              </w:rPr>
              <w:lastRenderedPageBreak/>
              <w:t>максимальное использование естественного освещения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1B589F" w:rsidRPr="003003C8" w:rsidRDefault="001B589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A1442" w:rsidRPr="003003C8" w:rsidRDefault="00DA1442">
      <w:pPr>
        <w:rPr>
          <w:rFonts w:ascii="Arial" w:hAnsi="Arial" w:cs="Arial"/>
        </w:rPr>
      </w:pPr>
    </w:p>
    <w:p w:rsidR="00DA1442" w:rsidRPr="003003C8" w:rsidRDefault="00DA1442">
      <w:pPr>
        <w:rPr>
          <w:rFonts w:ascii="Arial" w:hAnsi="Arial" w:cs="Arial"/>
        </w:rPr>
      </w:pPr>
    </w:p>
    <w:p w:rsidR="002839BE" w:rsidRPr="003003C8" w:rsidRDefault="002839BE">
      <w:pPr>
        <w:rPr>
          <w:rFonts w:ascii="Arial" w:hAnsi="Arial" w:cs="Arial"/>
        </w:rPr>
      </w:pPr>
    </w:p>
    <w:p w:rsidR="002839BE" w:rsidRPr="003003C8" w:rsidRDefault="002839BE">
      <w:pPr>
        <w:rPr>
          <w:rFonts w:ascii="Arial" w:hAnsi="Arial" w:cs="Arial"/>
        </w:rPr>
      </w:pPr>
    </w:p>
    <w:p w:rsidR="002839BE" w:rsidRPr="003003C8" w:rsidRDefault="002839BE">
      <w:pPr>
        <w:rPr>
          <w:rFonts w:ascii="Arial" w:hAnsi="Arial" w:cs="Arial"/>
        </w:rPr>
      </w:pPr>
    </w:p>
    <w:tbl>
      <w:tblPr>
        <w:tblStyle w:val="afb"/>
        <w:tblW w:w="494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9"/>
        <w:gridCol w:w="3858"/>
        <w:gridCol w:w="3858"/>
        <w:gridCol w:w="3858"/>
      </w:tblGrid>
      <w:tr w:rsidR="001B589F" w:rsidRPr="003003C8">
        <w:trPr>
          <w:trHeight w:val="530"/>
        </w:trPr>
        <w:tc>
          <w:tcPr>
            <w:tcW w:w="1250" w:type="pct"/>
          </w:tcPr>
          <w:p w:rsidR="001B589F" w:rsidRPr="003003C8" w:rsidRDefault="00091432">
            <w:pPr>
              <w:spacing w:after="16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Руководитель</w:t>
            </w:r>
          </w:p>
        </w:tc>
        <w:tc>
          <w:tcPr>
            <w:tcW w:w="1250" w:type="pct"/>
          </w:tcPr>
          <w:p w:rsidR="001B589F" w:rsidRPr="003003C8" w:rsidRDefault="000B196C">
            <w:pPr>
              <w:spacing w:after="16"/>
              <w:jc w:val="center"/>
              <w:rPr>
                <w:rFonts w:ascii="Arial" w:hAnsi="Arial" w:cs="Arial"/>
                <w:u w:val="single"/>
              </w:rPr>
            </w:pPr>
            <w:r w:rsidRPr="003003C8">
              <w:rPr>
                <w:rFonts w:ascii="Arial" w:hAnsi="Arial" w:cs="Arial"/>
                <w:u w:val="single"/>
              </w:rPr>
              <w:t>Глава сельсовета</w:t>
            </w:r>
            <w:r w:rsidR="00564876" w:rsidRPr="003003C8">
              <w:rPr>
                <w:rFonts w:ascii="Arial" w:hAnsi="Arial" w:cs="Arial"/>
                <w:u w:val="single"/>
              </w:rPr>
              <w:t xml:space="preserve">  </w:t>
            </w:r>
          </w:p>
          <w:p w:rsidR="001B589F" w:rsidRPr="003003C8" w:rsidRDefault="00091432">
            <w:pPr>
              <w:spacing w:after="16"/>
              <w:jc w:val="center"/>
              <w:rPr>
                <w:rFonts w:ascii="Arial" w:eastAsiaTheme="minorEastAsia" w:hAnsi="Arial" w:cs="Arial"/>
                <w:u w:val="single"/>
              </w:rPr>
            </w:pPr>
            <w:r w:rsidRPr="003003C8">
              <w:rPr>
                <w:rFonts w:ascii="Arial" w:hAnsi="Arial" w:cs="Arial"/>
              </w:rPr>
              <w:t>(должность)</w:t>
            </w:r>
          </w:p>
        </w:tc>
        <w:tc>
          <w:tcPr>
            <w:tcW w:w="1250" w:type="pct"/>
          </w:tcPr>
          <w:p w:rsidR="001B589F" w:rsidRPr="003003C8" w:rsidRDefault="00091432">
            <w:pPr>
              <w:spacing w:after="16"/>
              <w:jc w:val="center"/>
              <w:rPr>
                <w:rFonts w:ascii="Arial" w:eastAsiaTheme="minorEastAsia" w:hAnsi="Arial" w:cs="Arial"/>
                <w:u w:val="single"/>
              </w:rPr>
            </w:pPr>
            <w:r w:rsidRPr="003003C8">
              <w:rPr>
                <w:rFonts w:ascii="Arial" w:eastAsiaTheme="minorEastAsia" w:hAnsi="Arial" w:cs="Arial"/>
                <w:u w:val="single"/>
              </w:rPr>
              <w:t xml:space="preserve"> </w:t>
            </w:r>
            <w:r w:rsidR="00EF7A9F" w:rsidRPr="003003C8">
              <w:rPr>
                <w:rFonts w:ascii="Arial" w:eastAsiaTheme="minorEastAsia" w:hAnsi="Arial" w:cs="Arial"/>
                <w:u w:val="single"/>
              </w:rPr>
              <w:t>Ризаханов Р.Р.</w:t>
            </w:r>
          </w:p>
          <w:p w:rsidR="001B589F" w:rsidRPr="003003C8" w:rsidRDefault="00091432">
            <w:pPr>
              <w:spacing w:after="16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(ФИО)</w:t>
            </w:r>
          </w:p>
        </w:tc>
        <w:tc>
          <w:tcPr>
            <w:tcW w:w="1250" w:type="pct"/>
          </w:tcPr>
          <w:p w:rsidR="001B589F" w:rsidRPr="003003C8" w:rsidRDefault="00091432">
            <w:pPr>
              <w:spacing w:after="16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_____________________</w:t>
            </w:r>
          </w:p>
          <w:p w:rsidR="001B589F" w:rsidRPr="003003C8" w:rsidRDefault="00091432">
            <w:pPr>
              <w:pStyle w:val="Default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(подпись)</w:t>
            </w:r>
          </w:p>
          <w:p w:rsidR="001B589F" w:rsidRPr="003003C8" w:rsidRDefault="001B589F">
            <w:pPr>
              <w:spacing w:after="16"/>
              <w:jc w:val="center"/>
              <w:rPr>
                <w:rFonts w:ascii="Arial" w:eastAsiaTheme="minorEastAsia" w:hAnsi="Arial" w:cs="Arial"/>
                <w:u w:val="single"/>
              </w:rPr>
            </w:pPr>
          </w:p>
        </w:tc>
      </w:tr>
      <w:tr w:rsidR="00DA1442" w:rsidRPr="003003C8">
        <w:trPr>
          <w:trHeight w:val="530"/>
        </w:trPr>
        <w:tc>
          <w:tcPr>
            <w:tcW w:w="1250" w:type="pct"/>
          </w:tcPr>
          <w:p w:rsidR="00DA1442" w:rsidRPr="003003C8" w:rsidRDefault="00DA1442">
            <w:pPr>
              <w:spacing w:after="16"/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:rsidR="00DA1442" w:rsidRPr="003003C8" w:rsidRDefault="00DA1442">
            <w:pPr>
              <w:spacing w:after="16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250" w:type="pct"/>
          </w:tcPr>
          <w:p w:rsidR="00DA1442" w:rsidRPr="003003C8" w:rsidRDefault="00DA1442">
            <w:pPr>
              <w:spacing w:after="16"/>
              <w:jc w:val="center"/>
              <w:rPr>
                <w:rFonts w:ascii="Arial" w:eastAsiaTheme="minorEastAsia" w:hAnsi="Arial" w:cs="Arial"/>
                <w:u w:val="single"/>
              </w:rPr>
            </w:pPr>
          </w:p>
        </w:tc>
        <w:tc>
          <w:tcPr>
            <w:tcW w:w="1250" w:type="pct"/>
          </w:tcPr>
          <w:p w:rsidR="00DA1442" w:rsidRPr="003003C8" w:rsidRDefault="00DA1442">
            <w:pPr>
              <w:spacing w:after="16"/>
              <w:jc w:val="center"/>
              <w:rPr>
                <w:rFonts w:ascii="Arial" w:hAnsi="Arial" w:cs="Arial"/>
              </w:rPr>
            </w:pPr>
          </w:p>
        </w:tc>
      </w:tr>
      <w:tr w:rsidR="001B589F" w:rsidRPr="003003C8">
        <w:tc>
          <w:tcPr>
            <w:tcW w:w="1250" w:type="pct"/>
          </w:tcPr>
          <w:p w:rsidR="001B589F" w:rsidRPr="003003C8" w:rsidRDefault="00091432">
            <w:pPr>
              <w:spacing w:after="16"/>
              <w:rPr>
                <w:rFonts w:ascii="Arial" w:eastAsiaTheme="minorEastAsia" w:hAnsi="Arial" w:cs="Arial"/>
              </w:rPr>
            </w:pPr>
            <w:r w:rsidRPr="003003C8">
              <w:rPr>
                <w:rFonts w:ascii="Arial" w:eastAsiaTheme="minorEastAsia" w:hAnsi="Arial" w:cs="Arial"/>
              </w:rPr>
              <w:t>Ответственный за</w:t>
            </w:r>
          </w:p>
          <w:p w:rsidR="001B589F" w:rsidRPr="003003C8" w:rsidRDefault="00091432">
            <w:pPr>
              <w:spacing w:after="16"/>
              <w:rPr>
                <w:rFonts w:ascii="Arial" w:hAnsi="Arial" w:cs="Arial"/>
              </w:rPr>
            </w:pPr>
            <w:r w:rsidRPr="003003C8">
              <w:rPr>
                <w:rFonts w:ascii="Arial" w:eastAsiaTheme="minorEastAsia" w:hAnsi="Arial" w:cs="Arial"/>
              </w:rPr>
              <w:t>Энергосбережение</w:t>
            </w:r>
          </w:p>
        </w:tc>
        <w:tc>
          <w:tcPr>
            <w:tcW w:w="1250" w:type="pct"/>
          </w:tcPr>
          <w:p w:rsidR="0036767A" w:rsidRPr="003003C8" w:rsidRDefault="000E3E7C">
            <w:pPr>
              <w:spacing w:after="16"/>
              <w:jc w:val="center"/>
              <w:rPr>
                <w:rFonts w:ascii="Arial" w:hAnsi="Arial" w:cs="Arial"/>
                <w:u w:val="single"/>
              </w:rPr>
            </w:pPr>
            <w:r w:rsidRPr="003003C8">
              <w:rPr>
                <w:rFonts w:ascii="Arial" w:hAnsi="Arial" w:cs="Arial"/>
                <w:u w:val="single"/>
              </w:rPr>
              <w:t>Глава сельсовета</w:t>
            </w:r>
            <w:r w:rsidR="0036767A" w:rsidRPr="003003C8">
              <w:rPr>
                <w:rFonts w:ascii="Arial" w:hAnsi="Arial" w:cs="Arial"/>
                <w:u w:val="single"/>
              </w:rPr>
              <w:t xml:space="preserve"> </w:t>
            </w:r>
          </w:p>
          <w:p w:rsidR="001B589F" w:rsidRPr="003003C8" w:rsidRDefault="00091432">
            <w:pPr>
              <w:spacing w:after="16"/>
              <w:jc w:val="center"/>
              <w:rPr>
                <w:rFonts w:ascii="Arial" w:hAnsi="Arial" w:cs="Arial"/>
                <w:u w:val="single"/>
              </w:rPr>
            </w:pPr>
            <w:r w:rsidRPr="003003C8">
              <w:rPr>
                <w:rFonts w:ascii="Arial" w:hAnsi="Arial" w:cs="Arial"/>
              </w:rPr>
              <w:t>(должность)</w:t>
            </w:r>
          </w:p>
        </w:tc>
        <w:tc>
          <w:tcPr>
            <w:tcW w:w="1250" w:type="pct"/>
          </w:tcPr>
          <w:p w:rsidR="001B589F" w:rsidRPr="003003C8" w:rsidRDefault="00EF7A9F">
            <w:pPr>
              <w:spacing w:after="16"/>
              <w:jc w:val="center"/>
              <w:rPr>
                <w:rFonts w:ascii="Arial" w:eastAsiaTheme="minorEastAsia" w:hAnsi="Arial" w:cs="Arial"/>
                <w:u w:val="single"/>
                <w:lang w:val="en-US"/>
              </w:rPr>
            </w:pPr>
            <w:r w:rsidRPr="003003C8">
              <w:rPr>
                <w:rFonts w:ascii="Arial" w:eastAsiaTheme="minorEastAsia" w:hAnsi="Arial" w:cs="Arial"/>
                <w:u w:val="single"/>
              </w:rPr>
              <w:t>Ризаханов Р.Р.</w:t>
            </w:r>
          </w:p>
          <w:p w:rsidR="001B589F" w:rsidRPr="003003C8" w:rsidRDefault="00091432">
            <w:pPr>
              <w:spacing w:after="16"/>
              <w:jc w:val="center"/>
              <w:rPr>
                <w:rFonts w:ascii="Arial" w:hAnsi="Arial" w:cs="Arial"/>
              </w:rPr>
            </w:pPr>
            <w:proofErr w:type="gramStart"/>
            <w:r w:rsidRPr="003003C8">
              <w:rPr>
                <w:rFonts w:ascii="Arial" w:hAnsi="Arial" w:cs="Arial"/>
              </w:rPr>
              <w:t>(ФИО</w:t>
            </w:r>
            <w:proofErr w:type="gramEnd"/>
          </w:p>
        </w:tc>
        <w:tc>
          <w:tcPr>
            <w:tcW w:w="1250" w:type="pct"/>
          </w:tcPr>
          <w:p w:rsidR="001B589F" w:rsidRPr="003003C8" w:rsidRDefault="00091432">
            <w:pPr>
              <w:spacing w:after="16"/>
              <w:jc w:val="center"/>
              <w:rPr>
                <w:rFonts w:ascii="Arial" w:hAnsi="Arial" w:cs="Arial"/>
              </w:rPr>
            </w:pPr>
            <w:r w:rsidRPr="003003C8">
              <w:rPr>
                <w:rFonts w:ascii="Arial" w:hAnsi="Arial" w:cs="Arial"/>
              </w:rPr>
              <w:t>___________________</w:t>
            </w:r>
          </w:p>
          <w:p w:rsidR="001B589F" w:rsidRPr="003003C8" w:rsidRDefault="00091432">
            <w:pPr>
              <w:spacing w:after="16"/>
              <w:jc w:val="center"/>
              <w:rPr>
                <w:rFonts w:ascii="Arial" w:hAnsi="Arial" w:cs="Arial"/>
                <w:u w:val="single"/>
              </w:rPr>
            </w:pPr>
            <w:r w:rsidRPr="003003C8">
              <w:rPr>
                <w:rFonts w:ascii="Arial" w:hAnsi="Arial" w:cs="Arial"/>
              </w:rPr>
              <w:t>(подпись)</w:t>
            </w:r>
          </w:p>
        </w:tc>
      </w:tr>
    </w:tbl>
    <w:p w:rsidR="001B589F" w:rsidRPr="003003C8" w:rsidRDefault="001B589F">
      <w:pPr>
        <w:rPr>
          <w:rFonts w:ascii="Arial" w:hAnsi="Arial" w:cs="Arial"/>
        </w:rPr>
        <w:sectPr w:rsidR="001B589F" w:rsidRPr="003003C8">
          <w:footerReference w:type="even" r:id="rId14"/>
          <w:footerReference w:type="default" r:id="rId15"/>
          <w:footerReference w:type="first" r:id="rId16"/>
          <w:pgSz w:w="16838" w:h="11906" w:orient="landscape"/>
          <w:pgMar w:top="720" w:right="720" w:bottom="720" w:left="72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</w:p>
    <w:p w:rsidR="00DA1442" w:rsidRPr="003003C8" w:rsidRDefault="00091432" w:rsidP="009A6AA9">
      <w:pPr>
        <w:pStyle w:val="1"/>
        <w:ind w:left="0" w:firstLine="567"/>
        <w:rPr>
          <w:rFonts w:ascii="Arial" w:hAnsi="Arial" w:cs="Arial"/>
          <w:szCs w:val="24"/>
          <w:lang w:val="ru-RU"/>
        </w:rPr>
      </w:pPr>
      <w:bookmarkStart w:id="17" w:name="_Toc94208174"/>
      <w:bookmarkStart w:id="18" w:name="_Toc94216373"/>
      <w:bookmarkStart w:id="19" w:name="_Toc96215570"/>
      <w:bookmarkStart w:id="20" w:name="_Toc149772449"/>
      <w:r w:rsidRPr="003003C8">
        <w:rPr>
          <w:rFonts w:ascii="Arial" w:hAnsi="Arial" w:cs="Arial"/>
          <w:szCs w:val="24"/>
          <w:lang w:val="ru-RU"/>
        </w:rPr>
        <w:lastRenderedPageBreak/>
        <w:t>ОПИСАНИЕ ЭНЕРГОСБЕРЕГАЮЩИХ МЕРОПРИЯТИЙ</w:t>
      </w:r>
      <w:bookmarkEnd w:id="17"/>
      <w:bookmarkEnd w:id="18"/>
      <w:bookmarkEnd w:id="19"/>
      <w:bookmarkEnd w:id="20"/>
      <w:r w:rsidRPr="003003C8">
        <w:rPr>
          <w:rFonts w:ascii="Arial" w:hAnsi="Arial" w:cs="Arial"/>
          <w:szCs w:val="24"/>
          <w:lang w:val="ru-RU"/>
        </w:rPr>
        <w:t xml:space="preserve">  </w:t>
      </w:r>
      <w:bookmarkStart w:id="21" w:name="_Toc94208179"/>
      <w:bookmarkStart w:id="22" w:name="_Toc94216378"/>
      <w:bookmarkStart w:id="23" w:name="_Toc96215575"/>
      <w:bookmarkStart w:id="24" w:name="_Toc133163938"/>
    </w:p>
    <w:p w:rsidR="003B4659" w:rsidRPr="003003C8" w:rsidRDefault="003B4659" w:rsidP="003B4659">
      <w:pPr>
        <w:rPr>
          <w:rFonts w:ascii="Arial" w:hAnsi="Arial" w:cs="Arial"/>
          <w:lang w:eastAsia="en-US"/>
        </w:rPr>
      </w:pPr>
    </w:p>
    <w:p w:rsidR="003B4659" w:rsidRPr="003003C8" w:rsidRDefault="003B4659" w:rsidP="003B4659">
      <w:pPr>
        <w:pStyle w:val="2"/>
        <w:spacing w:line="360" w:lineRule="auto"/>
        <w:rPr>
          <w:rFonts w:ascii="Arial" w:hAnsi="Arial" w:cs="Arial"/>
          <w:szCs w:val="24"/>
          <w:lang w:val="ru-RU"/>
        </w:rPr>
      </w:pPr>
      <w:bookmarkStart w:id="25" w:name="_Toc94208182"/>
      <w:bookmarkStart w:id="26" w:name="_Toc94216381"/>
      <w:bookmarkStart w:id="27" w:name="_Toc96215578"/>
      <w:bookmarkStart w:id="28" w:name="_Toc96218764"/>
      <w:bookmarkStart w:id="29" w:name="_Toc149772450"/>
      <w:bookmarkEnd w:id="21"/>
      <w:bookmarkEnd w:id="22"/>
      <w:bookmarkEnd w:id="23"/>
      <w:bookmarkEnd w:id="24"/>
      <w:r w:rsidRPr="003003C8">
        <w:rPr>
          <w:rFonts w:ascii="Arial" w:hAnsi="Arial" w:cs="Arial"/>
          <w:szCs w:val="24"/>
          <w:lang w:val="ru-RU"/>
        </w:rPr>
        <w:t>1.</w:t>
      </w:r>
      <w:r w:rsidRPr="003003C8">
        <w:rPr>
          <w:rFonts w:ascii="Arial" w:eastAsia="Arial" w:hAnsi="Arial" w:cs="Arial"/>
          <w:szCs w:val="24"/>
          <w:lang w:val="ru-RU"/>
        </w:rPr>
        <w:t xml:space="preserve"> </w:t>
      </w:r>
      <w:r w:rsidRPr="003003C8">
        <w:rPr>
          <w:rFonts w:ascii="Arial" w:eastAsia="Arial" w:hAnsi="Arial" w:cs="Arial"/>
          <w:szCs w:val="24"/>
          <w:lang w:val="ru-RU"/>
        </w:rPr>
        <w:tab/>
      </w:r>
      <w:r w:rsidRPr="003003C8">
        <w:rPr>
          <w:rFonts w:ascii="Arial" w:hAnsi="Arial" w:cs="Arial"/>
          <w:szCs w:val="24"/>
          <w:lang w:val="ru-RU"/>
        </w:rPr>
        <w:t>Управление освещением датчиками движения и присутствия</w:t>
      </w:r>
      <w:bookmarkEnd w:id="25"/>
      <w:bookmarkEnd w:id="26"/>
      <w:bookmarkEnd w:id="27"/>
      <w:bookmarkEnd w:id="28"/>
      <w:bookmarkEnd w:id="29"/>
    </w:p>
    <w:p w:rsidR="003B4659" w:rsidRPr="003003C8" w:rsidRDefault="003B4659" w:rsidP="003B4659">
      <w:pPr>
        <w:spacing w:after="1" w:line="360" w:lineRule="auto"/>
        <w:ind w:right="152" w:firstLine="567"/>
        <w:jc w:val="both"/>
        <w:rPr>
          <w:rFonts w:ascii="Arial" w:hAnsi="Arial" w:cs="Arial"/>
        </w:rPr>
      </w:pPr>
      <w:r w:rsidRPr="003003C8">
        <w:rPr>
          <w:rFonts w:ascii="Arial" w:hAnsi="Arial" w:cs="Arial"/>
          <w:color w:val="242424"/>
        </w:rPr>
        <w:t xml:space="preserve">Одним из эффективных способов решения проблемы экономии электроэнергии является установка датчиков движения и присутствия (Рис.1). Принцип их работы прост: датчики автоматически </w:t>
      </w:r>
      <w:proofErr w:type="gramStart"/>
      <w:r w:rsidRPr="003003C8">
        <w:rPr>
          <w:rFonts w:ascii="Arial" w:hAnsi="Arial" w:cs="Arial"/>
          <w:color w:val="242424"/>
        </w:rPr>
        <w:t>включают</w:t>
      </w:r>
      <w:proofErr w:type="gramEnd"/>
      <w:r w:rsidRPr="003003C8">
        <w:rPr>
          <w:rFonts w:ascii="Arial" w:hAnsi="Arial" w:cs="Arial"/>
          <w:color w:val="242424"/>
        </w:rPr>
        <w:t xml:space="preserve">/выключают освещение в помещении в зависимости от интенсивности естественного потока света и/или присутствия людей. </w:t>
      </w:r>
      <w:proofErr w:type="gramStart"/>
      <w:r w:rsidRPr="003003C8">
        <w:rPr>
          <w:rFonts w:ascii="Arial" w:hAnsi="Arial" w:cs="Arial"/>
          <w:color w:val="242424"/>
        </w:rPr>
        <w:t>Возможным это делает пассивная технология инфракрасного излучения: встроенные IR-датчики производят запись тепловой радиации и преобразовывают ее в измеряемый электрический сигнал.</w:t>
      </w:r>
      <w:proofErr w:type="gramEnd"/>
      <w:r w:rsidRPr="003003C8">
        <w:rPr>
          <w:rFonts w:ascii="Arial" w:hAnsi="Arial" w:cs="Arial"/>
          <w:color w:val="242424"/>
        </w:rPr>
        <w:t xml:space="preserve"> Люди излучают тепловую энергию, спектр которой находится в инфракрасном диапазоне и не видим человеческому глазу. </w:t>
      </w:r>
    </w:p>
    <w:p w:rsidR="003B4659" w:rsidRPr="003003C8" w:rsidRDefault="003B4659" w:rsidP="003B4659">
      <w:pPr>
        <w:spacing w:after="36" w:line="360" w:lineRule="auto"/>
        <w:ind w:right="154" w:firstLine="567"/>
        <w:jc w:val="both"/>
        <w:rPr>
          <w:rFonts w:ascii="Arial" w:hAnsi="Arial" w:cs="Arial"/>
        </w:rPr>
      </w:pPr>
      <w:r w:rsidRPr="003003C8">
        <w:rPr>
          <w:rFonts w:ascii="Arial" w:hAnsi="Arial" w:cs="Arial"/>
          <w:color w:val="242424"/>
        </w:rPr>
        <w:t xml:space="preserve">Оптическая система линз фиксирует тепловую радиацию и проектирует данные на инфракрасный датчик. Область обнаружения датчика поделена на активные и пассивные зоны. На инфракрасный датчик проектируются только активные зоны. В результате изменения показаний инфракрасной радиации от одной активной зоны к другой посылается сигнал. </w:t>
      </w:r>
    </w:p>
    <w:p w:rsidR="003B4659" w:rsidRPr="003003C8" w:rsidRDefault="003B4659" w:rsidP="003B4659">
      <w:pPr>
        <w:spacing w:after="37" w:line="360" w:lineRule="auto"/>
        <w:ind w:right="148" w:firstLine="567"/>
        <w:jc w:val="both"/>
        <w:rPr>
          <w:rFonts w:ascii="Arial" w:hAnsi="Arial" w:cs="Arial"/>
        </w:rPr>
      </w:pPr>
      <w:r w:rsidRPr="003003C8">
        <w:rPr>
          <w:rFonts w:ascii="Arial" w:hAnsi="Arial" w:cs="Arial"/>
          <w:color w:val="242424"/>
        </w:rPr>
        <w:t xml:space="preserve">Главное преимущество датчиков движения и присутствия для монтажников – это простая установка и их настройка для последующей работы: не требуется прокладка специальных сетей управления или применение дополнительного дорогостоящего оборудования. Датчики устанавливаются в разрыв электрической цепи и сразу готовы к эксплуатации. </w:t>
      </w:r>
    </w:p>
    <w:p w:rsidR="003B4659" w:rsidRPr="003003C8" w:rsidRDefault="003B4659" w:rsidP="003B4659">
      <w:pPr>
        <w:spacing w:after="1" w:line="360" w:lineRule="auto"/>
        <w:ind w:right="152" w:firstLine="567"/>
        <w:jc w:val="both"/>
        <w:rPr>
          <w:rFonts w:ascii="Arial" w:hAnsi="Arial" w:cs="Arial"/>
          <w:color w:val="242424"/>
        </w:rPr>
      </w:pPr>
      <w:r w:rsidRPr="003003C8">
        <w:rPr>
          <w:rFonts w:ascii="Arial" w:hAnsi="Arial" w:cs="Arial"/>
          <w:color w:val="242424"/>
        </w:rPr>
        <w:t xml:space="preserve">Главная цель данного оборудования – обеспечить пользователю комфорт и экономию энергии. Успешный опыт эксплуатации данного оборудования показывает, что оно позволяет сэкономить 70–80 % электрической энергии, затрачиваемой на освещение в здании.  </w:t>
      </w:r>
    </w:p>
    <w:p w:rsidR="003B4659" w:rsidRPr="003003C8" w:rsidRDefault="003B4659" w:rsidP="003B4659">
      <w:pPr>
        <w:spacing w:after="1" w:line="360" w:lineRule="auto"/>
        <w:ind w:right="152" w:firstLine="567"/>
        <w:jc w:val="both"/>
        <w:rPr>
          <w:rFonts w:ascii="Arial" w:hAnsi="Arial" w:cs="Arial"/>
          <w:color w:val="242424"/>
        </w:rPr>
      </w:pPr>
    </w:p>
    <w:p w:rsidR="003B4659" w:rsidRPr="003003C8" w:rsidRDefault="003B4659" w:rsidP="003B4659">
      <w:pPr>
        <w:spacing w:after="160" w:line="360" w:lineRule="auto"/>
        <w:jc w:val="right"/>
        <w:rPr>
          <w:rFonts w:ascii="Arial" w:hAnsi="Arial" w:cs="Arial"/>
          <w:bCs/>
        </w:rPr>
      </w:pPr>
      <w:r w:rsidRPr="003003C8">
        <w:rPr>
          <w:rFonts w:ascii="Arial" w:hAnsi="Arial" w:cs="Arial"/>
          <w:bCs/>
        </w:rPr>
        <w:t xml:space="preserve">Рисунок </w:t>
      </w:r>
      <w:r w:rsidRPr="003003C8">
        <w:rPr>
          <w:rFonts w:ascii="Arial" w:hAnsi="Arial" w:cs="Arial"/>
          <w:bCs/>
          <w:lang w:val="en-US"/>
        </w:rPr>
        <w:t>1</w:t>
      </w:r>
      <w:r w:rsidRPr="003003C8">
        <w:rPr>
          <w:rFonts w:ascii="Arial" w:hAnsi="Arial" w:cs="Arial"/>
          <w:bCs/>
        </w:rPr>
        <w:t xml:space="preserve"> - Датчик присутствия </w:t>
      </w:r>
    </w:p>
    <w:p w:rsidR="003B4659" w:rsidRPr="003003C8" w:rsidRDefault="003B4659" w:rsidP="003B4659">
      <w:pPr>
        <w:spacing w:after="1" w:line="360" w:lineRule="auto"/>
        <w:ind w:right="152" w:firstLine="567"/>
        <w:jc w:val="both"/>
        <w:rPr>
          <w:rFonts w:ascii="Arial" w:hAnsi="Arial" w:cs="Arial"/>
        </w:rPr>
      </w:pPr>
      <w:r w:rsidRPr="003003C8">
        <w:rPr>
          <w:rFonts w:ascii="Arial" w:hAnsi="Arial" w:cs="Arial"/>
          <w:noProof/>
        </w:rPr>
        <w:drawing>
          <wp:inline distT="0" distB="0" distL="0" distR="0" wp14:anchorId="66047B0F" wp14:editId="54F1DE2B">
            <wp:extent cx="6037580" cy="2096135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37580" cy="209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659" w:rsidRPr="003003C8" w:rsidRDefault="003B4659" w:rsidP="003B4659">
      <w:pPr>
        <w:spacing w:after="1" w:line="360" w:lineRule="auto"/>
        <w:ind w:right="152" w:firstLine="567"/>
        <w:jc w:val="both"/>
        <w:rPr>
          <w:rFonts w:ascii="Arial" w:hAnsi="Arial" w:cs="Arial"/>
        </w:rPr>
      </w:pPr>
    </w:p>
    <w:p w:rsidR="003B4659" w:rsidRPr="003003C8" w:rsidRDefault="003B4659" w:rsidP="003B4659">
      <w:pPr>
        <w:tabs>
          <w:tab w:val="left" w:pos="2678"/>
        </w:tabs>
        <w:rPr>
          <w:rFonts w:ascii="Arial" w:hAnsi="Arial" w:cs="Arial"/>
        </w:rPr>
      </w:pPr>
    </w:p>
    <w:p w:rsidR="003B4659" w:rsidRPr="003003C8" w:rsidRDefault="003B4659" w:rsidP="003B4659">
      <w:pPr>
        <w:spacing w:after="1" w:line="360" w:lineRule="auto"/>
        <w:ind w:right="152" w:firstLine="567"/>
        <w:jc w:val="both"/>
        <w:rPr>
          <w:rFonts w:ascii="Arial" w:hAnsi="Arial" w:cs="Arial"/>
        </w:rPr>
      </w:pPr>
    </w:p>
    <w:p w:rsidR="008C10B6" w:rsidRPr="003003C8" w:rsidRDefault="008C10B6" w:rsidP="00EF7A9F">
      <w:pPr>
        <w:pStyle w:val="2"/>
        <w:spacing w:line="360" w:lineRule="auto"/>
        <w:rPr>
          <w:rFonts w:ascii="Arial" w:hAnsi="Arial" w:cs="Arial"/>
          <w:color w:val="242424"/>
          <w:szCs w:val="24"/>
          <w:lang w:val="ru-RU"/>
        </w:rPr>
      </w:pPr>
    </w:p>
    <w:sectPr w:rsidR="008C10B6" w:rsidRPr="003003C8">
      <w:footerReference w:type="even" r:id="rId18"/>
      <w:footerReference w:type="default" r:id="rId19"/>
      <w:footerReference w:type="first" r:id="rId20"/>
      <w:pgSz w:w="11906" w:h="16838"/>
      <w:pgMar w:top="720" w:right="720" w:bottom="1276" w:left="851" w:header="720" w:footer="31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222" w:rsidRDefault="00884222">
      <w:r>
        <w:separator/>
      </w:r>
    </w:p>
  </w:endnote>
  <w:endnote w:type="continuationSeparator" w:id="0">
    <w:p w:rsidR="00884222" w:rsidRDefault="00884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9F" w:rsidRDefault="00091432">
    <w:pPr>
      <w:ind w:right="5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1B589F" w:rsidRDefault="00091432">
    <w: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16007"/>
      <w:docPartObj>
        <w:docPartGallery w:val="Page Numbers (Bottom of Page)"/>
        <w:docPartUnique/>
      </w:docPartObj>
    </w:sdtPr>
    <w:sdtEndPr/>
    <w:sdtContent>
      <w:p w:rsidR="001B589F" w:rsidRDefault="00091432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EED" w:rsidRPr="00FB7EED">
          <w:rPr>
            <w:noProof/>
            <w:lang w:val="ru-RU"/>
          </w:rPr>
          <w:t>38</w:t>
        </w:r>
        <w:r>
          <w:fldChar w:fldCharType="end"/>
        </w:r>
      </w:p>
    </w:sdtContent>
  </w:sdt>
  <w:p w:rsidR="001B589F" w:rsidRDefault="001B589F">
    <w:pPr>
      <w:tabs>
        <w:tab w:val="right" w:pos="9649"/>
      </w:tabs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9F" w:rsidRDefault="00091432">
    <w:pPr>
      <w:tabs>
        <w:tab w:val="right" w:pos="9649"/>
      </w:tabs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30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8761366"/>
      <w:docPartObj>
        <w:docPartGallery w:val="Page Numbers (Bottom of Page)"/>
        <w:docPartUnique/>
      </w:docPartObj>
    </w:sdtPr>
    <w:sdtEndPr/>
    <w:sdtContent>
      <w:p w:rsidR="001B589F" w:rsidRDefault="00091432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EED" w:rsidRPr="00FB7EED">
          <w:rPr>
            <w:noProof/>
            <w:lang w:val="ru-RU"/>
          </w:rPr>
          <w:t>19</w:t>
        </w:r>
        <w:r>
          <w:fldChar w:fldCharType="end"/>
        </w:r>
      </w:p>
    </w:sdtContent>
  </w:sdt>
  <w:p w:rsidR="001B589F" w:rsidRDefault="001B589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9F" w:rsidRDefault="001B589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235092"/>
      <w:docPartObj>
        <w:docPartGallery w:val="Page Numbers (Bottom of Page)"/>
        <w:docPartUnique/>
      </w:docPartObj>
    </w:sdtPr>
    <w:sdtEndPr/>
    <w:sdtContent>
      <w:p w:rsidR="001B589F" w:rsidRDefault="00091432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EED" w:rsidRPr="00FB7EED">
          <w:rPr>
            <w:noProof/>
            <w:lang w:val="ru-RU"/>
          </w:rPr>
          <w:t>30</w:t>
        </w:r>
        <w:r>
          <w:fldChar w:fldCharType="end"/>
        </w:r>
      </w:p>
    </w:sdtContent>
  </w:sdt>
  <w:p w:rsidR="001B589F" w:rsidRDefault="001B589F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9F" w:rsidRDefault="001B589F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9F" w:rsidRDefault="001B589F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7007421"/>
      <w:docPartObj>
        <w:docPartGallery w:val="Page Numbers (Bottom of Page)"/>
        <w:docPartUnique/>
      </w:docPartObj>
    </w:sdtPr>
    <w:sdtEndPr/>
    <w:sdtContent>
      <w:p w:rsidR="001B589F" w:rsidRDefault="00091432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EED" w:rsidRPr="00FB7EED">
          <w:rPr>
            <w:noProof/>
            <w:lang w:val="ru-RU"/>
          </w:rPr>
          <w:t>36</w:t>
        </w:r>
        <w:r>
          <w:fldChar w:fldCharType="end"/>
        </w:r>
      </w:p>
    </w:sdtContent>
  </w:sdt>
  <w:p w:rsidR="001B589F" w:rsidRDefault="001B589F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9F" w:rsidRDefault="001B589F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9F" w:rsidRDefault="00091432">
    <w:pPr>
      <w:tabs>
        <w:tab w:val="right" w:pos="9649"/>
      </w:tabs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30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222" w:rsidRDefault="00884222">
      <w:r>
        <w:separator/>
      </w:r>
    </w:p>
  </w:footnote>
  <w:footnote w:type="continuationSeparator" w:id="0">
    <w:p w:rsidR="00884222" w:rsidRDefault="00884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575E"/>
    <w:multiLevelType w:val="hybridMultilevel"/>
    <w:tmpl w:val="F9364646"/>
    <w:lvl w:ilvl="0" w:tplc="3B2ECCFC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94ECB908">
      <w:start w:val="1"/>
      <w:numFmt w:val="lowerLetter"/>
      <w:lvlText w:val="%2."/>
      <w:lvlJc w:val="left"/>
      <w:pPr>
        <w:ind w:left="1123" w:hanging="360"/>
      </w:pPr>
    </w:lvl>
    <w:lvl w:ilvl="2" w:tplc="E9B2E216">
      <w:start w:val="1"/>
      <w:numFmt w:val="lowerRoman"/>
      <w:lvlText w:val="%3."/>
      <w:lvlJc w:val="right"/>
      <w:pPr>
        <w:ind w:left="1843" w:hanging="180"/>
      </w:pPr>
    </w:lvl>
    <w:lvl w:ilvl="3" w:tplc="19C877DC">
      <w:start w:val="1"/>
      <w:numFmt w:val="decimal"/>
      <w:lvlText w:val="%4."/>
      <w:lvlJc w:val="left"/>
      <w:pPr>
        <w:ind w:left="2563" w:hanging="360"/>
      </w:pPr>
    </w:lvl>
    <w:lvl w:ilvl="4" w:tplc="993AE4F0">
      <w:start w:val="1"/>
      <w:numFmt w:val="lowerLetter"/>
      <w:lvlText w:val="%5."/>
      <w:lvlJc w:val="left"/>
      <w:pPr>
        <w:ind w:left="3283" w:hanging="360"/>
      </w:pPr>
    </w:lvl>
    <w:lvl w:ilvl="5" w:tplc="4D3C57A4">
      <w:start w:val="1"/>
      <w:numFmt w:val="lowerRoman"/>
      <w:lvlText w:val="%6."/>
      <w:lvlJc w:val="right"/>
      <w:pPr>
        <w:ind w:left="4003" w:hanging="180"/>
      </w:pPr>
    </w:lvl>
    <w:lvl w:ilvl="6" w:tplc="BB0C2AF6">
      <w:start w:val="1"/>
      <w:numFmt w:val="decimal"/>
      <w:lvlText w:val="%7."/>
      <w:lvlJc w:val="left"/>
      <w:pPr>
        <w:ind w:left="4723" w:hanging="360"/>
      </w:pPr>
    </w:lvl>
    <w:lvl w:ilvl="7" w:tplc="A740D438">
      <w:start w:val="1"/>
      <w:numFmt w:val="lowerLetter"/>
      <w:lvlText w:val="%8."/>
      <w:lvlJc w:val="left"/>
      <w:pPr>
        <w:ind w:left="5443" w:hanging="360"/>
      </w:pPr>
    </w:lvl>
    <w:lvl w:ilvl="8" w:tplc="FAAC1FD8">
      <w:start w:val="1"/>
      <w:numFmt w:val="lowerRoman"/>
      <w:lvlText w:val="%9."/>
      <w:lvlJc w:val="right"/>
      <w:pPr>
        <w:ind w:left="6163" w:hanging="180"/>
      </w:pPr>
    </w:lvl>
  </w:abstractNum>
  <w:abstractNum w:abstractNumId="1">
    <w:nsid w:val="04BE10B0"/>
    <w:multiLevelType w:val="hybridMultilevel"/>
    <w:tmpl w:val="E9D67F1C"/>
    <w:lvl w:ilvl="0" w:tplc="E0B6444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E9F4CCAA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2BEC4FF4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A942C2EC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4DC01BBA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011CC8C0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235287A0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88140C7C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30882016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>
    <w:nsid w:val="0BA56D71"/>
    <w:multiLevelType w:val="hybridMultilevel"/>
    <w:tmpl w:val="BEAAFC50"/>
    <w:lvl w:ilvl="0" w:tplc="516AC2C0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FA9E0134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A87043B0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122203C6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1E70EE8E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3CC47970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48F2CFDC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C92AF030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117C215A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>
    <w:nsid w:val="0DDA173D"/>
    <w:multiLevelType w:val="hybridMultilevel"/>
    <w:tmpl w:val="4E06B362"/>
    <w:lvl w:ilvl="0" w:tplc="3E26A296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BE7E8BE0">
      <w:start w:val="1"/>
      <w:numFmt w:val="lowerLetter"/>
      <w:lvlText w:val="%2."/>
      <w:lvlJc w:val="left"/>
      <w:pPr>
        <w:ind w:left="1709" w:hanging="360"/>
      </w:pPr>
    </w:lvl>
    <w:lvl w:ilvl="2" w:tplc="87CAE6B8">
      <w:start w:val="1"/>
      <w:numFmt w:val="lowerRoman"/>
      <w:lvlText w:val="%3."/>
      <w:lvlJc w:val="right"/>
      <w:pPr>
        <w:ind w:left="2429" w:hanging="180"/>
      </w:pPr>
    </w:lvl>
    <w:lvl w:ilvl="3" w:tplc="C096D466">
      <w:start w:val="1"/>
      <w:numFmt w:val="decimal"/>
      <w:lvlText w:val="%4."/>
      <w:lvlJc w:val="left"/>
      <w:pPr>
        <w:ind w:left="3149" w:hanging="360"/>
      </w:pPr>
    </w:lvl>
    <w:lvl w:ilvl="4" w:tplc="F31AAF98">
      <w:start w:val="1"/>
      <w:numFmt w:val="lowerLetter"/>
      <w:lvlText w:val="%5."/>
      <w:lvlJc w:val="left"/>
      <w:pPr>
        <w:ind w:left="3869" w:hanging="360"/>
      </w:pPr>
    </w:lvl>
    <w:lvl w:ilvl="5" w:tplc="EDBCC7CC">
      <w:start w:val="1"/>
      <w:numFmt w:val="lowerRoman"/>
      <w:lvlText w:val="%6."/>
      <w:lvlJc w:val="right"/>
      <w:pPr>
        <w:ind w:left="4589" w:hanging="180"/>
      </w:pPr>
    </w:lvl>
    <w:lvl w:ilvl="6" w:tplc="59A6B012">
      <w:start w:val="1"/>
      <w:numFmt w:val="decimal"/>
      <w:lvlText w:val="%7."/>
      <w:lvlJc w:val="left"/>
      <w:pPr>
        <w:ind w:left="5309" w:hanging="360"/>
      </w:pPr>
    </w:lvl>
    <w:lvl w:ilvl="7" w:tplc="24EE07A8">
      <w:start w:val="1"/>
      <w:numFmt w:val="lowerLetter"/>
      <w:lvlText w:val="%8."/>
      <w:lvlJc w:val="left"/>
      <w:pPr>
        <w:ind w:left="6029" w:hanging="360"/>
      </w:pPr>
    </w:lvl>
    <w:lvl w:ilvl="8" w:tplc="F4F60450">
      <w:start w:val="1"/>
      <w:numFmt w:val="lowerRoman"/>
      <w:lvlText w:val="%9."/>
      <w:lvlJc w:val="right"/>
      <w:pPr>
        <w:ind w:left="6749" w:hanging="180"/>
      </w:pPr>
    </w:lvl>
  </w:abstractNum>
  <w:abstractNum w:abstractNumId="4">
    <w:nsid w:val="122D72B3"/>
    <w:multiLevelType w:val="hybridMultilevel"/>
    <w:tmpl w:val="08BA1284"/>
    <w:lvl w:ilvl="0" w:tplc="D77ADC36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9AEA6A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CC2EA9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FD7068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62945D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B5D2C4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AFDE60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2B3E4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3F0C27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>
    <w:nsid w:val="12B73529"/>
    <w:multiLevelType w:val="multilevel"/>
    <w:tmpl w:val="6D188FF0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eastAsia="Times New Roman" w:cs="Times New Roman" w:hint="default"/>
      </w:rPr>
    </w:lvl>
  </w:abstractNum>
  <w:abstractNum w:abstractNumId="6">
    <w:nsid w:val="13085B67"/>
    <w:multiLevelType w:val="hybridMultilevel"/>
    <w:tmpl w:val="AEA682CA"/>
    <w:lvl w:ilvl="0" w:tplc="28D6E23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F7D8AA24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B67A071A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E6B8A9A8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0F385C38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53E05112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936AF58A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3318A936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E9C861B0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7">
    <w:nsid w:val="134F6CA0"/>
    <w:multiLevelType w:val="hybridMultilevel"/>
    <w:tmpl w:val="087CD5C0"/>
    <w:lvl w:ilvl="0" w:tplc="D1B46D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5E52F0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DE0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78F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AF6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088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07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EF1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EA6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742FA6"/>
    <w:multiLevelType w:val="hybridMultilevel"/>
    <w:tmpl w:val="51463A06"/>
    <w:lvl w:ilvl="0" w:tplc="7E4814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242424"/>
        <w:sz w:val="24"/>
        <w:szCs w:val="24"/>
        <w:u w:val="none"/>
        <w:shd w:val="clear" w:color="auto" w:fill="auto"/>
        <w:vertAlign w:val="baseline"/>
      </w:rPr>
    </w:lvl>
    <w:lvl w:ilvl="1" w:tplc="BF1632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242424"/>
        <w:sz w:val="24"/>
        <w:szCs w:val="24"/>
        <w:u w:val="none"/>
        <w:shd w:val="clear" w:color="auto" w:fill="auto"/>
        <w:vertAlign w:val="baseline"/>
      </w:rPr>
    </w:lvl>
    <w:lvl w:ilvl="2" w:tplc="EDB001C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242424"/>
        <w:sz w:val="24"/>
        <w:szCs w:val="24"/>
        <w:u w:val="none"/>
        <w:shd w:val="clear" w:color="auto" w:fill="auto"/>
        <w:vertAlign w:val="baseline"/>
      </w:rPr>
    </w:lvl>
    <w:lvl w:ilvl="3" w:tplc="427CF4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242424"/>
        <w:sz w:val="24"/>
        <w:szCs w:val="24"/>
        <w:u w:val="none"/>
        <w:shd w:val="clear" w:color="auto" w:fill="auto"/>
        <w:vertAlign w:val="baseline"/>
      </w:rPr>
    </w:lvl>
    <w:lvl w:ilvl="4" w:tplc="9286A9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242424"/>
        <w:sz w:val="24"/>
        <w:szCs w:val="24"/>
        <w:u w:val="none"/>
        <w:shd w:val="clear" w:color="auto" w:fill="auto"/>
        <w:vertAlign w:val="baseline"/>
      </w:rPr>
    </w:lvl>
    <w:lvl w:ilvl="5" w:tplc="DC28870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242424"/>
        <w:sz w:val="24"/>
        <w:szCs w:val="24"/>
        <w:u w:val="none"/>
        <w:shd w:val="clear" w:color="auto" w:fill="auto"/>
        <w:vertAlign w:val="baseline"/>
      </w:rPr>
    </w:lvl>
    <w:lvl w:ilvl="6" w:tplc="DFEAAFA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242424"/>
        <w:sz w:val="24"/>
        <w:szCs w:val="24"/>
        <w:u w:val="none"/>
        <w:shd w:val="clear" w:color="auto" w:fill="auto"/>
        <w:vertAlign w:val="baseline"/>
      </w:rPr>
    </w:lvl>
    <w:lvl w:ilvl="7" w:tplc="CC9886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242424"/>
        <w:sz w:val="24"/>
        <w:szCs w:val="24"/>
        <w:u w:val="none"/>
        <w:shd w:val="clear" w:color="auto" w:fill="auto"/>
        <w:vertAlign w:val="baseline"/>
      </w:rPr>
    </w:lvl>
    <w:lvl w:ilvl="8" w:tplc="1E32DB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242424"/>
        <w:sz w:val="24"/>
        <w:szCs w:val="24"/>
        <w:u w:val="none"/>
        <w:shd w:val="clear" w:color="auto" w:fill="auto"/>
        <w:vertAlign w:val="baseline"/>
      </w:rPr>
    </w:lvl>
  </w:abstractNum>
  <w:abstractNum w:abstractNumId="9">
    <w:nsid w:val="16FD24F5"/>
    <w:multiLevelType w:val="hybridMultilevel"/>
    <w:tmpl w:val="1014350E"/>
    <w:lvl w:ilvl="0" w:tplc="AD66AC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F949BB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05456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2A7B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8C40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0C65E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04289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56EE9A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54FE8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6168E3"/>
    <w:multiLevelType w:val="hybridMultilevel"/>
    <w:tmpl w:val="10FE22C4"/>
    <w:lvl w:ilvl="0" w:tplc="16180180">
      <w:start w:val="1"/>
      <w:numFmt w:val="bullet"/>
      <w:lvlText w:val="•"/>
      <w:lvlJc w:val="left"/>
      <w:pPr>
        <w:ind w:left="1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4A1A9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AABAA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B49E4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C4E0D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EF0E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E4A82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5061D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92D43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F007747"/>
    <w:multiLevelType w:val="multilevel"/>
    <w:tmpl w:val="4B1A7112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31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9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55" w:hanging="1800"/>
      </w:pPr>
      <w:rPr>
        <w:rFonts w:hint="default"/>
      </w:rPr>
    </w:lvl>
  </w:abstractNum>
  <w:abstractNum w:abstractNumId="12">
    <w:nsid w:val="20BC05BD"/>
    <w:multiLevelType w:val="hybridMultilevel"/>
    <w:tmpl w:val="9B54510C"/>
    <w:lvl w:ilvl="0" w:tplc="B67A1D8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42F2AFE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C9E2679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4AEA5A0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2446FF9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0F64D5C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EFDA27E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30687B5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65F249A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3">
    <w:nsid w:val="2AE55C7A"/>
    <w:multiLevelType w:val="hybridMultilevel"/>
    <w:tmpl w:val="F126D510"/>
    <w:lvl w:ilvl="0" w:tplc="5538D79E">
      <w:start w:val="1"/>
      <w:numFmt w:val="bullet"/>
      <w:lvlText w:val="•"/>
      <w:lvlJc w:val="left"/>
      <w:pPr>
        <w:ind w:left="1275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7A56C44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631A6546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8F68120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47C82E82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B608F41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A164E86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F134111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93E64F50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4">
    <w:nsid w:val="2D5E3AD6"/>
    <w:multiLevelType w:val="hybridMultilevel"/>
    <w:tmpl w:val="CF22EDAA"/>
    <w:lvl w:ilvl="0" w:tplc="57E419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D1BA645C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9E06E930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5F827C24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D1928F02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DE6A06FA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249CFC26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F5E2A2DE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B7E0C1D4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5">
    <w:nsid w:val="2F197E9B"/>
    <w:multiLevelType w:val="hybridMultilevel"/>
    <w:tmpl w:val="AA2007FA"/>
    <w:lvl w:ilvl="0" w:tplc="62168522">
      <w:start w:val="1"/>
      <w:numFmt w:val="bullet"/>
      <w:lvlText w:val="•"/>
      <w:lvlJc w:val="left"/>
      <w:pPr>
        <w:ind w:left="56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D37A805E">
      <w:start w:val="1"/>
      <w:numFmt w:val="bullet"/>
      <w:lvlText w:val="o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F59ADA94">
      <w:start w:val="1"/>
      <w:numFmt w:val="bullet"/>
      <w:lvlText w:val="▪"/>
      <w:lvlJc w:val="left"/>
      <w:pPr>
        <w:ind w:left="2794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212AB766">
      <w:start w:val="1"/>
      <w:numFmt w:val="bullet"/>
      <w:lvlText w:val="•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73A274EC">
      <w:start w:val="1"/>
      <w:numFmt w:val="bullet"/>
      <w:lvlText w:val="o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FBBABB56">
      <w:start w:val="1"/>
      <w:numFmt w:val="bullet"/>
      <w:lvlText w:val="▪"/>
      <w:lvlJc w:val="left"/>
      <w:pPr>
        <w:ind w:left="4954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8862B47E">
      <w:start w:val="1"/>
      <w:numFmt w:val="bullet"/>
      <w:lvlText w:val="•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D8F26312">
      <w:start w:val="1"/>
      <w:numFmt w:val="bullet"/>
      <w:lvlText w:val="o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4266D080">
      <w:start w:val="1"/>
      <w:numFmt w:val="bullet"/>
      <w:lvlText w:val="▪"/>
      <w:lvlJc w:val="left"/>
      <w:pPr>
        <w:ind w:left="7114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6">
    <w:nsid w:val="3064164B"/>
    <w:multiLevelType w:val="hybridMultilevel"/>
    <w:tmpl w:val="D87A5846"/>
    <w:lvl w:ilvl="0" w:tplc="DB284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BC3032">
      <w:start w:val="1"/>
      <w:numFmt w:val="lowerLetter"/>
      <w:lvlText w:val="%2."/>
      <w:lvlJc w:val="left"/>
      <w:pPr>
        <w:ind w:left="1440" w:hanging="360"/>
      </w:pPr>
    </w:lvl>
    <w:lvl w:ilvl="2" w:tplc="34B8F1FA">
      <w:start w:val="1"/>
      <w:numFmt w:val="lowerRoman"/>
      <w:lvlText w:val="%3."/>
      <w:lvlJc w:val="right"/>
      <w:pPr>
        <w:ind w:left="2160" w:hanging="180"/>
      </w:pPr>
    </w:lvl>
    <w:lvl w:ilvl="3" w:tplc="8F5C5F8E">
      <w:start w:val="1"/>
      <w:numFmt w:val="decimal"/>
      <w:lvlText w:val="%4."/>
      <w:lvlJc w:val="left"/>
      <w:pPr>
        <w:ind w:left="2880" w:hanging="360"/>
      </w:pPr>
    </w:lvl>
    <w:lvl w:ilvl="4" w:tplc="21586DA0">
      <w:start w:val="1"/>
      <w:numFmt w:val="lowerLetter"/>
      <w:lvlText w:val="%5."/>
      <w:lvlJc w:val="left"/>
      <w:pPr>
        <w:ind w:left="3600" w:hanging="360"/>
      </w:pPr>
    </w:lvl>
    <w:lvl w:ilvl="5" w:tplc="F67A649A">
      <w:start w:val="1"/>
      <w:numFmt w:val="lowerRoman"/>
      <w:lvlText w:val="%6."/>
      <w:lvlJc w:val="right"/>
      <w:pPr>
        <w:ind w:left="4320" w:hanging="180"/>
      </w:pPr>
    </w:lvl>
    <w:lvl w:ilvl="6" w:tplc="FAD43C7A">
      <w:start w:val="1"/>
      <w:numFmt w:val="decimal"/>
      <w:lvlText w:val="%7."/>
      <w:lvlJc w:val="left"/>
      <w:pPr>
        <w:ind w:left="5040" w:hanging="360"/>
      </w:pPr>
    </w:lvl>
    <w:lvl w:ilvl="7" w:tplc="6BF8AA48">
      <w:start w:val="1"/>
      <w:numFmt w:val="lowerLetter"/>
      <w:lvlText w:val="%8."/>
      <w:lvlJc w:val="left"/>
      <w:pPr>
        <w:ind w:left="5760" w:hanging="360"/>
      </w:pPr>
    </w:lvl>
    <w:lvl w:ilvl="8" w:tplc="FE164886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ED7FCC"/>
    <w:multiLevelType w:val="multilevel"/>
    <w:tmpl w:val="26FCE026"/>
    <w:lvl w:ilvl="0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8">
    <w:nsid w:val="397A4E2F"/>
    <w:multiLevelType w:val="hybridMultilevel"/>
    <w:tmpl w:val="2C88C378"/>
    <w:lvl w:ilvl="0" w:tplc="6C4AC1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ACBF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EBA9F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6036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A92BF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99204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7E0DF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D62F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5227A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FF7E4D"/>
    <w:multiLevelType w:val="hybridMultilevel"/>
    <w:tmpl w:val="51DCC11C"/>
    <w:lvl w:ilvl="0" w:tplc="DFFC8A30">
      <w:start w:val="1"/>
      <w:numFmt w:val="bullet"/>
      <w:lvlText w:val="•"/>
      <w:lvlJc w:val="left"/>
      <w:pPr>
        <w:ind w:left="1697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D7F4410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D84EAF10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9824278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250A494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6BEE099A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B85C4E7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C40C8A48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6EE26EB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0">
    <w:nsid w:val="3FFC654E"/>
    <w:multiLevelType w:val="hybridMultilevel"/>
    <w:tmpl w:val="7C28A6FA"/>
    <w:lvl w:ilvl="0" w:tplc="3DD8D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62F260">
      <w:start w:val="1"/>
      <w:numFmt w:val="lowerLetter"/>
      <w:lvlText w:val="%2."/>
      <w:lvlJc w:val="left"/>
      <w:pPr>
        <w:ind w:left="1440" w:hanging="360"/>
      </w:pPr>
    </w:lvl>
    <w:lvl w:ilvl="2" w:tplc="D5D03D30">
      <w:start w:val="1"/>
      <w:numFmt w:val="lowerRoman"/>
      <w:lvlText w:val="%3."/>
      <w:lvlJc w:val="right"/>
      <w:pPr>
        <w:ind w:left="2160" w:hanging="180"/>
      </w:pPr>
    </w:lvl>
    <w:lvl w:ilvl="3" w:tplc="D13C9D6A">
      <w:start w:val="1"/>
      <w:numFmt w:val="decimal"/>
      <w:lvlText w:val="%4."/>
      <w:lvlJc w:val="left"/>
      <w:pPr>
        <w:ind w:left="2880" w:hanging="360"/>
      </w:pPr>
    </w:lvl>
    <w:lvl w:ilvl="4" w:tplc="9BEE950A">
      <w:start w:val="1"/>
      <w:numFmt w:val="lowerLetter"/>
      <w:lvlText w:val="%5."/>
      <w:lvlJc w:val="left"/>
      <w:pPr>
        <w:ind w:left="3600" w:hanging="360"/>
      </w:pPr>
    </w:lvl>
    <w:lvl w:ilvl="5" w:tplc="1D6CFD40">
      <w:start w:val="1"/>
      <w:numFmt w:val="lowerRoman"/>
      <w:lvlText w:val="%6."/>
      <w:lvlJc w:val="right"/>
      <w:pPr>
        <w:ind w:left="4320" w:hanging="180"/>
      </w:pPr>
    </w:lvl>
    <w:lvl w:ilvl="6" w:tplc="3A6EF170">
      <w:start w:val="1"/>
      <w:numFmt w:val="decimal"/>
      <w:lvlText w:val="%7."/>
      <w:lvlJc w:val="left"/>
      <w:pPr>
        <w:ind w:left="5040" w:hanging="360"/>
      </w:pPr>
    </w:lvl>
    <w:lvl w:ilvl="7" w:tplc="1EBEA67A">
      <w:start w:val="1"/>
      <w:numFmt w:val="lowerLetter"/>
      <w:lvlText w:val="%8."/>
      <w:lvlJc w:val="left"/>
      <w:pPr>
        <w:ind w:left="5760" w:hanging="360"/>
      </w:pPr>
    </w:lvl>
    <w:lvl w:ilvl="8" w:tplc="35FEC4EC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93581"/>
    <w:multiLevelType w:val="hybridMultilevel"/>
    <w:tmpl w:val="C9346E80"/>
    <w:lvl w:ilvl="0" w:tplc="82404724">
      <w:start w:val="1"/>
      <w:numFmt w:val="bullet"/>
      <w:lvlText w:val=""/>
      <w:lvlJc w:val="left"/>
      <w:pPr>
        <w:ind w:left="564"/>
      </w:pPr>
      <w:rPr>
        <w:rFonts w:ascii="Wingdings" w:eastAsia="Wingdings" w:hAnsi="Wingdings" w:cs="Wingding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BC9A02C0">
      <w:start w:val="1"/>
      <w:numFmt w:val="bullet"/>
      <w:lvlText w:val="o"/>
      <w:lvlJc w:val="left"/>
      <w:pPr>
        <w:ind w:left="2074"/>
      </w:pPr>
      <w:rPr>
        <w:rFonts w:ascii="Wingdings" w:eastAsia="Wingdings" w:hAnsi="Wingdings" w:cs="Wingding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CF56D5B6">
      <w:start w:val="1"/>
      <w:numFmt w:val="bullet"/>
      <w:lvlText w:val="▪"/>
      <w:lvlJc w:val="left"/>
      <w:pPr>
        <w:ind w:left="2794"/>
      </w:pPr>
      <w:rPr>
        <w:rFonts w:ascii="Wingdings" w:eastAsia="Wingdings" w:hAnsi="Wingdings" w:cs="Wingding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395A8734">
      <w:start w:val="1"/>
      <w:numFmt w:val="bullet"/>
      <w:lvlText w:val="•"/>
      <w:lvlJc w:val="left"/>
      <w:pPr>
        <w:ind w:left="3514"/>
      </w:pPr>
      <w:rPr>
        <w:rFonts w:ascii="Wingdings" w:eastAsia="Wingdings" w:hAnsi="Wingdings" w:cs="Wingding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450E9FB4">
      <w:start w:val="1"/>
      <w:numFmt w:val="bullet"/>
      <w:lvlText w:val="o"/>
      <w:lvlJc w:val="left"/>
      <w:pPr>
        <w:ind w:left="4234"/>
      </w:pPr>
      <w:rPr>
        <w:rFonts w:ascii="Wingdings" w:eastAsia="Wingdings" w:hAnsi="Wingdings" w:cs="Wingding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49E2EA22">
      <w:start w:val="1"/>
      <w:numFmt w:val="bullet"/>
      <w:lvlText w:val="▪"/>
      <w:lvlJc w:val="left"/>
      <w:pPr>
        <w:ind w:left="4954"/>
      </w:pPr>
      <w:rPr>
        <w:rFonts w:ascii="Wingdings" w:eastAsia="Wingdings" w:hAnsi="Wingdings" w:cs="Wingding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AB405E42">
      <w:start w:val="1"/>
      <w:numFmt w:val="bullet"/>
      <w:lvlText w:val="•"/>
      <w:lvlJc w:val="left"/>
      <w:pPr>
        <w:ind w:left="5674"/>
      </w:pPr>
      <w:rPr>
        <w:rFonts w:ascii="Wingdings" w:eastAsia="Wingdings" w:hAnsi="Wingdings" w:cs="Wingding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72988AF8">
      <w:start w:val="1"/>
      <w:numFmt w:val="bullet"/>
      <w:lvlText w:val="o"/>
      <w:lvlJc w:val="left"/>
      <w:pPr>
        <w:ind w:left="6394"/>
      </w:pPr>
      <w:rPr>
        <w:rFonts w:ascii="Wingdings" w:eastAsia="Wingdings" w:hAnsi="Wingdings" w:cs="Wingding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DA6C16CC">
      <w:start w:val="1"/>
      <w:numFmt w:val="bullet"/>
      <w:lvlText w:val="▪"/>
      <w:lvlJc w:val="left"/>
      <w:pPr>
        <w:ind w:left="7114"/>
      </w:pPr>
      <w:rPr>
        <w:rFonts w:ascii="Wingdings" w:eastAsia="Wingdings" w:hAnsi="Wingdings" w:cs="Wingding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2">
    <w:nsid w:val="49D00161"/>
    <w:multiLevelType w:val="hybridMultilevel"/>
    <w:tmpl w:val="1EECC698"/>
    <w:lvl w:ilvl="0" w:tplc="6FA80E7E">
      <w:start w:val="1"/>
      <w:numFmt w:val="bullet"/>
      <w:lvlText w:val="•"/>
      <w:lvlJc w:val="left"/>
      <w:pPr>
        <w:ind w:left="1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CEAF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9C1BC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28365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28820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6EC810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38649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C4F47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027DA0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BCE6033"/>
    <w:multiLevelType w:val="hybridMultilevel"/>
    <w:tmpl w:val="A1EEBB74"/>
    <w:lvl w:ilvl="0" w:tplc="03485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24D5C8">
      <w:start w:val="1"/>
      <w:numFmt w:val="lowerLetter"/>
      <w:lvlText w:val="%2."/>
      <w:lvlJc w:val="left"/>
      <w:pPr>
        <w:ind w:left="1440" w:hanging="360"/>
      </w:pPr>
    </w:lvl>
    <w:lvl w:ilvl="2" w:tplc="FCA6F504">
      <w:start w:val="1"/>
      <w:numFmt w:val="lowerRoman"/>
      <w:lvlText w:val="%3."/>
      <w:lvlJc w:val="right"/>
      <w:pPr>
        <w:ind w:left="2160" w:hanging="180"/>
      </w:pPr>
    </w:lvl>
    <w:lvl w:ilvl="3" w:tplc="36BE7E36">
      <w:start w:val="1"/>
      <w:numFmt w:val="decimal"/>
      <w:lvlText w:val="%4."/>
      <w:lvlJc w:val="left"/>
      <w:pPr>
        <w:ind w:left="2880" w:hanging="360"/>
      </w:pPr>
    </w:lvl>
    <w:lvl w:ilvl="4" w:tplc="5FAEF0C8">
      <w:start w:val="1"/>
      <w:numFmt w:val="lowerLetter"/>
      <w:lvlText w:val="%5."/>
      <w:lvlJc w:val="left"/>
      <w:pPr>
        <w:ind w:left="3600" w:hanging="360"/>
      </w:pPr>
    </w:lvl>
    <w:lvl w:ilvl="5" w:tplc="D6CE5698">
      <w:start w:val="1"/>
      <w:numFmt w:val="lowerRoman"/>
      <w:lvlText w:val="%6."/>
      <w:lvlJc w:val="right"/>
      <w:pPr>
        <w:ind w:left="4320" w:hanging="180"/>
      </w:pPr>
    </w:lvl>
    <w:lvl w:ilvl="6" w:tplc="58A2C02E">
      <w:start w:val="1"/>
      <w:numFmt w:val="decimal"/>
      <w:lvlText w:val="%7."/>
      <w:lvlJc w:val="left"/>
      <w:pPr>
        <w:ind w:left="5040" w:hanging="360"/>
      </w:pPr>
    </w:lvl>
    <w:lvl w:ilvl="7" w:tplc="2676FA16">
      <w:start w:val="1"/>
      <w:numFmt w:val="lowerLetter"/>
      <w:lvlText w:val="%8."/>
      <w:lvlJc w:val="left"/>
      <w:pPr>
        <w:ind w:left="5760" w:hanging="360"/>
      </w:pPr>
    </w:lvl>
    <w:lvl w:ilvl="8" w:tplc="E9B4653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4D0808"/>
    <w:multiLevelType w:val="hybridMultilevel"/>
    <w:tmpl w:val="866EB860"/>
    <w:lvl w:ilvl="0" w:tplc="EB90B5B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527CAE36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CE88BEF8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AB2C387E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C48E0068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F4703820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AF0286FC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0F66326C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D828247A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5">
    <w:nsid w:val="5BB15562"/>
    <w:multiLevelType w:val="hybridMultilevel"/>
    <w:tmpl w:val="AECC5160"/>
    <w:lvl w:ilvl="0" w:tplc="1E90D40E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94AE823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F80EBED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71B23B0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D14E2BA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7E5C133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52B8E02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724ADC8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F5FA2C2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6">
    <w:nsid w:val="5EEE28B5"/>
    <w:multiLevelType w:val="multilevel"/>
    <w:tmpl w:val="BFAA7B84"/>
    <w:lvl w:ilvl="0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7">
    <w:nsid w:val="634813B2"/>
    <w:multiLevelType w:val="hybridMultilevel"/>
    <w:tmpl w:val="73B8BDD0"/>
    <w:lvl w:ilvl="0" w:tplc="660EBC3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480C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EFFE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30F00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C2E8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1C8AC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32230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B080F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C6A63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3713FD4"/>
    <w:multiLevelType w:val="hybridMultilevel"/>
    <w:tmpl w:val="D64CE000"/>
    <w:lvl w:ilvl="0" w:tplc="1B20EE0E">
      <w:start w:val="2022"/>
      <w:numFmt w:val="decimal"/>
      <w:lvlText w:val="%1"/>
      <w:lvlJc w:val="left"/>
      <w:pPr>
        <w:ind w:left="55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4626A866">
      <w:start w:val="1"/>
      <w:numFmt w:val="lowerLetter"/>
      <w:lvlText w:val="%2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DDA47CC2">
      <w:start w:val="1"/>
      <w:numFmt w:val="lowerRoman"/>
      <w:lvlText w:val="%3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81540CBC">
      <w:start w:val="1"/>
      <w:numFmt w:val="decimal"/>
      <w:lvlText w:val="%4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EEE09920">
      <w:start w:val="1"/>
      <w:numFmt w:val="lowerLetter"/>
      <w:lvlText w:val="%5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F6A0224A">
      <w:start w:val="1"/>
      <w:numFmt w:val="lowerRoman"/>
      <w:lvlText w:val="%6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DBE2EEC6">
      <w:start w:val="1"/>
      <w:numFmt w:val="decimal"/>
      <w:lvlText w:val="%7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DA545EDC">
      <w:start w:val="1"/>
      <w:numFmt w:val="lowerLetter"/>
      <w:lvlText w:val="%8"/>
      <w:lvlJc w:val="left"/>
      <w:pPr>
        <w:ind w:left="690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B79C784E">
      <w:start w:val="1"/>
      <w:numFmt w:val="lowerRoman"/>
      <w:lvlText w:val="%9"/>
      <w:lvlJc w:val="left"/>
      <w:pPr>
        <w:ind w:left="762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9">
    <w:nsid w:val="65263626"/>
    <w:multiLevelType w:val="hybridMultilevel"/>
    <w:tmpl w:val="3440EE26"/>
    <w:lvl w:ilvl="0" w:tplc="E24C1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A8CA70">
      <w:start w:val="1"/>
      <w:numFmt w:val="lowerLetter"/>
      <w:lvlText w:val="%2."/>
      <w:lvlJc w:val="left"/>
      <w:pPr>
        <w:ind w:left="1440" w:hanging="360"/>
      </w:pPr>
    </w:lvl>
    <w:lvl w:ilvl="2" w:tplc="BCE06BC8">
      <w:start w:val="1"/>
      <w:numFmt w:val="lowerRoman"/>
      <w:lvlText w:val="%3."/>
      <w:lvlJc w:val="right"/>
      <w:pPr>
        <w:ind w:left="2160" w:hanging="180"/>
      </w:pPr>
    </w:lvl>
    <w:lvl w:ilvl="3" w:tplc="397479B8">
      <w:start w:val="1"/>
      <w:numFmt w:val="decimal"/>
      <w:lvlText w:val="%4."/>
      <w:lvlJc w:val="left"/>
      <w:pPr>
        <w:ind w:left="2880" w:hanging="360"/>
      </w:pPr>
    </w:lvl>
    <w:lvl w:ilvl="4" w:tplc="13E8F1B2">
      <w:start w:val="1"/>
      <w:numFmt w:val="lowerLetter"/>
      <w:lvlText w:val="%5."/>
      <w:lvlJc w:val="left"/>
      <w:pPr>
        <w:ind w:left="3600" w:hanging="360"/>
      </w:pPr>
    </w:lvl>
    <w:lvl w:ilvl="5" w:tplc="FF2AB4DE">
      <w:start w:val="1"/>
      <w:numFmt w:val="lowerRoman"/>
      <w:lvlText w:val="%6."/>
      <w:lvlJc w:val="right"/>
      <w:pPr>
        <w:ind w:left="4320" w:hanging="180"/>
      </w:pPr>
    </w:lvl>
    <w:lvl w:ilvl="6" w:tplc="3C365532">
      <w:start w:val="1"/>
      <w:numFmt w:val="decimal"/>
      <w:lvlText w:val="%7."/>
      <w:lvlJc w:val="left"/>
      <w:pPr>
        <w:ind w:left="5040" w:hanging="360"/>
      </w:pPr>
    </w:lvl>
    <w:lvl w:ilvl="7" w:tplc="CA6AF0BC">
      <w:start w:val="1"/>
      <w:numFmt w:val="lowerLetter"/>
      <w:lvlText w:val="%8."/>
      <w:lvlJc w:val="left"/>
      <w:pPr>
        <w:ind w:left="5760" w:hanging="360"/>
      </w:pPr>
    </w:lvl>
    <w:lvl w:ilvl="8" w:tplc="F3022AE6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487A29"/>
    <w:multiLevelType w:val="hybridMultilevel"/>
    <w:tmpl w:val="9CC8401A"/>
    <w:lvl w:ilvl="0" w:tplc="712ADC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55CFD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FB025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1ECA6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CBCE9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481C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E5001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9A28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0AE49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372422"/>
    <w:multiLevelType w:val="multilevel"/>
    <w:tmpl w:val="D90070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2730935"/>
    <w:multiLevelType w:val="hybridMultilevel"/>
    <w:tmpl w:val="EE360C3A"/>
    <w:lvl w:ilvl="0" w:tplc="91CE0F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B61F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62E5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33809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A4BB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65467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870FF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4C45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864C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21522A"/>
    <w:multiLevelType w:val="hybridMultilevel"/>
    <w:tmpl w:val="9684F25E"/>
    <w:lvl w:ilvl="0" w:tplc="9AB6E1A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7B9EB8B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6554E7D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12BE6E5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CE70261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3B1C19E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D6AAC37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EBCEEB5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71403B1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4">
    <w:nsid w:val="75C31955"/>
    <w:multiLevelType w:val="hybridMultilevel"/>
    <w:tmpl w:val="F572CF2E"/>
    <w:lvl w:ilvl="0" w:tplc="A8A41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FC5F64">
      <w:start w:val="1"/>
      <w:numFmt w:val="lowerLetter"/>
      <w:lvlText w:val="%2."/>
      <w:lvlJc w:val="left"/>
      <w:pPr>
        <w:ind w:left="1440" w:hanging="360"/>
      </w:pPr>
    </w:lvl>
    <w:lvl w:ilvl="2" w:tplc="10D294EC">
      <w:start w:val="1"/>
      <w:numFmt w:val="lowerRoman"/>
      <w:lvlText w:val="%3."/>
      <w:lvlJc w:val="right"/>
      <w:pPr>
        <w:ind w:left="2160" w:hanging="180"/>
      </w:pPr>
    </w:lvl>
    <w:lvl w:ilvl="3" w:tplc="C436D0AE">
      <w:start w:val="1"/>
      <w:numFmt w:val="decimal"/>
      <w:lvlText w:val="%4."/>
      <w:lvlJc w:val="left"/>
      <w:pPr>
        <w:ind w:left="2880" w:hanging="360"/>
      </w:pPr>
    </w:lvl>
    <w:lvl w:ilvl="4" w:tplc="527CC546">
      <w:start w:val="1"/>
      <w:numFmt w:val="lowerLetter"/>
      <w:lvlText w:val="%5."/>
      <w:lvlJc w:val="left"/>
      <w:pPr>
        <w:ind w:left="3600" w:hanging="360"/>
      </w:pPr>
    </w:lvl>
    <w:lvl w:ilvl="5" w:tplc="853010EE">
      <w:start w:val="1"/>
      <w:numFmt w:val="lowerRoman"/>
      <w:lvlText w:val="%6."/>
      <w:lvlJc w:val="right"/>
      <w:pPr>
        <w:ind w:left="4320" w:hanging="180"/>
      </w:pPr>
    </w:lvl>
    <w:lvl w:ilvl="6" w:tplc="D9C4E8DE">
      <w:start w:val="1"/>
      <w:numFmt w:val="decimal"/>
      <w:lvlText w:val="%7."/>
      <w:lvlJc w:val="left"/>
      <w:pPr>
        <w:ind w:left="5040" w:hanging="360"/>
      </w:pPr>
    </w:lvl>
    <w:lvl w:ilvl="7" w:tplc="51EE9218">
      <w:start w:val="1"/>
      <w:numFmt w:val="lowerLetter"/>
      <w:lvlText w:val="%8."/>
      <w:lvlJc w:val="left"/>
      <w:pPr>
        <w:ind w:left="5760" w:hanging="360"/>
      </w:pPr>
    </w:lvl>
    <w:lvl w:ilvl="8" w:tplc="391EB7EA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136285"/>
    <w:multiLevelType w:val="hybridMultilevel"/>
    <w:tmpl w:val="91367244"/>
    <w:lvl w:ilvl="0" w:tplc="F7F068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B1DE2A02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DDF24F60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A2B2FA88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C3AC1F94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C8C0E49A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AF0006B2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22DA5E80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C56A2C66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4"/>
  </w:num>
  <w:num w:numId="2">
    <w:abstractNumId w:val="33"/>
  </w:num>
  <w:num w:numId="3">
    <w:abstractNumId w:val="25"/>
  </w:num>
  <w:num w:numId="4">
    <w:abstractNumId w:val="17"/>
  </w:num>
  <w:num w:numId="5">
    <w:abstractNumId w:val="28"/>
  </w:num>
  <w:num w:numId="6">
    <w:abstractNumId w:val="13"/>
  </w:num>
  <w:num w:numId="7">
    <w:abstractNumId w:val="12"/>
  </w:num>
  <w:num w:numId="8">
    <w:abstractNumId w:val="19"/>
  </w:num>
  <w:num w:numId="9">
    <w:abstractNumId w:val="15"/>
  </w:num>
  <w:num w:numId="10">
    <w:abstractNumId w:val="21"/>
  </w:num>
  <w:num w:numId="11">
    <w:abstractNumId w:val="8"/>
  </w:num>
  <w:num w:numId="12">
    <w:abstractNumId w:val="1"/>
  </w:num>
  <w:num w:numId="13">
    <w:abstractNumId w:val="6"/>
  </w:num>
  <w:num w:numId="14">
    <w:abstractNumId w:val="24"/>
  </w:num>
  <w:num w:numId="15">
    <w:abstractNumId w:val="2"/>
  </w:num>
  <w:num w:numId="16">
    <w:abstractNumId w:val="14"/>
  </w:num>
  <w:num w:numId="17">
    <w:abstractNumId w:val="35"/>
  </w:num>
  <w:num w:numId="18">
    <w:abstractNumId w:val="3"/>
  </w:num>
  <w:num w:numId="19">
    <w:abstractNumId w:val="7"/>
  </w:num>
  <w:num w:numId="20">
    <w:abstractNumId w:val="31"/>
  </w:num>
  <w:num w:numId="21">
    <w:abstractNumId w:val="5"/>
  </w:num>
  <w:num w:numId="22">
    <w:abstractNumId w:val="23"/>
  </w:num>
  <w:num w:numId="23">
    <w:abstractNumId w:val="29"/>
  </w:num>
  <w:num w:numId="24">
    <w:abstractNumId w:val="11"/>
  </w:num>
  <w:num w:numId="25">
    <w:abstractNumId w:val="0"/>
  </w:num>
  <w:num w:numId="26">
    <w:abstractNumId w:val="34"/>
  </w:num>
  <w:num w:numId="27">
    <w:abstractNumId w:val="26"/>
  </w:num>
  <w:num w:numId="28">
    <w:abstractNumId w:val="30"/>
  </w:num>
  <w:num w:numId="29">
    <w:abstractNumId w:val="32"/>
  </w:num>
  <w:num w:numId="30">
    <w:abstractNumId w:val="18"/>
  </w:num>
  <w:num w:numId="31">
    <w:abstractNumId w:val="20"/>
  </w:num>
  <w:num w:numId="32">
    <w:abstractNumId w:val="9"/>
  </w:num>
  <w:num w:numId="33">
    <w:abstractNumId w:val="16"/>
  </w:num>
  <w:num w:numId="34">
    <w:abstractNumId w:val="22"/>
  </w:num>
  <w:num w:numId="35">
    <w:abstractNumId w:val="27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9F"/>
    <w:rsid w:val="00003997"/>
    <w:rsid w:val="00011FEA"/>
    <w:rsid w:val="00047A5A"/>
    <w:rsid w:val="00080F17"/>
    <w:rsid w:val="00091432"/>
    <w:rsid w:val="00092900"/>
    <w:rsid w:val="000B196C"/>
    <w:rsid w:val="000E3E7C"/>
    <w:rsid w:val="001152C5"/>
    <w:rsid w:val="00127B4C"/>
    <w:rsid w:val="00133738"/>
    <w:rsid w:val="001458EA"/>
    <w:rsid w:val="00175983"/>
    <w:rsid w:val="00196312"/>
    <w:rsid w:val="001A14DD"/>
    <w:rsid w:val="001B589F"/>
    <w:rsid w:val="002142C5"/>
    <w:rsid w:val="002222DC"/>
    <w:rsid w:val="00222472"/>
    <w:rsid w:val="00234FE4"/>
    <w:rsid w:val="0024384F"/>
    <w:rsid w:val="002452FD"/>
    <w:rsid w:val="0025438E"/>
    <w:rsid w:val="00256760"/>
    <w:rsid w:val="00265B22"/>
    <w:rsid w:val="00273E80"/>
    <w:rsid w:val="002751EF"/>
    <w:rsid w:val="0027558A"/>
    <w:rsid w:val="002839BE"/>
    <w:rsid w:val="00292CA6"/>
    <w:rsid w:val="00292FD9"/>
    <w:rsid w:val="002951D7"/>
    <w:rsid w:val="002A1E44"/>
    <w:rsid w:val="002A3DBA"/>
    <w:rsid w:val="002B4886"/>
    <w:rsid w:val="002C4ACB"/>
    <w:rsid w:val="002C69BB"/>
    <w:rsid w:val="002D3CE6"/>
    <w:rsid w:val="002D58B5"/>
    <w:rsid w:val="002E0B63"/>
    <w:rsid w:val="002F2DA5"/>
    <w:rsid w:val="003003C8"/>
    <w:rsid w:val="003015C2"/>
    <w:rsid w:val="00317712"/>
    <w:rsid w:val="00321393"/>
    <w:rsid w:val="00336F21"/>
    <w:rsid w:val="00337C48"/>
    <w:rsid w:val="00343084"/>
    <w:rsid w:val="00347774"/>
    <w:rsid w:val="00350CBC"/>
    <w:rsid w:val="00351E6B"/>
    <w:rsid w:val="0036767A"/>
    <w:rsid w:val="003710AA"/>
    <w:rsid w:val="00377A38"/>
    <w:rsid w:val="0039007A"/>
    <w:rsid w:val="003A12C5"/>
    <w:rsid w:val="003A2BCD"/>
    <w:rsid w:val="003B0A3B"/>
    <w:rsid w:val="003B0BC8"/>
    <w:rsid w:val="003B4659"/>
    <w:rsid w:val="003B6422"/>
    <w:rsid w:val="003B6BA7"/>
    <w:rsid w:val="003C6707"/>
    <w:rsid w:val="003D388D"/>
    <w:rsid w:val="003F4514"/>
    <w:rsid w:val="0040079C"/>
    <w:rsid w:val="004172A5"/>
    <w:rsid w:val="00417FD8"/>
    <w:rsid w:val="00425484"/>
    <w:rsid w:val="00431351"/>
    <w:rsid w:val="00433E67"/>
    <w:rsid w:val="00434624"/>
    <w:rsid w:val="00440365"/>
    <w:rsid w:val="00441433"/>
    <w:rsid w:val="004509C6"/>
    <w:rsid w:val="00476580"/>
    <w:rsid w:val="00481327"/>
    <w:rsid w:val="00482EC1"/>
    <w:rsid w:val="004B079A"/>
    <w:rsid w:val="004D0838"/>
    <w:rsid w:val="004E23D5"/>
    <w:rsid w:val="004E6336"/>
    <w:rsid w:val="004F4BC4"/>
    <w:rsid w:val="005040A1"/>
    <w:rsid w:val="005116BC"/>
    <w:rsid w:val="005211C6"/>
    <w:rsid w:val="00544830"/>
    <w:rsid w:val="00562579"/>
    <w:rsid w:val="00564876"/>
    <w:rsid w:val="00565CC3"/>
    <w:rsid w:val="0056729D"/>
    <w:rsid w:val="00571087"/>
    <w:rsid w:val="0059525E"/>
    <w:rsid w:val="005A4040"/>
    <w:rsid w:val="005B4960"/>
    <w:rsid w:val="005C4821"/>
    <w:rsid w:val="005E3771"/>
    <w:rsid w:val="00612AEE"/>
    <w:rsid w:val="006206CB"/>
    <w:rsid w:val="0062487F"/>
    <w:rsid w:val="00625111"/>
    <w:rsid w:val="00641F45"/>
    <w:rsid w:val="00644193"/>
    <w:rsid w:val="00644F69"/>
    <w:rsid w:val="0064536E"/>
    <w:rsid w:val="00676D44"/>
    <w:rsid w:val="00681ABC"/>
    <w:rsid w:val="00681F7C"/>
    <w:rsid w:val="00686465"/>
    <w:rsid w:val="00696011"/>
    <w:rsid w:val="006B4094"/>
    <w:rsid w:val="006B53D2"/>
    <w:rsid w:val="006B639D"/>
    <w:rsid w:val="006E41F2"/>
    <w:rsid w:val="00715490"/>
    <w:rsid w:val="0071729A"/>
    <w:rsid w:val="00740546"/>
    <w:rsid w:val="007434AD"/>
    <w:rsid w:val="00747B61"/>
    <w:rsid w:val="0075078B"/>
    <w:rsid w:val="00756B3C"/>
    <w:rsid w:val="007745A4"/>
    <w:rsid w:val="00774A63"/>
    <w:rsid w:val="00783105"/>
    <w:rsid w:val="00786C0E"/>
    <w:rsid w:val="00791211"/>
    <w:rsid w:val="00793353"/>
    <w:rsid w:val="007A3AB4"/>
    <w:rsid w:val="007A7B63"/>
    <w:rsid w:val="007B0286"/>
    <w:rsid w:val="007B56A9"/>
    <w:rsid w:val="007C2E97"/>
    <w:rsid w:val="007C383C"/>
    <w:rsid w:val="007D1A08"/>
    <w:rsid w:val="007D1A1E"/>
    <w:rsid w:val="007D25B7"/>
    <w:rsid w:val="007D4FCD"/>
    <w:rsid w:val="007E1D04"/>
    <w:rsid w:val="007E2A0B"/>
    <w:rsid w:val="007E3F01"/>
    <w:rsid w:val="007E4D63"/>
    <w:rsid w:val="007E5B64"/>
    <w:rsid w:val="007E636A"/>
    <w:rsid w:val="007F048F"/>
    <w:rsid w:val="007F2F85"/>
    <w:rsid w:val="0080279D"/>
    <w:rsid w:val="00827D34"/>
    <w:rsid w:val="00830882"/>
    <w:rsid w:val="00841937"/>
    <w:rsid w:val="00842DCB"/>
    <w:rsid w:val="0084645F"/>
    <w:rsid w:val="00851928"/>
    <w:rsid w:val="00852CD5"/>
    <w:rsid w:val="00880609"/>
    <w:rsid w:val="00881500"/>
    <w:rsid w:val="0088280E"/>
    <w:rsid w:val="00884222"/>
    <w:rsid w:val="00893DFC"/>
    <w:rsid w:val="008B3400"/>
    <w:rsid w:val="008B5626"/>
    <w:rsid w:val="008C10B6"/>
    <w:rsid w:val="008C2D96"/>
    <w:rsid w:val="008C62B1"/>
    <w:rsid w:val="008C7EB5"/>
    <w:rsid w:val="008D315E"/>
    <w:rsid w:val="008D3409"/>
    <w:rsid w:val="008E1699"/>
    <w:rsid w:val="008E5BE2"/>
    <w:rsid w:val="00911583"/>
    <w:rsid w:val="00923C6E"/>
    <w:rsid w:val="009311C7"/>
    <w:rsid w:val="00943E86"/>
    <w:rsid w:val="0094614C"/>
    <w:rsid w:val="00956A2A"/>
    <w:rsid w:val="00961365"/>
    <w:rsid w:val="00974B42"/>
    <w:rsid w:val="009923B9"/>
    <w:rsid w:val="009A6AA9"/>
    <w:rsid w:val="009D3E71"/>
    <w:rsid w:val="009F2FAE"/>
    <w:rsid w:val="009F6ADD"/>
    <w:rsid w:val="00A00219"/>
    <w:rsid w:val="00A03DD6"/>
    <w:rsid w:val="00A36FD5"/>
    <w:rsid w:val="00A44720"/>
    <w:rsid w:val="00A66256"/>
    <w:rsid w:val="00A709A7"/>
    <w:rsid w:val="00A70AB7"/>
    <w:rsid w:val="00A73F18"/>
    <w:rsid w:val="00A86FFF"/>
    <w:rsid w:val="00A87756"/>
    <w:rsid w:val="00A91F48"/>
    <w:rsid w:val="00AB09C8"/>
    <w:rsid w:val="00AB1E73"/>
    <w:rsid w:val="00AC4A09"/>
    <w:rsid w:val="00AD48C0"/>
    <w:rsid w:val="00B335D7"/>
    <w:rsid w:val="00B41C04"/>
    <w:rsid w:val="00B4269B"/>
    <w:rsid w:val="00B51F63"/>
    <w:rsid w:val="00B544B0"/>
    <w:rsid w:val="00B70449"/>
    <w:rsid w:val="00B747D4"/>
    <w:rsid w:val="00B87B1B"/>
    <w:rsid w:val="00B97DAB"/>
    <w:rsid w:val="00BA4125"/>
    <w:rsid w:val="00BA7B27"/>
    <w:rsid w:val="00BB01A3"/>
    <w:rsid w:val="00BB7462"/>
    <w:rsid w:val="00BC3520"/>
    <w:rsid w:val="00BE0569"/>
    <w:rsid w:val="00BF3F51"/>
    <w:rsid w:val="00C02D5E"/>
    <w:rsid w:val="00C16E53"/>
    <w:rsid w:val="00C339E7"/>
    <w:rsid w:val="00C412CA"/>
    <w:rsid w:val="00C56B51"/>
    <w:rsid w:val="00C96F73"/>
    <w:rsid w:val="00CD11B8"/>
    <w:rsid w:val="00CD4620"/>
    <w:rsid w:val="00CF1FB9"/>
    <w:rsid w:val="00D015CD"/>
    <w:rsid w:val="00D15DAF"/>
    <w:rsid w:val="00D24721"/>
    <w:rsid w:val="00D25C73"/>
    <w:rsid w:val="00D302EB"/>
    <w:rsid w:val="00D43EFA"/>
    <w:rsid w:val="00D527D1"/>
    <w:rsid w:val="00D5305A"/>
    <w:rsid w:val="00D626EC"/>
    <w:rsid w:val="00D67B5D"/>
    <w:rsid w:val="00D81175"/>
    <w:rsid w:val="00D932D8"/>
    <w:rsid w:val="00DA1442"/>
    <w:rsid w:val="00DA5575"/>
    <w:rsid w:val="00DB4C79"/>
    <w:rsid w:val="00DC6347"/>
    <w:rsid w:val="00DE6C27"/>
    <w:rsid w:val="00DE73E0"/>
    <w:rsid w:val="00DE74C2"/>
    <w:rsid w:val="00DF4837"/>
    <w:rsid w:val="00E059D2"/>
    <w:rsid w:val="00E138D8"/>
    <w:rsid w:val="00E17333"/>
    <w:rsid w:val="00E35077"/>
    <w:rsid w:val="00E374F5"/>
    <w:rsid w:val="00E512F6"/>
    <w:rsid w:val="00E7613D"/>
    <w:rsid w:val="00E859D0"/>
    <w:rsid w:val="00EA7DBD"/>
    <w:rsid w:val="00EB7300"/>
    <w:rsid w:val="00EC0343"/>
    <w:rsid w:val="00EE505C"/>
    <w:rsid w:val="00EF4F2F"/>
    <w:rsid w:val="00EF77E8"/>
    <w:rsid w:val="00EF7A9F"/>
    <w:rsid w:val="00F115A6"/>
    <w:rsid w:val="00F2082A"/>
    <w:rsid w:val="00F20A94"/>
    <w:rsid w:val="00F2546A"/>
    <w:rsid w:val="00F41C59"/>
    <w:rsid w:val="00F559CD"/>
    <w:rsid w:val="00F62E29"/>
    <w:rsid w:val="00F64242"/>
    <w:rsid w:val="00F652A4"/>
    <w:rsid w:val="00F65803"/>
    <w:rsid w:val="00F65CE1"/>
    <w:rsid w:val="00F66D82"/>
    <w:rsid w:val="00F74949"/>
    <w:rsid w:val="00F74AD7"/>
    <w:rsid w:val="00FA2BBD"/>
    <w:rsid w:val="00FA7426"/>
    <w:rsid w:val="00FB5C99"/>
    <w:rsid w:val="00FB7EED"/>
    <w:rsid w:val="00FC7FE6"/>
    <w:rsid w:val="00FD6704"/>
    <w:rsid w:val="00FE38DE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5"/>
      <w:ind w:left="63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5"/>
      <w:ind w:left="63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11">
    <w:name w:val="Сетка таблицы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1">
    <w:name w:val="TOC Heading"/>
    <w:basedOn w:val="1"/>
    <w:next w:val="a"/>
    <w:uiPriority w:val="39"/>
    <w:unhideWhenUsed/>
    <w:qFormat/>
    <w:pPr>
      <w:spacing w:before="240" w:after="0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uiPriority w:val="39"/>
    <w:unhideWhenUsed/>
    <w:pPr>
      <w:tabs>
        <w:tab w:val="left" w:pos="480"/>
        <w:tab w:val="right" w:leader="dot" w:pos="10054"/>
      </w:tabs>
      <w:spacing w:after="100" w:line="360" w:lineRule="auto"/>
    </w:pPr>
    <w:rPr>
      <w:rFonts w:eastAsia="Calibri" w:cs="Calibri"/>
      <w:b/>
      <w:bCs/>
      <w:color w:val="000000"/>
      <w:szCs w:val="22"/>
      <w:lang w:eastAsia="en-US"/>
    </w:rPr>
  </w:style>
  <w:style w:type="paragraph" w:styleId="23">
    <w:name w:val="toc 2"/>
    <w:basedOn w:val="a"/>
    <w:next w:val="a"/>
    <w:uiPriority w:val="39"/>
    <w:unhideWhenUsed/>
    <w:pPr>
      <w:spacing w:after="100" w:line="360" w:lineRule="auto"/>
      <w:ind w:left="240"/>
    </w:pPr>
    <w:rPr>
      <w:rFonts w:eastAsia="Calibri" w:cs="Calibri"/>
      <w:color w:val="000000"/>
      <w:szCs w:val="22"/>
      <w:lang w:val="en-US" w:eastAsia="en-US"/>
    </w:rPr>
  </w:style>
  <w:style w:type="character" w:styleId="af2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80"/>
        <w:tab w:val="right" w:pos="9360"/>
      </w:tabs>
    </w:pPr>
    <w:rPr>
      <w:rFonts w:eastAsia="Calibri" w:cs="Calibri"/>
      <w:color w:val="000000"/>
      <w:szCs w:val="22"/>
      <w:lang w:val="en-US"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Calibri" w:hAnsi="Times New Roman" w:cs="Calibri"/>
      <w:color w:val="000000"/>
      <w:sz w:val="24"/>
    </w:rPr>
  </w:style>
  <w:style w:type="paragraph" w:styleId="af5">
    <w:name w:val="Body Text"/>
    <w:basedOn w:val="a"/>
    <w:link w:val="af6"/>
    <w:uiPriority w:val="99"/>
    <w:unhideWhenUsed/>
    <w:pPr>
      <w:spacing w:after="120" w:line="360" w:lineRule="auto"/>
    </w:pPr>
    <w:rPr>
      <w:rFonts w:eastAsia="Calibri" w:cs="Calibri"/>
      <w:color w:val="000000"/>
      <w:szCs w:val="22"/>
      <w:lang w:val="en-US" w:eastAsia="en-US"/>
    </w:rPr>
  </w:style>
  <w:style w:type="character" w:customStyle="1" w:styleId="af6">
    <w:name w:val="Основной текст Знак"/>
    <w:basedOn w:val="a0"/>
    <w:link w:val="af5"/>
    <w:uiPriority w:val="99"/>
    <w:rPr>
      <w:rFonts w:ascii="Times New Roman" w:eastAsia="Calibri" w:hAnsi="Times New Roman" w:cs="Calibri"/>
      <w:color w:val="000000"/>
      <w:sz w:val="24"/>
    </w:rPr>
  </w:style>
  <w:style w:type="paragraph" w:styleId="af7">
    <w:name w:val="No Spacing"/>
    <w:link w:val="af8"/>
    <w:uiPriority w:val="1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9">
    <w:name w:val="List Paragraph"/>
    <w:basedOn w:val="a"/>
    <w:link w:val="afa"/>
    <w:uiPriority w:val="34"/>
    <w:qFormat/>
    <w:pPr>
      <w:spacing w:line="360" w:lineRule="auto"/>
      <w:ind w:left="720"/>
      <w:contextualSpacing/>
    </w:pPr>
    <w:rPr>
      <w:rFonts w:eastAsia="Calibri" w:cs="Calibri"/>
      <w:color w:val="000000"/>
      <w:szCs w:val="22"/>
      <w:lang w:val="en-US" w:eastAsia="en-US"/>
    </w:rPr>
  </w:style>
  <w:style w:type="table" w:styleId="afb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1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80"/>
        <w:tab w:val="right" w:pos="9360"/>
      </w:tabs>
    </w:pPr>
    <w:rPr>
      <w:rFonts w:eastAsia="Calibri" w:cs="Calibri"/>
      <w:color w:val="000000"/>
      <w:szCs w:val="22"/>
      <w:lang w:val="en-US" w:eastAsia="en-US"/>
    </w:r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Calibri" w:hAnsi="Times New Roman" w:cs="Calibri"/>
      <w:color w:val="000000"/>
      <w:sz w:val="24"/>
    </w:rPr>
  </w:style>
  <w:style w:type="paragraph" w:styleId="afe">
    <w:name w:val="Balloon Text"/>
    <w:basedOn w:val="a"/>
    <w:link w:val="aff"/>
    <w:uiPriority w:val="99"/>
    <w:semiHidden/>
    <w:unhideWhenUsed/>
    <w:rPr>
      <w:rFonts w:ascii="Segoe UI" w:eastAsia="Calibri" w:hAnsi="Segoe UI" w:cs="Segoe UI"/>
      <w:color w:val="000000"/>
      <w:sz w:val="18"/>
      <w:szCs w:val="18"/>
      <w:lang w:val="en-US" w:eastAsia="en-US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eastAsia="Calibri" w:hAnsi="Segoe UI" w:cs="Segoe UI"/>
      <w:color w:val="000000"/>
      <w:sz w:val="18"/>
      <w:szCs w:val="18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Pr>
      <w:rFonts w:eastAsia="Calibri" w:cs="Calibri"/>
      <w:color w:val="000000"/>
      <w:sz w:val="20"/>
      <w:szCs w:val="20"/>
      <w:lang w:val="en-US" w:eastAsia="en-US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rFonts w:ascii="Times New Roman" w:eastAsia="Calibri" w:hAnsi="Times New Roman" w:cs="Calibri"/>
      <w:color w:val="000000"/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rFonts w:ascii="Times New Roman" w:eastAsia="Calibri" w:hAnsi="Times New Roman" w:cs="Calibri"/>
      <w:b/>
      <w:bCs/>
      <w:color w:val="000000"/>
      <w:sz w:val="20"/>
      <w:szCs w:val="20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  <w:lang w:val="ru-RU" w:eastAsia="ru-RU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  <w:lang w:val="ru-RU" w:eastAsia="ru-RU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HEADERTEXT">
    <w:name w:val=".HEADERTEXT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0"/>
      <w:lang w:val="ru-RU"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f6">
    <w:name w:val="Placeholder Text"/>
    <w:basedOn w:val="a0"/>
    <w:uiPriority w:val="99"/>
    <w:semiHidden/>
    <w:rPr>
      <w:color w:val="808080"/>
    </w:rPr>
  </w:style>
  <w:style w:type="paragraph" w:styleId="aff7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afa">
    <w:name w:val="Абзац списка Знак"/>
    <w:basedOn w:val="a0"/>
    <w:link w:val="af9"/>
    <w:uiPriority w:val="34"/>
    <w:rPr>
      <w:rFonts w:ascii="Times New Roman" w:eastAsia="Calibri" w:hAnsi="Times New Roman" w:cs="Calibri"/>
      <w:color w:val="000000"/>
      <w:sz w:val="24"/>
    </w:rPr>
  </w:style>
  <w:style w:type="character" w:customStyle="1" w:styleId="Default1">
    <w:name w:val="Default1"/>
    <w:link w:val="Default"/>
    <w:uiPriority w:val="99"/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</w:style>
  <w:style w:type="character" w:customStyle="1" w:styleId="af8">
    <w:name w:val="Без интервала Знак"/>
    <w:link w:val="af7"/>
    <w:uiPriority w:val="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pt">
    <w:name w:val="Основной текст (3) + Полужирный;Не курсив;Интервал 0 p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paragraph" w:customStyle="1" w:styleId="Standard">
    <w:name w:val="Standard"/>
    <w:rsid w:val="00EB73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5"/>
      <w:ind w:left="63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5"/>
      <w:ind w:left="63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11">
    <w:name w:val="Сетка таблицы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1">
    <w:name w:val="TOC Heading"/>
    <w:basedOn w:val="1"/>
    <w:next w:val="a"/>
    <w:uiPriority w:val="39"/>
    <w:unhideWhenUsed/>
    <w:qFormat/>
    <w:pPr>
      <w:spacing w:before="240" w:after="0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uiPriority w:val="39"/>
    <w:unhideWhenUsed/>
    <w:pPr>
      <w:tabs>
        <w:tab w:val="left" w:pos="480"/>
        <w:tab w:val="right" w:leader="dot" w:pos="10054"/>
      </w:tabs>
      <w:spacing w:after="100" w:line="360" w:lineRule="auto"/>
    </w:pPr>
    <w:rPr>
      <w:rFonts w:eastAsia="Calibri" w:cs="Calibri"/>
      <w:b/>
      <w:bCs/>
      <w:color w:val="000000"/>
      <w:szCs w:val="22"/>
      <w:lang w:eastAsia="en-US"/>
    </w:rPr>
  </w:style>
  <w:style w:type="paragraph" w:styleId="23">
    <w:name w:val="toc 2"/>
    <w:basedOn w:val="a"/>
    <w:next w:val="a"/>
    <w:uiPriority w:val="39"/>
    <w:unhideWhenUsed/>
    <w:pPr>
      <w:spacing w:after="100" w:line="360" w:lineRule="auto"/>
      <w:ind w:left="240"/>
    </w:pPr>
    <w:rPr>
      <w:rFonts w:eastAsia="Calibri" w:cs="Calibri"/>
      <w:color w:val="000000"/>
      <w:szCs w:val="22"/>
      <w:lang w:val="en-US" w:eastAsia="en-US"/>
    </w:rPr>
  </w:style>
  <w:style w:type="character" w:styleId="af2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80"/>
        <w:tab w:val="right" w:pos="9360"/>
      </w:tabs>
    </w:pPr>
    <w:rPr>
      <w:rFonts w:eastAsia="Calibri" w:cs="Calibri"/>
      <w:color w:val="000000"/>
      <w:szCs w:val="22"/>
      <w:lang w:val="en-US"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Calibri" w:hAnsi="Times New Roman" w:cs="Calibri"/>
      <w:color w:val="000000"/>
      <w:sz w:val="24"/>
    </w:rPr>
  </w:style>
  <w:style w:type="paragraph" w:styleId="af5">
    <w:name w:val="Body Text"/>
    <w:basedOn w:val="a"/>
    <w:link w:val="af6"/>
    <w:uiPriority w:val="99"/>
    <w:unhideWhenUsed/>
    <w:pPr>
      <w:spacing w:after="120" w:line="360" w:lineRule="auto"/>
    </w:pPr>
    <w:rPr>
      <w:rFonts w:eastAsia="Calibri" w:cs="Calibri"/>
      <w:color w:val="000000"/>
      <w:szCs w:val="22"/>
      <w:lang w:val="en-US" w:eastAsia="en-US"/>
    </w:rPr>
  </w:style>
  <w:style w:type="character" w:customStyle="1" w:styleId="af6">
    <w:name w:val="Основной текст Знак"/>
    <w:basedOn w:val="a0"/>
    <w:link w:val="af5"/>
    <w:uiPriority w:val="99"/>
    <w:rPr>
      <w:rFonts w:ascii="Times New Roman" w:eastAsia="Calibri" w:hAnsi="Times New Roman" w:cs="Calibri"/>
      <w:color w:val="000000"/>
      <w:sz w:val="24"/>
    </w:rPr>
  </w:style>
  <w:style w:type="paragraph" w:styleId="af7">
    <w:name w:val="No Spacing"/>
    <w:link w:val="af8"/>
    <w:uiPriority w:val="1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9">
    <w:name w:val="List Paragraph"/>
    <w:basedOn w:val="a"/>
    <w:link w:val="afa"/>
    <w:uiPriority w:val="34"/>
    <w:qFormat/>
    <w:pPr>
      <w:spacing w:line="360" w:lineRule="auto"/>
      <w:ind w:left="720"/>
      <w:contextualSpacing/>
    </w:pPr>
    <w:rPr>
      <w:rFonts w:eastAsia="Calibri" w:cs="Calibri"/>
      <w:color w:val="000000"/>
      <w:szCs w:val="22"/>
      <w:lang w:val="en-US" w:eastAsia="en-US"/>
    </w:rPr>
  </w:style>
  <w:style w:type="table" w:styleId="afb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1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80"/>
        <w:tab w:val="right" w:pos="9360"/>
      </w:tabs>
    </w:pPr>
    <w:rPr>
      <w:rFonts w:eastAsia="Calibri" w:cs="Calibri"/>
      <w:color w:val="000000"/>
      <w:szCs w:val="22"/>
      <w:lang w:val="en-US" w:eastAsia="en-US"/>
    </w:r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Calibri" w:hAnsi="Times New Roman" w:cs="Calibri"/>
      <w:color w:val="000000"/>
      <w:sz w:val="24"/>
    </w:rPr>
  </w:style>
  <w:style w:type="paragraph" w:styleId="afe">
    <w:name w:val="Balloon Text"/>
    <w:basedOn w:val="a"/>
    <w:link w:val="aff"/>
    <w:uiPriority w:val="99"/>
    <w:semiHidden/>
    <w:unhideWhenUsed/>
    <w:rPr>
      <w:rFonts w:ascii="Segoe UI" w:eastAsia="Calibri" w:hAnsi="Segoe UI" w:cs="Segoe UI"/>
      <w:color w:val="000000"/>
      <w:sz w:val="18"/>
      <w:szCs w:val="18"/>
      <w:lang w:val="en-US" w:eastAsia="en-US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eastAsia="Calibri" w:hAnsi="Segoe UI" w:cs="Segoe UI"/>
      <w:color w:val="000000"/>
      <w:sz w:val="18"/>
      <w:szCs w:val="18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Pr>
      <w:rFonts w:eastAsia="Calibri" w:cs="Calibri"/>
      <w:color w:val="000000"/>
      <w:sz w:val="20"/>
      <w:szCs w:val="20"/>
      <w:lang w:val="en-US" w:eastAsia="en-US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rFonts w:ascii="Times New Roman" w:eastAsia="Calibri" w:hAnsi="Times New Roman" w:cs="Calibri"/>
      <w:color w:val="000000"/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rFonts w:ascii="Times New Roman" w:eastAsia="Calibri" w:hAnsi="Times New Roman" w:cs="Calibri"/>
      <w:b/>
      <w:bCs/>
      <w:color w:val="000000"/>
      <w:sz w:val="20"/>
      <w:szCs w:val="20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  <w:lang w:val="ru-RU" w:eastAsia="ru-RU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  <w:lang w:val="ru-RU" w:eastAsia="ru-RU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HEADERTEXT">
    <w:name w:val=".HEADERTEXT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0"/>
      <w:lang w:val="ru-RU"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f6">
    <w:name w:val="Placeholder Text"/>
    <w:basedOn w:val="a0"/>
    <w:uiPriority w:val="99"/>
    <w:semiHidden/>
    <w:rPr>
      <w:color w:val="808080"/>
    </w:rPr>
  </w:style>
  <w:style w:type="paragraph" w:styleId="aff7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afa">
    <w:name w:val="Абзац списка Знак"/>
    <w:basedOn w:val="a0"/>
    <w:link w:val="af9"/>
    <w:uiPriority w:val="34"/>
    <w:rPr>
      <w:rFonts w:ascii="Times New Roman" w:eastAsia="Calibri" w:hAnsi="Times New Roman" w:cs="Calibri"/>
      <w:color w:val="000000"/>
      <w:sz w:val="24"/>
    </w:rPr>
  </w:style>
  <w:style w:type="character" w:customStyle="1" w:styleId="Default1">
    <w:name w:val="Default1"/>
    <w:link w:val="Default"/>
    <w:uiPriority w:val="99"/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</w:style>
  <w:style w:type="character" w:customStyle="1" w:styleId="af8">
    <w:name w:val="Без интервала Знак"/>
    <w:link w:val="af7"/>
    <w:uiPriority w:val="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pt">
    <w:name w:val="Основной текст (3) + Полужирный;Не курсив;Интервал 0 p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paragraph" w:customStyle="1" w:styleId="Standard">
    <w:name w:val="Standard"/>
    <w:rsid w:val="00EB73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07808-8EF6-4E84-9D82-69AFB3E57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38</Pages>
  <Words>5650</Words>
  <Characters>32209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2023-11-11T11:10:00Z</dcterms:created>
  <dcterms:modified xsi:type="dcterms:W3CDTF">2023-11-29T09:12:00Z</dcterms:modified>
</cp:coreProperties>
</file>