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0" w:rsidRPr="00867FBF" w:rsidRDefault="00923B90" w:rsidP="00923B90">
      <w:pPr>
        <w:spacing w:after="0"/>
        <w:ind w:right="-850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КРАСНОЯРСКИЙ КРАЙ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923B90" w:rsidRPr="00867FBF" w:rsidRDefault="00923B90" w:rsidP="00923B90">
      <w:pPr>
        <w:pStyle w:val="af3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ЧАЙКОВСКИЙ СЕЛЬСОВЕТ</w:t>
      </w:r>
    </w:p>
    <w:p w:rsidR="00923B90" w:rsidRPr="00867FBF" w:rsidRDefault="00923B90" w:rsidP="00923B90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56B78" w:rsidRPr="00867FBF">
        <w:rPr>
          <w:rFonts w:ascii="Times New Roman" w:hAnsi="Times New Roman" w:cs="Times New Roman"/>
          <w:sz w:val="24"/>
          <w:szCs w:val="24"/>
        </w:rPr>
        <w:t xml:space="preserve">                        РЕШЕНИЕ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56B78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</w:t>
      </w:r>
      <w:r w:rsidR="001E2A93">
        <w:rPr>
          <w:rFonts w:ascii="Times New Roman" w:hAnsi="Times New Roman" w:cs="Times New Roman"/>
          <w:sz w:val="24"/>
          <w:szCs w:val="24"/>
        </w:rPr>
        <w:t>02</w:t>
      </w:r>
      <w:r w:rsidR="004A32C5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C042C9">
        <w:rPr>
          <w:rFonts w:ascii="Times New Roman" w:hAnsi="Times New Roman" w:cs="Times New Roman"/>
          <w:sz w:val="24"/>
          <w:szCs w:val="24"/>
        </w:rPr>
        <w:t xml:space="preserve">  </w:t>
      </w:r>
      <w:r w:rsidRPr="00867FBF">
        <w:rPr>
          <w:rFonts w:ascii="Times New Roman" w:hAnsi="Times New Roman" w:cs="Times New Roman"/>
          <w:sz w:val="24"/>
          <w:szCs w:val="24"/>
        </w:rPr>
        <w:t>202</w:t>
      </w:r>
      <w:r w:rsidR="00867FBF" w:rsidRPr="00867FBF">
        <w:rPr>
          <w:rFonts w:ascii="Times New Roman" w:hAnsi="Times New Roman" w:cs="Times New Roman"/>
          <w:sz w:val="24"/>
          <w:szCs w:val="24"/>
        </w:rPr>
        <w:t>4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042C9">
        <w:rPr>
          <w:rFonts w:ascii="Times New Roman" w:hAnsi="Times New Roman" w:cs="Times New Roman"/>
          <w:sz w:val="24"/>
          <w:szCs w:val="24"/>
        </w:rPr>
        <w:t xml:space="preserve">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пос. Чайковский              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</w:t>
      </w:r>
      <w:r w:rsidR="00997677">
        <w:rPr>
          <w:rFonts w:ascii="Times New Roman" w:hAnsi="Times New Roman" w:cs="Times New Roman"/>
          <w:sz w:val="24"/>
          <w:szCs w:val="24"/>
        </w:rPr>
        <w:t xml:space="preserve">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№ </w:t>
      </w:r>
      <w:r w:rsidR="00C042C9">
        <w:rPr>
          <w:rFonts w:ascii="Times New Roman" w:hAnsi="Times New Roman" w:cs="Times New Roman"/>
          <w:sz w:val="24"/>
          <w:szCs w:val="24"/>
        </w:rPr>
        <w:t>4</w:t>
      </w:r>
      <w:r w:rsidR="004A32C5">
        <w:rPr>
          <w:rFonts w:ascii="Times New Roman" w:hAnsi="Times New Roman" w:cs="Times New Roman"/>
          <w:sz w:val="24"/>
          <w:szCs w:val="24"/>
        </w:rPr>
        <w:t>7</w:t>
      </w:r>
      <w:r w:rsidR="00C042C9">
        <w:rPr>
          <w:rFonts w:ascii="Times New Roman" w:hAnsi="Times New Roman" w:cs="Times New Roman"/>
          <w:sz w:val="24"/>
          <w:szCs w:val="24"/>
        </w:rPr>
        <w:t>-19</w:t>
      </w:r>
      <w:r w:rsidR="001E2A93">
        <w:rPr>
          <w:rFonts w:ascii="Times New Roman" w:hAnsi="Times New Roman" w:cs="Times New Roman"/>
          <w:sz w:val="24"/>
          <w:szCs w:val="24"/>
        </w:rPr>
        <w:t>6</w:t>
      </w:r>
    </w:p>
    <w:p w:rsidR="00923B90" w:rsidRPr="00867FBF" w:rsidRDefault="00923B90" w:rsidP="00923B90">
      <w:pPr>
        <w:spacing w:after="0" w:line="25" w:lineRule="atLeast"/>
        <w:ind w:left="-18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</w:p>
    <w:p w:rsidR="00923B90" w:rsidRPr="00867FBF" w:rsidRDefault="00923B90" w:rsidP="00923B90">
      <w:pPr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FBF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 Чайковского   сельского Совета депутатов от 28.08.2017 №  17-63 «Об утверждении Положения о бюджетном процессе в Чайковском сельсовете»</w:t>
      </w:r>
    </w:p>
    <w:p w:rsidR="00923B90" w:rsidRPr="00867FBF" w:rsidRDefault="00923B90" w:rsidP="00923B90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pStyle w:val="ConsPlusTitle"/>
        <w:widowControl/>
        <w:spacing w:line="25" w:lineRule="atLeast"/>
        <w:ind w:left="-180" w:firstLine="46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   На основании Федерального закона от 06.10.2003 № 131-ФЗ «Об общих принципах организации местного самоуправления в Российской Федерации», статьей 9 Бюджетного кодекса Российской Федерации, руководствуясь  Уставом Чайковского сельсовета </w:t>
      </w:r>
      <w:proofErr w:type="spellStart"/>
      <w:r w:rsidRPr="00867FBF"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района Красноярского края,  Чайковский сельский Совет депутатов  РЕШИЛ:</w:t>
      </w:r>
    </w:p>
    <w:p w:rsidR="00923B90" w:rsidRPr="00867FBF" w:rsidRDefault="00923B90" w:rsidP="00923B90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1. Внести в Положение, утвержденное решением Чайковского сельского Совета депутатов от  28.08.2017 №  17-63 «Об утверждении Положения о бюджетном процессе в Чайковском сельсовете» (в редакции решения </w:t>
      </w:r>
      <w:r w:rsidR="00E22823" w:rsidRPr="00867FBF">
        <w:rPr>
          <w:rFonts w:ascii="Times New Roman" w:hAnsi="Times New Roman" w:cs="Times New Roman"/>
          <w:sz w:val="24"/>
          <w:szCs w:val="24"/>
        </w:rPr>
        <w:t xml:space="preserve">от 28.08.2017 № 17-63, от 14.10.2019 № 38-151, от 25.08.2022 № 22-105, </w:t>
      </w:r>
      <w:r w:rsidRPr="00867FBF">
        <w:rPr>
          <w:rFonts w:ascii="Times New Roman" w:hAnsi="Times New Roman" w:cs="Times New Roman"/>
          <w:sz w:val="24"/>
          <w:szCs w:val="24"/>
        </w:rPr>
        <w:t>от 29.09.2023 № 32-146</w:t>
      </w:r>
      <w:r w:rsidR="00E22823" w:rsidRPr="00867FBF">
        <w:rPr>
          <w:rFonts w:ascii="Times New Roman" w:hAnsi="Times New Roman" w:cs="Times New Roman"/>
          <w:sz w:val="24"/>
          <w:szCs w:val="24"/>
        </w:rPr>
        <w:t>, 20.12.2023 № 34-162</w:t>
      </w:r>
      <w:r w:rsidR="00336E51">
        <w:rPr>
          <w:rFonts w:ascii="Times New Roman" w:hAnsi="Times New Roman" w:cs="Times New Roman"/>
          <w:sz w:val="24"/>
          <w:szCs w:val="24"/>
        </w:rPr>
        <w:t>, 01.11.2024 №46-191</w:t>
      </w:r>
      <w:r w:rsidRPr="00867FB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336E51" w:rsidRPr="00DB7CEB" w:rsidRDefault="00336E51" w:rsidP="00E34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CEB">
        <w:rPr>
          <w:rFonts w:ascii="Times New Roman" w:hAnsi="Times New Roman" w:cs="Times New Roman"/>
          <w:sz w:val="24"/>
          <w:szCs w:val="24"/>
        </w:rPr>
        <w:t xml:space="preserve">            1.</w:t>
      </w:r>
      <w:r w:rsidR="00E34DCB" w:rsidRPr="00DB7CEB">
        <w:rPr>
          <w:rFonts w:ascii="Times New Roman" w:hAnsi="Times New Roman" w:cs="Times New Roman"/>
          <w:sz w:val="24"/>
          <w:szCs w:val="24"/>
        </w:rPr>
        <w:t>1</w:t>
      </w:r>
      <w:r w:rsidRPr="00DB7CEB">
        <w:rPr>
          <w:rFonts w:ascii="Times New Roman" w:hAnsi="Times New Roman" w:cs="Times New Roman"/>
          <w:sz w:val="24"/>
          <w:szCs w:val="24"/>
        </w:rPr>
        <w:t xml:space="preserve"> в пункте 1 статьи </w:t>
      </w:r>
      <w:r w:rsidR="00E34DCB" w:rsidRPr="00DB7CEB">
        <w:rPr>
          <w:rFonts w:ascii="Times New Roman" w:hAnsi="Times New Roman" w:cs="Times New Roman"/>
          <w:sz w:val="24"/>
          <w:szCs w:val="24"/>
        </w:rPr>
        <w:t>11</w:t>
      </w:r>
      <w:r w:rsidRPr="00DB7CEB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34DCB" w:rsidRPr="00DB7CEB">
        <w:rPr>
          <w:rFonts w:ascii="Times New Roman" w:hAnsi="Times New Roman" w:cs="Times New Roman"/>
          <w:sz w:val="24"/>
          <w:szCs w:val="24"/>
        </w:rPr>
        <w:t>3</w:t>
      </w:r>
      <w:r w:rsidRPr="00DB7CEB">
        <w:rPr>
          <w:rFonts w:ascii="Times New Roman" w:hAnsi="Times New Roman" w:cs="Times New Roman"/>
          <w:sz w:val="24"/>
          <w:szCs w:val="24"/>
        </w:rPr>
        <w:t xml:space="preserve"> Положения дополнить подпунктом </w:t>
      </w:r>
      <w:r w:rsidR="00173E55">
        <w:rPr>
          <w:rFonts w:ascii="Times New Roman" w:hAnsi="Times New Roman" w:cs="Times New Roman"/>
          <w:sz w:val="24"/>
          <w:szCs w:val="24"/>
        </w:rPr>
        <w:t>6</w:t>
      </w:r>
      <w:r w:rsidRPr="00DB7CE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36E51" w:rsidRDefault="00336E51" w:rsidP="00E34DCB">
      <w:pPr>
        <w:pStyle w:val="af5"/>
        <w:spacing w:before="0" w:beforeAutospacing="0" w:after="0" w:afterAutospacing="0"/>
        <w:ind w:firstLine="540"/>
        <w:jc w:val="both"/>
      </w:pPr>
      <w:r w:rsidRPr="00E34DCB">
        <w:t>«</w:t>
      </w:r>
      <w:r w:rsidR="00173E55">
        <w:t>6</w:t>
      </w:r>
      <w:r w:rsidRPr="00E34DCB">
        <w:t xml:space="preserve">) </w:t>
      </w:r>
      <w:proofErr w:type="gramStart"/>
      <w:r w:rsidRPr="00E34DCB">
        <w:t>документах</w:t>
      </w:r>
      <w:proofErr w:type="gramEnd"/>
      <w:r w:rsidRPr="00E34DCB">
        <w:t>, определяющих цели национального развития Российской Федерации и направления деятельности органов публичной власти по их достижению;»;</w:t>
      </w:r>
    </w:p>
    <w:p w:rsidR="00A9153E" w:rsidRDefault="00DB7CEB" w:rsidP="00A9153E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B7CEB">
        <w:rPr>
          <w:rFonts w:ascii="Times New Roman" w:hAnsi="Times New Roman" w:cs="Times New Roman"/>
          <w:sz w:val="24"/>
          <w:szCs w:val="24"/>
        </w:rPr>
        <w:t xml:space="preserve">1.2 внести </w:t>
      </w:r>
      <w:r w:rsidRPr="00173E55">
        <w:rPr>
          <w:rFonts w:ascii="Times New Roman" w:hAnsi="Times New Roman" w:cs="Times New Roman"/>
          <w:b/>
          <w:sz w:val="24"/>
          <w:szCs w:val="24"/>
        </w:rPr>
        <w:t>статью 11.1</w:t>
      </w:r>
      <w:r w:rsidRPr="00DB7CEB">
        <w:rPr>
          <w:rFonts w:ascii="Times New Roman" w:hAnsi="Times New Roman" w:cs="Times New Roman"/>
          <w:sz w:val="24"/>
          <w:szCs w:val="24"/>
        </w:rPr>
        <w:t xml:space="preserve"> главы 3  Положения </w:t>
      </w:r>
      <w:r w:rsidRPr="00DE34D9">
        <w:rPr>
          <w:rFonts w:ascii="Times New Roman" w:hAnsi="Times New Roman" w:cs="Times New Roman"/>
          <w:b/>
          <w:sz w:val="24"/>
          <w:szCs w:val="24"/>
        </w:rPr>
        <w:t xml:space="preserve">«Документы и материалы, представляемые одновременно с проектом бюджета» </w:t>
      </w:r>
      <w:r w:rsidR="00173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E55" w:rsidRPr="00173E55">
        <w:rPr>
          <w:rFonts w:ascii="Times New Roman" w:hAnsi="Times New Roman" w:cs="Times New Roman"/>
          <w:sz w:val="24"/>
          <w:szCs w:val="24"/>
        </w:rPr>
        <w:t xml:space="preserve">и </w:t>
      </w:r>
      <w:r w:rsidRPr="00DB7CE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73E55" w:rsidRDefault="00A9153E" w:rsidP="00173E55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3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55" w:rsidRPr="00E34DCB">
        <w:rPr>
          <w:rFonts w:ascii="Times New Roman" w:hAnsi="Times New Roman" w:cs="Times New Roman"/>
          <w:sz w:val="24"/>
          <w:szCs w:val="24"/>
        </w:rPr>
        <w:t xml:space="preserve"> Одновременно с проектом решения о бюджете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и </w:t>
      </w:r>
      <w:proofErr w:type="spellStart"/>
      <w:r w:rsidRPr="00A9153E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A9153E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(основные направления бюджетной и налоговой политики субъектов </w:t>
      </w:r>
      <w:proofErr w:type="spellStart"/>
      <w:r w:rsidRPr="00A9153E">
        <w:rPr>
          <w:rFonts w:ascii="Times New Roman" w:hAnsi="Times New Roman" w:cs="Times New Roman"/>
          <w:sz w:val="24"/>
          <w:szCs w:val="24"/>
        </w:rPr>
        <w:t>Росийской</w:t>
      </w:r>
      <w:proofErr w:type="spellEnd"/>
      <w:r w:rsidRPr="00A9153E">
        <w:rPr>
          <w:rFonts w:ascii="Times New Roman" w:hAnsi="Times New Roman" w:cs="Times New Roman"/>
          <w:sz w:val="24"/>
          <w:szCs w:val="24"/>
        </w:rPr>
        <w:t xml:space="preserve"> Федерации, основные направления бюджетной и налоговой политики муниципальных образований)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поселения;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прогноз основных характеристик (общий объем доходов, общий объем расходов, дефицита (</w:t>
      </w:r>
      <w:proofErr w:type="spellStart"/>
      <w:r w:rsidRPr="00A9153E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A9153E">
        <w:rPr>
          <w:rFonts w:ascii="Times New Roman" w:hAnsi="Times New Roman" w:cs="Times New Roman"/>
          <w:sz w:val="24"/>
          <w:szCs w:val="24"/>
        </w:rPr>
        <w:t>) бюджета) местного бюджета поселения на очередной финансовый год и плановый период либо утвержденный среднесрочный  финансовый план;</w:t>
      </w:r>
    </w:p>
    <w:p w:rsidR="00173E55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53E">
        <w:rPr>
          <w:rFonts w:ascii="Times New Roman" w:hAnsi="Times New Roman" w:cs="Times New Roman"/>
          <w:sz w:val="24"/>
          <w:szCs w:val="24"/>
        </w:rPr>
        <w:t>пояснительная записка к проекту бюджета;</w:t>
      </w:r>
    </w:p>
    <w:p w:rsidR="00173E55" w:rsidRPr="00A9153E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методики (проекты методик) и расчеты распределения межбюджетных трансфертов;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верхний предел муниципального  внутреннего долга и (или) верхний предел муниципального внешнего долга по состоянию  на 1 января года, следующего за очередным финансовым годом и каждым годом планового периода (очередным финансовым годом);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lastRenderedPageBreak/>
        <w:t>оценка ожидаемого исполнения бюджета на текущий финансовый год;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проекты законов  о бюджетах го</w:t>
      </w:r>
      <w:r>
        <w:rPr>
          <w:rFonts w:ascii="Times New Roman" w:hAnsi="Times New Roman" w:cs="Times New Roman"/>
          <w:sz w:val="24"/>
          <w:szCs w:val="24"/>
        </w:rPr>
        <w:t>сударственных внебюджетных фондо</w:t>
      </w:r>
      <w:r w:rsidRPr="00DE34D9">
        <w:rPr>
          <w:rFonts w:ascii="Times New Roman" w:hAnsi="Times New Roman" w:cs="Times New Roman"/>
          <w:sz w:val="24"/>
          <w:szCs w:val="24"/>
        </w:rPr>
        <w:t>в;</w:t>
      </w:r>
    </w:p>
    <w:p w:rsidR="00173E55" w:rsidRPr="00DE34D9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предложенные законодательными 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 с финансовым органом  в отношении указанных бюджетных смет;</w:t>
      </w:r>
    </w:p>
    <w:p w:rsidR="00173E55" w:rsidRDefault="00173E55" w:rsidP="00173E5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D9">
        <w:rPr>
          <w:rFonts w:ascii="Times New Roman" w:hAnsi="Times New Roman" w:cs="Times New Roman"/>
          <w:sz w:val="24"/>
          <w:szCs w:val="24"/>
        </w:rPr>
        <w:t>реестры источников доходов бюджетов.</w:t>
      </w:r>
    </w:p>
    <w:p w:rsidR="00517B89" w:rsidRPr="00DE34D9" w:rsidRDefault="00517B89" w:rsidP="00517B8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73E55" w:rsidRPr="00E34DCB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34DCB">
        <w:rPr>
          <w:rFonts w:ascii="Times New Roman" w:hAnsi="Times New Roman" w:cs="Times New Roman"/>
          <w:sz w:val="24"/>
          <w:szCs w:val="24"/>
        </w:rPr>
        <w:t>2</w:t>
      </w:r>
      <w:r w:rsidRPr="00E34D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4DCB">
        <w:rPr>
          <w:rFonts w:ascii="Times New Roman" w:hAnsi="Times New Roman" w:cs="Times New Roman"/>
          <w:sz w:val="24"/>
          <w:szCs w:val="24"/>
        </w:rPr>
        <w:t xml:space="preserve">В случае утверждения решением о местном бюджете распределения бюджетных ассигнований по муниципальным программам и </w:t>
      </w:r>
      <w:proofErr w:type="spellStart"/>
      <w:r w:rsidRPr="00E34DCB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34DCB">
        <w:rPr>
          <w:rFonts w:ascii="Times New Roman" w:hAnsi="Times New Roman" w:cs="Times New Roman"/>
          <w:sz w:val="24"/>
          <w:szCs w:val="24"/>
        </w:rPr>
        <w:t xml:space="preserve"> направлениям деятельности к проекту решения о бюджете представляются паспорта </w:t>
      </w:r>
      <w:proofErr w:type="gramStart"/>
      <w:r w:rsidRPr="00E34DC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4DCB">
        <w:rPr>
          <w:rFonts w:ascii="Times New Roman" w:hAnsi="Times New Roman" w:cs="Times New Roman"/>
          <w:sz w:val="24"/>
          <w:szCs w:val="24"/>
        </w:rPr>
        <w:t>проекты паспортов) муниципальных программ (проекты изменений в указанные паспорта).</w:t>
      </w:r>
    </w:p>
    <w:p w:rsidR="00173E55" w:rsidRPr="00550D58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E34DCB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E34D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4DCB">
        <w:rPr>
          <w:rFonts w:ascii="Times New Roman" w:hAnsi="Times New Roman" w:cs="Times New Roman"/>
          <w:sz w:val="24"/>
          <w:szCs w:val="24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бюджете.».</w:t>
      </w:r>
    </w:p>
    <w:p w:rsidR="00336E51" w:rsidRPr="00550D58" w:rsidRDefault="00336E51" w:rsidP="00173E55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4DCB">
        <w:rPr>
          <w:rFonts w:ascii="Times New Roman" w:hAnsi="Times New Roman" w:cs="Times New Roman"/>
          <w:sz w:val="24"/>
          <w:szCs w:val="24"/>
        </w:rPr>
        <w:t>1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2.Контроль за исполнением настоящего решения возложить на постоянную комиссию по бюджету, финансам и налоговой политике (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председ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Игнатьев В.Н.</w:t>
      </w:r>
      <w:r w:rsidRPr="00867FB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3.Опубликовать решение в общественно-политической газете «Земля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Боготольская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» и разместить на официальном сайте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района в сети Интернета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www.bogotol-r.ru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на странице </w:t>
      </w:r>
      <w:r w:rsidR="00B12533">
        <w:rPr>
          <w:rFonts w:ascii="Times New Roman" w:hAnsi="Times New Roman" w:cs="Times New Roman"/>
          <w:bCs/>
          <w:sz w:val="24"/>
          <w:szCs w:val="24"/>
        </w:rPr>
        <w:t>Чайковского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сельсовета. 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4. Настоящее Решение вступает в силу в день, следующий за днем его официального опубликования.</w:t>
      </w:r>
    </w:p>
    <w:p w:rsidR="00923B90" w:rsidRPr="00923B90" w:rsidRDefault="00923B90" w:rsidP="00867F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Глава Чайковского сельсовета</w:t>
      </w:r>
    </w:p>
    <w:p w:rsidR="00DC6DBB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Председатель Чайковского  сельского Совета депутатов                                   Муратов Г.Ф.</w:t>
      </w:r>
    </w:p>
    <w:p w:rsidR="00DC6DBB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D58" w:rsidRDefault="00550D58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51" w:rsidRPr="003100B1" w:rsidRDefault="00336E51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997677">
      <w:pPr>
        <w:pStyle w:val="1"/>
        <w:ind w:left="5387" w:right="0"/>
        <w:jc w:val="right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956B78" w:rsidRDefault="00DD73C9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E91A11" w:rsidRPr="00E91A11" w:rsidRDefault="00E91A11" w:rsidP="00E91A1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</w:t>
      </w:r>
      <w:r w:rsidR="00C042C9">
        <w:rPr>
          <w:lang w:eastAsia="ru-RU"/>
        </w:rPr>
        <w:t xml:space="preserve">                             </w:t>
      </w:r>
      <w:r>
        <w:rPr>
          <w:lang w:eastAsia="ru-RU"/>
        </w:rPr>
        <w:t xml:space="preserve"> </w:t>
      </w:r>
      <w:r w:rsidRPr="00E91A1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E2A93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C042C9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4A32C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042C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91A11">
        <w:rPr>
          <w:rFonts w:ascii="Times New Roman" w:hAnsi="Times New Roman" w:cs="Times New Roman"/>
          <w:sz w:val="24"/>
          <w:szCs w:val="24"/>
          <w:lang w:eastAsia="ru-RU"/>
        </w:rPr>
        <w:t>2024 №</w:t>
      </w:r>
      <w:r w:rsidR="00C042C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A32C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042C9">
        <w:rPr>
          <w:rFonts w:ascii="Times New Roman" w:hAnsi="Times New Roman" w:cs="Times New Roman"/>
          <w:sz w:val="24"/>
          <w:szCs w:val="24"/>
          <w:lang w:eastAsia="ru-RU"/>
        </w:rPr>
        <w:t>-19</w:t>
      </w:r>
      <w:r w:rsidR="001E2A93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20FFD" w:rsidRPr="00620FFD" w:rsidRDefault="00620FFD" w:rsidP="00E91A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9767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№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-191</w:t>
      </w:r>
      <w:r w:rsidRPr="0062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82D" w:rsidRDefault="00620FFD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56B78">
        <w:rPr>
          <w:sz w:val="24"/>
          <w:szCs w:val="24"/>
        </w:rPr>
        <w:t xml:space="preserve">от 20.12.2023 №34-162                            </w:t>
      </w:r>
    </w:p>
    <w:p w:rsidR="006F3CB8" w:rsidRPr="006F3CB8" w:rsidRDefault="006F3CB8" w:rsidP="0099767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="00AA1383">
        <w:rPr>
          <w:rFonts w:ascii="Times New Roman" w:hAnsi="Times New Roman" w:cs="Times New Roman"/>
          <w:sz w:val="24"/>
          <w:szCs w:val="24"/>
          <w:lang w:eastAsia="ru-RU"/>
        </w:rPr>
        <w:t>от 29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.09.</w:t>
      </w:r>
      <w:r w:rsidR="00146ABD">
        <w:rPr>
          <w:rFonts w:ascii="Times New Roman" w:hAnsi="Times New Roman" w:cs="Times New Roman"/>
          <w:sz w:val="24"/>
          <w:szCs w:val="24"/>
          <w:lang w:eastAsia="ru-RU"/>
        </w:rPr>
        <w:t xml:space="preserve"> 2023 № 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32-146</w:t>
      </w:r>
    </w:p>
    <w:p w:rsidR="00EB18D0" w:rsidRPr="00EB18D0" w:rsidRDefault="00EB18D0" w:rsidP="0099767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849C8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>.08.2022 № 22-10</w:t>
      </w:r>
      <w:r w:rsidR="00941BE6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884E15" w:rsidRPr="00884E15" w:rsidRDefault="00884E15" w:rsidP="00997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997677">
      <w:pPr>
        <w:pStyle w:val="1"/>
        <w:ind w:left="0" w:right="0"/>
        <w:jc w:val="righ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proofErr w:type="spellStart"/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A4E6B" w:rsidRPr="000D3F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главных администраторов доходов бюджетной системы Российской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проведения оценки эффективности реализации муниципальных программ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796C08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  <w:proofErr w:type="gramEnd"/>
    </w:p>
    <w:p w:rsidR="00796C08" w:rsidRPr="00796C08" w:rsidRDefault="00796C08" w:rsidP="00796C0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C0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96C08">
        <w:rPr>
          <w:rFonts w:ascii="Times New Roman" w:hAnsi="Times New Roman" w:cs="Times New Roman"/>
          <w:b/>
          <w:sz w:val="24"/>
          <w:szCs w:val="24"/>
        </w:rPr>
        <w:t>.1.</w:t>
      </w:r>
      <w:r w:rsidRPr="00796C08">
        <w:rPr>
          <w:rStyle w:val="apple-converted-space"/>
          <w:rFonts w:ascii="Times New Roman" w:hAnsi="Times New Roman" w:cs="Times New Roman"/>
          <w:b/>
          <w:bCs/>
          <w:color w:val="22272F"/>
          <w:sz w:val="24"/>
          <w:szCs w:val="24"/>
        </w:rPr>
        <w:t> </w:t>
      </w:r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Принятие решения о признании безнадежной к взысканию задолженности по платежам в бюджет </w:t>
      </w:r>
      <w:proofErr w:type="gramStart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>и о ее</w:t>
      </w:r>
      <w:proofErr w:type="gramEnd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списании (восстановлении)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3.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 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867FBF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</w:t>
      </w:r>
      <w:r w:rsidRPr="00867FBF">
        <w:rPr>
          <w:rFonts w:ascii="Times New Roman" w:hAnsi="Times New Roman" w:cs="Times New Roman"/>
          <w:bCs/>
          <w:sz w:val="24"/>
          <w:szCs w:val="24"/>
        </w:rPr>
        <w:lastRenderedPageBreak/>
        <w:t>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по делу о банкротстве, прошло более пяти лет;</w:t>
      </w:r>
    </w:p>
    <w:p w:rsidR="00867FBF" w:rsidRPr="00796C08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7FBF" w:rsidRPr="00796C08">
        <w:rPr>
          <w:rFonts w:ascii="Times New Roman" w:hAnsi="Times New Roman" w:cs="Times New Roman"/>
          <w:bCs/>
          <w:sz w:val="24"/>
          <w:szCs w:val="24"/>
        </w:rPr>
        <w:t xml:space="preserve">  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7FBF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наличия</w:t>
      </w:r>
      <w:proofErr w:type="gramEnd"/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 учете.</w:t>
      </w:r>
      <w:proofErr w:type="gramEnd"/>
    </w:p>
    <w:p w:rsidR="00796C08" w:rsidRPr="00796C08" w:rsidRDefault="00796C08" w:rsidP="00796C08">
      <w:pPr>
        <w:pStyle w:val="a7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6C08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статья 6.1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в редакции решения от  </w:t>
      </w:r>
      <w:r w:rsidR="00B370CE">
        <w:rPr>
          <w:rFonts w:ascii="Times New Roman" w:hAnsi="Times New Roman" w:cs="Times New Roman"/>
          <w:color w:val="FF0000"/>
          <w:sz w:val="24"/>
          <w:szCs w:val="24"/>
        </w:rPr>
        <w:t>01.11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.2024 №</w:t>
      </w:r>
      <w:r w:rsidR="00B370CE">
        <w:rPr>
          <w:rFonts w:ascii="Times New Roman" w:hAnsi="Times New Roman" w:cs="Times New Roman"/>
          <w:color w:val="FF0000"/>
          <w:sz w:val="24"/>
          <w:szCs w:val="24"/>
        </w:rPr>
        <w:t>46</w:t>
      </w:r>
      <w:r w:rsidR="00997677">
        <w:rPr>
          <w:rFonts w:ascii="Times New Roman" w:hAnsi="Times New Roman" w:cs="Times New Roman"/>
          <w:color w:val="FF0000"/>
          <w:sz w:val="24"/>
          <w:szCs w:val="24"/>
        </w:rPr>
        <w:t>-191</w:t>
      </w:r>
      <w:proofErr w:type="gramStart"/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956B78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923B90" w:rsidRPr="00165505" w:rsidRDefault="00923B90" w:rsidP="00165505">
      <w:pPr>
        <w:pStyle w:val="a7"/>
        <w:numPr>
          <w:ilvl w:val="0"/>
          <w:numId w:val="7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5505">
        <w:rPr>
          <w:rFonts w:ascii="Times New Roman" w:hAnsi="Times New Roman" w:cs="Times New Roman"/>
          <w:sz w:val="24"/>
          <w:szCs w:val="24"/>
        </w:rPr>
        <w:t>Размер резервного фонда администрации поселения устанавливается решением представительного орга</w:t>
      </w:r>
      <w:r w:rsidR="00165505">
        <w:rPr>
          <w:rFonts w:ascii="Times New Roman" w:hAnsi="Times New Roman" w:cs="Times New Roman"/>
          <w:sz w:val="24"/>
          <w:szCs w:val="24"/>
        </w:rPr>
        <w:t>на поселения о местном бюджете.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lastRenderedPageBreak/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796C08" w:rsidRPr="00380613" w:rsidRDefault="00C32FC6" w:rsidP="00B12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Муниципальный долг - обязательства, возникающие из государственных (муниципальных)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Долговые обязательства поселения могут существовать в виде обязательств </w:t>
      </w:r>
      <w:proofErr w:type="gramStart"/>
      <w:r w:rsidRPr="003806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80613">
        <w:rPr>
          <w:rFonts w:ascii="Times New Roman" w:hAnsi="Times New Roman" w:cs="Times New Roman"/>
          <w:sz w:val="24"/>
          <w:szCs w:val="24"/>
        </w:rPr>
        <w:t>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4)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гарантий, выраженных в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477E8C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C2E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C32FC6" w:rsidRPr="004F2273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4</w:t>
      </w:r>
      <w:r w:rsidRPr="006F423F">
        <w:t>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6F423F">
        <w:t xml:space="preserve"> </w:t>
      </w:r>
      <w:proofErr w:type="gramStart"/>
      <w:r w:rsidRPr="006F423F"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6F423F">
        <w:t xml:space="preserve">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в отношении которого осуществляются меры, предусмотренные </w:t>
      </w:r>
      <w:hyperlink r:id="rId8" w:history="1">
        <w:r w:rsidRPr="006F423F">
          <w:rPr>
            <w:rStyle w:val="a3"/>
          </w:rPr>
          <w:t>пунктом 4 статьи 136</w:t>
        </w:r>
      </w:hyperlink>
      <w:r w:rsidRPr="006F423F">
        <w:t xml:space="preserve"> настоящего Кодекса, объем муниципального долга с </w:t>
      </w:r>
      <w:r w:rsidRPr="006F423F">
        <w:lastRenderedPageBreak/>
        <w:t xml:space="preserve">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6F423F">
        <w:t xml:space="preserve"> </w:t>
      </w:r>
      <w:proofErr w:type="gramStart"/>
      <w:r w:rsidRPr="006F423F"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6F423F">
        <w:t xml:space="preserve"> реализацию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Указанное ограничение не распространяется на концессионные соглашения, соглашения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договоры финансовой аренды (лизинга), заключенные до 1 января 2025 года.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Общий объем обязательств муниципального образования, указанных в </w:t>
      </w:r>
      <w:hyperlink r:id="rId9" w:anchor="p1" w:history="1">
        <w:r w:rsidRPr="006F423F">
          <w:rPr>
            <w:rStyle w:val="a3"/>
          </w:rPr>
          <w:t>абзацах втором</w:t>
        </w:r>
      </w:hyperlink>
      <w:r w:rsidRPr="006F423F">
        <w:t xml:space="preserve"> и </w:t>
      </w:r>
      <w:hyperlink r:id="rId10" w:anchor="p2" w:history="1">
        <w:r w:rsidRPr="006F423F">
          <w:rPr>
            <w:rStyle w:val="a3"/>
          </w:rPr>
          <w:t>третьем</w:t>
        </w:r>
      </w:hyperlink>
      <w:r w:rsidRPr="006F423F">
        <w:t xml:space="preserve"> настоящего пункта, должен отражаться в бюджетном прогнозе муниципального образования на долгосрочный период.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6F423F">
        <w:t xml:space="preserve"> об исполнении местного бюджета должен соответствовать ограничениям, установленным  абзацем вторым и </w:t>
      </w:r>
      <w:hyperlink r:id="rId11" w:anchor="p2" w:history="1">
        <w:r w:rsidRPr="006F423F">
          <w:rPr>
            <w:rStyle w:val="a3"/>
            <w:color w:val="000000" w:themeColor="text1"/>
          </w:rPr>
          <w:t>третьим</w:t>
        </w:r>
      </w:hyperlink>
      <w:r w:rsidRPr="006F423F">
        <w:t xml:space="preserve"> настоящего пункта.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5</w:t>
      </w:r>
      <w:r w:rsidRPr="006F423F">
        <w:t xml:space="preserve">. </w:t>
      </w:r>
      <w:r>
        <w:t>Чайковский</w:t>
      </w:r>
      <w:r w:rsidRPr="006F423F">
        <w:t xml:space="preserve"> сельский Совет депутатов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6</w:t>
      </w:r>
      <w:r w:rsidRPr="006F423F">
        <w:t xml:space="preserve">. Порядок расчета обязательств, предусмотренных </w:t>
      </w:r>
      <w:hyperlink r:id="rId12" w:anchor="p1" w:history="1">
        <w:r w:rsidRPr="006F423F">
          <w:rPr>
            <w:rStyle w:val="a3"/>
          </w:rPr>
          <w:t>абзацами вторым</w:t>
        </w:r>
      </w:hyperlink>
      <w:r w:rsidRPr="006F423F">
        <w:t xml:space="preserve"> и </w:t>
      </w:r>
      <w:hyperlink r:id="rId13" w:anchor="p2" w:history="1">
        <w:r w:rsidRPr="006F423F">
          <w:rPr>
            <w:rStyle w:val="a3"/>
          </w:rPr>
          <w:t>третьим пункта 5</w:t>
        </w:r>
      </w:hyperlink>
      <w:r w:rsidRPr="006F423F">
        <w:t xml:space="preserve"> настоящей статьи, устанавливается Правительством Российской Федерации.</w:t>
      </w:r>
    </w:p>
    <w:p w:rsidR="00B12533" w:rsidRPr="00B12533" w:rsidRDefault="00B12533" w:rsidP="00B12533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FF0000"/>
        </w:rPr>
      </w:pPr>
      <w:r>
        <w:rPr>
          <w:color w:val="FF0000"/>
        </w:rPr>
        <w:t>(пункты 4, 5,6,</w:t>
      </w:r>
      <w:r w:rsidR="00997677">
        <w:rPr>
          <w:color w:val="FF0000"/>
        </w:rPr>
        <w:t xml:space="preserve"> в редакции решения от </w:t>
      </w:r>
      <w:r w:rsidR="00B370CE">
        <w:rPr>
          <w:color w:val="FF0000"/>
        </w:rPr>
        <w:t>01</w:t>
      </w:r>
      <w:r w:rsidR="00997677">
        <w:rPr>
          <w:color w:val="FF0000"/>
        </w:rPr>
        <w:t>.1</w:t>
      </w:r>
      <w:r w:rsidR="00B370CE">
        <w:rPr>
          <w:color w:val="FF0000"/>
        </w:rPr>
        <w:t>1</w:t>
      </w:r>
      <w:r w:rsidR="00997677">
        <w:rPr>
          <w:color w:val="FF0000"/>
        </w:rPr>
        <w:t>.</w:t>
      </w:r>
      <w:r w:rsidRPr="006F423F">
        <w:rPr>
          <w:color w:val="FF0000"/>
        </w:rPr>
        <w:t>2024 №</w:t>
      </w:r>
      <w:r w:rsidR="00997677">
        <w:rPr>
          <w:color w:val="FF0000"/>
        </w:rPr>
        <w:t xml:space="preserve"> 4</w:t>
      </w:r>
      <w:r w:rsidR="00B370CE">
        <w:rPr>
          <w:color w:val="FF0000"/>
        </w:rPr>
        <w:t>6</w:t>
      </w:r>
      <w:r w:rsidR="00997677">
        <w:rPr>
          <w:color w:val="FF0000"/>
        </w:rPr>
        <w:t>-191</w:t>
      </w:r>
      <w:proofErr w:type="gramStart"/>
      <w:r w:rsidRPr="006F423F">
        <w:rPr>
          <w:color w:val="FF0000"/>
        </w:rPr>
        <w:t xml:space="preserve">  )</w:t>
      </w:r>
      <w:proofErr w:type="gramEnd"/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 xml:space="preserve"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</w:t>
      </w:r>
      <w:r w:rsidRPr="000D3FED">
        <w:rPr>
          <w:rFonts w:ascii="Times New Roman" w:hAnsi="Times New Roman" w:cs="Times New Roman"/>
          <w:sz w:val="24"/>
          <w:szCs w:val="24"/>
        </w:rPr>
        <w:lastRenderedPageBreak/>
        <w:t>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Составление проектов бюджетов основывается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>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основных направлениях бюджетной, налоговой и </w:t>
      </w:r>
      <w:proofErr w:type="spellStart"/>
      <w:r w:rsidRPr="000D3FED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0D3FED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ED060E" w:rsidRPr="000D3FED" w:rsidRDefault="00ED060E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 </w:t>
      </w:r>
      <w:proofErr w:type="gramStart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>прогнозе</w:t>
      </w:r>
      <w:proofErr w:type="gramEnd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173E55" w:rsidRPr="00C042C9" w:rsidRDefault="00173E55" w:rsidP="00173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3E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2C9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C042C9">
        <w:rPr>
          <w:rFonts w:ascii="Times New Roman" w:hAnsi="Times New Roman" w:cs="Times New Roman"/>
          <w:sz w:val="24"/>
          <w:szCs w:val="24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достижению.</w:t>
      </w:r>
    </w:p>
    <w:p w:rsidR="00C042C9" w:rsidRPr="00B12533" w:rsidRDefault="00C042C9" w:rsidP="00C042C9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FF0000"/>
        </w:rPr>
      </w:pPr>
      <w:r>
        <w:rPr>
          <w:color w:val="FF0000"/>
        </w:rPr>
        <w:t xml:space="preserve">(подпункт 6, в редакции решения от </w:t>
      </w:r>
      <w:r w:rsidR="004A32C5">
        <w:rPr>
          <w:color w:val="FF0000"/>
        </w:rPr>
        <w:t>02</w:t>
      </w:r>
      <w:r>
        <w:rPr>
          <w:color w:val="FF0000"/>
        </w:rPr>
        <w:t>.1</w:t>
      </w:r>
      <w:r w:rsidR="004A32C5">
        <w:rPr>
          <w:color w:val="FF0000"/>
        </w:rPr>
        <w:t>2</w:t>
      </w:r>
      <w:r>
        <w:rPr>
          <w:color w:val="FF0000"/>
        </w:rPr>
        <w:t>.</w:t>
      </w:r>
      <w:r w:rsidRPr="006F423F">
        <w:rPr>
          <w:color w:val="FF0000"/>
        </w:rPr>
        <w:t>2024 №</w:t>
      </w:r>
      <w:r>
        <w:rPr>
          <w:color w:val="FF0000"/>
        </w:rPr>
        <w:t xml:space="preserve"> 4</w:t>
      </w:r>
      <w:r w:rsidR="004A32C5">
        <w:rPr>
          <w:color w:val="FF0000"/>
        </w:rPr>
        <w:t>7</w:t>
      </w:r>
      <w:r>
        <w:rPr>
          <w:color w:val="FF0000"/>
        </w:rPr>
        <w:t>-19</w:t>
      </w:r>
      <w:r w:rsidR="00C71943">
        <w:rPr>
          <w:color w:val="FF0000"/>
        </w:rPr>
        <w:t>6</w:t>
      </w:r>
      <w:proofErr w:type="gramStart"/>
      <w:r w:rsidRPr="006F423F">
        <w:rPr>
          <w:color w:val="FF0000"/>
        </w:rPr>
        <w:t xml:space="preserve">  )</w:t>
      </w:r>
      <w:proofErr w:type="gramEnd"/>
    </w:p>
    <w:p w:rsidR="00C042C9" w:rsidRPr="00173E55" w:rsidRDefault="00C042C9" w:rsidP="00173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173E55" w:rsidRDefault="00CA44F7" w:rsidP="00173E55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  <w:r w:rsidR="00173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55" w:rsidRPr="00C042C9" w:rsidRDefault="00173E55" w:rsidP="00173E5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2C9">
        <w:rPr>
          <w:rFonts w:ascii="Times New Roman" w:hAnsi="Times New Roman" w:cs="Times New Roman"/>
          <w:b/>
          <w:sz w:val="24"/>
          <w:szCs w:val="24"/>
        </w:rPr>
        <w:t>Статья 11.1. Документы и материалы, представляемые одновременно с проектом бюджета</w:t>
      </w:r>
    </w:p>
    <w:p w:rsidR="00173E55" w:rsidRPr="00C042C9" w:rsidRDefault="00173E55" w:rsidP="00173E55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lastRenderedPageBreak/>
        <w:t>. Одновременно с проектом решения о бюджете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и </w:t>
      </w:r>
      <w:proofErr w:type="spellStart"/>
      <w:r w:rsidRPr="00C042C9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C042C9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(основные направления бюджетной и налоговой политики субъектов </w:t>
      </w:r>
      <w:proofErr w:type="spellStart"/>
      <w:r w:rsidRPr="00C042C9">
        <w:rPr>
          <w:rFonts w:ascii="Times New Roman" w:hAnsi="Times New Roman" w:cs="Times New Roman"/>
          <w:sz w:val="24"/>
          <w:szCs w:val="24"/>
        </w:rPr>
        <w:t>Росийской</w:t>
      </w:r>
      <w:proofErr w:type="spellEnd"/>
      <w:r w:rsidRPr="00C042C9">
        <w:rPr>
          <w:rFonts w:ascii="Times New Roman" w:hAnsi="Times New Roman" w:cs="Times New Roman"/>
          <w:sz w:val="24"/>
          <w:szCs w:val="24"/>
        </w:rPr>
        <w:t xml:space="preserve"> Федерации, основные направления бюджетной и налоговой политики муниципальных образований)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поселения;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прогноз основных характеристик (общий объем доходов, общий объем расходов, дефицита (</w:t>
      </w:r>
      <w:proofErr w:type="spellStart"/>
      <w:r w:rsidRPr="00C042C9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C042C9">
        <w:rPr>
          <w:rFonts w:ascii="Times New Roman" w:hAnsi="Times New Roman" w:cs="Times New Roman"/>
          <w:sz w:val="24"/>
          <w:szCs w:val="24"/>
        </w:rPr>
        <w:t>) бюджета) местного бюджета поселения на очередной финансовый год и плановый период либо утвержденный среднесрочный  финансовый план;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пояснительная записка к проекту бюджета;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методики (проекты методик) и расчеты распределения межбюджетных трансфертов;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верхний предел муниципального  внутреннего долга и (или) верхний предел муниципального внешнего долга по состоянию  на 1 января года, следующего за очередным финансовым годом и каждым годом планового периода (очередным финансовым годом);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оценка ожидаемого исполнения бюджета на текущий финансовый год;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проекты законов  о бюджетах государственных внебюджетных фондов;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предложенные законодательными (представительными) органами, органами судебной системы, органами внешнего государственного (муниципального) финансового контроля проекты бюджетных смет указанных органов, представляемые в случае возникновения разногласий  с финансовым органом  в отношении указанных бюджетных смет;</w:t>
      </w:r>
    </w:p>
    <w:p w:rsidR="00173E55" w:rsidRPr="00C042C9" w:rsidRDefault="00173E55" w:rsidP="00173E5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реестры источников доходов бюджетов.</w:t>
      </w:r>
    </w:p>
    <w:p w:rsidR="00173E55" w:rsidRPr="00C042C9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2</w:t>
      </w:r>
      <w:r w:rsidRPr="00C042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42C9">
        <w:rPr>
          <w:rFonts w:ascii="Times New Roman" w:hAnsi="Times New Roman" w:cs="Times New Roman"/>
          <w:sz w:val="24"/>
          <w:szCs w:val="24"/>
        </w:rPr>
        <w:t xml:space="preserve">В случае утверждения решением о местном бюджете распределения бюджетных ассигнований по муниципальным программам и </w:t>
      </w:r>
      <w:proofErr w:type="spellStart"/>
      <w:r w:rsidRPr="00C042C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042C9">
        <w:rPr>
          <w:rFonts w:ascii="Times New Roman" w:hAnsi="Times New Roman" w:cs="Times New Roman"/>
          <w:sz w:val="24"/>
          <w:szCs w:val="24"/>
        </w:rPr>
        <w:t xml:space="preserve"> направлениям деятельности к проекту решения о бюджете представляются паспорта </w:t>
      </w:r>
      <w:proofErr w:type="gramStart"/>
      <w:r w:rsidRPr="00C042C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42C9">
        <w:rPr>
          <w:rFonts w:ascii="Times New Roman" w:hAnsi="Times New Roman" w:cs="Times New Roman"/>
          <w:sz w:val="24"/>
          <w:szCs w:val="24"/>
        </w:rPr>
        <w:t>проекты паспортов) муниципальных программ (проекты изменений в указанные паспорта).</w:t>
      </w:r>
    </w:p>
    <w:p w:rsidR="00173E55" w:rsidRPr="00550D58" w:rsidRDefault="00173E55" w:rsidP="00173E55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C042C9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C042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42C9">
        <w:rPr>
          <w:rFonts w:ascii="Times New Roman" w:hAnsi="Times New Roman" w:cs="Times New Roman"/>
          <w:sz w:val="24"/>
          <w:szCs w:val="24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бюджете.</w:t>
      </w:r>
    </w:p>
    <w:p w:rsidR="00C042C9" w:rsidRPr="00B12533" w:rsidRDefault="00C042C9" w:rsidP="00C042C9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FF0000"/>
        </w:rPr>
      </w:pPr>
      <w:r>
        <w:rPr>
          <w:color w:val="FF0000"/>
        </w:rPr>
        <w:t>(</w:t>
      </w:r>
      <w:proofErr w:type="spellStart"/>
      <w:r>
        <w:rPr>
          <w:color w:val="FF0000"/>
        </w:rPr>
        <w:t>ст</w:t>
      </w:r>
      <w:proofErr w:type="spellEnd"/>
      <w:r>
        <w:rPr>
          <w:color w:val="FF0000"/>
        </w:rPr>
        <w:t xml:space="preserve"> 11.1, в редакции решения от </w:t>
      </w:r>
      <w:r w:rsidR="004A32C5">
        <w:rPr>
          <w:color w:val="FF0000"/>
        </w:rPr>
        <w:t>02</w:t>
      </w:r>
      <w:r>
        <w:rPr>
          <w:color w:val="FF0000"/>
        </w:rPr>
        <w:t>.1</w:t>
      </w:r>
      <w:r w:rsidR="004A32C5">
        <w:rPr>
          <w:color w:val="FF0000"/>
        </w:rPr>
        <w:t>2</w:t>
      </w:r>
      <w:r>
        <w:rPr>
          <w:color w:val="FF0000"/>
        </w:rPr>
        <w:t>.</w:t>
      </w:r>
      <w:r w:rsidRPr="006F423F">
        <w:rPr>
          <w:color w:val="FF0000"/>
        </w:rPr>
        <w:t>2024 №</w:t>
      </w:r>
      <w:r>
        <w:rPr>
          <w:color w:val="FF0000"/>
        </w:rPr>
        <w:t xml:space="preserve"> 4</w:t>
      </w:r>
      <w:r w:rsidR="004A32C5">
        <w:rPr>
          <w:color w:val="FF0000"/>
        </w:rPr>
        <w:t>7</w:t>
      </w:r>
      <w:r>
        <w:rPr>
          <w:color w:val="FF0000"/>
        </w:rPr>
        <w:t>-19</w:t>
      </w:r>
      <w:r w:rsidR="00C71943">
        <w:rPr>
          <w:color w:val="FF0000"/>
        </w:rPr>
        <w:t>6</w:t>
      </w:r>
      <w:r w:rsidRPr="006F423F">
        <w:rPr>
          <w:color w:val="FF0000"/>
        </w:rPr>
        <w:t xml:space="preserve">  )</w:t>
      </w:r>
    </w:p>
    <w:p w:rsidR="00173E55" w:rsidRPr="000D3FED" w:rsidRDefault="00173E55" w:rsidP="00173E55">
      <w:pPr>
        <w:pStyle w:val="ConsNormal"/>
        <w:widowControl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923B90" w:rsidRPr="00956B78" w:rsidRDefault="009B3C7B" w:rsidP="009B3C7B">
      <w:pPr>
        <w:spacing w:after="0" w:line="25" w:lineRule="atLeast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44F7" w:rsidRPr="00C32FC6">
        <w:rPr>
          <w:rFonts w:ascii="Times New Roman" w:hAnsi="Times New Roman" w:cs="Times New Roman"/>
          <w:sz w:val="24"/>
          <w:szCs w:val="24"/>
        </w:rPr>
        <w:t>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</w:t>
      </w:r>
      <w:r w:rsidR="00CA44F7" w:rsidRPr="00956B78">
        <w:rPr>
          <w:rFonts w:ascii="Times New Roman" w:hAnsi="Times New Roman" w:cs="Times New Roman"/>
          <w:sz w:val="24"/>
          <w:szCs w:val="24"/>
        </w:rPr>
        <w:t xml:space="preserve">рограмме целевой статье расходов местного бюджета в соответствии </w:t>
      </w:r>
      <w:r w:rsidR="00923B90" w:rsidRPr="00956B78">
        <w:rPr>
          <w:rFonts w:ascii="Times New Roman" w:hAnsi="Times New Roman" w:cs="Times New Roman"/>
          <w:sz w:val="24"/>
          <w:szCs w:val="24"/>
        </w:rPr>
        <w:t xml:space="preserve">с перечнем и структурой муниципальных программ, </w:t>
      </w:r>
      <w:proofErr w:type="gramStart"/>
      <w:r w:rsidR="00923B90" w:rsidRPr="00956B78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="00923B90" w:rsidRPr="00956B78">
        <w:rPr>
          <w:rFonts w:ascii="Times New Roman" w:hAnsi="Times New Roman" w:cs="Times New Roman"/>
          <w:sz w:val="24"/>
          <w:szCs w:val="24"/>
        </w:rPr>
        <w:t xml:space="preserve"> админист</w:t>
      </w:r>
      <w:r w:rsidR="00165505">
        <w:rPr>
          <w:rFonts w:ascii="Times New Roman" w:hAnsi="Times New Roman" w:cs="Times New Roman"/>
          <w:sz w:val="24"/>
          <w:szCs w:val="24"/>
        </w:rPr>
        <w:t>рацией Чайковского сельсовета.</w:t>
      </w:r>
    </w:p>
    <w:p w:rsidR="00CA44F7" w:rsidRPr="00956B78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</w:t>
      </w:r>
      <w:r w:rsidR="009B3C7B" w:rsidRPr="00956B78">
        <w:rPr>
          <w:rFonts w:ascii="Times New Roman" w:hAnsi="Times New Roman" w:cs="Times New Roman"/>
          <w:sz w:val="24"/>
          <w:szCs w:val="24"/>
        </w:rPr>
        <w:t xml:space="preserve">в порядке и сроки, которые установлены </w:t>
      </w:r>
      <w:r w:rsidRPr="00956B78">
        <w:rPr>
          <w:rFonts w:ascii="Times New Roman" w:hAnsi="Times New Roman" w:cs="Times New Roman"/>
          <w:sz w:val="24"/>
          <w:szCs w:val="24"/>
        </w:rPr>
        <w:t>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Муниципальные программы подлежат приведению в соответствие с решением о местном бюджете </w:t>
      </w:r>
      <w:r w:rsidR="009B3C7B" w:rsidRPr="00956B78">
        <w:rPr>
          <w:rFonts w:ascii="Times New Roman" w:hAnsi="Times New Roman" w:cs="Times New Roman"/>
          <w:sz w:val="24"/>
          <w:szCs w:val="24"/>
        </w:rPr>
        <w:t>не позднее 1 апреля текущего финансового года</w:t>
      </w:r>
      <w:r w:rsidRPr="00956B78">
        <w:rPr>
          <w:rFonts w:ascii="Times New Roman" w:hAnsi="Times New Roman" w:cs="Times New Roman"/>
          <w:sz w:val="24"/>
          <w:szCs w:val="24"/>
        </w:rPr>
        <w:t>.</w:t>
      </w:r>
    </w:p>
    <w:p w:rsidR="00CA44F7" w:rsidRPr="00C32FC6" w:rsidRDefault="009B3C7B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4F7" w:rsidRPr="00C32FC6">
        <w:rPr>
          <w:rFonts w:ascii="Times New Roman" w:hAnsi="Times New Roman" w:cs="Times New Roman"/>
          <w:sz w:val="24"/>
          <w:szCs w:val="24"/>
        </w:rPr>
        <w:t xml:space="preserve">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</w:t>
      </w:r>
      <w:proofErr w:type="spellStart"/>
      <w:r w:rsidRPr="00C32FC6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32FC6">
        <w:rPr>
          <w:rFonts w:ascii="Times New Roman" w:hAnsi="Times New Roman" w:cs="Times New Roman"/>
          <w:sz w:val="24"/>
          <w:szCs w:val="24"/>
        </w:rPr>
        <w:t>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</w:t>
      </w:r>
      <w:r w:rsidRPr="000D3FED">
        <w:rPr>
          <w:rFonts w:ascii="Times New Roman" w:hAnsi="Times New Roman" w:cs="Times New Roman"/>
          <w:sz w:val="24"/>
          <w:szCs w:val="24"/>
        </w:rPr>
        <w:lastRenderedPageBreak/>
        <w:t>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вносит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 представительный орган проекты решений о внесении изменений в решения представительного органа о местном бюджете на текущий финансовый год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lastRenderedPageBreak/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видов 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0D3FED">
        <w:rPr>
          <w:rFonts w:ascii="Times New Roman" w:eastAsia="Times New Roman" w:hAnsi="Times New Roman" w:cs="Times New Roman"/>
          <w:sz w:val="24"/>
          <w:szCs w:val="24"/>
        </w:rPr>
        <w:t>профицита</w:t>
      </w:r>
      <w:proofErr w:type="spellEnd"/>
      <w:r w:rsidRPr="000D3FED">
        <w:rPr>
          <w:rFonts w:ascii="Times New Roman" w:eastAsia="Times New Roman" w:hAnsi="Times New Roman" w:cs="Times New Roman"/>
          <w:sz w:val="24"/>
          <w:szCs w:val="24"/>
        </w:rPr>
        <w:t>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14"/>
      <w:footerReference w:type="defaul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6A" w:rsidRDefault="00655E6A" w:rsidP="000F2B3C">
      <w:pPr>
        <w:spacing w:after="0" w:line="240" w:lineRule="auto"/>
      </w:pPr>
      <w:r>
        <w:separator/>
      </w:r>
    </w:p>
  </w:endnote>
  <w:endnote w:type="continuationSeparator" w:id="0">
    <w:p w:rsidR="00655E6A" w:rsidRDefault="00655E6A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675AF5" w:rsidRDefault="0073405F">
        <w:pPr>
          <w:pStyle w:val="aa"/>
          <w:jc w:val="center"/>
        </w:pPr>
        <w:fldSimple w:instr="PAGE   \* MERGEFORMAT">
          <w:r w:rsidR="00517B89">
            <w:rPr>
              <w:noProof/>
            </w:rPr>
            <w:t>3</w:t>
          </w:r>
        </w:fldSimple>
      </w:p>
    </w:sdtContent>
  </w:sdt>
  <w:p w:rsidR="00675AF5" w:rsidRDefault="00675A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6A" w:rsidRDefault="00655E6A" w:rsidP="000F2B3C">
      <w:pPr>
        <w:spacing w:after="0" w:line="240" w:lineRule="auto"/>
      </w:pPr>
      <w:r>
        <w:separator/>
      </w:r>
    </w:p>
  </w:footnote>
  <w:footnote w:type="continuationSeparator" w:id="0">
    <w:p w:rsidR="00655E6A" w:rsidRDefault="00655E6A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F5" w:rsidRDefault="0073405F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75AF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75AF5" w:rsidRDefault="00675AF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C36C00"/>
    <w:multiLevelType w:val="multilevel"/>
    <w:tmpl w:val="27ECC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AC2272"/>
    <w:multiLevelType w:val="hybridMultilevel"/>
    <w:tmpl w:val="C27EF14A"/>
    <w:lvl w:ilvl="0" w:tplc="9634BEA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152090D"/>
    <w:multiLevelType w:val="hybridMultilevel"/>
    <w:tmpl w:val="C27EF14A"/>
    <w:lvl w:ilvl="0" w:tplc="9634BEA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82440A"/>
    <w:multiLevelType w:val="hybridMultilevel"/>
    <w:tmpl w:val="C27EF14A"/>
    <w:lvl w:ilvl="0" w:tplc="9634BEA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6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0"/>
  </w:num>
  <w:num w:numId="15">
    <w:abstractNumId w:val="24"/>
  </w:num>
  <w:num w:numId="16">
    <w:abstractNumId w:val="13"/>
  </w:num>
  <w:num w:numId="17">
    <w:abstractNumId w:val="9"/>
  </w:num>
  <w:num w:numId="18">
    <w:abstractNumId w:val="19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8"/>
  </w:num>
  <w:num w:numId="27">
    <w:abstractNumId w:val="5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2484"/>
    <w:rsid w:val="0007368E"/>
    <w:rsid w:val="00090979"/>
    <w:rsid w:val="0009641E"/>
    <w:rsid w:val="000A48A6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6ABD"/>
    <w:rsid w:val="00147192"/>
    <w:rsid w:val="00157E6D"/>
    <w:rsid w:val="00165505"/>
    <w:rsid w:val="001705BD"/>
    <w:rsid w:val="001708FD"/>
    <w:rsid w:val="00172D63"/>
    <w:rsid w:val="00173E55"/>
    <w:rsid w:val="00174C45"/>
    <w:rsid w:val="0017628F"/>
    <w:rsid w:val="00183DC2"/>
    <w:rsid w:val="001A305B"/>
    <w:rsid w:val="001A49AF"/>
    <w:rsid w:val="001B79F1"/>
    <w:rsid w:val="001D006C"/>
    <w:rsid w:val="001D2416"/>
    <w:rsid w:val="001D2AEB"/>
    <w:rsid w:val="001D62DE"/>
    <w:rsid w:val="001E2A93"/>
    <w:rsid w:val="001E60ED"/>
    <w:rsid w:val="00201DAA"/>
    <w:rsid w:val="002032B4"/>
    <w:rsid w:val="002332BC"/>
    <w:rsid w:val="0026704D"/>
    <w:rsid w:val="00280BD4"/>
    <w:rsid w:val="00282A9A"/>
    <w:rsid w:val="00295B10"/>
    <w:rsid w:val="002963CA"/>
    <w:rsid w:val="002A546A"/>
    <w:rsid w:val="002B1C01"/>
    <w:rsid w:val="002B2FB6"/>
    <w:rsid w:val="002B5F6E"/>
    <w:rsid w:val="002C031B"/>
    <w:rsid w:val="002F1AF7"/>
    <w:rsid w:val="003056FD"/>
    <w:rsid w:val="003100B1"/>
    <w:rsid w:val="0031430B"/>
    <w:rsid w:val="00325002"/>
    <w:rsid w:val="00325D36"/>
    <w:rsid w:val="0033358D"/>
    <w:rsid w:val="003348E6"/>
    <w:rsid w:val="00336E51"/>
    <w:rsid w:val="00336E9F"/>
    <w:rsid w:val="0034050A"/>
    <w:rsid w:val="00346787"/>
    <w:rsid w:val="003620F5"/>
    <w:rsid w:val="0037657D"/>
    <w:rsid w:val="00380613"/>
    <w:rsid w:val="00393922"/>
    <w:rsid w:val="00395B15"/>
    <w:rsid w:val="003A167C"/>
    <w:rsid w:val="003A22BC"/>
    <w:rsid w:val="003B22CD"/>
    <w:rsid w:val="003B3CC4"/>
    <w:rsid w:val="003B59CE"/>
    <w:rsid w:val="003E6C17"/>
    <w:rsid w:val="003F411B"/>
    <w:rsid w:val="003F5B53"/>
    <w:rsid w:val="003F7667"/>
    <w:rsid w:val="003F78CF"/>
    <w:rsid w:val="00402B19"/>
    <w:rsid w:val="00403FC6"/>
    <w:rsid w:val="00405795"/>
    <w:rsid w:val="0042208B"/>
    <w:rsid w:val="00426E69"/>
    <w:rsid w:val="00447F80"/>
    <w:rsid w:val="00451AA3"/>
    <w:rsid w:val="004703C4"/>
    <w:rsid w:val="00477E8C"/>
    <w:rsid w:val="00481BB9"/>
    <w:rsid w:val="00485F88"/>
    <w:rsid w:val="0048675D"/>
    <w:rsid w:val="004A32C5"/>
    <w:rsid w:val="004B2AC2"/>
    <w:rsid w:val="004B2CFC"/>
    <w:rsid w:val="004C6C8B"/>
    <w:rsid w:val="004C6D2E"/>
    <w:rsid w:val="004E4EC6"/>
    <w:rsid w:val="004F073E"/>
    <w:rsid w:val="004F2273"/>
    <w:rsid w:val="00501402"/>
    <w:rsid w:val="00503BF2"/>
    <w:rsid w:val="00515B70"/>
    <w:rsid w:val="00517B89"/>
    <w:rsid w:val="005234C1"/>
    <w:rsid w:val="005325D8"/>
    <w:rsid w:val="00550D58"/>
    <w:rsid w:val="0055159C"/>
    <w:rsid w:val="0055454C"/>
    <w:rsid w:val="005603A1"/>
    <w:rsid w:val="00561792"/>
    <w:rsid w:val="00567FD2"/>
    <w:rsid w:val="00571BAA"/>
    <w:rsid w:val="00573DEC"/>
    <w:rsid w:val="00580B16"/>
    <w:rsid w:val="00594792"/>
    <w:rsid w:val="00596700"/>
    <w:rsid w:val="005A07F8"/>
    <w:rsid w:val="005C4A05"/>
    <w:rsid w:val="005D324C"/>
    <w:rsid w:val="005D6143"/>
    <w:rsid w:val="005E1FB9"/>
    <w:rsid w:val="005E2933"/>
    <w:rsid w:val="005F7CED"/>
    <w:rsid w:val="00601B3F"/>
    <w:rsid w:val="006020BA"/>
    <w:rsid w:val="0060439F"/>
    <w:rsid w:val="00614BED"/>
    <w:rsid w:val="00620FFD"/>
    <w:rsid w:val="00626208"/>
    <w:rsid w:val="00631230"/>
    <w:rsid w:val="0063402F"/>
    <w:rsid w:val="00641BE1"/>
    <w:rsid w:val="00641E7E"/>
    <w:rsid w:val="00653C2E"/>
    <w:rsid w:val="00655E6A"/>
    <w:rsid w:val="00656D0E"/>
    <w:rsid w:val="00657075"/>
    <w:rsid w:val="006647F4"/>
    <w:rsid w:val="00672CEF"/>
    <w:rsid w:val="006738DE"/>
    <w:rsid w:val="00675AF5"/>
    <w:rsid w:val="00675B01"/>
    <w:rsid w:val="006A4DB3"/>
    <w:rsid w:val="006C47F2"/>
    <w:rsid w:val="006C76FB"/>
    <w:rsid w:val="006D1E5E"/>
    <w:rsid w:val="006E67D6"/>
    <w:rsid w:val="006F0779"/>
    <w:rsid w:val="006F3CB8"/>
    <w:rsid w:val="006F6F34"/>
    <w:rsid w:val="006F7112"/>
    <w:rsid w:val="007004A0"/>
    <w:rsid w:val="00711A34"/>
    <w:rsid w:val="00716DFD"/>
    <w:rsid w:val="0072236A"/>
    <w:rsid w:val="007256A4"/>
    <w:rsid w:val="0073405F"/>
    <w:rsid w:val="007416E0"/>
    <w:rsid w:val="00770E75"/>
    <w:rsid w:val="0077217F"/>
    <w:rsid w:val="00785740"/>
    <w:rsid w:val="007962E0"/>
    <w:rsid w:val="00796C08"/>
    <w:rsid w:val="007A0206"/>
    <w:rsid w:val="007A6F06"/>
    <w:rsid w:val="007D5C86"/>
    <w:rsid w:val="007F03E1"/>
    <w:rsid w:val="007F267C"/>
    <w:rsid w:val="008004DD"/>
    <w:rsid w:val="00801A76"/>
    <w:rsid w:val="00820CC3"/>
    <w:rsid w:val="00822520"/>
    <w:rsid w:val="00823D79"/>
    <w:rsid w:val="00831FC1"/>
    <w:rsid w:val="00840080"/>
    <w:rsid w:val="0085023B"/>
    <w:rsid w:val="00854F24"/>
    <w:rsid w:val="00867FBF"/>
    <w:rsid w:val="00884E15"/>
    <w:rsid w:val="008A4931"/>
    <w:rsid w:val="008B5109"/>
    <w:rsid w:val="008C4D15"/>
    <w:rsid w:val="008D1433"/>
    <w:rsid w:val="008E79BD"/>
    <w:rsid w:val="008F1EEF"/>
    <w:rsid w:val="008F7A82"/>
    <w:rsid w:val="00900BA4"/>
    <w:rsid w:val="00904B6C"/>
    <w:rsid w:val="00921C4A"/>
    <w:rsid w:val="00923729"/>
    <w:rsid w:val="00923B90"/>
    <w:rsid w:val="00937E70"/>
    <w:rsid w:val="00941BE6"/>
    <w:rsid w:val="0094267B"/>
    <w:rsid w:val="0094767E"/>
    <w:rsid w:val="00956B78"/>
    <w:rsid w:val="009578AD"/>
    <w:rsid w:val="00963B49"/>
    <w:rsid w:val="009675FF"/>
    <w:rsid w:val="009702DE"/>
    <w:rsid w:val="009753DB"/>
    <w:rsid w:val="00980DCC"/>
    <w:rsid w:val="009849C8"/>
    <w:rsid w:val="00996AD1"/>
    <w:rsid w:val="00997677"/>
    <w:rsid w:val="009B3C7B"/>
    <w:rsid w:val="009C0376"/>
    <w:rsid w:val="009C0EF7"/>
    <w:rsid w:val="00A01307"/>
    <w:rsid w:val="00A01C42"/>
    <w:rsid w:val="00A0454B"/>
    <w:rsid w:val="00A24A50"/>
    <w:rsid w:val="00A34EDD"/>
    <w:rsid w:val="00A65011"/>
    <w:rsid w:val="00A717A1"/>
    <w:rsid w:val="00A82D37"/>
    <w:rsid w:val="00A9153E"/>
    <w:rsid w:val="00AA1383"/>
    <w:rsid w:val="00AC264C"/>
    <w:rsid w:val="00AD182C"/>
    <w:rsid w:val="00AD4E10"/>
    <w:rsid w:val="00AF25DD"/>
    <w:rsid w:val="00AF4844"/>
    <w:rsid w:val="00AF55D1"/>
    <w:rsid w:val="00AF70CF"/>
    <w:rsid w:val="00B12533"/>
    <w:rsid w:val="00B13512"/>
    <w:rsid w:val="00B309C2"/>
    <w:rsid w:val="00B33DBF"/>
    <w:rsid w:val="00B370CE"/>
    <w:rsid w:val="00B40F79"/>
    <w:rsid w:val="00B44D46"/>
    <w:rsid w:val="00B55492"/>
    <w:rsid w:val="00B56B84"/>
    <w:rsid w:val="00B733DA"/>
    <w:rsid w:val="00B746AE"/>
    <w:rsid w:val="00B811F1"/>
    <w:rsid w:val="00B914DF"/>
    <w:rsid w:val="00BA1C16"/>
    <w:rsid w:val="00BA21D3"/>
    <w:rsid w:val="00BA3F2B"/>
    <w:rsid w:val="00BB11CD"/>
    <w:rsid w:val="00BB2962"/>
    <w:rsid w:val="00BC158F"/>
    <w:rsid w:val="00BC26E2"/>
    <w:rsid w:val="00BC2A08"/>
    <w:rsid w:val="00BC58B5"/>
    <w:rsid w:val="00BD1896"/>
    <w:rsid w:val="00BE53EE"/>
    <w:rsid w:val="00BF1512"/>
    <w:rsid w:val="00BF51D9"/>
    <w:rsid w:val="00C01BE2"/>
    <w:rsid w:val="00C042C9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71943"/>
    <w:rsid w:val="00C91440"/>
    <w:rsid w:val="00CA38FE"/>
    <w:rsid w:val="00CA44F7"/>
    <w:rsid w:val="00CA7C16"/>
    <w:rsid w:val="00CB3423"/>
    <w:rsid w:val="00CB46B0"/>
    <w:rsid w:val="00D01B98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977AD"/>
    <w:rsid w:val="00DB7CEB"/>
    <w:rsid w:val="00DC3F7D"/>
    <w:rsid w:val="00DC682D"/>
    <w:rsid w:val="00DC6DBB"/>
    <w:rsid w:val="00DD412E"/>
    <w:rsid w:val="00DD65A7"/>
    <w:rsid w:val="00DD6D4B"/>
    <w:rsid w:val="00DD73C9"/>
    <w:rsid w:val="00DE34D9"/>
    <w:rsid w:val="00DF071A"/>
    <w:rsid w:val="00DF0E7B"/>
    <w:rsid w:val="00DF1F95"/>
    <w:rsid w:val="00E105B8"/>
    <w:rsid w:val="00E173CA"/>
    <w:rsid w:val="00E2137A"/>
    <w:rsid w:val="00E22823"/>
    <w:rsid w:val="00E34DCB"/>
    <w:rsid w:val="00E36B56"/>
    <w:rsid w:val="00E40A09"/>
    <w:rsid w:val="00E57837"/>
    <w:rsid w:val="00E61BB4"/>
    <w:rsid w:val="00E628BB"/>
    <w:rsid w:val="00E67F13"/>
    <w:rsid w:val="00E70716"/>
    <w:rsid w:val="00E71EBD"/>
    <w:rsid w:val="00E82A0C"/>
    <w:rsid w:val="00E85F84"/>
    <w:rsid w:val="00E91A11"/>
    <w:rsid w:val="00EA5E21"/>
    <w:rsid w:val="00EB18D0"/>
    <w:rsid w:val="00ED060E"/>
    <w:rsid w:val="00ED5D46"/>
    <w:rsid w:val="00EF0CF0"/>
    <w:rsid w:val="00EF1FDA"/>
    <w:rsid w:val="00F06E30"/>
    <w:rsid w:val="00F14733"/>
    <w:rsid w:val="00F1518D"/>
    <w:rsid w:val="00F27816"/>
    <w:rsid w:val="00F3086D"/>
    <w:rsid w:val="00F32636"/>
    <w:rsid w:val="00F37DA4"/>
    <w:rsid w:val="00F404F8"/>
    <w:rsid w:val="00F47640"/>
    <w:rsid w:val="00F6331C"/>
    <w:rsid w:val="00F67FEE"/>
    <w:rsid w:val="00F72E09"/>
    <w:rsid w:val="00F757C4"/>
    <w:rsid w:val="00F94F7B"/>
    <w:rsid w:val="00F96860"/>
    <w:rsid w:val="00F971AB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uiPriority w:val="99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link w:val="af4"/>
    <w:qFormat/>
    <w:rsid w:val="00B40F79"/>
    <w:pPr>
      <w:spacing w:after="0" w:line="240" w:lineRule="auto"/>
    </w:pPr>
  </w:style>
  <w:style w:type="paragraph" w:customStyle="1" w:styleId="ConsPlusTitle">
    <w:name w:val="ConsPlusTitle"/>
    <w:rsid w:val="00DC6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923B90"/>
  </w:style>
  <w:style w:type="paragraph" w:styleId="af5">
    <w:name w:val="Normal (Web)"/>
    <w:basedOn w:val="a"/>
    <w:uiPriority w:val="99"/>
    <w:semiHidden/>
    <w:unhideWhenUsed/>
    <w:rsid w:val="0086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576&amp;field=134&amp;date=08.10.2024" TargetMode="External"/><Relationship Id="rId13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DCD5-B02E-42E9-9E25-5E989AB0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7281</Words>
  <Characters>41508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26</cp:revision>
  <cp:lastPrinted>2024-12-09T07:04:00Z</cp:lastPrinted>
  <dcterms:created xsi:type="dcterms:W3CDTF">2024-11-08T02:04:00Z</dcterms:created>
  <dcterms:modified xsi:type="dcterms:W3CDTF">2024-12-09T07:05:00Z</dcterms:modified>
</cp:coreProperties>
</file>