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0ADAC" w14:textId="0CA4C1B0" w:rsidR="00810BA2" w:rsidRPr="00E01D98" w:rsidRDefault="00E01D98" w:rsidP="00810BA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Юрьевский </w:t>
      </w:r>
      <w:r w:rsidR="00236744" w:rsidRPr="00E01D98">
        <w:rPr>
          <w:rFonts w:ascii="Times New Roman" w:hAnsi="Times New Roman"/>
          <w:sz w:val="28"/>
          <w:szCs w:val="28"/>
        </w:rPr>
        <w:t>сельский Совет депутатов</w:t>
      </w:r>
    </w:p>
    <w:p w14:paraId="4F83AD2C" w14:textId="77777777" w:rsidR="00236744" w:rsidRPr="00E01D98" w:rsidRDefault="00236744" w:rsidP="00810BA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>Боготольского района</w:t>
      </w:r>
    </w:p>
    <w:p w14:paraId="09975D69" w14:textId="77777777" w:rsidR="00236744" w:rsidRPr="00E01D98" w:rsidRDefault="00236744" w:rsidP="00810BA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>Красноярского края</w:t>
      </w:r>
    </w:p>
    <w:p w14:paraId="7DA59480" w14:textId="77777777" w:rsidR="001D2229" w:rsidRDefault="001D2229" w:rsidP="007D69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Юрьевка</w:t>
      </w:r>
    </w:p>
    <w:p w14:paraId="567FA86D" w14:textId="018C47A7" w:rsidR="007D6924" w:rsidRPr="00E01D98" w:rsidRDefault="007D6924" w:rsidP="007D6924">
      <w:pPr>
        <w:jc w:val="center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>РАСПОРЯЖЕНИЕ</w:t>
      </w:r>
    </w:p>
    <w:p w14:paraId="4BA3ED78" w14:textId="148F4898" w:rsidR="00810BA2" w:rsidRPr="00E01D98" w:rsidRDefault="00816C4B" w:rsidP="00810BA2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  </w:t>
      </w:r>
      <w:r w:rsidR="00DD1518" w:rsidRPr="00E01D98">
        <w:rPr>
          <w:rFonts w:ascii="Times New Roman" w:hAnsi="Times New Roman"/>
          <w:sz w:val="28"/>
          <w:szCs w:val="28"/>
        </w:rPr>
        <w:t>«</w:t>
      </w:r>
      <w:r w:rsidR="004500C9">
        <w:rPr>
          <w:rFonts w:ascii="Times New Roman" w:hAnsi="Times New Roman"/>
          <w:sz w:val="28"/>
          <w:szCs w:val="28"/>
        </w:rPr>
        <w:t>04</w:t>
      </w:r>
      <w:r w:rsidR="00236744" w:rsidRPr="00E01D98">
        <w:rPr>
          <w:rFonts w:ascii="Times New Roman" w:hAnsi="Times New Roman"/>
          <w:sz w:val="28"/>
          <w:szCs w:val="28"/>
        </w:rPr>
        <w:t xml:space="preserve">» </w:t>
      </w:r>
      <w:r w:rsidR="004500C9">
        <w:rPr>
          <w:rFonts w:ascii="Times New Roman" w:hAnsi="Times New Roman"/>
          <w:sz w:val="28"/>
          <w:szCs w:val="28"/>
        </w:rPr>
        <w:t>апреля</w:t>
      </w:r>
      <w:r w:rsidR="00DD1518" w:rsidRPr="00E01D98">
        <w:rPr>
          <w:rFonts w:ascii="Times New Roman" w:hAnsi="Times New Roman"/>
          <w:sz w:val="28"/>
          <w:szCs w:val="28"/>
        </w:rPr>
        <w:t xml:space="preserve"> 2024</w:t>
      </w:r>
      <w:r w:rsidR="00236744" w:rsidRPr="00E01D98">
        <w:rPr>
          <w:rFonts w:ascii="Times New Roman" w:hAnsi="Times New Roman"/>
          <w:sz w:val="28"/>
          <w:szCs w:val="28"/>
        </w:rPr>
        <w:t xml:space="preserve"> г</w:t>
      </w:r>
      <w:r w:rsidR="009B6966" w:rsidRPr="00E01D98">
        <w:rPr>
          <w:rFonts w:ascii="Times New Roman" w:hAnsi="Times New Roman"/>
          <w:sz w:val="28"/>
          <w:szCs w:val="28"/>
        </w:rPr>
        <w:t xml:space="preserve">          </w:t>
      </w:r>
      <w:r w:rsidR="00810BA2" w:rsidRPr="00E01D98">
        <w:rPr>
          <w:rFonts w:ascii="Times New Roman" w:hAnsi="Times New Roman"/>
          <w:sz w:val="28"/>
          <w:szCs w:val="28"/>
        </w:rPr>
        <w:t xml:space="preserve"> </w:t>
      </w:r>
      <w:r w:rsidR="00236744" w:rsidRPr="00E01D98">
        <w:rPr>
          <w:rFonts w:ascii="Times New Roman" w:hAnsi="Times New Roman"/>
          <w:sz w:val="28"/>
          <w:szCs w:val="28"/>
        </w:rPr>
        <w:t xml:space="preserve">  </w:t>
      </w:r>
      <w:r w:rsidR="00810BA2" w:rsidRPr="00E01D98">
        <w:rPr>
          <w:rFonts w:ascii="Times New Roman" w:hAnsi="Times New Roman"/>
          <w:sz w:val="28"/>
          <w:szCs w:val="28"/>
        </w:rPr>
        <w:t xml:space="preserve">     с.</w:t>
      </w:r>
      <w:r w:rsidR="00236744" w:rsidRPr="00E01D98">
        <w:rPr>
          <w:rFonts w:ascii="Times New Roman" w:hAnsi="Times New Roman"/>
          <w:sz w:val="28"/>
          <w:szCs w:val="28"/>
        </w:rPr>
        <w:t xml:space="preserve"> </w:t>
      </w:r>
      <w:r w:rsidR="00E01D98">
        <w:rPr>
          <w:rFonts w:ascii="Times New Roman" w:hAnsi="Times New Roman"/>
          <w:sz w:val="28"/>
          <w:szCs w:val="28"/>
        </w:rPr>
        <w:t>Юрьевка</w:t>
      </w:r>
      <w:r w:rsidR="00810BA2" w:rsidRPr="00E01D98">
        <w:rPr>
          <w:rFonts w:ascii="Times New Roman" w:hAnsi="Times New Roman"/>
          <w:sz w:val="28"/>
          <w:szCs w:val="28"/>
        </w:rPr>
        <w:t xml:space="preserve">                   </w:t>
      </w:r>
      <w:r w:rsidR="00DD1518" w:rsidRPr="00E01D98">
        <w:rPr>
          <w:rFonts w:ascii="Times New Roman" w:hAnsi="Times New Roman"/>
          <w:sz w:val="28"/>
          <w:szCs w:val="28"/>
        </w:rPr>
        <w:t xml:space="preserve">               № </w:t>
      </w:r>
      <w:r w:rsidR="004500C9">
        <w:rPr>
          <w:rFonts w:ascii="Times New Roman" w:hAnsi="Times New Roman"/>
          <w:sz w:val="28"/>
          <w:szCs w:val="28"/>
        </w:rPr>
        <w:t>4</w:t>
      </w:r>
      <w:r w:rsidR="003520E3">
        <w:rPr>
          <w:rFonts w:ascii="Times New Roman" w:hAnsi="Times New Roman"/>
          <w:sz w:val="28"/>
          <w:szCs w:val="28"/>
        </w:rPr>
        <w:t>8</w:t>
      </w:r>
      <w:r w:rsidR="007A55D3">
        <w:rPr>
          <w:rFonts w:ascii="Times New Roman" w:hAnsi="Times New Roman"/>
          <w:sz w:val="28"/>
          <w:szCs w:val="28"/>
        </w:rPr>
        <w:t>-р</w:t>
      </w:r>
    </w:p>
    <w:p w14:paraId="6AD9FF37" w14:textId="2E147CF8" w:rsidR="00DD1518" w:rsidRPr="00E01D98" w:rsidRDefault="00790469" w:rsidP="00DD15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6924" w:rsidRPr="00E01D98">
        <w:rPr>
          <w:rFonts w:ascii="Times New Roman" w:hAnsi="Times New Roman"/>
          <w:sz w:val="28"/>
          <w:szCs w:val="28"/>
        </w:rPr>
        <w:t xml:space="preserve">О созыве </w:t>
      </w:r>
      <w:r w:rsidR="00AD564D">
        <w:rPr>
          <w:rFonts w:ascii="Times New Roman" w:hAnsi="Times New Roman"/>
          <w:sz w:val="28"/>
          <w:szCs w:val="28"/>
        </w:rPr>
        <w:t>тридцатой</w:t>
      </w:r>
      <w:bookmarkStart w:id="0" w:name="_GoBack"/>
      <w:bookmarkEnd w:id="0"/>
      <w:r w:rsidR="007A55D3">
        <w:rPr>
          <w:rFonts w:ascii="Times New Roman" w:hAnsi="Times New Roman"/>
          <w:sz w:val="28"/>
          <w:szCs w:val="28"/>
        </w:rPr>
        <w:t xml:space="preserve"> </w:t>
      </w:r>
      <w:r w:rsidR="00DD1518" w:rsidRPr="00E01D98">
        <w:rPr>
          <w:rFonts w:ascii="Times New Roman" w:hAnsi="Times New Roman"/>
          <w:sz w:val="28"/>
          <w:szCs w:val="28"/>
        </w:rPr>
        <w:t xml:space="preserve">очередной </w:t>
      </w:r>
    </w:p>
    <w:p w14:paraId="4820CD07" w14:textId="62987A73" w:rsidR="00810BA2" w:rsidRPr="00E01D98" w:rsidRDefault="007D6924" w:rsidP="00DD15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 сессии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сельского Совета депутатов</w:t>
      </w:r>
    </w:p>
    <w:p w14:paraId="2D665CB0" w14:textId="77777777" w:rsidR="00DD1518" w:rsidRPr="00E01D98" w:rsidRDefault="00DD1518" w:rsidP="00DD15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FE88EE" w14:textId="118E9B7E" w:rsidR="007D6924" w:rsidRPr="00790469" w:rsidRDefault="007D6924" w:rsidP="004500C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В соответствии счастью 5 статьи 43 Федерального закона от 06.10.2003 № 131-ФЗ «Об общих вопросах организации местного самоуправления в Российской Федерации», руководствуясь статьей 21 Устава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сельсовета Боготольского района Красноярского  края, Регламента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сельского Совета </w:t>
      </w:r>
      <w:r w:rsidR="00DD1518" w:rsidRPr="00E01D98">
        <w:rPr>
          <w:rFonts w:ascii="Times New Roman" w:hAnsi="Times New Roman"/>
          <w:sz w:val="28"/>
          <w:szCs w:val="28"/>
        </w:rPr>
        <w:t xml:space="preserve">депутатов, созвать </w:t>
      </w:r>
      <w:r w:rsidR="004500C9">
        <w:rPr>
          <w:rFonts w:ascii="Times New Roman" w:hAnsi="Times New Roman"/>
          <w:sz w:val="28"/>
          <w:szCs w:val="28"/>
        </w:rPr>
        <w:t>30</w:t>
      </w:r>
      <w:r w:rsidR="007A55D3">
        <w:rPr>
          <w:rFonts w:ascii="Times New Roman" w:hAnsi="Times New Roman"/>
          <w:sz w:val="28"/>
          <w:szCs w:val="28"/>
        </w:rPr>
        <w:t xml:space="preserve"> </w:t>
      </w:r>
      <w:r w:rsidR="00DD1518" w:rsidRPr="00E01D98">
        <w:rPr>
          <w:rFonts w:ascii="Times New Roman" w:hAnsi="Times New Roman"/>
          <w:sz w:val="28"/>
          <w:szCs w:val="28"/>
        </w:rPr>
        <w:t xml:space="preserve">  очередную сессию</w:t>
      </w:r>
      <w:r w:rsidRPr="00E01D98">
        <w:rPr>
          <w:rFonts w:ascii="Times New Roman" w:hAnsi="Times New Roman"/>
          <w:sz w:val="28"/>
          <w:szCs w:val="28"/>
        </w:rPr>
        <w:t xml:space="preserve"> </w:t>
      </w:r>
      <w:r w:rsidR="00E01D98" w:rsidRPr="00E01D98">
        <w:rPr>
          <w:rFonts w:ascii="Times New Roman" w:hAnsi="Times New Roman"/>
          <w:sz w:val="28"/>
          <w:szCs w:val="28"/>
        </w:rPr>
        <w:t xml:space="preserve">Юрьевского </w:t>
      </w:r>
      <w:r w:rsidRPr="00E01D98">
        <w:rPr>
          <w:rFonts w:ascii="Times New Roman" w:hAnsi="Times New Roman"/>
          <w:sz w:val="28"/>
          <w:szCs w:val="28"/>
        </w:rPr>
        <w:t>сельского Совета депутатов</w:t>
      </w:r>
      <w:r w:rsidR="00DD1518" w:rsidRPr="00E01D98">
        <w:rPr>
          <w:rFonts w:ascii="Times New Roman" w:hAnsi="Times New Roman"/>
          <w:sz w:val="28"/>
          <w:szCs w:val="28"/>
        </w:rPr>
        <w:t xml:space="preserve"> </w:t>
      </w:r>
      <w:r w:rsidR="001D2229">
        <w:rPr>
          <w:rFonts w:ascii="Times New Roman" w:hAnsi="Times New Roman"/>
          <w:sz w:val="28"/>
          <w:szCs w:val="28"/>
        </w:rPr>
        <w:t xml:space="preserve"> шестого созыва </w:t>
      </w:r>
      <w:r w:rsidR="00DD1518" w:rsidRPr="00E01D98">
        <w:rPr>
          <w:rFonts w:ascii="Times New Roman" w:hAnsi="Times New Roman"/>
          <w:sz w:val="28"/>
          <w:szCs w:val="28"/>
        </w:rPr>
        <w:t>1</w:t>
      </w:r>
      <w:r w:rsidR="004500C9">
        <w:rPr>
          <w:rFonts w:ascii="Times New Roman" w:hAnsi="Times New Roman"/>
          <w:sz w:val="28"/>
          <w:szCs w:val="28"/>
        </w:rPr>
        <w:t>9</w:t>
      </w:r>
      <w:r w:rsidR="00DD1518" w:rsidRPr="00E01D98">
        <w:rPr>
          <w:rFonts w:ascii="Times New Roman" w:hAnsi="Times New Roman"/>
          <w:sz w:val="28"/>
          <w:szCs w:val="28"/>
        </w:rPr>
        <w:t xml:space="preserve"> </w:t>
      </w:r>
      <w:r w:rsidR="004500C9">
        <w:rPr>
          <w:rFonts w:ascii="Times New Roman" w:hAnsi="Times New Roman"/>
          <w:sz w:val="28"/>
          <w:szCs w:val="28"/>
        </w:rPr>
        <w:t>апреля</w:t>
      </w:r>
      <w:r w:rsidR="00DD1518" w:rsidRPr="00E01D98">
        <w:rPr>
          <w:rFonts w:ascii="Times New Roman" w:hAnsi="Times New Roman"/>
          <w:sz w:val="28"/>
          <w:szCs w:val="28"/>
        </w:rPr>
        <w:t xml:space="preserve"> 2024 года </w:t>
      </w:r>
      <w:r w:rsidR="00DD1518" w:rsidRPr="00790469">
        <w:rPr>
          <w:rFonts w:ascii="Times New Roman" w:hAnsi="Times New Roman"/>
          <w:sz w:val="28"/>
          <w:szCs w:val="28"/>
        </w:rPr>
        <w:t>в 1</w:t>
      </w:r>
      <w:r w:rsidR="004500C9">
        <w:rPr>
          <w:rFonts w:ascii="Times New Roman" w:hAnsi="Times New Roman"/>
          <w:sz w:val="28"/>
          <w:szCs w:val="28"/>
        </w:rPr>
        <w:t>5</w:t>
      </w:r>
      <w:r w:rsidR="0081406F" w:rsidRPr="00790469">
        <w:rPr>
          <w:rFonts w:ascii="Times New Roman" w:hAnsi="Times New Roman"/>
          <w:sz w:val="28"/>
          <w:szCs w:val="28"/>
        </w:rPr>
        <w:t>.00 часов</w:t>
      </w:r>
      <w:r w:rsidR="001D2229" w:rsidRPr="00790469">
        <w:rPr>
          <w:rFonts w:ascii="Times New Roman" w:hAnsi="Times New Roman"/>
          <w:sz w:val="28"/>
          <w:szCs w:val="28"/>
        </w:rPr>
        <w:t>, по адресу: с. Юрьевка, ул. Центральная, 88.</w:t>
      </w:r>
    </w:p>
    <w:p w14:paraId="21D7E6C2" w14:textId="77777777" w:rsidR="00DD1518" w:rsidRPr="00E01D98" w:rsidRDefault="00DD1518" w:rsidP="004500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>Проект повестки дня:</w:t>
      </w:r>
    </w:p>
    <w:p w14:paraId="69AAD9AD" w14:textId="77777777" w:rsidR="004500C9" w:rsidRDefault="004500C9" w:rsidP="004500C9">
      <w:pPr>
        <w:pStyle w:val="1"/>
        <w:numPr>
          <w:ilvl w:val="0"/>
          <w:numId w:val="7"/>
        </w:numPr>
        <w:spacing w:before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EC73CF">
        <w:rPr>
          <w:rFonts w:ascii="Times New Roman" w:hAnsi="Times New Roman" w:cs="Times New Roman"/>
          <w:b w:val="0"/>
          <w:bCs w:val="0"/>
          <w:color w:val="auto"/>
        </w:rPr>
        <w:t>О внесении изменений в решение Юрьевского сельского Совета депутатов от 27.11.2023 №27-183 «О передаче части полномочий по решению вопросов местного значения»</w:t>
      </w:r>
      <w:r>
        <w:rPr>
          <w:rFonts w:ascii="Times New Roman" w:hAnsi="Times New Roman" w:cs="Times New Roman"/>
          <w:b w:val="0"/>
          <w:bCs w:val="0"/>
          <w:color w:val="auto"/>
        </w:rPr>
        <w:t>;</w:t>
      </w:r>
    </w:p>
    <w:p w14:paraId="3D44BAB8" w14:textId="77777777" w:rsidR="004500C9" w:rsidRPr="00D95A47" w:rsidRDefault="004500C9" w:rsidP="004500C9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lang w:eastAsia="ru-RU"/>
        </w:rPr>
      </w:pPr>
      <w:r w:rsidRPr="00D95A47">
        <w:rPr>
          <w:rFonts w:ascii="Times New Roman" w:hAnsi="Times New Roman"/>
          <w:bCs/>
          <w:sz w:val="28"/>
          <w:szCs w:val="28"/>
        </w:rPr>
        <w:t>О внесении изменений в решение Юрьевского сельского Совета депутатов от 31.10.2013 № 28-136 «О создании муниципального дорожного фонда Юрьевского сельсовета Боготольского района Красноярского края»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145A9174" w14:textId="77777777" w:rsidR="004500C9" w:rsidRDefault="004500C9" w:rsidP="004500C9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95A47">
        <w:rPr>
          <w:rFonts w:ascii="Times New Roman" w:hAnsi="Times New Roman"/>
          <w:bCs/>
          <w:sz w:val="28"/>
          <w:szCs w:val="28"/>
          <w:lang w:eastAsia="ru-RU"/>
        </w:rPr>
        <w:t>Об утверждении отчета об исполнении бюджета Юрьевского сельсовета за 2023 год;</w:t>
      </w:r>
    </w:p>
    <w:p w14:paraId="71D4EA87" w14:textId="77777777" w:rsidR="004500C9" w:rsidRDefault="004500C9" w:rsidP="004500C9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sz w:val="28"/>
          <w:szCs w:val="28"/>
          <w:lang w:eastAsia="ru-RU"/>
        </w:rPr>
      </w:pPr>
      <w:r w:rsidRPr="00E1786E">
        <w:rPr>
          <w:rFonts w:ascii="Times New Roman" w:hAnsi="Times New Roman"/>
          <w:bCs/>
          <w:sz w:val="28"/>
          <w:szCs w:val="28"/>
        </w:rPr>
        <w:t>Об утверждении отчета главы Юрьевского сельсовета о результатах его деятельности, результатах деятельности администрации, в том числе о решении вопросов, поставленных сельским Советом депутатов за 2023 год</w:t>
      </w:r>
      <w:r>
        <w:rPr>
          <w:sz w:val="28"/>
          <w:szCs w:val="28"/>
          <w:lang w:eastAsia="ru-RU"/>
        </w:rPr>
        <w:t>;</w:t>
      </w:r>
    </w:p>
    <w:p w14:paraId="08ED0D43" w14:textId="77777777" w:rsidR="004500C9" w:rsidRDefault="004500C9" w:rsidP="004500C9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1786E">
        <w:rPr>
          <w:rFonts w:ascii="Times New Roman" w:hAnsi="Times New Roman"/>
          <w:sz w:val="28"/>
          <w:szCs w:val="28"/>
          <w:lang w:eastAsia="ru-RU"/>
        </w:rPr>
        <w:t>О внесении изменений в Решение Юрьевского сельского Совета депутатов от 22.12.2023 № 28-194 «</w:t>
      </w:r>
      <w:r w:rsidRPr="00E1786E">
        <w:rPr>
          <w:rFonts w:ascii="Times New Roman" w:hAnsi="Times New Roman"/>
          <w:sz w:val="28"/>
          <w:szCs w:val="28"/>
        </w:rPr>
        <w:t>О бюджете Юрьевского сельсовета на 2024 год и плановый период 2025 – 2026 годов»;</w:t>
      </w:r>
    </w:p>
    <w:p w14:paraId="0AC79B01" w14:textId="77777777" w:rsidR="004500C9" w:rsidRDefault="004500C9" w:rsidP="004500C9">
      <w:pPr>
        <w:pStyle w:val="a4"/>
        <w:numPr>
          <w:ilvl w:val="0"/>
          <w:numId w:val="7"/>
        </w:numPr>
        <w:spacing w:after="0" w:line="259" w:lineRule="auto"/>
        <w:ind w:left="0" w:right="174" w:firstLine="567"/>
        <w:rPr>
          <w:rFonts w:ascii="Times New Roman" w:hAnsi="Times New Roman"/>
          <w:bCs/>
          <w:sz w:val="28"/>
          <w:szCs w:val="28"/>
        </w:rPr>
      </w:pPr>
      <w:r w:rsidRPr="00D95A47">
        <w:rPr>
          <w:rFonts w:ascii="Times New Roman" w:hAnsi="Times New Roman"/>
          <w:bCs/>
          <w:sz w:val="28"/>
          <w:szCs w:val="28"/>
        </w:rPr>
        <w:t>О внесении изменений в Решение Юрьевского сельского Совета депутатов от 16.12.2016г. № 12-53 «О Положении об оплате труда депутатов, выборных должностных лиц, осуществляющих свои полномочия на постоянной основе и муниципальных служащих»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5323D006" w14:textId="77777777" w:rsidR="004500C9" w:rsidRPr="00D95A47" w:rsidRDefault="004500C9" w:rsidP="004500C9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95A47">
        <w:rPr>
          <w:rFonts w:ascii="Times New Roman" w:hAnsi="Times New Roman"/>
          <w:bCs/>
          <w:color w:val="000000"/>
          <w:sz w:val="28"/>
          <w:szCs w:val="28"/>
        </w:rPr>
        <w:t>О премировании выборного должностного лица, осуществляющего свои полномочия на постоянной основе в Юрьевском сельском Совете депутатов Боготольского района Красноярского края</w:t>
      </w:r>
    </w:p>
    <w:p w14:paraId="5C71BA88" w14:textId="0B859759" w:rsidR="004500C9" w:rsidRDefault="004500C9" w:rsidP="004500C9">
      <w:pPr>
        <w:pStyle w:val="a4"/>
        <w:spacing w:after="0" w:line="25" w:lineRule="atLeast"/>
        <w:ind w:left="0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8. </w:t>
      </w:r>
      <w:r w:rsidRPr="00E1786E">
        <w:rPr>
          <w:rFonts w:ascii="Times New Roman" w:hAnsi="Times New Roman"/>
          <w:bCs/>
          <w:sz w:val="28"/>
          <w:szCs w:val="28"/>
        </w:rPr>
        <w:t>О внесении изменений и дополнений в Устав Юрьевского сельсовета Боготольского района Красноярского края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8F21B62" w14:textId="77777777" w:rsidR="00DD1518" w:rsidRPr="00E01D98" w:rsidRDefault="00DD1518" w:rsidP="004500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11530C" w14:textId="58682D13" w:rsidR="00236744" w:rsidRPr="00E01D98" w:rsidRDefault="00B7641A" w:rsidP="004500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Председатель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сельского</w:t>
      </w:r>
    </w:p>
    <w:p w14:paraId="323FA278" w14:textId="1FDEB900" w:rsidR="00236744" w:rsidRPr="00E01D98" w:rsidRDefault="00B7641A" w:rsidP="004500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Совета депутатов                         </w:t>
      </w:r>
      <w:r w:rsidR="00DD1518" w:rsidRPr="00E01D98">
        <w:rPr>
          <w:rFonts w:ascii="Times New Roman" w:hAnsi="Times New Roman"/>
          <w:sz w:val="28"/>
          <w:szCs w:val="28"/>
        </w:rPr>
        <w:t xml:space="preserve">                         </w:t>
      </w:r>
      <w:r w:rsidRPr="00E01D98">
        <w:rPr>
          <w:rFonts w:ascii="Times New Roman" w:hAnsi="Times New Roman"/>
          <w:sz w:val="28"/>
          <w:szCs w:val="28"/>
        </w:rPr>
        <w:t xml:space="preserve">                     </w:t>
      </w:r>
      <w:r w:rsidR="00E01D98" w:rsidRPr="00E01D98">
        <w:rPr>
          <w:rFonts w:ascii="Times New Roman" w:hAnsi="Times New Roman"/>
          <w:sz w:val="28"/>
          <w:szCs w:val="28"/>
        </w:rPr>
        <w:t>Е.Н. Шалудкина</w:t>
      </w:r>
    </w:p>
    <w:p w14:paraId="4E48AF35" w14:textId="77777777"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14:paraId="55766762" w14:textId="77777777"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36744" w:rsidRPr="00DD1518" w:rsidSect="004500C9">
      <w:pgSz w:w="11906" w:h="16838"/>
      <w:pgMar w:top="567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 w15:restartNumberingAfterBreak="0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04267"/>
    <w:multiLevelType w:val="hybridMultilevel"/>
    <w:tmpl w:val="54024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A1634"/>
    <w:multiLevelType w:val="hybridMultilevel"/>
    <w:tmpl w:val="C3EC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243B6"/>
    <w:multiLevelType w:val="hybridMultilevel"/>
    <w:tmpl w:val="2CBEFE7C"/>
    <w:lvl w:ilvl="0" w:tplc="079E7AD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466"/>
    <w:rsid w:val="0003648F"/>
    <w:rsid w:val="00062CF4"/>
    <w:rsid w:val="00065173"/>
    <w:rsid w:val="00073629"/>
    <w:rsid w:val="000B47B6"/>
    <w:rsid w:val="000D0A04"/>
    <w:rsid w:val="000E23CE"/>
    <w:rsid w:val="001202BB"/>
    <w:rsid w:val="00125B51"/>
    <w:rsid w:val="001262D3"/>
    <w:rsid w:val="00126BA7"/>
    <w:rsid w:val="0013174E"/>
    <w:rsid w:val="00150172"/>
    <w:rsid w:val="001521E4"/>
    <w:rsid w:val="00162FF0"/>
    <w:rsid w:val="00171F02"/>
    <w:rsid w:val="001D2229"/>
    <w:rsid w:val="001D53B7"/>
    <w:rsid w:val="0021537E"/>
    <w:rsid w:val="00236744"/>
    <w:rsid w:val="00246EB6"/>
    <w:rsid w:val="00266C0B"/>
    <w:rsid w:val="002735FC"/>
    <w:rsid w:val="00274D34"/>
    <w:rsid w:val="002A3B62"/>
    <w:rsid w:val="002A5493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20E3"/>
    <w:rsid w:val="00353466"/>
    <w:rsid w:val="003643AB"/>
    <w:rsid w:val="0037282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00C9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01725"/>
    <w:rsid w:val="005223BF"/>
    <w:rsid w:val="00553034"/>
    <w:rsid w:val="005566C5"/>
    <w:rsid w:val="00562E32"/>
    <w:rsid w:val="0057022C"/>
    <w:rsid w:val="00583877"/>
    <w:rsid w:val="00614514"/>
    <w:rsid w:val="00622777"/>
    <w:rsid w:val="00627D11"/>
    <w:rsid w:val="00645FE4"/>
    <w:rsid w:val="00654A3B"/>
    <w:rsid w:val="0069082A"/>
    <w:rsid w:val="00693E6D"/>
    <w:rsid w:val="006B215F"/>
    <w:rsid w:val="006B279D"/>
    <w:rsid w:val="006B598A"/>
    <w:rsid w:val="006C6844"/>
    <w:rsid w:val="006F3124"/>
    <w:rsid w:val="00702F5A"/>
    <w:rsid w:val="007030A7"/>
    <w:rsid w:val="0076512A"/>
    <w:rsid w:val="00785AD5"/>
    <w:rsid w:val="00790469"/>
    <w:rsid w:val="007A4F26"/>
    <w:rsid w:val="007A55D3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7C0E"/>
    <w:rsid w:val="00860365"/>
    <w:rsid w:val="008810FA"/>
    <w:rsid w:val="00883127"/>
    <w:rsid w:val="00897DA3"/>
    <w:rsid w:val="008A5134"/>
    <w:rsid w:val="008B1AA4"/>
    <w:rsid w:val="008E17CB"/>
    <w:rsid w:val="00904CDE"/>
    <w:rsid w:val="00912CE2"/>
    <w:rsid w:val="00930457"/>
    <w:rsid w:val="00965067"/>
    <w:rsid w:val="00975EF0"/>
    <w:rsid w:val="009B6966"/>
    <w:rsid w:val="009F6AEA"/>
    <w:rsid w:val="00A533EA"/>
    <w:rsid w:val="00A623D1"/>
    <w:rsid w:val="00AA57A5"/>
    <w:rsid w:val="00AD564D"/>
    <w:rsid w:val="00B058DD"/>
    <w:rsid w:val="00B36B58"/>
    <w:rsid w:val="00B454E1"/>
    <w:rsid w:val="00B63D90"/>
    <w:rsid w:val="00B7641A"/>
    <w:rsid w:val="00B82713"/>
    <w:rsid w:val="00BA4156"/>
    <w:rsid w:val="00BC1CED"/>
    <w:rsid w:val="00BD0AAB"/>
    <w:rsid w:val="00BD1457"/>
    <w:rsid w:val="00BF0265"/>
    <w:rsid w:val="00BF498A"/>
    <w:rsid w:val="00C666F2"/>
    <w:rsid w:val="00CB2EC3"/>
    <w:rsid w:val="00D25448"/>
    <w:rsid w:val="00D2653C"/>
    <w:rsid w:val="00D33159"/>
    <w:rsid w:val="00D45C57"/>
    <w:rsid w:val="00D7546A"/>
    <w:rsid w:val="00D7647D"/>
    <w:rsid w:val="00D95BC0"/>
    <w:rsid w:val="00DA5E5F"/>
    <w:rsid w:val="00DB3A17"/>
    <w:rsid w:val="00DC56A3"/>
    <w:rsid w:val="00DD1518"/>
    <w:rsid w:val="00DD1F9F"/>
    <w:rsid w:val="00DD66EA"/>
    <w:rsid w:val="00DD72E1"/>
    <w:rsid w:val="00DF31F6"/>
    <w:rsid w:val="00E01D98"/>
    <w:rsid w:val="00E105CD"/>
    <w:rsid w:val="00EA2E0D"/>
    <w:rsid w:val="00EA6184"/>
    <w:rsid w:val="00EF56B0"/>
    <w:rsid w:val="00F135AB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7028"/>
  <w15:docId w15:val="{D6014A6A-B934-4485-9B65-F94EFEFE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  <w:style w:type="paragraph" w:customStyle="1" w:styleId="ConsPlusNormal">
    <w:name w:val="ConsPlusNormal"/>
    <w:rsid w:val="00E01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051F4-3671-45FE-ABD2-35659851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49</cp:revision>
  <cp:lastPrinted>2024-05-08T01:33:00Z</cp:lastPrinted>
  <dcterms:created xsi:type="dcterms:W3CDTF">2014-01-14T01:06:00Z</dcterms:created>
  <dcterms:modified xsi:type="dcterms:W3CDTF">2024-05-22T03:27:00Z</dcterms:modified>
</cp:coreProperties>
</file>