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D0" w:rsidRPr="00EB5B49" w:rsidRDefault="009E354B" w:rsidP="0081404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 короны" style="width:44.25pt;height:52.5pt;visibility:visible">
            <v:imagedata r:id="rId7" o:title=""/>
          </v:shape>
        </w:pict>
      </w:r>
    </w:p>
    <w:p w:rsidR="00A11AD0" w:rsidRPr="0099249E" w:rsidRDefault="00A11AD0" w:rsidP="00814048">
      <w:pPr>
        <w:jc w:val="center"/>
        <w:rPr>
          <w:b/>
          <w:bCs/>
          <w:sz w:val="28"/>
          <w:szCs w:val="28"/>
        </w:rPr>
      </w:pPr>
      <w:r w:rsidRPr="0099249E">
        <w:rPr>
          <w:b/>
          <w:bCs/>
          <w:sz w:val="28"/>
          <w:szCs w:val="28"/>
        </w:rPr>
        <w:t>Администрация Боготольского района</w:t>
      </w:r>
    </w:p>
    <w:p w:rsidR="00A11AD0" w:rsidRPr="0099249E" w:rsidRDefault="00A11AD0" w:rsidP="00814048">
      <w:pPr>
        <w:jc w:val="center"/>
        <w:rPr>
          <w:b/>
          <w:bCs/>
          <w:sz w:val="28"/>
          <w:szCs w:val="28"/>
        </w:rPr>
      </w:pPr>
      <w:r w:rsidRPr="0099249E">
        <w:rPr>
          <w:b/>
          <w:bCs/>
          <w:sz w:val="28"/>
          <w:szCs w:val="28"/>
        </w:rPr>
        <w:t>Красноярского края</w:t>
      </w:r>
    </w:p>
    <w:p w:rsidR="00A11AD0" w:rsidRPr="0099249E" w:rsidRDefault="00A11AD0" w:rsidP="00814048">
      <w:pPr>
        <w:jc w:val="center"/>
        <w:rPr>
          <w:sz w:val="28"/>
          <w:szCs w:val="28"/>
        </w:rPr>
      </w:pPr>
    </w:p>
    <w:p w:rsidR="00A11AD0" w:rsidRDefault="00A11AD0" w:rsidP="00814048">
      <w:pPr>
        <w:jc w:val="center"/>
        <w:rPr>
          <w:b/>
          <w:bCs/>
          <w:sz w:val="28"/>
          <w:szCs w:val="28"/>
        </w:rPr>
      </w:pPr>
      <w:r w:rsidRPr="0099249E">
        <w:rPr>
          <w:b/>
          <w:bCs/>
          <w:sz w:val="28"/>
          <w:szCs w:val="28"/>
        </w:rPr>
        <w:t>ПОСТАНОВЛЕНИ</w:t>
      </w:r>
      <w:r>
        <w:rPr>
          <w:b/>
          <w:bCs/>
          <w:sz w:val="28"/>
          <w:szCs w:val="28"/>
        </w:rPr>
        <w:t>Е</w:t>
      </w:r>
    </w:p>
    <w:p w:rsidR="00A11AD0" w:rsidRPr="0099249E" w:rsidRDefault="00A11AD0" w:rsidP="00814048">
      <w:pPr>
        <w:jc w:val="center"/>
        <w:rPr>
          <w:b/>
          <w:bCs/>
          <w:sz w:val="28"/>
          <w:szCs w:val="28"/>
        </w:rPr>
      </w:pPr>
    </w:p>
    <w:p w:rsidR="00A11AD0" w:rsidRPr="0099249E" w:rsidRDefault="00A11AD0" w:rsidP="000B537D">
      <w:pPr>
        <w:jc w:val="center"/>
        <w:rPr>
          <w:b/>
          <w:bCs/>
          <w:sz w:val="28"/>
          <w:szCs w:val="28"/>
        </w:rPr>
      </w:pPr>
      <w:r w:rsidRPr="00074C66">
        <w:rPr>
          <w:sz w:val="28"/>
          <w:szCs w:val="28"/>
        </w:rPr>
        <w:t>г. Боготол</w:t>
      </w:r>
    </w:p>
    <w:p w:rsidR="00A11AD0" w:rsidRPr="00074C66" w:rsidRDefault="00A11AD0" w:rsidP="00814048">
      <w:pPr>
        <w:rPr>
          <w:sz w:val="28"/>
          <w:szCs w:val="28"/>
        </w:rPr>
      </w:pPr>
      <w:r>
        <w:rPr>
          <w:sz w:val="28"/>
          <w:szCs w:val="28"/>
        </w:rPr>
        <w:t xml:space="preserve">«30» октября </w:t>
      </w:r>
      <w:r w:rsidRPr="00074C66">
        <w:rPr>
          <w:sz w:val="28"/>
          <w:szCs w:val="28"/>
        </w:rPr>
        <w:t>201</w:t>
      </w:r>
      <w:r>
        <w:rPr>
          <w:sz w:val="28"/>
          <w:szCs w:val="28"/>
        </w:rPr>
        <w:t>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74C66">
        <w:rPr>
          <w:sz w:val="28"/>
          <w:szCs w:val="28"/>
        </w:rPr>
        <w:t xml:space="preserve">№ </w:t>
      </w:r>
      <w:r w:rsidR="003D5078">
        <w:rPr>
          <w:sz w:val="28"/>
          <w:szCs w:val="28"/>
        </w:rPr>
        <w:t>507</w:t>
      </w:r>
      <w:r>
        <w:rPr>
          <w:sz w:val="28"/>
          <w:szCs w:val="28"/>
        </w:rPr>
        <w:t xml:space="preserve">- </w:t>
      </w:r>
      <w:r w:rsidRPr="00074C66">
        <w:rPr>
          <w:sz w:val="28"/>
          <w:szCs w:val="28"/>
        </w:rPr>
        <w:t>п</w:t>
      </w:r>
    </w:p>
    <w:p w:rsidR="00A11AD0" w:rsidRDefault="00A11AD0" w:rsidP="009746C8">
      <w:pPr>
        <w:rPr>
          <w:sz w:val="28"/>
          <w:szCs w:val="28"/>
        </w:rPr>
      </w:pPr>
    </w:p>
    <w:p w:rsidR="00A11AD0" w:rsidRDefault="005566DA" w:rsidP="00155658">
      <w:pPr>
        <w:ind w:firstLine="708"/>
        <w:jc w:val="both"/>
        <w:rPr>
          <w:sz w:val="28"/>
          <w:szCs w:val="28"/>
        </w:rPr>
      </w:pPr>
      <w:r>
        <w:rPr>
          <w:sz w:val="28"/>
          <w:szCs w:val="28"/>
        </w:rPr>
        <w:t xml:space="preserve">О </w:t>
      </w:r>
      <w:r w:rsidR="00A11AD0">
        <w:rPr>
          <w:sz w:val="28"/>
          <w:szCs w:val="28"/>
        </w:rPr>
        <w:t>внесении изменений в постановление главы администрации Боготольского района от 07.10.2013 № 748-п «</w:t>
      </w:r>
      <w:r w:rsidR="00A11AD0" w:rsidRPr="00BC56E3">
        <w:rPr>
          <w:sz w:val="28"/>
          <w:szCs w:val="28"/>
        </w:rPr>
        <w:t xml:space="preserve">Об утверждении </w:t>
      </w:r>
      <w:r w:rsidR="00A11AD0">
        <w:rPr>
          <w:sz w:val="28"/>
          <w:szCs w:val="28"/>
        </w:rPr>
        <w:t>муниципальн</w:t>
      </w:r>
      <w:r w:rsidR="00A11AD0" w:rsidRPr="00BC56E3">
        <w:rPr>
          <w:sz w:val="28"/>
          <w:szCs w:val="28"/>
        </w:rPr>
        <w:t xml:space="preserve">ой программы </w:t>
      </w:r>
      <w:r w:rsidR="00A11AD0">
        <w:rPr>
          <w:sz w:val="28"/>
          <w:szCs w:val="28"/>
        </w:rPr>
        <w:t>Боготольского района Красноярского края</w:t>
      </w:r>
      <w:r w:rsidR="00A11AD0" w:rsidRPr="00BC56E3">
        <w:rPr>
          <w:sz w:val="28"/>
          <w:szCs w:val="28"/>
        </w:rPr>
        <w:t xml:space="preserve"> «Управление </w:t>
      </w:r>
      <w:r w:rsidR="00A11AD0">
        <w:rPr>
          <w:sz w:val="28"/>
          <w:szCs w:val="28"/>
        </w:rPr>
        <w:t>муниципаль</w:t>
      </w:r>
      <w:r w:rsidR="00A11AD0" w:rsidRPr="00BC56E3">
        <w:rPr>
          <w:sz w:val="28"/>
          <w:szCs w:val="28"/>
        </w:rPr>
        <w:t>ными финансами</w:t>
      </w:r>
      <w:r w:rsidR="00A11AD0">
        <w:rPr>
          <w:sz w:val="28"/>
          <w:szCs w:val="28"/>
        </w:rPr>
        <w:t xml:space="preserve"> Боготольского района</w:t>
      </w:r>
      <w:r w:rsidR="00A11AD0" w:rsidRPr="00BC56E3">
        <w:rPr>
          <w:sz w:val="28"/>
          <w:szCs w:val="28"/>
        </w:rPr>
        <w:t xml:space="preserve">» </w:t>
      </w:r>
    </w:p>
    <w:p w:rsidR="00A11AD0" w:rsidRDefault="00A11AD0" w:rsidP="000B537D">
      <w:pPr>
        <w:jc w:val="both"/>
        <w:rPr>
          <w:sz w:val="28"/>
          <w:szCs w:val="28"/>
        </w:rPr>
      </w:pPr>
    </w:p>
    <w:p w:rsidR="00A11AD0" w:rsidRPr="00BC56E3" w:rsidRDefault="00A11AD0" w:rsidP="0099249E">
      <w:pPr>
        <w:ind w:firstLine="708"/>
        <w:jc w:val="both"/>
        <w:rPr>
          <w:sz w:val="28"/>
          <w:szCs w:val="28"/>
        </w:rPr>
      </w:pPr>
      <w:r w:rsidRPr="00BC56E3">
        <w:rPr>
          <w:sz w:val="28"/>
          <w:szCs w:val="28"/>
        </w:rPr>
        <w:t xml:space="preserve">В соответствии со статьей 179 Бюджетного кодекса Российской Федерации, </w:t>
      </w:r>
      <w:r>
        <w:rPr>
          <w:sz w:val="28"/>
          <w:szCs w:val="28"/>
        </w:rPr>
        <w:t>статьей 30</w:t>
      </w:r>
      <w:r w:rsidRPr="00BC56E3">
        <w:rPr>
          <w:sz w:val="28"/>
          <w:szCs w:val="28"/>
        </w:rPr>
        <w:t xml:space="preserve"> Устава </w:t>
      </w:r>
      <w:r>
        <w:rPr>
          <w:sz w:val="28"/>
          <w:szCs w:val="28"/>
        </w:rPr>
        <w:t>Боготольского района</w:t>
      </w:r>
      <w:r w:rsidRPr="00BC56E3">
        <w:rPr>
          <w:sz w:val="28"/>
          <w:szCs w:val="28"/>
        </w:rPr>
        <w:t xml:space="preserve">, постановлением </w:t>
      </w:r>
      <w:r>
        <w:rPr>
          <w:sz w:val="28"/>
          <w:szCs w:val="28"/>
        </w:rPr>
        <w:t>главы администрации района</w:t>
      </w:r>
      <w:r w:rsidRPr="00BC56E3">
        <w:rPr>
          <w:sz w:val="28"/>
          <w:szCs w:val="28"/>
        </w:rPr>
        <w:t xml:space="preserve"> от 0</w:t>
      </w:r>
      <w:r>
        <w:rPr>
          <w:sz w:val="28"/>
          <w:szCs w:val="28"/>
        </w:rPr>
        <w:t>5</w:t>
      </w:r>
      <w:r w:rsidRPr="00BC56E3">
        <w:rPr>
          <w:sz w:val="28"/>
          <w:szCs w:val="28"/>
        </w:rPr>
        <w:t xml:space="preserve">.08.2013 № </w:t>
      </w:r>
      <w:r>
        <w:rPr>
          <w:sz w:val="28"/>
          <w:szCs w:val="28"/>
        </w:rPr>
        <w:t>560</w:t>
      </w:r>
      <w:r w:rsidRPr="00BC56E3">
        <w:rPr>
          <w:sz w:val="28"/>
          <w:szCs w:val="28"/>
        </w:rPr>
        <w:t>-п «</w:t>
      </w:r>
      <w:r>
        <w:rPr>
          <w:sz w:val="28"/>
          <w:szCs w:val="28"/>
        </w:rPr>
        <w:t xml:space="preserve">Об утверждении </w:t>
      </w:r>
      <w:r w:rsidRPr="00A717C4">
        <w:rPr>
          <w:sz w:val="28"/>
          <w:szCs w:val="28"/>
        </w:rPr>
        <w:t>Порядка принятия реше</w:t>
      </w:r>
      <w:r>
        <w:rPr>
          <w:sz w:val="28"/>
          <w:szCs w:val="28"/>
        </w:rPr>
        <w:t>ний о разработке муниципальных</w:t>
      </w:r>
      <w:r w:rsidRPr="00A717C4">
        <w:rPr>
          <w:sz w:val="28"/>
          <w:szCs w:val="28"/>
        </w:rPr>
        <w:t xml:space="preserve"> программ </w:t>
      </w:r>
      <w:r>
        <w:rPr>
          <w:sz w:val="28"/>
          <w:szCs w:val="28"/>
        </w:rPr>
        <w:t xml:space="preserve">Боготольского района </w:t>
      </w:r>
      <w:r w:rsidRPr="00A717C4">
        <w:rPr>
          <w:sz w:val="28"/>
          <w:szCs w:val="28"/>
        </w:rPr>
        <w:t>Красноярского края, их формировании и реализации</w:t>
      </w:r>
      <w:r w:rsidRPr="00BC56E3">
        <w:rPr>
          <w:sz w:val="28"/>
          <w:szCs w:val="28"/>
        </w:rPr>
        <w:t>» ПОСТАНОВЛЯЮ:</w:t>
      </w:r>
    </w:p>
    <w:p w:rsidR="00A11AD0" w:rsidRDefault="00A11AD0" w:rsidP="00791515">
      <w:pPr>
        <w:ind w:firstLine="708"/>
        <w:jc w:val="both"/>
        <w:rPr>
          <w:sz w:val="28"/>
          <w:szCs w:val="28"/>
        </w:rPr>
      </w:pPr>
      <w:r>
        <w:rPr>
          <w:sz w:val="28"/>
          <w:szCs w:val="28"/>
        </w:rPr>
        <w:t>1.Внести в постановление главы администрации Боготольского района от 07.10.2013 № 748-п «</w:t>
      </w:r>
      <w:r w:rsidRPr="00BC56E3">
        <w:rPr>
          <w:sz w:val="28"/>
          <w:szCs w:val="28"/>
        </w:rPr>
        <w:t xml:space="preserve">Об утверждении </w:t>
      </w:r>
      <w:r>
        <w:rPr>
          <w:sz w:val="28"/>
          <w:szCs w:val="28"/>
        </w:rPr>
        <w:t>муниципальн</w:t>
      </w:r>
      <w:r w:rsidRPr="00BC56E3">
        <w:rPr>
          <w:sz w:val="28"/>
          <w:szCs w:val="28"/>
        </w:rPr>
        <w:t xml:space="preserve">ой программы </w:t>
      </w:r>
      <w:r>
        <w:rPr>
          <w:sz w:val="28"/>
          <w:szCs w:val="28"/>
        </w:rPr>
        <w:t>Боготольского района Красноярского края</w:t>
      </w:r>
      <w:r w:rsidRPr="00BC56E3">
        <w:rPr>
          <w:sz w:val="28"/>
          <w:szCs w:val="28"/>
        </w:rPr>
        <w:t xml:space="preserve"> «Управление </w:t>
      </w:r>
      <w:r>
        <w:rPr>
          <w:sz w:val="28"/>
          <w:szCs w:val="28"/>
        </w:rPr>
        <w:t>муниципаль</w:t>
      </w:r>
      <w:r w:rsidRPr="00BC56E3">
        <w:rPr>
          <w:sz w:val="28"/>
          <w:szCs w:val="28"/>
        </w:rPr>
        <w:t>ными финансами</w:t>
      </w:r>
      <w:r>
        <w:rPr>
          <w:sz w:val="28"/>
          <w:szCs w:val="28"/>
        </w:rPr>
        <w:t xml:space="preserve"> Боготольского района</w:t>
      </w:r>
      <w:r w:rsidRPr="00BC56E3">
        <w:rPr>
          <w:sz w:val="28"/>
          <w:szCs w:val="28"/>
        </w:rPr>
        <w:t xml:space="preserve">» </w:t>
      </w:r>
      <w:r>
        <w:rPr>
          <w:sz w:val="28"/>
          <w:szCs w:val="28"/>
        </w:rPr>
        <w:t>следующие изменения:</w:t>
      </w:r>
    </w:p>
    <w:p w:rsidR="00A11AD0" w:rsidRDefault="00A11AD0" w:rsidP="00791515">
      <w:pPr>
        <w:ind w:firstLine="708"/>
        <w:jc w:val="both"/>
        <w:rPr>
          <w:sz w:val="28"/>
          <w:szCs w:val="28"/>
        </w:rPr>
      </w:pPr>
      <w:r>
        <w:rPr>
          <w:sz w:val="28"/>
          <w:szCs w:val="28"/>
        </w:rPr>
        <w:t>муниципальную программу</w:t>
      </w:r>
      <w:r w:rsidRPr="00791515">
        <w:rPr>
          <w:sz w:val="28"/>
          <w:szCs w:val="28"/>
        </w:rPr>
        <w:t xml:space="preserve"> </w:t>
      </w:r>
      <w:r>
        <w:rPr>
          <w:sz w:val="28"/>
          <w:szCs w:val="28"/>
        </w:rPr>
        <w:t>Боготольского района Красноярского края</w:t>
      </w:r>
      <w:r w:rsidRPr="00BC56E3">
        <w:rPr>
          <w:sz w:val="28"/>
          <w:szCs w:val="28"/>
        </w:rPr>
        <w:t xml:space="preserve"> «Управление </w:t>
      </w:r>
      <w:r>
        <w:rPr>
          <w:sz w:val="28"/>
          <w:szCs w:val="28"/>
        </w:rPr>
        <w:t>муниципаль</w:t>
      </w:r>
      <w:r w:rsidRPr="00BC56E3">
        <w:rPr>
          <w:sz w:val="28"/>
          <w:szCs w:val="28"/>
        </w:rPr>
        <w:t>ными финансами</w:t>
      </w:r>
      <w:r>
        <w:rPr>
          <w:sz w:val="28"/>
          <w:szCs w:val="28"/>
        </w:rPr>
        <w:t xml:space="preserve"> Боготольского района</w:t>
      </w:r>
      <w:r w:rsidRPr="00BC56E3">
        <w:rPr>
          <w:sz w:val="28"/>
          <w:szCs w:val="28"/>
        </w:rPr>
        <w:t>»</w:t>
      </w:r>
      <w:r>
        <w:rPr>
          <w:sz w:val="28"/>
          <w:szCs w:val="28"/>
        </w:rPr>
        <w:t xml:space="preserve"> изложить в редакции согласно приложению.</w:t>
      </w:r>
    </w:p>
    <w:p w:rsidR="00A11AD0" w:rsidRDefault="00A11AD0" w:rsidP="00791515">
      <w:pPr>
        <w:ind w:firstLine="708"/>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администрации района по финансово-экономическим вопросам Бакуневич Н.В.</w:t>
      </w:r>
    </w:p>
    <w:p w:rsidR="00A11AD0" w:rsidRDefault="00A11AD0" w:rsidP="009746C8">
      <w:pPr>
        <w:pStyle w:val="ConsPlusTitle"/>
        <w:widowControl/>
        <w:ind w:firstLine="709"/>
        <w:jc w:val="both"/>
        <w:outlineLvl w:val="0"/>
        <w:rPr>
          <w:b w:val="0"/>
          <w:bCs w:val="0"/>
        </w:rPr>
      </w:pPr>
      <w:r>
        <w:rPr>
          <w:b w:val="0"/>
          <w:bCs w:val="0"/>
        </w:rPr>
        <w:t>3.</w:t>
      </w:r>
      <w:r w:rsidRPr="0099249E">
        <w:rPr>
          <w:b w:val="0"/>
          <w:bCs w:val="0"/>
        </w:rPr>
        <w:t>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w:t>
      </w:r>
    </w:p>
    <w:p w:rsidR="00A11AD0" w:rsidRPr="00BC56E3" w:rsidRDefault="00A11AD0" w:rsidP="009746C8">
      <w:pPr>
        <w:pStyle w:val="ConsPlusTitle"/>
        <w:widowControl/>
        <w:ind w:firstLine="709"/>
        <w:jc w:val="both"/>
        <w:outlineLvl w:val="0"/>
        <w:rPr>
          <w:b w:val="0"/>
          <w:bCs w:val="0"/>
        </w:rPr>
      </w:pPr>
      <w:r>
        <w:rPr>
          <w:b w:val="0"/>
          <w:bCs w:val="0"/>
        </w:rPr>
        <w:t>4.</w:t>
      </w:r>
      <w:r w:rsidRPr="00BC56E3">
        <w:rPr>
          <w:b w:val="0"/>
          <w:bCs w:val="0"/>
        </w:rPr>
        <w:t>Постановление вступает в силу с 01.01.201</w:t>
      </w:r>
      <w:r>
        <w:rPr>
          <w:b w:val="0"/>
          <w:bCs w:val="0"/>
        </w:rPr>
        <w:t>6</w:t>
      </w:r>
      <w:r w:rsidRPr="00BC56E3">
        <w:rPr>
          <w:b w:val="0"/>
          <w:bCs w:val="0"/>
        </w:rPr>
        <w:t>, но не ранее дня, следующего за днем его официального опубликования.</w:t>
      </w:r>
    </w:p>
    <w:p w:rsidR="00A11AD0" w:rsidRDefault="00A11AD0" w:rsidP="009746C8">
      <w:pPr>
        <w:pStyle w:val="ConsPlusTitle"/>
        <w:widowControl/>
        <w:jc w:val="both"/>
        <w:outlineLvl w:val="0"/>
      </w:pPr>
    </w:p>
    <w:p w:rsidR="00876C0A" w:rsidRPr="00BC56E3" w:rsidRDefault="00876C0A" w:rsidP="009746C8">
      <w:pPr>
        <w:pStyle w:val="ConsPlusTitle"/>
        <w:widowControl/>
        <w:jc w:val="both"/>
        <w:outlineLvl w:val="0"/>
      </w:pPr>
    </w:p>
    <w:p w:rsidR="00A11AD0" w:rsidRDefault="00A11AD0" w:rsidP="000B537D">
      <w:pPr>
        <w:rPr>
          <w:sz w:val="28"/>
          <w:szCs w:val="28"/>
        </w:rPr>
      </w:pPr>
      <w:proofErr w:type="spellStart"/>
      <w:r>
        <w:rPr>
          <w:sz w:val="28"/>
          <w:szCs w:val="28"/>
        </w:rPr>
        <w:t>И.о</w:t>
      </w:r>
      <w:proofErr w:type="spellEnd"/>
      <w:r>
        <w:rPr>
          <w:sz w:val="28"/>
          <w:szCs w:val="28"/>
        </w:rPr>
        <w:t xml:space="preserve"> гла</w:t>
      </w:r>
      <w:r w:rsidR="00876C0A">
        <w:rPr>
          <w:sz w:val="28"/>
          <w:szCs w:val="28"/>
        </w:rPr>
        <w:t>вы администрации района</w:t>
      </w:r>
      <w:r w:rsidR="00876C0A">
        <w:rPr>
          <w:sz w:val="28"/>
          <w:szCs w:val="28"/>
        </w:rPr>
        <w:tab/>
      </w:r>
      <w:r w:rsidR="00876C0A">
        <w:rPr>
          <w:sz w:val="28"/>
          <w:szCs w:val="28"/>
        </w:rPr>
        <w:tab/>
      </w:r>
      <w:r w:rsidR="00876C0A">
        <w:rPr>
          <w:sz w:val="28"/>
          <w:szCs w:val="28"/>
        </w:rPr>
        <w:tab/>
      </w:r>
      <w:r w:rsidR="00876C0A">
        <w:rPr>
          <w:sz w:val="28"/>
          <w:szCs w:val="28"/>
        </w:rPr>
        <w:tab/>
      </w:r>
      <w:r w:rsidR="00876C0A">
        <w:rPr>
          <w:sz w:val="28"/>
          <w:szCs w:val="28"/>
        </w:rPr>
        <w:tab/>
        <w:t>Г.А. Недосекин</w:t>
      </w:r>
    </w:p>
    <w:p w:rsidR="00A11AD0" w:rsidRDefault="00A11AD0" w:rsidP="00A23774">
      <w:pPr>
        <w:tabs>
          <w:tab w:val="left" w:pos="7960"/>
        </w:tabs>
        <w:jc w:val="center"/>
        <w:rPr>
          <w:sz w:val="28"/>
          <w:szCs w:val="28"/>
        </w:rPr>
      </w:pPr>
    </w:p>
    <w:p w:rsidR="00876C0A" w:rsidRDefault="00876C0A" w:rsidP="00A23774">
      <w:pPr>
        <w:tabs>
          <w:tab w:val="left" w:pos="7960"/>
        </w:tabs>
        <w:jc w:val="center"/>
        <w:rPr>
          <w:sz w:val="28"/>
          <w:szCs w:val="28"/>
        </w:rPr>
      </w:pPr>
    </w:p>
    <w:p w:rsidR="00A11AD0" w:rsidRDefault="00A11AD0" w:rsidP="00A23774">
      <w:pPr>
        <w:tabs>
          <w:tab w:val="left" w:pos="7960"/>
        </w:tabs>
        <w:jc w:val="center"/>
        <w:rPr>
          <w:sz w:val="28"/>
          <w:szCs w:val="28"/>
        </w:rPr>
      </w:pPr>
    </w:p>
    <w:p w:rsidR="00A11AD0" w:rsidRPr="00A23774" w:rsidRDefault="00A11AD0" w:rsidP="00A23774">
      <w:pPr>
        <w:tabs>
          <w:tab w:val="left" w:pos="7960"/>
        </w:tabs>
        <w:jc w:val="center"/>
        <w:rPr>
          <w:sz w:val="28"/>
          <w:szCs w:val="28"/>
        </w:rPr>
      </w:pPr>
      <w:r w:rsidRPr="00A23774">
        <w:rPr>
          <w:sz w:val="28"/>
          <w:szCs w:val="28"/>
        </w:rPr>
        <w:t>МУНИЦИПАЛЬНАЯ ПРОГРАММА</w:t>
      </w:r>
    </w:p>
    <w:p w:rsidR="00A11AD0" w:rsidRPr="00A23774" w:rsidRDefault="00A11AD0" w:rsidP="00A23774">
      <w:pPr>
        <w:tabs>
          <w:tab w:val="left" w:pos="7960"/>
        </w:tabs>
        <w:jc w:val="center"/>
        <w:rPr>
          <w:sz w:val="28"/>
          <w:szCs w:val="28"/>
        </w:rPr>
      </w:pPr>
      <w:r w:rsidRPr="00A23774">
        <w:rPr>
          <w:sz w:val="28"/>
          <w:szCs w:val="28"/>
        </w:rPr>
        <w:lastRenderedPageBreak/>
        <w:t>БОГОТОЛЬСКОГО РАЙОНА КРАСНОЯРСКОГО КРАЯ</w:t>
      </w:r>
    </w:p>
    <w:p w:rsidR="00A11AD0" w:rsidRDefault="00A11AD0" w:rsidP="00A23774">
      <w:pPr>
        <w:tabs>
          <w:tab w:val="left" w:pos="7960"/>
        </w:tabs>
        <w:jc w:val="center"/>
        <w:rPr>
          <w:sz w:val="28"/>
          <w:szCs w:val="28"/>
        </w:rPr>
      </w:pPr>
      <w:r w:rsidRPr="00A23774">
        <w:rPr>
          <w:sz w:val="28"/>
          <w:szCs w:val="28"/>
        </w:rPr>
        <w:t xml:space="preserve">«Управление муниципальными финансами Боготольского района» </w:t>
      </w:r>
    </w:p>
    <w:p w:rsidR="00A11AD0" w:rsidRPr="00A23774" w:rsidRDefault="00A11AD0" w:rsidP="00A23774">
      <w:pPr>
        <w:tabs>
          <w:tab w:val="left" w:pos="7960"/>
        </w:tabs>
        <w:jc w:val="center"/>
        <w:rPr>
          <w:sz w:val="28"/>
          <w:szCs w:val="28"/>
        </w:rPr>
      </w:pPr>
    </w:p>
    <w:p w:rsidR="00A11AD0" w:rsidRPr="00A23774" w:rsidRDefault="00A11AD0" w:rsidP="00A23774">
      <w:pPr>
        <w:pStyle w:val="a3"/>
        <w:tabs>
          <w:tab w:val="left" w:pos="7960"/>
        </w:tabs>
        <w:jc w:val="center"/>
        <w:outlineLvl w:val="1"/>
        <w:rPr>
          <w:sz w:val="28"/>
          <w:szCs w:val="28"/>
        </w:rPr>
      </w:pPr>
      <w:r w:rsidRPr="00A23774">
        <w:rPr>
          <w:sz w:val="28"/>
          <w:szCs w:val="28"/>
        </w:rPr>
        <w:t>1.Паспорт муниципальной программы</w:t>
      </w:r>
    </w:p>
    <w:p w:rsidR="00A11AD0" w:rsidRPr="00A23774" w:rsidRDefault="00A11AD0" w:rsidP="00A23774">
      <w:pPr>
        <w:jc w:val="center"/>
        <w:outlineLvl w:val="1"/>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A11AD0" w:rsidRPr="00A23774">
        <w:trPr>
          <w:trHeight w:val="561"/>
        </w:trPr>
        <w:tc>
          <w:tcPr>
            <w:tcW w:w="3227" w:type="dxa"/>
          </w:tcPr>
          <w:p w:rsidR="00A11AD0" w:rsidRPr="00C04E33" w:rsidRDefault="00A11AD0" w:rsidP="00C04E33">
            <w:pPr>
              <w:outlineLvl w:val="1"/>
              <w:rPr>
                <w:sz w:val="28"/>
                <w:szCs w:val="28"/>
              </w:rPr>
            </w:pPr>
            <w:r w:rsidRPr="00C04E33">
              <w:rPr>
                <w:sz w:val="28"/>
                <w:szCs w:val="28"/>
              </w:rPr>
              <w:t>Наименование муниципальной программы</w:t>
            </w:r>
          </w:p>
        </w:tc>
        <w:tc>
          <w:tcPr>
            <w:tcW w:w="6344" w:type="dxa"/>
          </w:tcPr>
          <w:p w:rsidR="00A11AD0" w:rsidRPr="00C04E33" w:rsidRDefault="00A11AD0" w:rsidP="00C04E33">
            <w:pPr>
              <w:jc w:val="both"/>
              <w:outlineLvl w:val="1"/>
              <w:rPr>
                <w:sz w:val="28"/>
                <w:szCs w:val="28"/>
              </w:rPr>
            </w:pPr>
            <w:r w:rsidRPr="00C04E33">
              <w:rPr>
                <w:sz w:val="28"/>
                <w:szCs w:val="28"/>
              </w:rPr>
              <w:t>Муниципальная программа «Управление муниципальными финансами Боготольского района» (далее муниципальная программа)</w:t>
            </w:r>
          </w:p>
        </w:tc>
      </w:tr>
      <w:tr w:rsidR="00A11AD0" w:rsidRPr="00A23774">
        <w:trPr>
          <w:trHeight w:val="1617"/>
        </w:trPr>
        <w:tc>
          <w:tcPr>
            <w:tcW w:w="3227" w:type="dxa"/>
          </w:tcPr>
          <w:p w:rsidR="00A11AD0" w:rsidRPr="00C04E33" w:rsidRDefault="00A11AD0" w:rsidP="00C04E33">
            <w:pPr>
              <w:spacing w:line="228" w:lineRule="auto"/>
              <w:outlineLvl w:val="1"/>
              <w:rPr>
                <w:sz w:val="28"/>
                <w:szCs w:val="28"/>
              </w:rPr>
            </w:pPr>
            <w:r w:rsidRPr="00C04E33">
              <w:rPr>
                <w:sz w:val="28"/>
                <w:szCs w:val="28"/>
              </w:rPr>
              <w:t>Основания для разработки муниципальной программы</w:t>
            </w:r>
          </w:p>
        </w:tc>
        <w:tc>
          <w:tcPr>
            <w:tcW w:w="6344" w:type="dxa"/>
          </w:tcPr>
          <w:p w:rsidR="00A11AD0" w:rsidRPr="00C04E33" w:rsidRDefault="00A11AD0" w:rsidP="00C04E33">
            <w:pPr>
              <w:keepNext/>
              <w:jc w:val="both"/>
              <w:rPr>
                <w:sz w:val="28"/>
                <w:szCs w:val="28"/>
              </w:rPr>
            </w:pPr>
            <w:r w:rsidRPr="00C04E33">
              <w:rPr>
                <w:sz w:val="28"/>
                <w:szCs w:val="28"/>
              </w:rPr>
              <w:t>Статья 179 Бюджетного кодекса Российской Федерации;</w:t>
            </w:r>
          </w:p>
          <w:p w:rsidR="00A11AD0" w:rsidRPr="00C04E33" w:rsidRDefault="00A11AD0" w:rsidP="00C04E33">
            <w:pPr>
              <w:spacing w:after="120"/>
              <w:jc w:val="both"/>
              <w:outlineLvl w:val="1"/>
              <w:rPr>
                <w:sz w:val="28"/>
                <w:szCs w:val="28"/>
              </w:rPr>
            </w:pPr>
            <w:r w:rsidRPr="00C04E33">
              <w:rPr>
                <w:sz w:val="28"/>
                <w:szCs w:val="28"/>
              </w:rPr>
              <w:t>Постановление 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r>
      <w:tr w:rsidR="00A11AD0" w:rsidRPr="00A23774">
        <w:trPr>
          <w:trHeight w:val="538"/>
        </w:trPr>
        <w:tc>
          <w:tcPr>
            <w:tcW w:w="3227" w:type="dxa"/>
          </w:tcPr>
          <w:p w:rsidR="00A11AD0" w:rsidRPr="00C04E33" w:rsidRDefault="00A11AD0" w:rsidP="00C04E33">
            <w:pPr>
              <w:spacing w:line="228" w:lineRule="auto"/>
              <w:outlineLvl w:val="1"/>
              <w:rPr>
                <w:sz w:val="28"/>
                <w:szCs w:val="28"/>
              </w:rPr>
            </w:pPr>
            <w:r w:rsidRPr="00C04E33">
              <w:rPr>
                <w:sz w:val="28"/>
                <w:szCs w:val="28"/>
              </w:rPr>
              <w:t>Ответственный исполнитель программы</w:t>
            </w:r>
          </w:p>
        </w:tc>
        <w:tc>
          <w:tcPr>
            <w:tcW w:w="6344" w:type="dxa"/>
          </w:tcPr>
          <w:p w:rsidR="00A11AD0" w:rsidRPr="00C04E33" w:rsidRDefault="00A11AD0" w:rsidP="00C04E33">
            <w:pPr>
              <w:spacing w:after="120"/>
              <w:jc w:val="both"/>
              <w:outlineLvl w:val="1"/>
              <w:rPr>
                <w:sz w:val="28"/>
                <w:szCs w:val="28"/>
              </w:rPr>
            </w:pPr>
            <w:r w:rsidRPr="00C04E33">
              <w:rPr>
                <w:sz w:val="28"/>
                <w:szCs w:val="28"/>
              </w:rPr>
              <w:t>Финансовое управление администрации Боготольского района (далее – финансовое управление)</w:t>
            </w:r>
          </w:p>
        </w:tc>
      </w:tr>
      <w:tr w:rsidR="00A11AD0" w:rsidRPr="00A23774">
        <w:tc>
          <w:tcPr>
            <w:tcW w:w="3227" w:type="dxa"/>
          </w:tcPr>
          <w:p w:rsidR="00A11AD0" w:rsidRPr="00C04E33" w:rsidRDefault="00A11AD0" w:rsidP="00C04E33">
            <w:pPr>
              <w:spacing w:line="228" w:lineRule="auto"/>
              <w:outlineLvl w:val="1"/>
              <w:rPr>
                <w:sz w:val="28"/>
                <w:szCs w:val="28"/>
              </w:rPr>
            </w:pPr>
            <w:r w:rsidRPr="00C04E33">
              <w:rPr>
                <w:sz w:val="28"/>
                <w:szCs w:val="28"/>
              </w:rPr>
              <w:t>Соисполнители программы</w:t>
            </w:r>
          </w:p>
        </w:tc>
        <w:tc>
          <w:tcPr>
            <w:tcW w:w="6344" w:type="dxa"/>
          </w:tcPr>
          <w:p w:rsidR="00A11AD0" w:rsidRPr="00C04E33" w:rsidRDefault="00A11AD0" w:rsidP="00C04E33">
            <w:pPr>
              <w:spacing w:line="228" w:lineRule="auto"/>
              <w:outlineLvl w:val="1"/>
              <w:rPr>
                <w:sz w:val="28"/>
                <w:szCs w:val="28"/>
              </w:rPr>
            </w:pPr>
            <w:r w:rsidRPr="00C04E33">
              <w:rPr>
                <w:sz w:val="28"/>
                <w:szCs w:val="28"/>
              </w:rPr>
              <w:t>Отсутствуют</w:t>
            </w:r>
          </w:p>
        </w:tc>
      </w:tr>
      <w:tr w:rsidR="00A11AD0" w:rsidRPr="00A23774">
        <w:tc>
          <w:tcPr>
            <w:tcW w:w="3227" w:type="dxa"/>
          </w:tcPr>
          <w:p w:rsidR="00A11AD0" w:rsidRPr="00C04E33" w:rsidRDefault="00A11AD0" w:rsidP="00C04E33">
            <w:pPr>
              <w:spacing w:line="228" w:lineRule="auto"/>
              <w:outlineLvl w:val="1"/>
              <w:rPr>
                <w:sz w:val="28"/>
                <w:szCs w:val="28"/>
              </w:rPr>
            </w:pPr>
            <w:r w:rsidRPr="00C04E33">
              <w:rPr>
                <w:sz w:val="28"/>
                <w:szCs w:val="28"/>
              </w:rPr>
              <w:t xml:space="preserve">Перечень подпрограмм и отдельных мероприятий программы </w:t>
            </w:r>
          </w:p>
        </w:tc>
        <w:tc>
          <w:tcPr>
            <w:tcW w:w="6344" w:type="dxa"/>
          </w:tcPr>
          <w:p w:rsidR="00A11AD0" w:rsidRPr="00C04E33" w:rsidRDefault="00A11AD0" w:rsidP="00C04E33">
            <w:pPr>
              <w:jc w:val="both"/>
              <w:rPr>
                <w:sz w:val="28"/>
                <w:szCs w:val="28"/>
              </w:rPr>
            </w:pPr>
            <w:r w:rsidRPr="00C04E33">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p w:rsidR="00A11AD0" w:rsidRPr="00C04E33" w:rsidRDefault="00A11AD0" w:rsidP="00C04E33">
            <w:pPr>
              <w:jc w:val="both"/>
              <w:rPr>
                <w:sz w:val="28"/>
                <w:szCs w:val="28"/>
              </w:rPr>
            </w:pPr>
            <w:r w:rsidRPr="00C04E33">
              <w:rPr>
                <w:sz w:val="28"/>
                <w:szCs w:val="28"/>
              </w:rPr>
              <w:t>2.Управление муниципальным долгом Боготольского района;</w:t>
            </w:r>
          </w:p>
          <w:p w:rsidR="00A11AD0" w:rsidRPr="00C04E33" w:rsidRDefault="00A11AD0" w:rsidP="00C04E33">
            <w:pPr>
              <w:jc w:val="both"/>
              <w:rPr>
                <w:sz w:val="28"/>
                <w:szCs w:val="28"/>
              </w:rPr>
            </w:pPr>
            <w:r w:rsidRPr="00C04E33">
              <w:rPr>
                <w:sz w:val="28"/>
                <w:szCs w:val="28"/>
              </w:rPr>
              <w:t>3.Обеспечение реализации муниципальной программы и прочие мероприятия</w:t>
            </w:r>
          </w:p>
        </w:tc>
      </w:tr>
      <w:tr w:rsidR="00A11AD0" w:rsidRPr="00A23774">
        <w:tc>
          <w:tcPr>
            <w:tcW w:w="3227" w:type="dxa"/>
          </w:tcPr>
          <w:p w:rsidR="00A11AD0" w:rsidRPr="00C04E33" w:rsidRDefault="00A11AD0" w:rsidP="00C04E33">
            <w:pPr>
              <w:spacing w:line="228" w:lineRule="auto"/>
              <w:outlineLvl w:val="1"/>
              <w:rPr>
                <w:sz w:val="28"/>
                <w:szCs w:val="28"/>
              </w:rPr>
            </w:pPr>
            <w:r w:rsidRPr="00C04E33">
              <w:rPr>
                <w:sz w:val="28"/>
                <w:szCs w:val="28"/>
              </w:rPr>
              <w:t>Цели муниципальной программы</w:t>
            </w:r>
          </w:p>
        </w:tc>
        <w:tc>
          <w:tcPr>
            <w:tcW w:w="6344" w:type="dxa"/>
          </w:tcPr>
          <w:p w:rsidR="00A11AD0" w:rsidRPr="00C04E33" w:rsidRDefault="00A11AD0" w:rsidP="00C04E33">
            <w:pPr>
              <w:jc w:val="both"/>
              <w:rPr>
                <w:sz w:val="28"/>
                <w:szCs w:val="28"/>
              </w:rPr>
            </w:pPr>
            <w:r w:rsidRPr="00C04E33">
              <w:rPr>
                <w:sz w:val="28"/>
                <w:szCs w:val="28"/>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A11AD0" w:rsidRPr="00A23774">
        <w:trPr>
          <w:trHeight w:val="274"/>
        </w:trPr>
        <w:tc>
          <w:tcPr>
            <w:tcW w:w="3227" w:type="dxa"/>
          </w:tcPr>
          <w:p w:rsidR="00A11AD0" w:rsidRPr="00C04E33" w:rsidRDefault="00A11AD0" w:rsidP="00C04E33">
            <w:pPr>
              <w:spacing w:line="228" w:lineRule="auto"/>
              <w:outlineLvl w:val="1"/>
              <w:rPr>
                <w:sz w:val="28"/>
                <w:szCs w:val="28"/>
              </w:rPr>
            </w:pPr>
            <w:r w:rsidRPr="00C04E33">
              <w:rPr>
                <w:sz w:val="28"/>
                <w:szCs w:val="28"/>
              </w:rPr>
              <w:t>Задачи муниципальной программы</w:t>
            </w:r>
          </w:p>
        </w:tc>
        <w:tc>
          <w:tcPr>
            <w:tcW w:w="6344" w:type="dxa"/>
          </w:tcPr>
          <w:p w:rsidR="00A11AD0" w:rsidRPr="00C04E33" w:rsidRDefault="00A11AD0" w:rsidP="00C04E33">
            <w:pPr>
              <w:jc w:val="both"/>
              <w:rPr>
                <w:sz w:val="28"/>
                <w:szCs w:val="28"/>
              </w:rPr>
            </w:pPr>
            <w:r w:rsidRPr="00C04E33">
              <w:rPr>
                <w:sz w:val="28"/>
                <w:szCs w:val="28"/>
              </w:rPr>
              <w:t>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A11AD0" w:rsidRPr="00C04E33" w:rsidRDefault="00A11AD0" w:rsidP="00C04E33">
            <w:pPr>
              <w:jc w:val="both"/>
              <w:rPr>
                <w:sz w:val="28"/>
                <w:szCs w:val="28"/>
              </w:rPr>
            </w:pPr>
            <w:r w:rsidRPr="00C04E33">
              <w:rPr>
                <w:sz w:val="28"/>
                <w:szCs w:val="28"/>
              </w:rPr>
              <w:t>2.Эффективное управление муниципальным долгом Боготольского района;</w:t>
            </w:r>
          </w:p>
          <w:p w:rsidR="00A11AD0" w:rsidRPr="00C04E33" w:rsidRDefault="00A11AD0" w:rsidP="00C04E33">
            <w:pPr>
              <w:spacing w:after="120"/>
              <w:jc w:val="both"/>
              <w:outlineLvl w:val="1"/>
              <w:rPr>
                <w:sz w:val="28"/>
                <w:szCs w:val="28"/>
              </w:rPr>
            </w:pPr>
            <w:r w:rsidRPr="00C04E33">
              <w:rPr>
                <w:sz w:val="28"/>
                <w:szCs w:val="28"/>
              </w:rPr>
              <w:t xml:space="preserve">3.Создание условий для эффективного, ответственного и прозрачного управления </w:t>
            </w:r>
            <w:r w:rsidRPr="00C04E33">
              <w:rPr>
                <w:sz w:val="28"/>
                <w:szCs w:val="28"/>
              </w:rPr>
              <w:lastRenderedPageBreak/>
              <w:t>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A11AD0" w:rsidRPr="00A23774">
        <w:tc>
          <w:tcPr>
            <w:tcW w:w="3227" w:type="dxa"/>
          </w:tcPr>
          <w:p w:rsidR="00A11AD0" w:rsidRPr="00C04E33" w:rsidRDefault="00A11AD0" w:rsidP="00C04E33">
            <w:pPr>
              <w:spacing w:line="228" w:lineRule="auto"/>
              <w:outlineLvl w:val="1"/>
              <w:rPr>
                <w:sz w:val="28"/>
                <w:szCs w:val="28"/>
              </w:rPr>
            </w:pPr>
            <w:r w:rsidRPr="00C04E33">
              <w:rPr>
                <w:sz w:val="28"/>
                <w:szCs w:val="28"/>
              </w:rPr>
              <w:lastRenderedPageBreak/>
              <w:t>сроки реализации муниципальной программы</w:t>
            </w:r>
          </w:p>
        </w:tc>
        <w:tc>
          <w:tcPr>
            <w:tcW w:w="6344" w:type="dxa"/>
          </w:tcPr>
          <w:p w:rsidR="00A11AD0" w:rsidRPr="00C04E33" w:rsidRDefault="009E354B" w:rsidP="009E354B">
            <w:pPr>
              <w:pStyle w:val="ConsPlusCell"/>
              <w:spacing w:line="276" w:lineRule="auto"/>
              <w:rPr>
                <w:sz w:val="28"/>
                <w:szCs w:val="28"/>
              </w:rPr>
            </w:pPr>
            <w:r>
              <w:rPr>
                <w:rFonts w:ascii="Times New Roman" w:hAnsi="Times New Roman" w:cs="Times New Roman"/>
                <w:sz w:val="28"/>
                <w:szCs w:val="28"/>
              </w:rPr>
              <w:t>2014-2018 годы</w:t>
            </w:r>
          </w:p>
        </w:tc>
      </w:tr>
      <w:tr w:rsidR="00A11AD0" w:rsidRPr="00A23774">
        <w:tc>
          <w:tcPr>
            <w:tcW w:w="3227" w:type="dxa"/>
          </w:tcPr>
          <w:p w:rsidR="00A11AD0" w:rsidRPr="00C04E33" w:rsidRDefault="00A11AD0" w:rsidP="00C04E33">
            <w:pPr>
              <w:tabs>
                <w:tab w:val="left" w:pos="1418"/>
              </w:tabs>
              <w:jc w:val="both"/>
              <w:outlineLvl w:val="1"/>
              <w:rPr>
                <w:sz w:val="28"/>
                <w:szCs w:val="28"/>
              </w:rPr>
            </w:pPr>
            <w:r w:rsidRPr="00C04E33">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344" w:type="dxa"/>
          </w:tcPr>
          <w:p w:rsidR="00A11AD0" w:rsidRPr="00C04E33" w:rsidRDefault="00A11AD0" w:rsidP="00C04E33">
            <w:pPr>
              <w:keepNext/>
              <w:ind w:left="34"/>
              <w:jc w:val="both"/>
              <w:rPr>
                <w:sz w:val="28"/>
                <w:szCs w:val="28"/>
              </w:rPr>
            </w:pPr>
            <w:proofErr w:type="gramStart"/>
            <w:r w:rsidRPr="00C04E33">
              <w:rPr>
                <w:sz w:val="28"/>
                <w:szCs w:val="28"/>
              </w:rPr>
              <w:t>Утвержден</w:t>
            </w:r>
            <w:proofErr w:type="gramEnd"/>
            <w:r w:rsidRPr="00C04E33">
              <w:rPr>
                <w:sz w:val="28"/>
                <w:szCs w:val="28"/>
              </w:rPr>
              <w:t xml:space="preserve"> в приложении 1 к паспорту муниципальной программы</w:t>
            </w:r>
          </w:p>
        </w:tc>
      </w:tr>
      <w:tr w:rsidR="00A11AD0" w:rsidRPr="00A23774">
        <w:tc>
          <w:tcPr>
            <w:tcW w:w="3227" w:type="dxa"/>
          </w:tcPr>
          <w:p w:rsidR="00A11AD0" w:rsidRPr="00C04E33" w:rsidRDefault="00A11AD0" w:rsidP="00C04E33">
            <w:pPr>
              <w:jc w:val="both"/>
              <w:rPr>
                <w:sz w:val="28"/>
                <w:szCs w:val="28"/>
              </w:rPr>
            </w:pPr>
            <w:r w:rsidRPr="00C04E33">
              <w:rPr>
                <w:sz w:val="28"/>
                <w:szCs w:val="28"/>
              </w:rPr>
              <w:t>Значения целевых показателей на долгосрочный период</w:t>
            </w:r>
          </w:p>
        </w:tc>
        <w:tc>
          <w:tcPr>
            <w:tcW w:w="6344" w:type="dxa"/>
          </w:tcPr>
          <w:p w:rsidR="00A11AD0" w:rsidRPr="00C04E33" w:rsidRDefault="00A11AD0" w:rsidP="00C04E33">
            <w:pPr>
              <w:keepNext/>
              <w:ind w:left="34"/>
              <w:jc w:val="both"/>
              <w:rPr>
                <w:sz w:val="28"/>
                <w:szCs w:val="28"/>
              </w:rPr>
            </w:pPr>
            <w:proofErr w:type="gramStart"/>
            <w:r w:rsidRPr="00C04E33">
              <w:rPr>
                <w:sz w:val="28"/>
                <w:szCs w:val="28"/>
              </w:rPr>
              <w:t>Утверждены в приложении 2 к паспорту муниципальной программы</w:t>
            </w:r>
            <w:proofErr w:type="gramEnd"/>
          </w:p>
        </w:tc>
      </w:tr>
      <w:tr w:rsidR="00A11AD0" w:rsidRPr="00A23774">
        <w:tc>
          <w:tcPr>
            <w:tcW w:w="3227" w:type="dxa"/>
          </w:tcPr>
          <w:p w:rsidR="00A11AD0" w:rsidRPr="00C04E33" w:rsidRDefault="00A11AD0" w:rsidP="00C04E33">
            <w:pPr>
              <w:jc w:val="both"/>
              <w:rPr>
                <w:sz w:val="28"/>
                <w:szCs w:val="28"/>
              </w:rPr>
            </w:pPr>
            <w:r w:rsidRPr="00C04E33">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344" w:type="dxa"/>
          </w:tcPr>
          <w:p w:rsidR="00A11AD0" w:rsidRPr="00C04E33" w:rsidRDefault="00A11AD0" w:rsidP="00C04E33">
            <w:pPr>
              <w:spacing w:line="245" w:lineRule="auto"/>
              <w:jc w:val="both"/>
              <w:rPr>
                <w:sz w:val="28"/>
                <w:szCs w:val="28"/>
              </w:rPr>
            </w:pPr>
            <w:r w:rsidRPr="00C04E33">
              <w:rPr>
                <w:sz w:val="28"/>
                <w:szCs w:val="28"/>
              </w:rPr>
              <w:t>Общий объем бюджетных ассигнований на реализацию муниципальной программы по годам составляет –</w:t>
            </w:r>
            <w:r w:rsidR="00AA49D9">
              <w:rPr>
                <w:sz w:val="28"/>
                <w:szCs w:val="28"/>
              </w:rPr>
              <w:t>373528</w:t>
            </w:r>
            <w:r w:rsidRPr="00C04E33">
              <w:rPr>
                <w:sz w:val="28"/>
                <w:szCs w:val="28"/>
              </w:rPr>
              <w:t>,</w:t>
            </w:r>
            <w:r w:rsidR="00AA49D9">
              <w:rPr>
                <w:sz w:val="28"/>
                <w:szCs w:val="28"/>
              </w:rPr>
              <w:t>3</w:t>
            </w:r>
            <w:r w:rsidRPr="00C04E33">
              <w:rPr>
                <w:sz w:val="28"/>
                <w:szCs w:val="28"/>
              </w:rPr>
              <w:t xml:space="preserve"> тыс. рублей, в том числе:</w:t>
            </w:r>
          </w:p>
          <w:p w:rsidR="00A11AD0" w:rsidRPr="00C04E33" w:rsidRDefault="00A11AD0" w:rsidP="00C04E33">
            <w:pPr>
              <w:spacing w:line="245" w:lineRule="auto"/>
              <w:jc w:val="both"/>
              <w:rPr>
                <w:sz w:val="28"/>
                <w:szCs w:val="28"/>
              </w:rPr>
            </w:pPr>
            <w:r w:rsidRPr="00C04E33">
              <w:rPr>
                <w:sz w:val="28"/>
                <w:szCs w:val="28"/>
              </w:rPr>
              <w:t>2867,9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79405,5  тыс. рублей – средства краевого бюджета;</w:t>
            </w:r>
          </w:p>
          <w:p w:rsidR="00A11AD0" w:rsidRPr="00C04E33" w:rsidRDefault="00A11AD0" w:rsidP="00C04E33">
            <w:pPr>
              <w:spacing w:line="245" w:lineRule="auto"/>
              <w:jc w:val="both"/>
              <w:rPr>
                <w:sz w:val="28"/>
                <w:szCs w:val="28"/>
              </w:rPr>
            </w:pPr>
            <w:r w:rsidRPr="00C04E33">
              <w:rPr>
                <w:sz w:val="28"/>
                <w:szCs w:val="28"/>
              </w:rPr>
              <w:t>2</w:t>
            </w:r>
            <w:r w:rsidR="00AA49D9">
              <w:rPr>
                <w:sz w:val="28"/>
                <w:szCs w:val="28"/>
              </w:rPr>
              <w:t>91254,9</w:t>
            </w:r>
            <w:r w:rsidRPr="00C04E33">
              <w:rPr>
                <w:sz w:val="28"/>
                <w:szCs w:val="28"/>
              </w:rPr>
              <w:t xml:space="preserve"> тыс. рублей – средства районного бюджета</w:t>
            </w:r>
          </w:p>
          <w:p w:rsidR="00A11AD0" w:rsidRPr="00C04E33" w:rsidRDefault="00A11AD0" w:rsidP="00C04E33">
            <w:pPr>
              <w:spacing w:line="245" w:lineRule="auto"/>
              <w:jc w:val="both"/>
              <w:rPr>
                <w:sz w:val="28"/>
                <w:szCs w:val="28"/>
              </w:rPr>
            </w:pPr>
            <w:r w:rsidRPr="00C04E33">
              <w:rPr>
                <w:sz w:val="28"/>
                <w:szCs w:val="28"/>
              </w:rPr>
              <w:t>Объем финансирования по годам реализации муниципальной программы:</w:t>
            </w:r>
          </w:p>
          <w:p w:rsidR="00A11AD0" w:rsidRPr="00C04E33" w:rsidRDefault="00A11AD0" w:rsidP="00C04E33">
            <w:pPr>
              <w:spacing w:line="245" w:lineRule="auto"/>
              <w:jc w:val="both"/>
              <w:rPr>
                <w:sz w:val="28"/>
                <w:szCs w:val="28"/>
              </w:rPr>
            </w:pPr>
            <w:r w:rsidRPr="00C04E33">
              <w:rPr>
                <w:sz w:val="28"/>
                <w:szCs w:val="28"/>
              </w:rPr>
              <w:t>2014 год – 69441,2 тыс. рублей, в том числе:</w:t>
            </w:r>
          </w:p>
          <w:p w:rsidR="00A11AD0" w:rsidRPr="00C04E33" w:rsidRDefault="00A11AD0" w:rsidP="00C04E33">
            <w:pPr>
              <w:spacing w:line="245" w:lineRule="auto"/>
              <w:jc w:val="both"/>
              <w:rPr>
                <w:sz w:val="28"/>
                <w:szCs w:val="28"/>
              </w:rPr>
            </w:pPr>
            <w:r w:rsidRPr="00C04E33">
              <w:rPr>
                <w:sz w:val="28"/>
                <w:szCs w:val="28"/>
              </w:rPr>
              <w:t>700,8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14832,8 тыс. рублей - средства краевого бюджета;</w:t>
            </w:r>
          </w:p>
          <w:p w:rsidR="00A11AD0" w:rsidRPr="00C04E33" w:rsidRDefault="00A11AD0" w:rsidP="00C04E33">
            <w:pPr>
              <w:jc w:val="both"/>
              <w:rPr>
                <w:sz w:val="28"/>
                <w:szCs w:val="28"/>
              </w:rPr>
            </w:pPr>
            <w:r w:rsidRPr="00C04E33">
              <w:rPr>
                <w:sz w:val="28"/>
                <w:szCs w:val="28"/>
              </w:rPr>
              <w:t>53907,65 тыс. рублей – средства районного бюджета.</w:t>
            </w:r>
          </w:p>
          <w:p w:rsidR="00A11AD0" w:rsidRPr="00C04E33" w:rsidRDefault="00A11AD0" w:rsidP="00C04E33">
            <w:pPr>
              <w:spacing w:line="245" w:lineRule="auto"/>
              <w:jc w:val="both"/>
              <w:rPr>
                <w:sz w:val="28"/>
                <w:szCs w:val="28"/>
              </w:rPr>
            </w:pPr>
            <w:r w:rsidRPr="00C04E33">
              <w:rPr>
                <w:sz w:val="28"/>
                <w:szCs w:val="28"/>
              </w:rPr>
              <w:t>2015 год – 96300,6 тыс. рублей, в том числе:</w:t>
            </w:r>
          </w:p>
          <w:p w:rsidR="00A11AD0" w:rsidRPr="00C04E33" w:rsidRDefault="00A11AD0" w:rsidP="00C04E33">
            <w:pPr>
              <w:spacing w:line="245" w:lineRule="auto"/>
              <w:jc w:val="both"/>
              <w:rPr>
                <w:sz w:val="28"/>
                <w:szCs w:val="28"/>
              </w:rPr>
            </w:pPr>
            <w:r w:rsidRPr="00C04E33">
              <w:rPr>
                <w:sz w:val="28"/>
                <w:szCs w:val="28"/>
              </w:rPr>
              <w:t>661,6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34609,9 тыс. рублей – средства краевого бюджета;</w:t>
            </w:r>
          </w:p>
          <w:p w:rsidR="00A11AD0" w:rsidRPr="00C04E33" w:rsidRDefault="00A11AD0" w:rsidP="00C04E33">
            <w:pPr>
              <w:jc w:val="both"/>
              <w:rPr>
                <w:sz w:val="28"/>
                <w:szCs w:val="28"/>
              </w:rPr>
            </w:pPr>
            <w:r w:rsidRPr="00C04E33">
              <w:rPr>
                <w:sz w:val="28"/>
                <w:szCs w:val="28"/>
              </w:rPr>
              <w:t>61029,1 тыс. рублей – средства районного бюджета.</w:t>
            </w:r>
          </w:p>
          <w:p w:rsidR="00A11AD0" w:rsidRPr="00C04E33" w:rsidRDefault="00A11AD0" w:rsidP="00C04E33">
            <w:pPr>
              <w:spacing w:line="245" w:lineRule="auto"/>
              <w:jc w:val="both"/>
              <w:rPr>
                <w:sz w:val="28"/>
                <w:szCs w:val="28"/>
              </w:rPr>
            </w:pPr>
            <w:r w:rsidRPr="00C04E33">
              <w:rPr>
                <w:sz w:val="28"/>
                <w:szCs w:val="28"/>
              </w:rPr>
              <w:t>2016 год – 73696,8 тыс. рублей, в том числе:</w:t>
            </w:r>
          </w:p>
          <w:p w:rsidR="00A11AD0" w:rsidRPr="00C04E33" w:rsidRDefault="00A11AD0" w:rsidP="00C04E33">
            <w:pPr>
              <w:spacing w:line="245" w:lineRule="auto"/>
              <w:jc w:val="both"/>
              <w:rPr>
                <w:sz w:val="28"/>
                <w:szCs w:val="28"/>
              </w:rPr>
            </w:pPr>
            <w:r w:rsidRPr="00C04E33">
              <w:rPr>
                <w:sz w:val="28"/>
                <w:szCs w:val="28"/>
              </w:rPr>
              <w:t>774,6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11499,2 тыс. рублей – средства краевого бюджета;</w:t>
            </w:r>
          </w:p>
          <w:p w:rsidR="00A11AD0" w:rsidRPr="00C04E33" w:rsidRDefault="00A11AD0" w:rsidP="00C04E33">
            <w:pPr>
              <w:jc w:val="both"/>
              <w:rPr>
                <w:sz w:val="28"/>
                <w:szCs w:val="28"/>
              </w:rPr>
            </w:pPr>
            <w:r w:rsidRPr="00C04E33">
              <w:rPr>
                <w:sz w:val="28"/>
                <w:szCs w:val="28"/>
              </w:rPr>
              <w:lastRenderedPageBreak/>
              <w:t>61423,0 тыс. рублей – средства районного бюджета».</w:t>
            </w:r>
          </w:p>
          <w:p w:rsidR="00A11AD0" w:rsidRPr="00C04E33" w:rsidRDefault="00A11AD0" w:rsidP="00C04E33">
            <w:pPr>
              <w:spacing w:line="245" w:lineRule="auto"/>
              <w:jc w:val="both"/>
              <w:rPr>
                <w:sz w:val="28"/>
                <w:szCs w:val="28"/>
              </w:rPr>
            </w:pPr>
            <w:r w:rsidRPr="00C04E33">
              <w:rPr>
                <w:sz w:val="28"/>
                <w:szCs w:val="28"/>
              </w:rPr>
              <w:t xml:space="preserve">2017 год – </w:t>
            </w:r>
            <w:r w:rsidR="00AA49D9">
              <w:rPr>
                <w:sz w:val="28"/>
                <w:szCs w:val="28"/>
              </w:rPr>
              <w:t>67410,3</w:t>
            </w:r>
            <w:r w:rsidRPr="00C04E33">
              <w:rPr>
                <w:sz w:val="28"/>
                <w:szCs w:val="28"/>
              </w:rPr>
              <w:t xml:space="preserve"> тыс. рублей, в том числе:</w:t>
            </w:r>
          </w:p>
          <w:p w:rsidR="00A11AD0" w:rsidRPr="00C04E33" w:rsidRDefault="00A11AD0" w:rsidP="00C04E33">
            <w:pPr>
              <w:spacing w:line="245" w:lineRule="auto"/>
              <w:jc w:val="both"/>
              <w:rPr>
                <w:sz w:val="28"/>
                <w:szCs w:val="28"/>
              </w:rPr>
            </w:pPr>
            <w:r w:rsidRPr="00C04E33">
              <w:rPr>
                <w:sz w:val="28"/>
                <w:szCs w:val="28"/>
              </w:rPr>
              <w:t>730,9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9231,8 тыс. рублей – средства краевого бюджета;</w:t>
            </w:r>
          </w:p>
          <w:p w:rsidR="00A11AD0" w:rsidRPr="00C04E33" w:rsidRDefault="00AA49D9" w:rsidP="00C04E33">
            <w:pPr>
              <w:jc w:val="both"/>
              <w:rPr>
                <w:sz w:val="28"/>
                <w:szCs w:val="28"/>
              </w:rPr>
            </w:pPr>
            <w:r>
              <w:rPr>
                <w:sz w:val="28"/>
                <w:szCs w:val="28"/>
              </w:rPr>
              <w:t>57447</w:t>
            </w:r>
            <w:r w:rsidR="00A11AD0" w:rsidRPr="00C04E33">
              <w:rPr>
                <w:sz w:val="28"/>
                <w:szCs w:val="28"/>
              </w:rPr>
              <w:t>,</w:t>
            </w:r>
            <w:r>
              <w:rPr>
                <w:sz w:val="28"/>
                <w:szCs w:val="28"/>
              </w:rPr>
              <w:t>6</w:t>
            </w:r>
            <w:r w:rsidR="00A11AD0" w:rsidRPr="00C04E33">
              <w:rPr>
                <w:sz w:val="28"/>
                <w:szCs w:val="28"/>
              </w:rPr>
              <w:t xml:space="preserve"> тыс. рублей – средства районного бюджета».</w:t>
            </w:r>
          </w:p>
          <w:p w:rsidR="00A11AD0" w:rsidRPr="00C04E33" w:rsidRDefault="00A11AD0" w:rsidP="00C04E33">
            <w:pPr>
              <w:spacing w:line="245" w:lineRule="auto"/>
              <w:jc w:val="both"/>
              <w:rPr>
                <w:sz w:val="28"/>
                <w:szCs w:val="28"/>
              </w:rPr>
            </w:pPr>
            <w:r w:rsidRPr="00C04E33">
              <w:rPr>
                <w:sz w:val="28"/>
                <w:szCs w:val="28"/>
              </w:rPr>
              <w:t>2018 год – 66679,4 тыс. рублей, в том числе:</w:t>
            </w:r>
          </w:p>
          <w:p w:rsidR="00A11AD0" w:rsidRPr="00C04E33" w:rsidRDefault="00A11AD0" w:rsidP="00C04E33">
            <w:pPr>
              <w:spacing w:line="245" w:lineRule="auto"/>
              <w:jc w:val="both"/>
              <w:rPr>
                <w:sz w:val="28"/>
                <w:szCs w:val="28"/>
              </w:rPr>
            </w:pPr>
            <w:r w:rsidRPr="00C04E33">
              <w:rPr>
                <w:sz w:val="28"/>
                <w:szCs w:val="28"/>
              </w:rPr>
              <w:t>0,0 тыс. рублей – средства федерального бюджета;</w:t>
            </w:r>
          </w:p>
          <w:p w:rsidR="00A11AD0" w:rsidRPr="00C04E33" w:rsidRDefault="00A11AD0" w:rsidP="00C04E33">
            <w:pPr>
              <w:spacing w:line="245" w:lineRule="auto"/>
              <w:jc w:val="both"/>
              <w:rPr>
                <w:sz w:val="28"/>
                <w:szCs w:val="28"/>
              </w:rPr>
            </w:pPr>
            <w:r w:rsidRPr="00C04E33">
              <w:rPr>
                <w:sz w:val="28"/>
                <w:szCs w:val="28"/>
              </w:rPr>
              <w:t>9231,8 тыс. рублей – средства краевого бюджета;</w:t>
            </w:r>
          </w:p>
          <w:p w:rsidR="00A11AD0" w:rsidRPr="00C04E33" w:rsidRDefault="00A11AD0" w:rsidP="00C04E33">
            <w:pPr>
              <w:jc w:val="both"/>
              <w:rPr>
                <w:sz w:val="24"/>
                <w:szCs w:val="24"/>
              </w:rPr>
            </w:pPr>
            <w:r w:rsidRPr="00C04E33">
              <w:rPr>
                <w:sz w:val="28"/>
                <w:szCs w:val="28"/>
              </w:rPr>
              <w:t>57447,6 тыс. рублей – средства районного бюджета».</w:t>
            </w:r>
          </w:p>
        </w:tc>
      </w:tr>
    </w:tbl>
    <w:p w:rsidR="00A11AD0" w:rsidRDefault="00A11AD0" w:rsidP="00033FEC">
      <w:pPr>
        <w:jc w:val="center"/>
        <w:rPr>
          <w:sz w:val="28"/>
          <w:szCs w:val="28"/>
        </w:rPr>
      </w:pPr>
    </w:p>
    <w:p w:rsidR="00A11AD0" w:rsidRPr="00A23774" w:rsidRDefault="00A11AD0" w:rsidP="00033FEC">
      <w:pPr>
        <w:jc w:val="center"/>
        <w:rPr>
          <w:sz w:val="28"/>
          <w:szCs w:val="28"/>
        </w:rPr>
      </w:pPr>
      <w:r w:rsidRPr="00A23774">
        <w:rPr>
          <w:sz w:val="28"/>
          <w:szCs w:val="28"/>
        </w:rPr>
        <w:t>2.Характеристика текущего состояния в сфере управления муниципальными финансами</w:t>
      </w:r>
    </w:p>
    <w:p w:rsidR="00A11AD0" w:rsidRDefault="00A11AD0" w:rsidP="009E25AA">
      <w:pPr>
        <w:ind w:firstLine="709"/>
        <w:jc w:val="both"/>
        <w:rPr>
          <w:sz w:val="28"/>
          <w:szCs w:val="28"/>
        </w:rPr>
      </w:pPr>
    </w:p>
    <w:p w:rsidR="00A11AD0" w:rsidRPr="00A23774" w:rsidRDefault="00A11AD0" w:rsidP="00033FEC">
      <w:pPr>
        <w:ind w:firstLine="709"/>
        <w:jc w:val="both"/>
        <w:rPr>
          <w:sz w:val="28"/>
          <w:szCs w:val="28"/>
        </w:rPr>
      </w:pPr>
      <w:r w:rsidRPr="00A23774">
        <w:rPr>
          <w:sz w:val="28"/>
          <w:szCs w:val="28"/>
        </w:rPr>
        <w:t>Бюджетная система Боготольского района включает в себя районный бюджет и бюджеты муниципальных образований восьми сельских поселений.</w:t>
      </w:r>
    </w:p>
    <w:p w:rsidR="00A11AD0" w:rsidRPr="00A23774" w:rsidRDefault="00A11AD0" w:rsidP="00033FEC">
      <w:pPr>
        <w:ind w:firstLine="709"/>
        <w:jc w:val="both"/>
        <w:rPr>
          <w:sz w:val="28"/>
          <w:szCs w:val="28"/>
        </w:rPr>
      </w:pPr>
      <w:r w:rsidRPr="00A23774">
        <w:rPr>
          <w:sz w:val="28"/>
          <w:szCs w:val="28"/>
        </w:rPr>
        <w:t>Уполномоченным органом в сфере управления финансами районного бюджета является финансовое</w:t>
      </w:r>
      <w:r>
        <w:rPr>
          <w:sz w:val="28"/>
          <w:szCs w:val="28"/>
        </w:rPr>
        <w:t xml:space="preserve"> </w:t>
      </w:r>
      <w:r w:rsidRPr="00A23774">
        <w:rPr>
          <w:sz w:val="28"/>
          <w:szCs w:val="28"/>
        </w:rPr>
        <w:t>управление администрации Боготольского района. Финансовое</w:t>
      </w:r>
      <w:r>
        <w:rPr>
          <w:sz w:val="28"/>
          <w:szCs w:val="28"/>
        </w:rPr>
        <w:t xml:space="preserve"> </w:t>
      </w:r>
      <w:r w:rsidRPr="00A23774">
        <w:rPr>
          <w:sz w:val="28"/>
          <w:szCs w:val="28"/>
        </w:rPr>
        <w:t>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Боготольского района.</w:t>
      </w:r>
    </w:p>
    <w:p w:rsidR="00A11AD0" w:rsidRDefault="00A11AD0" w:rsidP="00033FEC">
      <w:pPr>
        <w:ind w:firstLine="709"/>
        <w:jc w:val="both"/>
        <w:rPr>
          <w:sz w:val="28"/>
          <w:szCs w:val="28"/>
        </w:rPr>
      </w:pPr>
      <w:r w:rsidRPr="00A23774">
        <w:rPr>
          <w:sz w:val="28"/>
          <w:szCs w:val="28"/>
        </w:rPr>
        <w:t>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w:t>
      </w:r>
      <w:r>
        <w:rPr>
          <w:sz w:val="28"/>
          <w:szCs w:val="28"/>
        </w:rPr>
        <w:t xml:space="preserve"> </w:t>
      </w:r>
      <w:r w:rsidRPr="00A23774">
        <w:rPr>
          <w:sz w:val="28"/>
          <w:szCs w:val="28"/>
        </w:rPr>
        <w:t>более</w:t>
      </w:r>
      <w:r>
        <w:rPr>
          <w:sz w:val="28"/>
          <w:szCs w:val="28"/>
        </w:rPr>
        <w:t xml:space="preserve"> </w:t>
      </w:r>
      <w:r w:rsidRPr="00A23774">
        <w:rPr>
          <w:sz w:val="28"/>
          <w:szCs w:val="28"/>
        </w:rPr>
        <w:t>85</w:t>
      </w:r>
      <w:r>
        <w:rPr>
          <w:sz w:val="28"/>
          <w:szCs w:val="28"/>
        </w:rPr>
        <w:t xml:space="preserve"> </w:t>
      </w:r>
      <w:r w:rsidRPr="00A23774">
        <w:rPr>
          <w:sz w:val="28"/>
          <w:szCs w:val="28"/>
        </w:rPr>
        <w:t>процентов</w:t>
      </w:r>
      <w:r>
        <w:rPr>
          <w:sz w:val="28"/>
          <w:szCs w:val="28"/>
        </w:rPr>
        <w:t xml:space="preserve"> </w:t>
      </w:r>
      <w:r w:rsidRPr="00A23774">
        <w:rPr>
          <w:sz w:val="28"/>
          <w:szCs w:val="28"/>
        </w:rPr>
        <w:t>всех</w:t>
      </w:r>
      <w:r>
        <w:rPr>
          <w:sz w:val="28"/>
          <w:szCs w:val="28"/>
        </w:rPr>
        <w:t xml:space="preserve"> поступлений в районный бюджет.</w:t>
      </w:r>
    </w:p>
    <w:p w:rsidR="00A11AD0" w:rsidRPr="00A23774" w:rsidRDefault="00A11AD0" w:rsidP="009E25AA">
      <w:pPr>
        <w:ind w:firstLine="709"/>
        <w:jc w:val="both"/>
        <w:rPr>
          <w:sz w:val="28"/>
          <w:szCs w:val="28"/>
        </w:rPr>
      </w:pPr>
      <w:r w:rsidRPr="00A23774">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Боготольского района.</w:t>
      </w:r>
    </w:p>
    <w:p w:rsidR="00A11AD0" w:rsidRPr="00481DDD" w:rsidRDefault="00A11AD0" w:rsidP="009E25AA">
      <w:pPr>
        <w:ind w:firstLine="709"/>
        <w:jc w:val="both"/>
        <w:rPr>
          <w:sz w:val="28"/>
          <w:szCs w:val="28"/>
        </w:rPr>
      </w:pPr>
      <w:r w:rsidRPr="00A23774">
        <w:rPr>
          <w:sz w:val="28"/>
          <w:szCs w:val="28"/>
        </w:rPr>
        <w:t>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задачи на новый бюджетный цикл</w:t>
      </w:r>
      <w:r w:rsidRPr="00481DDD">
        <w:rPr>
          <w:sz w:val="28"/>
          <w:szCs w:val="28"/>
        </w:rPr>
        <w:t>:</w:t>
      </w:r>
    </w:p>
    <w:p w:rsidR="00A11AD0" w:rsidRPr="00A23774" w:rsidRDefault="00A11AD0" w:rsidP="00A23774">
      <w:pPr>
        <w:ind w:firstLine="540"/>
        <w:jc w:val="both"/>
        <w:outlineLvl w:val="0"/>
        <w:rPr>
          <w:sz w:val="28"/>
          <w:szCs w:val="28"/>
        </w:rPr>
      </w:pPr>
      <w:r w:rsidRPr="00A23774">
        <w:rPr>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 г.;</w:t>
      </w:r>
    </w:p>
    <w:p w:rsidR="00A11AD0" w:rsidRPr="00A23774" w:rsidRDefault="00A11AD0" w:rsidP="00A23774">
      <w:pPr>
        <w:ind w:firstLine="540"/>
        <w:jc w:val="both"/>
        <w:outlineLvl w:val="0"/>
        <w:rPr>
          <w:sz w:val="28"/>
          <w:szCs w:val="28"/>
        </w:rPr>
      </w:pPr>
      <w:r w:rsidRPr="00A23774">
        <w:rPr>
          <w:sz w:val="28"/>
          <w:szCs w:val="28"/>
        </w:rPr>
        <w:lastRenderedPageBreak/>
        <w:t>развитие программно-целевых методов управления;</w:t>
      </w:r>
    </w:p>
    <w:p w:rsidR="00A11AD0" w:rsidRPr="00A23774" w:rsidRDefault="00A11AD0" w:rsidP="00A23774">
      <w:pPr>
        <w:ind w:firstLine="540"/>
        <w:jc w:val="both"/>
        <w:outlineLvl w:val="0"/>
        <w:rPr>
          <w:sz w:val="28"/>
          <w:szCs w:val="28"/>
        </w:rPr>
      </w:pPr>
      <w:r w:rsidRPr="00A23774">
        <w:rPr>
          <w:sz w:val="28"/>
          <w:szCs w:val="28"/>
        </w:rPr>
        <w:t>развитие межбюджетных отношений;</w:t>
      </w:r>
    </w:p>
    <w:p w:rsidR="00A11AD0" w:rsidRPr="00A23774" w:rsidRDefault="00A11AD0" w:rsidP="00A23774">
      <w:pPr>
        <w:ind w:firstLine="540"/>
        <w:jc w:val="both"/>
        <w:outlineLvl w:val="0"/>
        <w:rPr>
          <w:sz w:val="28"/>
          <w:szCs w:val="28"/>
        </w:rPr>
      </w:pPr>
      <w:r w:rsidRPr="00A23774">
        <w:rPr>
          <w:sz w:val="28"/>
          <w:szCs w:val="28"/>
        </w:rPr>
        <w:t>повышение прозрачности бюджетов и бюджетного процесса.</w:t>
      </w:r>
    </w:p>
    <w:p w:rsidR="00A11AD0" w:rsidRPr="00A23774" w:rsidRDefault="00A11AD0" w:rsidP="00A23774">
      <w:pPr>
        <w:ind w:firstLine="540"/>
        <w:jc w:val="both"/>
        <w:outlineLvl w:val="0"/>
        <w:rPr>
          <w:sz w:val="28"/>
          <w:szCs w:val="28"/>
        </w:rPr>
      </w:pPr>
      <w:r w:rsidRPr="00A23774">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A23774">
        <w:rPr>
          <w:sz w:val="28"/>
          <w:szCs w:val="28"/>
        </w:rPr>
        <w:t>взаимоувязке</w:t>
      </w:r>
      <w:proofErr w:type="spellEnd"/>
      <w:r w:rsidRPr="00A23774">
        <w:rPr>
          <w:sz w:val="28"/>
          <w:szCs w:val="28"/>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A11AD0" w:rsidRPr="00A23774" w:rsidRDefault="00A11AD0" w:rsidP="00A23774">
      <w:pPr>
        <w:ind w:firstLine="540"/>
        <w:jc w:val="both"/>
        <w:outlineLvl w:val="0"/>
        <w:rPr>
          <w:sz w:val="28"/>
          <w:szCs w:val="28"/>
        </w:rPr>
      </w:pPr>
      <w:r w:rsidRPr="00A23774">
        <w:rPr>
          <w:sz w:val="28"/>
          <w:szCs w:val="28"/>
        </w:rPr>
        <w:t>На осуществление муниципальной программы влияет множество экономических и социальных факторов, в</w:t>
      </w:r>
      <w:r>
        <w:rPr>
          <w:sz w:val="28"/>
          <w:szCs w:val="28"/>
        </w:rPr>
        <w:t xml:space="preserve"> </w:t>
      </w:r>
      <w:proofErr w:type="gramStart"/>
      <w:r w:rsidRPr="00A23774">
        <w:rPr>
          <w:sz w:val="28"/>
          <w:szCs w:val="28"/>
        </w:rPr>
        <w:t>связи</w:t>
      </w:r>
      <w:proofErr w:type="gramEnd"/>
      <w:r w:rsidRPr="00A23774">
        <w:rPr>
          <w:sz w:val="28"/>
          <w:szCs w:val="28"/>
        </w:rPr>
        <w:t xml:space="preserve"> с чем имеются следующие риски, способные негативно повлиять на ход её реализации:</w:t>
      </w:r>
    </w:p>
    <w:p w:rsidR="00A11AD0" w:rsidRPr="00A23774" w:rsidRDefault="00A11AD0" w:rsidP="00A23774">
      <w:pPr>
        <w:ind w:firstLine="540"/>
        <w:jc w:val="both"/>
        <w:outlineLvl w:val="0"/>
        <w:rPr>
          <w:sz w:val="28"/>
          <w:szCs w:val="28"/>
        </w:rPr>
      </w:pPr>
      <w:r w:rsidRPr="00A23774">
        <w:rPr>
          <w:sz w:val="28"/>
          <w:szCs w:val="28"/>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w:t>
      </w:r>
      <w:proofErr w:type="gramStart"/>
      <w:r w:rsidRPr="00A23774">
        <w:rPr>
          <w:sz w:val="28"/>
          <w:szCs w:val="28"/>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p>
    <w:p w:rsidR="00A11AD0" w:rsidRPr="00A23774" w:rsidRDefault="00A11AD0" w:rsidP="00A23774">
      <w:pPr>
        <w:ind w:firstLine="540"/>
        <w:jc w:val="both"/>
        <w:outlineLvl w:val="0"/>
        <w:rPr>
          <w:sz w:val="28"/>
          <w:szCs w:val="28"/>
        </w:rPr>
      </w:pPr>
      <w:r w:rsidRPr="00A23774">
        <w:rPr>
          <w:sz w:val="28"/>
          <w:szCs w:val="28"/>
        </w:rPr>
        <w:t xml:space="preserve">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w:t>
      </w:r>
      <w:proofErr w:type="gramStart"/>
      <w:r w:rsidRPr="00A23774">
        <w:rPr>
          <w:sz w:val="28"/>
          <w:szCs w:val="28"/>
        </w:rPr>
        <w:t>связи</w:t>
      </w:r>
      <w:proofErr w:type="gramEnd"/>
      <w:r w:rsidRPr="00A23774">
        <w:rPr>
          <w:sz w:val="28"/>
          <w:szCs w:val="28"/>
        </w:rPr>
        <w:t xml:space="preserve"> с чем заданные показатели результативности могут быть невыполненными.</w:t>
      </w:r>
    </w:p>
    <w:p w:rsidR="00A11AD0" w:rsidRPr="00A23774" w:rsidRDefault="00A11AD0" w:rsidP="00A23774">
      <w:pPr>
        <w:jc w:val="both"/>
        <w:outlineLvl w:val="0"/>
        <w:rPr>
          <w:sz w:val="28"/>
          <w:szCs w:val="28"/>
        </w:rPr>
      </w:pPr>
    </w:p>
    <w:p w:rsidR="00A11AD0" w:rsidRPr="00A23774" w:rsidRDefault="00A11AD0" w:rsidP="00A23774">
      <w:pPr>
        <w:ind w:firstLine="540"/>
        <w:jc w:val="center"/>
        <w:outlineLvl w:val="0"/>
        <w:rPr>
          <w:sz w:val="28"/>
          <w:szCs w:val="28"/>
        </w:rPr>
      </w:pPr>
      <w:r w:rsidRPr="00A23774">
        <w:rPr>
          <w:sz w:val="28"/>
          <w:szCs w:val="28"/>
        </w:rPr>
        <w:t>3.Цели социально-экономического развития</w:t>
      </w:r>
    </w:p>
    <w:p w:rsidR="00A11AD0" w:rsidRPr="00A23774" w:rsidRDefault="00A11AD0" w:rsidP="00A23774">
      <w:pPr>
        <w:jc w:val="both"/>
        <w:outlineLvl w:val="0"/>
        <w:rPr>
          <w:sz w:val="28"/>
          <w:szCs w:val="28"/>
        </w:rPr>
      </w:pPr>
    </w:p>
    <w:p w:rsidR="00A11AD0" w:rsidRPr="00A23774" w:rsidRDefault="00A11AD0" w:rsidP="00A23774">
      <w:pPr>
        <w:pStyle w:val="ConsPlusCell"/>
        <w:ind w:firstLine="709"/>
        <w:jc w:val="both"/>
        <w:rPr>
          <w:rFonts w:ascii="Times New Roman" w:hAnsi="Times New Roman" w:cs="Times New Roman"/>
          <w:sz w:val="28"/>
          <w:szCs w:val="28"/>
        </w:rPr>
      </w:pPr>
      <w:r w:rsidRPr="00A23774">
        <w:rPr>
          <w:rFonts w:ascii="Times New Roman" w:hAnsi="Times New Roman" w:cs="Times New Roman"/>
          <w:sz w:val="28"/>
          <w:szCs w:val="28"/>
        </w:rPr>
        <w:t xml:space="preserve">Поставленные цели и задачи программы соответствуют социально-экономическим приоритетам Боготольского района и Красноярского края. </w:t>
      </w:r>
    </w:p>
    <w:p w:rsidR="00A11AD0" w:rsidRPr="00A23774" w:rsidRDefault="00A11AD0" w:rsidP="00A23774">
      <w:pPr>
        <w:ind w:firstLine="709"/>
        <w:jc w:val="both"/>
        <w:rPr>
          <w:sz w:val="28"/>
          <w:szCs w:val="28"/>
        </w:rPr>
      </w:pPr>
      <w:r w:rsidRPr="00A23774">
        <w:rPr>
          <w:sz w:val="28"/>
          <w:szCs w:val="28"/>
        </w:rPr>
        <w:t>Целью муниципальной программы является 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p w:rsidR="00A11AD0" w:rsidRPr="00A23774" w:rsidRDefault="00A11AD0" w:rsidP="00A23774">
      <w:pPr>
        <w:ind w:firstLine="709"/>
        <w:jc w:val="both"/>
        <w:outlineLvl w:val="0"/>
        <w:rPr>
          <w:sz w:val="28"/>
          <w:szCs w:val="28"/>
        </w:rPr>
      </w:pPr>
      <w:r w:rsidRPr="00A23774">
        <w:rPr>
          <w:sz w:val="28"/>
          <w:szCs w:val="28"/>
        </w:rPr>
        <w:t>Реализация муниципальной программы направлена на достижение следующих задач:</w:t>
      </w:r>
    </w:p>
    <w:p w:rsidR="00A11AD0" w:rsidRPr="00A23774" w:rsidRDefault="00A11AD0" w:rsidP="00A23774">
      <w:pPr>
        <w:ind w:firstLine="709"/>
        <w:jc w:val="both"/>
        <w:rPr>
          <w:sz w:val="28"/>
          <w:szCs w:val="28"/>
        </w:rPr>
      </w:pPr>
      <w:r w:rsidRPr="00A23774">
        <w:rPr>
          <w:sz w:val="28"/>
          <w:szCs w:val="28"/>
        </w:rPr>
        <w:t>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A11AD0" w:rsidRPr="00A23774" w:rsidRDefault="00A11AD0" w:rsidP="00A23774">
      <w:pPr>
        <w:ind w:firstLine="709"/>
        <w:jc w:val="both"/>
        <w:rPr>
          <w:sz w:val="28"/>
          <w:szCs w:val="28"/>
        </w:rPr>
      </w:pPr>
      <w:r w:rsidRPr="00A23774">
        <w:rPr>
          <w:sz w:val="28"/>
          <w:szCs w:val="28"/>
        </w:rPr>
        <w:t>2.Эффективное управление муниципальным долгом Боготольского района;</w:t>
      </w:r>
    </w:p>
    <w:p w:rsidR="00A11AD0" w:rsidRPr="00A23774" w:rsidRDefault="00A11AD0" w:rsidP="00A23774">
      <w:pPr>
        <w:ind w:firstLine="709"/>
        <w:jc w:val="both"/>
        <w:rPr>
          <w:sz w:val="28"/>
          <w:szCs w:val="28"/>
        </w:rPr>
      </w:pPr>
      <w:r w:rsidRPr="00A23774">
        <w:rPr>
          <w:sz w:val="28"/>
          <w:szCs w:val="28"/>
        </w:rPr>
        <w:t xml:space="preserve">3.Создание условий для эффективного, ответственного и прозрачного управления финансовыми ресурсами в рамках выполнения установленных </w:t>
      </w:r>
      <w:r w:rsidRPr="00A23774">
        <w:rPr>
          <w:sz w:val="28"/>
          <w:szCs w:val="28"/>
        </w:rPr>
        <w:lastRenderedPageBreak/>
        <w:t xml:space="preserve">функций и полномочий, повышения эффективности расходов районного бюджета, а также обеспечение </w:t>
      </w:r>
      <w:proofErr w:type="gramStart"/>
      <w:r w:rsidRPr="00A23774">
        <w:rPr>
          <w:sz w:val="28"/>
          <w:szCs w:val="28"/>
        </w:rPr>
        <w:t>контроля за</w:t>
      </w:r>
      <w:proofErr w:type="gramEnd"/>
      <w:r w:rsidRPr="00A23774">
        <w:rPr>
          <w:sz w:val="28"/>
          <w:szCs w:val="28"/>
        </w:rPr>
        <w:t xml:space="preserve"> соблюдением законодательства в финансово-бюджетной сфере.</w:t>
      </w:r>
    </w:p>
    <w:p w:rsidR="00A11AD0" w:rsidRPr="00A23774" w:rsidRDefault="00A11AD0" w:rsidP="00A23774">
      <w:pPr>
        <w:jc w:val="both"/>
        <w:outlineLvl w:val="0"/>
        <w:rPr>
          <w:sz w:val="28"/>
          <w:szCs w:val="28"/>
        </w:rPr>
      </w:pPr>
    </w:p>
    <w:p w:rsidR="00A11AD0" w:rsidRPr="00A23774" w:rsidRDefault="00A11AD0" w:rsidP="00A23774">
      <w:pPr>
        <w:ind w:firstLine="540"/>
        <w:jc w:val="center"/>
        <w:rPr>
          <w:sz w:val="28"/>
          <w:szCs w:val="28"/>
        </w:rPr>
      </w:pPr>
      <w:r w:rsidRPr="00A23774">
        <w:rPr>
          <w:sz w:val="28"/>
          <w:szCs w:val="28"/>
        </w:rPr>
        <w:t>4.Механизм реализации отдельных мероприятий программы</w:t>
      </w:r>
    </w:p>
    <w:p w:rsidR="00A11AD0" w:rsidRPr="00A23774" w:rsidRDefault="00A11AD0" w:rsidP="00A23774">
      <w:pPr>
        <w:jc w:val="both"/>
        <w:rPr>
          <w:sz w:val="28"/>
          <w:szCs w:val="28"/>
        </w:rPr>
      </w:pPr>
    </w:p>
    <w:p w:rsidR="00A11AD0" w:rsidRPr="00A23774" w:rsidRDefault="00A11AD0" w:rsidP="00A23774">
      <w:pPr>
        <w:ind w:firstLine="540"/>
        <w:jc w:val="both"/>
        <w:rPr>
          <w:sz w:val="28"/>
          <w:szCs w:val="28"/>
        </w:rPr>
      </w:pPr>
      <w:r w:rsidRPr="00A23774">
        <w:rPr>
          <w:sz w:val="28"/>
          <w:szCs w:val="28"/>
        </w:rPr>
        <w:t>Финансовое управление администрации Боготольского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A11AD0" w:rsidRPr="00A23774" w:rsidRDefault="00A11AD0" w:rsidP="00A23774">
      <w:pPr>
        <w:jc w:val="both"/>
        <w:rPr>
          <w:sz w:val="28"/>
          <w:szCs w:val="28"/>
        </w:rPr>
      </w:pPr>
    </w:p>
    <w:p w:rsidR="00A11AD0" w:rsidRPr="00A23774" w:rsidRDefault="00A11AD0" w:rsidP="00A23774">
      <w:pPr>
        <w:ind w:firstLine="540"/>
        <w:jc w:val="center"/>
        <w:rPr>
          <w:sz w:val="28"/>
          <w:szCs w:val="28"/>
        </w:rPr>
      </w:pPr>
      <w:r w:rsidRPr="00A23774">
        <w:rPr>
          <w:sz w:val="28"/>
          <w:szCs w:val="28"/>
        </w:rPr>
        <w:t>5.Прогноз конечных результатов муниципальной программы</w:t>
      </w:r>
    </w:p>
    <w:p w:rsidR="00A11AD0" w:rsidRPr="00A23774" w:rsidRDefault="00A11AD0" w:rsidP="00A23774">
      <w:pPr>
        <w:jc w:val="both"/>
        <w:rPr>
          <w:sz w:val="28"/>
          <w:szCs w:val="28"/>
        </w:rPr>
      </w:pPr>
    </w:p>
    <w:p w:rsidR="00A11AD0" w:rsidRPr="00A23774" w:rsidRDefault="00A11AD0" w:rsidP="00A23774">
      <w:pPr>
        <w:ind w:firstLine="540"/>
        <w:jc w:val="both"/>
        <w:rPr>
          <w:sz w:val="28"/>
          <w:szCs w:val="28"/>
        </w:rPr>
      </w:pPr>
      <w:r w:rsidRPr="00A23774">
        <w:rPr>
          <w:sz w:val="28"/>
          <w:szCs w:val="28"/>
        </w:rPr>
        <w:t>Ожидаемые результаты реализации муниципальной программы:</w:t>
      </w:r>
    </w:p>
    <w:p w:rsidR="00A11AD0" w:rsidRPr="00A23774" w:rsidRDefault="00A11AD0" w:rsidP="00A23774">
      <w:pPr>
        <w:ind w:firstLine="540"/>
        <w:jc w:val="both"/>
        <w:rPr>
          <w:sz w:val="28"/>
          <w:szCs w:val="28"/>
        </w:rPr>
      </w:pPr>
      <w:r w:rsidRPr="00A23774">
        <w:rPr>
          <w:sz w:val="28"/>
          <w:szCs w:val="28"/>
        </w:rPr>
        <w:t>обеспечение минимального размера бюджетной обеспеченности;</w:t>
      </w:r>
    </w:p>
    <w:p w:rsidR="00A11AD0" w:rsidRPr="00A23774" w:rsidRDefault="00A11AD0" w:rsidP="00A23774">
      <w:pPr>
        <w:ind w:firstLine="540"/>
        <w:jc w:val="both"/>
        <w:rPr>
          <w:sz w:val="28"/>
          <w:szCs w:val="28"/>
        </w:rPr>
      </w:pPr>
      <w:r w:rsidRPr="00A23774">
        <w:rPr>
          <w:sz w:val="28"/>
          <w:szCs w:val="28"/>
        </w:rPr>
        <w:t>рост объема налоговых и неналоговых доходов местных бюджетов в общем объеме доходов местных бюджетов;</w:t>
      </w:r>
    </w:p>
    <w:p w:rsidR="00A11AD0" w:rsidRPr="00A23774" w:rsidRDefault="00A11AD0" w:rsidP="00A23774">
      <w:pPr>
        <w:ind w:firstLine="540"/>
        <w:jc w:val="both"/>
        <w:rPr>
          <w:sz w:val="28"/>
          <w:szCs w:val="28"/>
        </w:rPr>
      </w:pPr>
      <w:r w:rsidRPr="00A23774">
        <w:rPr>
          <w:sz w:val="28"/>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A11AD0" w:rsidRPr="00A23774" w:rsidRDefault="00A11AD0" w:rsidP="00A23774">
      <w:pPr>
        <w:ind w:firstLine="540"/>
        <w:jc w:val="both"/>
        <w:rPr>
          <w:sz w:val="28"/>
          <w:szCs w:val="28"/>
        </w:rPr>
      </w:pPr>
      <w:r w:rsidRPr="00A23774">
        <w:rPr>
          <w:sz w:val="28"/>
          <w:szCs w:val="28"/>
        </w:rPr>
        <w:t>отсутствие в местных бюджетах просроченной кредиторской задолженности по бюджетным кредитам;</w:t>
      </w:r>
    </w:p>
    <w:p w:rsidR="00A11AD0" w:rsidRPr="00A23774" w:rsidRDefault="00A11AD0" w:rsidP="00A23774">
      <w:pPr>
        <w:ind w:firstLine="540"/>
        <w:jc w:val="both"/>
        <w:rPr>
          <w:sz w:val="28"/>
          <w:szCs w:val="28"/>
        </w:rPr>
      </w:pPr>
      <w:r w:rsidRPr="00A23774">
        <w:rPr>
          <w:sz w:val="28"/>
          <w:szCs w:val="28"/>
        </w:rPr>
        <w:t>сохранение объема муниципального долга Боготольского района на уровне, не превышающем объем доходов районного бюджета без учета объема безвозмездных поступлений;</w:t>
      </w:r>
    </w:p>
    <w:p w:rsidR="00A11AD0" w:rsidRPr="00A23774" w:rsidRDefault="00A11AD0" w:rsidP="00A23774">
      <w:pPr>
        <w:ind w:firstLine="540"/>
        <w:jc w:val="both"/>
        <w:rPr>
          <w:sz w:val="28"/>
          <w:szCs w:val="28"/>
        </w:rPr>
      </w:pPr>
      <w:r w:rsidRPr="00A23774">
        <w:rPr>
          <w:sz w:val="28"/>
          <w:szCs w:val="28"/>
        </w:rPr>
        <w:t>отсутствие выплат из районного бюджета сумм, связанных с несвоевременным исполнением долговых обязательств.</w:t>
      </w:r>
    </w:p>
    <w:p w:rsidR="00A11AD0" w:rsidRPr="00A23774" w:rsidRDefault="00A11AD0" w:rsidP="00A23774">
      <w:pPr>
        <w:ind w:firstLine="540"/>
        <w:jc w:val="both"/>
        <w:rPr>
          <w:sz w:val="28"/>
          <w:szCs w:val="28"/>
        </w:rPr>
      </w:pPr>
      <w:r w:rsidRPr="00A23774">
        <w:rPr>
          <w:sz w:val="28"/>
          <w:szCs w:val="28"/>
        </w:rPr>
        <w:t>заключение соглашения о взаимодействии с органами, осуществляющими внешний финансовый контроль;</w:t>
      </w:r>
    </w:p>
    <w:p w:rsidR="00A11AD0" w:rsidRPr="00A23774" w:rsidRDefault="00A11AD0" w:rsidP="00A23774">
      <w:pPr>
        <w:ind w:firstLine="540"/>
        <w:jc w:val="both"/>
        <w:rPr>
          <w:sz w:val="28"/>
          <w:szCs w:val="28"/>
        </w:rPr>
      </w:pPr>
      <w:r w:rsidRPr="00A23774">
        <w:rPr>
          <w:sz w:val="28"/>
          <w:szCs w:val="28"/>
        </w:rPr>
        <w:t>повышение доли расходов районного бюджета, формируемых в рамках муниципальных программ Боготольского района;</w:t>
      </w:r>
    </w:p>
    <w:p w:rsidR="00A11AD0" w:rsidRPr="00A23774" w:rsidRDefault="00A11AD0" w:rsidP="00A23774">
      <w:pPr>
        <w:ind w:firstLine="540"/>
        <w:jc w:val="both"/>
        <w:rPr>
          <w:sz w:val="28"/>
          <w:szCs w:val="28"/>
        </w:rPr>
      </w:pPr>
      <w:r w:rsidRPr="00A23774">
        <w:rPr>
          <w:sz w:val="28"/>
          <w:szCs w:val="28"/>
        </w:rPr>
        <w:t>своевременное составление проекта районного бюджета и отчета об исполнении районного бюджета;</w:t>
      </w:r>
    </w:p>
    <w:p w:rsidR="00A11AD0" w:rsidRPr="00A23774" w:rsidRDefault="00A11AD0" w:rsidP="00A23774">
      <w:pPr>
        <w:ind w:firstLine="540"/>
        <w:jc w:val="both"/>
        <w:rPr>
          <w:sz w:val="28"/>
          <w:szCs w:val="28"/>
        </w:rPr>
      </w:pPr>
      <w:proofErr w:type="spellStart"/>
      <w:r w:rsidRPr="00A23774">
        <w:rPr>
          <w:sz w:val="28"/>
          <w:szCs w:val="28"/>
        </w:rPr>
        <w:t>непревышение</w:t>
      </w:r>
      <w:proofErr w:type="spellEnd"/>
      <w:r w:rsidRPr="00A23774">
        <w:rPr>
          <w:sz w:val="28"/>
          <w:szCs w:val="28"/>
        </w:rPr>
        <w:t xml:space="preserve"> размера дефицита бюджета к общему годовому объему доходов выше уровня, установленного Бюджетным кодексов Российской Федерации;</w:t>
      </w:r>
    </w:p>
    <w:p w:rsidR="00A11AD0" w:rsidRPr="00A23774" w:rsidRDefault="00A11AD0" w:rsidP="00A23774">
      <w:pPr>
        <w:ind w:firstLine="540"/>
        <w:jc w:val="both"/>
        <w:rPr>
          <w:sz w:val="28"/>
          <w:szCs w:val="28"/>
        </w:rPr>
      </w:pPr>
      <w:r w:rsidRPr="00A23774">
        <w:rPr>
          <w:sz w:val="28"/>
          <w:szCs w:val="28"/>
        </w:rPr>
        <w:t>обеспечение исполнения расходных обязательств района;</w:t>
      </w:r>
    </w:p>
    <w:p w:rsidR="00A11AD0" w:rsidRPr="00A23774" w:rsidRDefault="00A11AD0" w:rsidP="00A23774">
      <w:pPr>
        <w:pStyle w:val="ConsPlusCell"/>
        <w:ind w:firstLine="540"/>
        <w:jc w:val="both"/>
        <w:rPr>
          <w:rFonts w:ascii="Times New Roman" w:hAnsi="Times New Roman" w:cs="Times New Roman"/>
          <w:sz w:val="28"/>
          <w:szCs w:val="28"/>
        </w:rPr>
      </w:pPr>
      <w:r w:rsidRPr="00A23774">
        <w:rPr>
          <w:rFonts w:ascii="Times New Roman" w:hAnsi="Times New Roman" w:cs="Times New Roman"/>
          <w:sz w:val="28"/>
          <w:szCs w:val="28"/>
        </w:rPr>
        <w:t>качественное планирование доходов районного бюджета;</w:t>
      </w:r>
    </w:p>
    <w:p w:rsidR="00A11AD0" w:rsidRPr="00A23774" w:rsidRDefault="00A11AD0" w:rsidP="00A23774">
      <w:pPr>
        <w:pStyle w:val="ConsPlusCell"/>
        <w:ind w:firstLine="540"/>
        <w:jc w:val="both"/>
        <w:rPr>
          <w:rFonts w:ascii="Times New Roman" w:hAnsi="Times New Roman" w:cs="Times New Roman"/>
          <w:sz w:val="28"/>
          <w:szCs w:val="28"/>
        </w:rPr>
      </w:pPr>
      <w:r w:rsidRPr="00A23774">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A11AD0" w:rsidRPr="00A23774" w:rsidRDefault="00A11AD0" w:rsidP="00A23774">
      <w:pPr>
        <w:jc w:val="both"/>
        <w:rPr>
          <w:sz w:val="28"/>
          <w:szCs w:val="28"/>
        </w:rPr>
      </w:pPr>
    </w:p>
    <w:p w:rsidR="00A11AD0" w:rsidRPr="00A23774" w:rsidRDefault="00A11AD0" w:rsidP="00A23774">
      <w:pPr>
        <w:ind w:firstLine="540"/>
        <w:jc w:val="center"/>
        <w:rPr>
          <w:sz w:val="28"/>
          <w:szCs w:val="28"/>
        </w:rPr>
      </w:pPr>
      <w:r w:rsidRPr="00A23774">
        <w:rPr>
          <w:sz w:val="28"/>
          <w:szCs w:val="28"/>
        </w:rPr>
        <w:t>6.Перечень подпрограмм с указанием сроков их реализации и ожидаемых результатов</w:t>
      </w:r>
    </w:p>
    <w:p w:rsidR="00A11AD0" w:rsidRPr="00A23774" w:rsidRDefault="00A11AD0" w:rsidP="00A23774">
      <w:pPr>
        <w:rPr>
          <w:sz w:val="28"/>
          <w:szCs w:val="28"/>
        </w:rPr>
      </w:pPr>
    </w:p>
    <w:p w:rsidR="00A11AD0" w:rsidRPr="00A23774" w:rsidRDefault="00A11AD0" w:rsidP="00A23774">
      <w:pPr>
        <w:ind w:firstLine="540"/>
        <w:jc w:val="both"/>
        <w:rPr>
          <w:sz w:val="28"/>
          <w:szCs w:val="28"/>
        </w:rPr>
      </w:pPr>
      <w:r w:rsidRPr="00A23774">
        <w:rPr>
          <w:sz w:val="28"/>
          <w:szCs w:val="28"/>
        </w:rPr>
        <w:t xml:space="preserve">Подпрограммы с указанием сроков их реализации и ожидаемых </w:t>
      </w:r>
      <w:r w:rsidRPr="00A23774">
        <w:rPr>
          <w:sz w:val="28"/>
          <w:szCs w:val="28"/>
        </w:rPr>
        <w:lastRenderedPageBreak/>
        <w:t>результатов утверждены в приложениях 1-3 к муниципальной программе.</w:t>
      </w:r>
    </w:p>
    <w:p w:rsidR="00A11AD0" w:rsidRPr="00A23774" w:rsidRDefault="00A11AD0" w:rsidP="00A23774">
      <w:pPr>
        <w:rPr>
          <w:sz w:val="28"/>
          <w:szCs w:val="28"/>
        </w:rPr>
      </w:pPr>
    </w:p>
    <w:p w:rsidR="00A11AD0" w:rsidRPr="00A23774" w:rsidRDefault="00A11AD0" w:rsidP="00A23774">
      <w:pPr>
        <w:ind w:firstLine="540"/>
        <w:jc w:val="center"/>
        <w:rPr>
          <w:sz w:val="28"/>
          <w:szCs w:val="28"/>
        </w:rPr>
      </w:pPr>
      <w:r w:rsidRPr="00A23774">
        <w:rPr>
          <w:sz w:val="28"/>
          <w:szCs w:val="28"/>
        </w:rPr>
        <w:t>7.Информация о распределении планируемых расходов по подпрограммам</w:t>
      </w:r>
    </w:p>
    <w:p w:rsidR="00A11AD0" w:rsidRPr="00A23774" w:rsidRDefault="00A11AD0" w:rsidP="00A23774">
      <w:pPr>
        <w:jc w:val="both"/>
        <w:rPr>
          <w:sz w:val="28"/>
          <w:szCs w:val="28"/>
        </w:rPr>
      </w:pPr>
    </w:p>
    <w:p w:rsidR="00A11AD0" w:rsidRPr="00A23774" w:rsidRDefault="00A11AD0" w:rsidP="00A23774">
      <w:pPr>
        <w:ind w:firstLine="540"/>
        <w:jc w:val="both"/>
        <w:rPr>
          <w:sz w:val="28"/>
          <w:szCs w:val="28"/>
        </w:rPr>
      </w:pPr>
      <w:r w:rsidRPr="00A23774">
        <w:rPr>
          <w:sz w:val="28"/>
          <w:szCs w:val="28"/>
        </w:rPr>
        <w:t>Информация о распределении планируемых расходов по отдельным мероприятиям муниципальной программы, подпрограммы приведена в приложении 4.</w:t>
      </w:r>
    </w:p>
    <w:p w:rsidR="00A11AD0" w:rsidRPr="00A23774" w:rsidRDefault="00A11AD0" w:rsidP="00A23774">
      <w:pPr>
        <w:jc w:val="both"/>
        <w:rPr>
          <w:sz w:val="28"/>
          <w:szCs w:val="28"/>
        </w:rPr>
      </w:pPr>
    </w:p>
    <w:p w:rsidR="00A11AD0" w:rsidRPr="00A23774" w:rsidRDefault="00A11AD0" w:rsidP="00A23774">
      <w:pPr>
        <w:ind w:firstLine="540"/>
        <w:jc w:val="center"/>
        <w:rPr>
          <w:sz w:val="28"/>
          <w:szCs w:val="28"/>
        </w:rPr>
      </w:pPr>
      <w:r w:rsidRPr="00A23774">
        <w:rPr>
          <w:sz w:val="28"/>
          <w:szCs w:val="28"/>
        </w:rPr>
        <w:t>8.Информация о ресурсном обеспечении муниципальной программы и прогнозной оценке расходов на реализацию целей муниципальной программы</w:t>
      </w:r>
    </w:p>
    <w:p w:rsidR="00A11AD0" w:rsidRPr="00A23774" w:rsidRDefault="00A11AD0" w:rsidP="00A23774">
      <w:pPr>
        <w:rPr>
          <w:sz w:val="28"/>
          <w:szCs w:val="28"/>
        </w:rPr>
      </w:pPr>
    </w:p>
    <w:p w:rsidR="00A11AD0" w:rsidRDefault="00A11AD0" w:rsidP="00A23774">
      <w:pPr>
        <w:ind w:firstLine="540"/>
        <w:jc w:val="both"/>
        <w:rPr>
          <w:sz w:val="28"/>
          <w:szCs w:val="28"/>
        </w:rPr>
      </w:pPr>
      <w:r w:rsidRPr="00A23774">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5.</w:t>
      </w: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pPr>
    </w:p>
    <w:p w:rsidR="00A11AD0" w:rsidRDefault="00A11AD0" w:rsidP="00A23774">
      <w:pPr>
        <w:ind w:firstLine="540"/>
        <w:jc w:val="both"/>
        <w:rPr>
          <w:sz w:val="28"/>
          <w:szCs w:val="28"/>
        </w:rPr>
        <w:sectPr w:rsidR="00A11AD0" w:rsidSect="00ED11CB">
          <w:pgSz w:w="11906" w:h="16838"/>
          <w:pgMar w:top="1134" w:right="850" w:bottom="1134" w:left="1701" w:header="709" w:footer="709" w:gutter="0"/>
          <w:cols w:space="708"/>
          <w:docGrid w:linePitch="360"/>
        </w:sectPr>
      </w:pPr>
    </w:p>
    <w:p w:rsidR="00A11AD0" w:rsidRPr="00420204" w:rsidRDefault="00A11AD0" w:rsidP="00420204">
      <w:pPr>
        <w:pStyle w:val="ConsPlusNormal"/>
        <w:widowControl/>
        <w:ind w:left="7797" w:firstLine="0"/>
        <w:outlineLvl w:val="2"/>
        <w:rPr>
          <w:rFonts w:ascii="Times New Roman" w:hAnsi="Times New Roman" w:cs="Times New Roman"/>
          <w:sz w:val="24"/>
          <w:szCs w:val="24"/>
        </w:rPr>
      </w:pPr>
      <w:r w:rsidRPr="00420204">
        <w:rPr>
          <w:rFonts w:ascii="Times New Roman" w:hAnsi="Times New Roman" w:cs="Times New Roman"/>
          <w:sz w:val="24"/>
          <w:szCs w:val="24"/>
        </w:rPr>
        <w:lastRenderedPageBreak/>
        <w:t>Приложение № 1</w:t>
      </w:r>
    </w:p>
    <w:p w:rsidR="00A11AD0" w:rsidRPr="00420204" w:rsidRDefault="00A11AD0" w:rsidP="00420204">
      <w:pPr>
        <w:ind w:left="7797"/>
      </w:pPr>
      <w:r w:rsidRPr="00420204">
        <w:t>к паспорту муниципальной программы Боготольского района «Управление муниципальными финансами»</w:t>
      </w:r>
    </w:p>
    <w:p w:rsidR="00A11AD0" w:rsidRPr="00420204" w:rsidRDefault="00A11AD0" w:rsidP="00420204"/>
    <w:p w:rsidR="00A11AD0" w:rsidRPr="00420204" w:rsidRDefault="00A11AD0" w:rsidP="00420204">
      <w:pPr>
        <w:jc w:val="center"/>
      </w:pPr>
      <w:r w:rsidRPr="00420204">
        <w:t>Перечень целевых показателей и показателей результативности программы с расшифровкой плановых значений по годам ее реализации</w:t>
      </w:r>
    </w:p>
    <w:p w:rsidR="00A11AD0" w:rsidRPr="00420204" w:rsidRDefault="00A11AD0" w:rsidP="00420204"/>
    <w:tbl>
      <w:tblPr>
        <w:tblW w:w="14828" w:type="dxa"/>
        <w:tblInd w:w="-68" w:type="dxa"/>
        <w:tblLayout w:type="fixed"/>
        <w:tblCellMar>
          <w:left w:w="70" w:type="dxa"/>
          <w:right w:w="70" w:type="dxa"/>
        </w:tblCellMar>
        <w:tblLook w:val="0000" w:firstRow="0" w:lastRow="0" w:firstColumn="0" w:lastColumn="0" w:noHBand="0" w:noVBand="0"/>
      </w:tblPr>
      <w:tblGrid>
        <w:gridCol w:w="565"/>
        <w:gridCol w:w="2829"/>
        <w:gridCol w:w="1001"/>
        <w:gridCol w:w="1134"/>
        <w:gridCol w:w="2976"/>
        <w:gridCol w:w="851"/>
        <w:gridCol w:w="992"/>
        <w:gridCol w:w="851"/>
        <w:gridCol w:w="992"/>
        <w:gridCol w:w="850"/>
        <w:gridCol w:w="851"/>
        <w:gridCol w:w="936"/>
      </w:tblGrid>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 </w:t>
            </w:r>
            <w:proofErr w:type="gramStart"/>
            <w:r w:rsidRPr="00420204">
              <w:rPr>
                <w:rFonts w:ascii="Times New Roman" w:hAnsi="Times New Roman" w:cs="Times New Roman"/>
                <w:sz w:val="24"/>
                <w:szCs w:val="24"/>
              </w:rPr>
              <w:t>п</w:t>
            </w:r>
            <w:proofErr w:type="gramEnd"/>
            <w:r w:rsidRPr="00420204">
              <w:rPr>
                <w:rFonts w:ascii="Times New Roman" w:hAnsi="Times New Roman" w:cs="Times New Roman"/>
                <w:sz w:val="24"/>
                <w:szCs w:val="24"/>
              </w:rPr>
              <w:t>/п</w:t>
            </w:r>
          </w:p>
        </w:tc>
        <w:tc>
          <w:tcPr>
            <w:tcW w:w="2829"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Цели, задачи, показатели</w:t>
            </w:r>
          </w:p>
        </w:tc>
        <w:tc>
          <w:tcPr>
            <w:tcW w:w="1001"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Единица 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Вес показателя</w:t>
            </w:r>
          </w:p>
        </w:tc>
        <w:tc>
          <w:tcPr>
            <w:tcW w:w="2976"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4114A0">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Источник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2012 год</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2013 год</w:t>
            </w:r>
          </w:p>
        </w:tc>
        <w:tc>
          <w:tcPr>
            <w:tcW w:w="851"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A11AD0" w:rsidRPr="00420204" w:rsidRDefault="00A11AD0" w:rsidP="00C506B2">
            <w:pPr>
              <w:pStyle w:val="ConsPlusNormal"/>
              <w:widowControl/>
              <w:ind w:right="-70" w:firstLine="0"/>
              <w:jc w:val="center"/>
              <w:rPr>
                <w:rFonts w:ascii="Times New Roman" w:hAnsi="Times New Roman" w:cs="Times New Roman"/>
                <w:sz w:val="24"/>
                <w:szCs w:val="24"/>
              </w:rPr>
            </w:pPr>
            <w:r>
              <w:rPr>
                <w:rFonts w:ascii="Times New Roman" w:hAnsi="Times New Roman" w:cs="Times New Roman"/>
                <w:sz w:val="24"/>
                <w:szCs w:val="24"/>
              </w:rPr>
              <w:t>2017 год</w:t>
            </w:r>
          </w:p>
        </w:tc>
        <w:tc>
          <w:tcPr>
            <w:tcW w:w="936" w:type="dxa"/>
            <w:tcBorders>
              <w:top w:val="single" w:sz="6" w:space="0" w:color="auto"/>
              <w:left w:val="single" w:sz="6" w:space="0" w:color="auto"/>
              <w:bottom w:val="single" w:sz="6" w:space="0" w:color="auto"/>
              <w:right w:val="single" w:sz="6" w:space="0" w:color="auto"/>
            </w:tcBorders>
          </w:tcPr>
          <w:p w:rsidR="00A11AD0" w:rsidRDefault="00A11AD0" w:rsidP="00FA5B57">
            <w:pPr>
              <w:pStyle w:val="ConsPlusNormal"/>
              <w:widowControl/>
              <w:ind w:right="-70" w:firstLine="0"/>
              <w:jc w:val="center"/>
              <w:rPr>
                <w:rFonts w:ascii="Times New Roman" w:hAnsi="Times New Roman" w:cs="Times New Roman"/>
                <w:sz w:val="24"/>
                <w:szCs w:val="24"/>
              </w:rPr>
            </w:pPr>
            <w:r>
              <w:rPr>
                <w:rFonts w:ascii="Times New Roman" w:hAnsi="Times New Roman" w:cs="Times New Roman"/>
                <w:sz w:val="24"/>
                <w:szCs w:val="24"/>
              </w:rPr>
              <w:t>2018 год</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w:t>
            </w:r>
          </w:p>
        </w:tc>
        <w:tc>
          <w:tcPr>
            <w:tcW w:w="14263" w:type="dxa"/>
            <w:gridSpan w:val="11"/>
            <w:tcBorders>
              <w:top w:val="single" w:sz="6" w:space="0" w:color="auto"/>
              <w:left w:val="single" w:sz="6" w:space="0" w:color="auto"/>
              <w:bottom w:val="single" w:sz="6" w:space="0" w:color="auto"/>
              <w:right w:val="single" w:sz="6" w:space="0" w:color="auto"/>
            </w:tcBorders>
          </w:tcPr>
          <w:p w:rsidR="00A11AD0" w:rsidRPr="00420204" w:rsidRDefault="00A11AD0"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Цель:</w:t>
            </w:r>
            <w:r>
              <w:rPr>
                <w:rFonts w:ascii="Times New Roman" w:hAnsi="Times New Roman" w:cs="Times New Roman"/>
                <w:sz w:val="24"/>
                <w:szCs w:val="24"/>
              </w:rPr>
              <w:t xml:space="preserve"> </w:t>
            </w:r>
            <w:r w:rsidRPr="00420204">
              <w:rPr>
                <w:rFonts w:ascii="Times New Roman" w:hAnsi="Times New Roman" w:cs="Times New Roman"/>
                <w:sz w:val="24"/>
                <w:szCs w:val="24"/>
              </w:rPr>
              <w:t>Обеспечение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A11AD0" w:rsidRPr="00420204">
        <w:trPr>
          <w:cantSplit/>
          <w:trHeight w:val="36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1.1</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Ведомственная статистика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700E59">
            <w:pPr>
              <w:pStyle w:val="ConsPlusNormal"/>
              <w:widowControl/>
              <w:ind w:left="-67"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Pr>
                <w:rFonts w:ascii="Times New Roman" w:hAnsi="Times New Roman" w:cs="Times New Roman"/>
                <w:sz w:val="24"/>
                <w:szCs w:val="24"/>
              </w:rPr>
              <w:t>8</w:t>
            </w:r>
            <w:r w:rsidRPr="00420204">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700E59">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Pr>
                <w:rFonts w:ascii="Times New Roman" w:hAnsi="Times New Roman" w:cs="Times New Roman"/>
                <w:sz w:val="24"/>
                <w:szCs w:val="24"/>
              </w:rPr>
              <w:t>8</w:t>
            </w:r>
            <w:r w:rsidRPr="00420204">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700E59">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Pr>
                <w:rFonts w:ascii="Times New Roman" w:hAnsi="Times New Roman" w:cs="Times New Roman"/>
                <w:sz w:val="24"/>
                <w:szCs w:val="24"/>
              </w:rPr>
              <w:t>8</w:t>
            </w:r>
            <w:r w:rsidRPr="00420204">
              <w:rPr>
                <w:rFonts w:ascii="Times New Roman" w:hAnsi="Times New Roman" w:cs="Times New Roman"/>
                <w:sz w:val="24"/>
                <w:szCs w:val="24"/>
              </w:rPr>
              <w:t>,0</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700E59">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 xml:space="preserve">не менее </w:t>
            </w:r>
            <w:r>
              <w:rPr>
                <w:rFonts w:ascii="Times New Roman" w:hAnsi="Times New Roman" w:cs="Times New Roman"/>
                <w:sz w:val="24"/>
                <w:szCs w:val="24"/>
              </w:rPr>
              <w:t>8</w:t>
            </w:r>
            <w:r w:rsidRPr="00420204">
              <w:rPr>
                <w:rFonts w:ascii="Times New Roman" w:hAnsi="Times New Roman" w:cs="Times New Roman"/>
                <w:sz w:val="24"/>
                <w:szCs w:val="24"/>
              </w:rPr>
              <w:t>,0</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1.2</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Решение районного Совета депутатов об исполнении районного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0,03</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731C8C">
            <w:pPr>
              <w:jc w:val="center"/>
              <w:rPr>
                <w:sz w:val="24"/>
                <w:szCs w:val="24"/>
              </w:rPr>
            </w:pPr>
            <w:r w:rsidRPr="00420204">
              <w:rPr>
                <w:sz w:val="24"/>
                <w:szCs w:val="24"/>
              </w:rPr>
              <w:t xml:space="preserve">не </w:t>
            </w:r>
            <w:r>
              <w:rPr>
                <w:sz w:val="24"/>
                <w:szCs w:val="24"/>
              </w:rPr>
              <w:t>бол</w:t>
            </w:r>
            <w:r w:rsidRPr="00420204">
              <w:rPr>
                <w:sz w:val="24"/>
                <w:szCs w:val="24"/>
              </w:rPr>
              <w:t>ее 15</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731C8C">
            <w:pPr>
              <w:jc w:val="center"/>
              <w:rPr>
                <w:sz w:val="24"/>
                <w:szCs w:val="24"/>
              </w:rPr>
            </w:pPr>
            <w:r w:rsidRPr="00420204">
              <w:rPr>
                <w:sz w:val="24"/>
                <w:szCs w:val="24"/>
              </w:rPr>
              <w:t xml:space="preserve">не </w:t>
            </w:r>
            <w:r>
              <w:rPr>
                <w:sz w:val="24"/>
                <w:szCs w:val="24"/>
              </w:rPr>
              <w:t>бол</w:t>
            </w:r>
            <w:r w:rsidRPr="00420204">
              <w:rPr>
                <w:sz w:val="24"/>
                <w:szCs w:val="24"/>
              </w:rPr>
              <w:t>ее 15</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731C8C">
            <w:pPr>
              <w:jc w:val="center"/>
              <w:rPr>
                <w:sz w:val="24"/>
                <w:szCs w:val="24"/>
              </w:rPr>
            </w:pPr>
            <w:r w:rsidRPr="00420204">
              <w:rPr>
                <w:sz w:val="24"/>
                <w:szCs w:val="24"/>
              </w:rPr>
              <w:t xml:space="preserve">не </w:t>
            </w:r>
            <w:r>
              <w:rPr>
                <w:sz w:val="24"/>
                <w:szCs w:val="24"/>
              </w:rPr>
              <w:t>бол</w:t>
            </w:r>
            <w:r w:rsidRPr="00420204">
              <w:rPr>
                <w:sz w:val="24"/>
                <w:szCs w:val="24"/>
              </w:rPr>
              <w:t>ее 15</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731C8C">
            <w:pPr>
              <w:jc w:val="center"/>
              <w:rPr>
                <w:sz w:val="24"/>
                <w:szCs w:val="24"/>
              </w:rPr>
            </w:pPr>
            <w:r w:rsidRPr="00420204">
              <w:rPr>
                <w:sz w:val="24"/>
                <w:szCs w:val="24"/>
              </w:rPr>
              <w:t xml:space="preserve">не </w:t>
            </w:r>
            <w:r>
              <w:rPr>
                <w:sz w:val="24"/>
                <w:szCs w:val="24"/>
              </w:rPr>
              <w:t>бол</w:t>
            </w:r>
            <w:r w:rsidRPr="00420204">
              <w:rPr>
                <w:sz w:val="24"/>
                <w:szCs w:val="24"/>
              </w:rPr>
              <w:t>ее 15</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9E354B">
            <w:pPr>
              <w:ind w:right="-70"/>
              <w:jc w:val="center"/>
              <w:rPr>
                <w:sz w:val="24"/>
                <w:szCs w:val="24"/>
              </w:rPr>
            </w:pPr>
            <w:r w:rsidRPr="00420204">
              <w:rPr>
                <w:sz w:val="24"/>
                <w:szCs w:val="24"/>
              </w:rPr>
              <w:t xml:space="preserve">не </w:t>
            </w:r>
            <w:r>
              <w:rPr>
                <w:sz w:val="24"/>
                <w:szCs w:val="24"/>
              </w:rPr>
              <w:t>бол</w:t>
            </w:r>
            <w:r w:rsidRPr="00420204">
              <w:rPr>
                <w:sz w:val="24"/>
                <w:szCs w:val="24"/>
              </w:rPr>
              <w:t>ее</w:t>
            </w:r>
            <w:r w:rsidR="009E354B">
              <w:rPr>
                <w:sz w:val="24"/>
                <w:szCs w:val="24"/>
              </w:rPr>
              <w:t xml:space="preserve"> </w:t>
            </w:r>
            <w:r w:rsidRPr="00420204">
              <w:rPr>
                <w:sz w:val="24"/>
                <w:szCs w:val="24"/>
              </w:rPr>
              <w:t>15</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9E354B">
            <w:pPr>
              <w:ind w:right="-70"/>
              <w:jc w:val="center"/>
              <w:rPr>
                <w:sz w:val="24"/>
                <w:szCs w:val="24"/>
              </w:rPr>
            </w:pPr>
            <w:r w:rsidRPr="00420204">
              <w:rPr>
                <w:sz w:val="24"/>
                <w:szCs w:val="24"/>
              </w:rPr>
              <w:t xml:space="preserve">не </w:t>
            </w:r>
            <w:r>
              <w:rPr>
                <w:sz w:val="24"/>
                <w:szCs w:val="24"/>
              </w:rPr>
              <w:t>бол</w:t>
            </w:r>
            <w:r w:rsidRPr="00420204">
              <w:rPr>
                <w:sz w:val="24"/>
                <w:szCs w:val="24"/>
              </w:rPr>
              <w:t>ее 15</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lastRenderedPageBreak/>
              <w:t>1.3</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85%</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A11AD0" w:rsidRDefault="00A11AD0" w:rsidP="00FC6674">
            <w:pPr>
              <w:pStyle w:val="ConsPlusNormal"/>
              <w:widowControl/>
              <w:ind w:right="-70" w:firstLine="0"/>
              <w:jc w:val="center"/>
              <w:rPr>
                <w:rFonts w:ascii="Times New Roman" w:hAnsi="Times New Roman" w:cs="Times New Roman"/>
                <w:sz w:val="24"/>
                <w:szCs w:val="24"/>
                <w:lang w:eastAsia="en-US"/>
              </w:rPr>
            </w:pPr>
            <w:r w:rsidRPr="00420204">
              <w:rPr>
                <w:rFonts w:ascii="Times New Roman" w:hAnsi="Times New Roman" w:cs="Times New Roman"/>
                <w:sz w:val="24"/>
                <w:szCs w:val="24"/>
                <w:lang w:eastAsia="en-US"/>
              </w:rPr>
              <w:t xml:space="preserve">не менее </w:t>
            </w:r>
          </w:p>
          <w:p w:rsidR="00A11AD0" w:rsidRPr="00420204" w:rsidRDefault="00A11AD0" w:rsidP="00FC6674">
            <w:pPr>
              <w:pStyle w:val="ConsPlusNormal"/>
              <w:widowControl/>
              <w:ind w:right="-70" w:firstLine="0"/>
              <w:jc w:val="center"/>
              <w:rPr>
                <w:rFonts w:ascii="Times New Roman" w:hAnsi="Times New Roman" w:cs="Times New Roman"/>
                <w:sz w:val="24"/>
                <w:szCs w:val="24"/>
                <w:lang w:eastAsia="en-US"/>
              </w:rPr>
            </w:pPr>
            <w:r w:rsidRPr="00420204">
              <w:rPr>
                <w:rFonts w:ascii="Times New Roman" w:hAnsi="Times New Roman" w:cs="Times New Roman"/>
                <w:sz w:val="24"/>
                <w:szCs w:val="24"/>
                <w:lang w:eastAsia="en-US"/>
              </w:rPr>
              <w:t>90%</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9E354B">
            <w:pPr>
              <w:pStyle w:val="ConsPlusNormal"/>
              <w:widowControl/>
              <w:ind w:right="-70" w:firstLine="0"/>
              <w:jc w:val="center"/>
              <w:rPr>
                <w:rFonts w:ascii="Times New Roman" w:hAnsi="Times New Roman" w:cs="Times New Roman"/>
                <w:sz w:val="24"/>
                <w:szCs w:val="24"/>
                <w:lang w:eastAsia="en-US"/>
              </w:rPr>
            </w:pPr>
            <w:r w:rsidRPr="00420204">
              <w:rPr>
                <w:rFonts w:ascii="Times New Roman" w:hAnsi="Times New Roman" w:cs="Times New Roman"/>
                <w:sz w:val="24"/>
                <w:szCs w:val="24"/>
                <w:lang w:eastAsia="en-US"/>
              </w:rPr>
              <w:t>не менее 90%</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4" w:space="0" w:color="auto"/>
            </w:tcBorders>
          </w:tcPr>
          <w:p w:rsidR="00A11AD0" w:rsidRPr="00420204" w:rsidRDefault="00A11AD0"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1:Обеспечение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4" w:space="0" w:color="auto"/>
            </w:tcBorders>
          </w:tcPr>
          <w:p w:rsidR="00A11AD0" w:rsidRPr="00420204" w:rsidRDefault="00A11AD0" w:rsidP="00BF34B3">
            <w:pPr>
              <w:pStyle w:val="ConsPlusNormal"/>
              <w:widowControl/>
              <w:ind w:right="-70" w:firstLine="0"/>
              <w:rPr>
                <w:rFonts w:ascii="Times New Roman" w:hAnsi="Times New Roman" w:cs="Times New Roman"/>
                <w:sz w:val="24"/>
                <w:szCs w:val="24"/>
              </w:rPr>
            </w:pPr>
            <w:r w:rsidRPr="00420204">
              <w:rPr>
                <w:rFonts w:ascii="Times New Roman" w:hAnsi="Times New Roman" w:cs="Times New Roman"/>
                <w:sz w:val="24"/>
                <w:szCs w:val="24"/>
              </w:rPr>
              <w:t>Подпрограмма 1.1.Создание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1.1</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0,15 </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Ведомственная статистика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8,0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620EAA">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620EAA">
            <w:pPr>
              <w:pStyle w:val="ConsPlusNormal"/>
              <w:widowControl/>
              <w:ind w:right="-70" w:firstLine="0"/>
              <w:jc w:val="center"/>
              <w:rPr>
                <w:rFonts w:ascii="Times New Roman" w:hAnsi="Times New Roman" w:cs="Times New Roman"/>
                <w:sz w:val="24"/>
                <w:szCs w:val="24"/>
              </w:rPr>
            </w:pPr>
            <w:r w:rsidRPr="00420204">
              <w:rPr>
                <w:rFonts w:ascii="Times New Roman" w:hAnsi="Times New Roman" w:cs="Times New Roman"/>
                <w:sz w:val="24"/>
                <w:szCs w:val="24"/>
              </w:rPr>
              <w:t>Не менее 8,0</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1.2</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rPr>
                <w:sz w:val="24"/>
                <w:szCs w:val="24"/>
              </w:rPr>
            </w:pPr>
            <w:r w:rsidRPr="00420204">
              <w:rPr>
                <w:sz w:val="24"/>
                <w:szCs w:val="24"/>
              </w:rPr>
              <w:t>Объем налоговых и неналоговых доходов местных бюджетов в общем объеме доходов местных бюджетов</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EB111B" w:rsidP="0015565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w:t>
            </w:r>
            <w:r w:rsidR="00A11AD0" w:rsidRPr="00420204">
              <w:rPr>
                <w:rFonts w:ascii="Times New Roman" w:hAnsi="Times New Roman" w:cs="Times New Roman"/>
                <w:sz w:val="24"/>
                <w:szCs w:val="24"/>
              </w:rPr>
              <w:t>. рублей</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7,2</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7225D3"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7225D3" w:rsidP="009E549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7225D3" w:rsidP="009E549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7225D3"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A11AD0" w:rsidRPr="009E549D" w:rsidRDefault="007225D3" w:rsidP="009E549D">
            <w:pPr>
              <w:pStyle w:val="ConsPlusNormal"/>
              <w:widowControl/>
              <w:ind w:right="-7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36" w:type="dxa"/>
            <w:tcBorders>
              <w:top w:val="single" w:sz="6" w:space="0" w:color="auto"/>
              <w:left w:val="single" w:sz="6" w:space="0" w:color="auto"/>
              <w:bottom w:val="single" w:sz="6" w:space="0" w:color="auto"/>
              <w:right w:val="single" w:sz="6" w:space="0" w:color="auto"/>
            </w:tcBorders>
          </w:tcPr>
          <w:p w:rsidR="00A11AD0" w:rsidRPr="009E549D" w:rsidRDefault="007225D3" w:rsidP="009E549D">
            <w:pPr>
              <w:pStyle w:val="ConsPlusNormal"/>
              <w:widowControl/>
              <w:ind w:right="-70" w:firstLine="0"/>
              <w:jc w:val="center"/>
              <w:rPr>
                <w:rFonts w:ascii="Times New Roman" w:hAnsi="Times New Roman" w:cs="Times New Roman"/>
                <w:sz w:val="24"/>
                <w:szCs w:val="24"/>
              </w:rPr>
            </w:pPr>
            <w:r>
              <w:rPr>
                <w:rFonts w:ascii="Times New Roman" w:hAnsi="Times New Roman" w:cs="Times New Roman"/>
                <w:sz w:val="24"/>
                <w:szCs w:val="24"/>
              </w:rPr>
              <w:t>10,3</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1.3</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rPr>
                <w:sz w:val="24"/>
                <w:szCs w:val="24"/>
                <w:lang w:eastAsia="en-US"/>
              </w:rPr>
            </w:pPr>
            <w:r w:rsidRPr="0042020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rPr>
                <w:sz w:val="24"/>
                <w:szCs w:val="24"/>
              </w:rPr>
            </w:pPr>
            <w:r w:rsidRPr="0042020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sz w:val="24"/>
                <w:szCs w:val="24"/>
              </w:rPr>
            </w:pPr>
            <w:r>
              <w:rPr>
                <w:sz w:val="24"/>
                <w:szCs w:val="24"/>
              </w:rPr>
              <w:t>0,05</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rPr>
                <w:sz w:val="24"/>
                <w:szCs w:val="24"/>
                <w:lang w:eastAsia="en-US"/>
              </w:rPr>
            </w:pPr>
            <w:r w:rsidRPr="00420204">
              <w:rPr>
                <w:sz w:val="24"/>
                <w:szCs w:val="24"/>
              </w:rPr>
              <w:t>годовой 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lang w:eastAsia="en-US"/>
              </w:rPr>
            </w:pPr>
            <w:r w:rsidRPr="00420204">
              <w:rPr>
                <w:lang w:eastAsia="en-US"/>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lang w:eastAsia="en-US"/>
              </w:rPr>
            </w:pPr>
            <w:r w:rsidRPr="0042020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lang w:eastAsia="en-US"/>
              </w:rPr>
            </w:pPr>
            <w:r w:rsidRPr="00420204">
              <w:rPr>
                <w:lang w:eastAsia="en-US"/>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lang w:eastAsia="en-US"/>
              </w:rPr>
            </w:pPr>
            <w:r w:rsidRPr="00420204">
              <w:rPr>
                <w:lang w:eastAsia="en-US"/>
              </w:rPr>
              <w:t>0</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jc w:val="center"/>
              <w:rPr>
                <w:lang w:eastAsia="en-US"/>
              </w:rPr>
            </w:pPr>
            <w:r w:rsidRPr="0042020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620EAA">
            <w:pPr>
              <w:ind w:right="-70"/>
              <w:jc w:val="center"/>
              <w:rPr>
                <w:lang w:eastAsia="en-US"/>
              </w:rPr>
            </w:pPr>
            <w:r>
              <w:rPr>
                <w:lang w:eastAsia="en-US"/>
              </w:rPr>
              <w:t>0</w:t>
            </w:r>
          </w:p>
        </w:tc>
        <w:tc>
          <w:tcPr>
            <w:tcW w:w="936" w:type="dxa"/>
            <w:tcBorders>
              <w:top w:val="single" w:sz="6" w:space="0" w:color="auto"/>
              <w:left w:val="single" w:sz="6" w:space="0" w:color="auto"/>
              <w:bottom w:val="single" w:sz="6" w:space="0" w:color="auto"/>
              <w:right w:val="single" w:sz="6" w:space="0" w:color="auto"/>
            </w:tcBorders>
          </w:tcPr>
          <w:p w:rsidR="00A11AD0" w:rsidRDefault="00A11AD0" w:rsidP="00620EAA">
            <w:pPr>
              <w:ind w:right="-70"/>
              <w:jc w:val="center"/>
              <w:rPr>
                <w:lang w:eastAsia="en-US"/>
              </w:rPr>
            </w:pPr>
            <w:r>
              <w:rPr>
                <w:lang w:eastAsia="en-US"/>
              </w:rPr>
              <w:t>0</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6" w:space="0" w:color="auto"/>
            </w:tcBorders>
          </w:tcPr>
          <w:p w:rsidR="00A11AD0" w:rsidRPr="00420204" w:rsidRDefault="00A11AD0"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2:Эффективное управление муниципальным долгом Боготольского района;</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6" w:space="0" w:color="auto"/>
            </w:tcBorders>
          </w:tcPr>
          <w:p w:rsidR="00A11AD0" w:rsidRPr="00420204" w:rsidRDefault="00A11AD0"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Подпрограмма 2.1.Управление муниципальным долгом Боготольского района</w:t>
            </w:r>
          </w:p>
        </w:tc>
      </w:tr>
      <w:tr w:rsidR="00035754"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lastRenderedPageBreak/>
              <w:t>2.1</w:t>
            </w:r>
          </w:p>
        </w:tc>
        <w:tc>
          <w:tcPr>
            <w:tcW w:w="2829"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Отношение муниципального долга Боготольского района к доходам районного бюджета за исключением безвозмездных поступлений</w:t>
            </w:r>
          </w:p>
        </w:tc>
        <w:tc>
          <w:tcPr>
            <w:tcW w:w="1001"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976"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51"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rPr>
                <w:sz w:val="24"/>
                <w:szCs w:val="24"/>
              </w:rPr>
            </w:pPr>
            <w:r w:rsidRPr="00035754">
              <w:rPr>
                <w:sz w:val="24"/>
                <w:szCs w:val="24"/>
                <w:lang w:eastAsia="en-US"/>
              </w:rPr>
              <w:t xml:space="preserve">не более </w:t>
            </w:r>
            <w:r w:rsidRPr="00035754">
              <w:rPr>
                <w:sz w:val="24"/>
                <w:szCs w:val="24"/>
                <w:lang w:val="en-US"/>
              </w:rPr>
              <w:t>100</w:t>
            </w:r>
          </w:p>
        </w:tc>
        <w:tc>
          <w:tcPr>
            <w:tcW w:w="851"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lang w:val="en-US"/>
              </w:rPr>
              <w:t>100</w:t>
            </w:r>
          </w:p>
        </w:tc>
        <w:tc>
          <w:tcPr>
            <w:tcW w:w="992"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lang w:val="en-US"/>
              </w:rPr>
              <w:t>100</w:t>
            </w:r>
          </w:p>
        </w:tc>
        <w:tc>
          <w:tcPr>
            <w:tcW w:w="850"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lang w:val="en-US"/>
              </w:rPr>
              <w:t>100</w:t>
            </w:r>
          </w:p>
        </w:tc>
        <w:tc>
          <w:tcPr>
            <w:tcW w:w="851"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lang w:val="en-US"/>
              </w:rPr>
              <w:t>100</w:t>
            </w:r>
          </w:p>
        </w:tc>
        <w:tc>
          <w:tcPr>
            <w:tcW w:w="936"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lang w:val="en-US"/>
              </w:rPr>
              <w:t>100</w:t>
            </w:r>
          </w:p>
        </w:tc>
      </w:tr>
      <w:tr w:rsidR="00035754" w:rsidRPr="00C107FF">
        <w:trPr>
          <w:cantSplit/>
          <w:trHeight w:val="240"/>
        </w:trPr>
        <w:tc>
          <w:tcPr>
            <w:tcW w:w="565"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2.2</w:t>
            </w:r>
          </w:p>
        </w:tc>
        <w:tc>
          <w:tcPr>
            <w:tcW w:w="2829"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rPr>
                <w:sz w:val="24"/>
                <w:szCs w:val="24"/>
              </w:rPr>
            </w:pPr>
            <w:r w:rsidRPr="00420204">
              <w:rPr>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001"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976"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51"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0,15</w:t>
            </w:r>
          </w:p>
        </w:tc>
        <w:tc>
          <w:tcPr>
            <w:tcW w:w="992" w:type="dxa"/>
            <w:tcBorders>
              <w:top w:val="single" w:sz="6" w:space="0" w:color="auto"/>
              <w:left w:val="single" w:sz="6" w:space="0" w:color="auto"/>
              <w:bottom w:val="single" w:sz="6" w:space="0" w:color="auto"/>
              <w:right w:val="single" w:sz="6" w:space="0" w:color="auto"/>
            </w:tcBorders>
          </w:tcPr>
          <w:p w:rsidR="00035754" w:rsidRPr="00420204" w:rsidRDefault="00035754" w:rsidP="00155658">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rPr>
                <w:sz w:val="24"/>
                <w:szCs w:val="24"/>
              </w:rPr>
            </w:pPr>
            <w:r w:rsidRPr="00035754">
              <w:rPr>
                <w:sz w:val="24"/>
                <w:szCs w:val="24"/>
                <w:lang w:eastAsia="en-US"/>
              </w:rPr>
              <w:t xml:space="preserve">не более </w:t>
            </w:r>
            <w:r w:rsidRPr="00035754">
              <w:rPr>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rPr>
              <w:t>30</w:t>
            </w:r>
          </w:p>
        </w:tc>
        <w:tc>
          <w:tcPr>
            <w:tcW w:w="850"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rPr>
              <w:t>30</w:t>
            </w:r>
          </w:p>
        </w:tc>
        <w:tc>
          <w:tcPr>
            <w:tcW w:w="851"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rPr>
              <w:t>30</w:t>
            </w:r>
          </w:p>
        </w:tc>
        <w:tc>
          <w:tcPr>
            <w:tcW w:w="936" w:type="dxa"/>
            <w:tcBorders>
              <w:top w:val="single" w:sz="6" w:space="0" w:color="auto"/>
              <w:left w:val="single" w:sz="6" w:space="0" w:color="auto"/>
              <w:bottom w:val="single" w:sz="6" w:space="0" w:color="auto"/>
              <w:right w:val="single" w:sz="6" w:space="0" w:color="auto"/>
            </w:tcBorders>
          </w:tcPr>
          <w:p w:rsidR="00035754" w:rsidRPr="00035754" w:rsidRDefault="00035754" w:rsidP="00035754">
            <w:pPr>
              <w:jc w:val="center"/>
            </w:pPr>
            <w:r w:rsidRPr="00035754">
              <w:rPr>
                <w:sz w:val="24"/>
                <w:szCs w:val="24"/>
                <w:lang w:eastAsia="en-US"/>
              </w:rPr>
              <w:t xml:space="preserve">не более </w:t>
            </w:r>
            <w:r w:rsidRPr="00035754">
              <w:rPr>
                <w:sz w:val="24"/>
                <w:szCs w:val="24"/>
              </w:rPr>
              <w:t>30</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2.3</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420204">
            <w:pPr>
              <w:pStyle w:val="ConsPlusCell"/>
              <w:rPr>
                <w:rFonts w:ascii="Times New Roman" w:hAnsi="Times New Roman" w:cs="Times New Roman"/>
                <w:sz w:val="24"/>
                <w:szCs w:val="24"/>
              </w:rPr>
            </w:pPr>
            <w:r w:rsidRPr="00420204">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0,03</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sidRPr="00420204">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sidRPr="00420204">
              <w:rPr>
                <w:sz w:val="24"/>
                <w:szCs w:val="24"/>
              </w:rPr>
              <w:t>15</w:t>
            </w:r>
            <w:r w:rsidRPr="00420204">
              <w:rPr>
                <w:sz w:val="24"/>
                <w:szCs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sidRPr="00420204">
              <w:rPr>
                <w:sz w:val="24"/>
                <w:szCs w:val="24"/>
              </w:rPr>
              <w:t>15</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sidRPr="00420204">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Pr>
                <w:sz w:val="24"/>
                <w:szCs w:val="24"/>
                <w:lang w:eastAsia="en-US"/>
              </w:rPr>
              <w:t>15</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4114A0">
            <w:pPr>
              <w:jc w:val="center"/>
              <w:rPr>
                <w:sz w:val="24"/>
                <w:szCs w:val="24"/>
                <w:lang w:eastAsia="en-US"/>
              </w:rPr>
            </w:pPr>
            <w:r w:rsidRPr="00420204">
              <w:rPr>
                <w:sz w:val="24"/>
                <w:szCs w:val="24"/>
                <w:lang w:eastAsia="en-US"/>
              </w:rPr>
              <w:t xml:space="preserve">не </w:t>
            </w:r>
            <w:r>
              <w:rPr>
                <w:sz w:val="24"/>
                <w:szCs w:val="24"/>
                <w:lang w:eastAsia="en-US"/>
              </w:rPr>
              <w:t>бол</w:t>
            </w:r>
            <w:r w:rsidRPr="00420204">
              <w:rPr>
                <w:sz w:val="24"/>
                <w:szCs w:val="24"/>
                <w:lang w:eastAsia="en-US"/>
              </w:rPr>
              <w:t xml:space="preserve">ее </w:t>
            </w:r>
            <w:r>
              <w:rPr>
                <w:sz w:val="24"/>
                <w:szCs w:val="24"/>
                <w:lang w:eastAsia="en-US"/>
              </w:rPr>
              <w:t>15</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2.4</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rPr>
                <w:sz w:val="24"/>
                <w:szCs w:val="24"/>
              </w:rPr>
            </w:pPr>
            <w:r w:rsidRPr="00420204">
              <w:rPr>
                <w:sz w:val="24"/>
                <w:szCs w:val="24"/>
              </w:rPr>
              <w:t>Просроченная задолженность по долговым обязательствам Боготольского района</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rPr>
                <w:rFonts w:ascii="Times New Roman" w:hAnsi="Times New Roman" w:cs="Times New Roman"/>
                <w:sz w:val="24"/>
                <w:szCs w:val="24"/>
              </w:rPr>
            </w:pPr>
            <w:r w:rsidRPr="00420204">
              <w:rPr>
                <w:rFonts w:ascii="Times New Roman" w:hAnsi="Times New Roman" w:cs="Times New Roman"/>
                <w:sz w:val="24"/>
                <w:szCs w:val="24"/>
              </w:rPr>
              <w:t>муниципальная долговая книга Боготольского района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Cell"/>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A11AD0" w:rsidRPr="001D18F6" w:rsidRDefault="00A11AD0" w:rsidP="00155658">
            <w:pPr>
              <w:jc w:val="center"/>
              <w:rPr>
                <w:sz w:val="24"/>
                <w:szCs w:val="24"/>
              </w:rPr>
            </w:pPr>
            <w:r w:rsidRPr="001D18F6">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1D18F6" w:rsidRDefault="00A11AD0" w:rsidP="000E73CA">
            <w:pPr>
              <w:jc w:val="center"/>
              <w:rPr>
                <w:sz w:val="24"/>
                <w:szCs w:val="24"/>
              </w:rPr>
            </w:pPr>
            <w:r w:rsidRPr="001D18F6">
              <w:rPr>
                <w:sz w:val="24"/>
                <w:szCs w:val="24"/>
              </w:rPr>
              <w:t>0</w:t>
            </w:r>
          </w:p>
        </w:tc>
        <w:tc>
          <w:tcPr>
            <w:tcW w:w="936" w:type="dxa"/>
            <w:tcBorders>
              <w:top w:val="single" w:sz="6" w:space="0" w:color="auto"/>
              <w:left w:val="single" w:sz="6" w:space="0" w:color="auto"/>
              <w:bottom w:val="single" w:sz="6" w:space="0" w:color="auto"/>
              <w:right w:val="single" w:sz="6" w:space="0" w:color="auto"/>
            </w:tcBorders>
          </w:tcPr>
          <w:p w:rsidR="00A11AD0" w:rsidRPr="001D18F6" w:rsidRDefault="00A11AD0" w:rsidP="000E73CA">
            <w:pPr>
              <w:jc w:val="center"/>
              <w:rPr>
                <w:sz w:val="24"/>
                <w:szCs w:val="24"/>
              </w:rPr>
            </w:pPr>
            <w:r>
              <w:rPr>
                <w:sz w:val="24"/>
                <w:szCs w:val="24"/>
              </w:rPr>
              <w:t>0</w:t>
            </w:r>
          </w:p>
        </w:tc>
      </w:tr>
      <w:tr w:rsidR="00A11AD0" w:rsidRPr="00420204">
        <w:trPr>
          <w:cantSplit/>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6" w:space="0" w:color="auto"/>
            </w:tcBorders>
          </w:tcPr>
          <w:p w:rsidR="00A11AD0" w:rsidRPr="00420204" w:rsidRDefault="00A11AD0" w:rsidP="00C506B2">
            <w:pPr>
              <w:pStyle w:val="ConsPlusNormal"/>
              <w:widowControl/>
              <w:ind w:right="-600" w:firstLine="0"/>
              <w:rPr>
                <w:rFonts w:ascii="Times New Roman" w:hAnsi="Times New Roman" w:cs="Times New Roman"/>
                <w:sz w:val="24"/>
                <w:szCs w:val="24"/>
              </w:rPr>
            </w:pPr>
            <w:r w:rsidRPr="00420204">
              <w:rPr>
                <w:rFonts w:ascii="Times New Roman" w:hAnsi="Times New Roman" w:cs="Times New Roman"/>
                <w:sz w:val="24"/>
                <w:szCs w:val="24"/>
              </w:rPr>
              <w:t>Задача 3:Создание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A11AD0" w:rsidRPr="00420204">
        <w:trPr>
          <w:cantSplit/>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p>
        </w:tc>
        <w:tc>
          <w:tcPr>
            <w:tcW w:w="14263" w:type="dxa"/>
            <w:gridSpan w:val="11"/>
            <w:tcBorders>
              <w:top w:val="single" w:sz="6" w:space="0" w:color="auto"/>
              <w:left w:val="single" w:sz="6" w:space="0" w:color="auto"/>
              <w:bottom w:val="single" w:sz="6" w:space="0" w:color="auto"/>
              <w:right w:val="single" w:sz="4" w:space="0" w:color="auto"/>
            </w:tcBorders>
          </w:tcPr>
          <w:p w:rsidR="00A11AD0" w:rsidRPr="00AC37BB" w:rsidRDefault="00A11AD0" w:rsidP="00620EAA">
            <w:pPr>
              <w:pStyle w:val="ae"/>
              <w:rPr>
                <w:sz w:val="24"/>
                <w:szCs w:val="24"/>
              </w:rPr>
            </w:pPr>
            <w:r w:rsidRPr="00AC37BB">
              <w:rPr>
                <w:sz w:val="24"/>
                <w:szCs w:val="24"/>
              </w:rPr>
              <w:t>Подпрограмма 3.1.Обеспечение реализации муниципальной программы и прочие мероприятия</w:t>
            </w:r>
          </w:p>
        </w:tc>
      </w:tr>
      <w:tr w:rsidR="00A11AD0" w:rsidRPr="00420204">
        <w:trPr>
          <w:cantSplit/>
          <w:trHeight w:val="240"/>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3.1</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85%</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0E73CA">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90%</w:t>
            </w:r>
          </w:p>
        </w:tc>
        <w:tc>
          <w:tcPr>
            <w:tcW w:w="936" w:type="dxa"/>
            <w:tcBorders>
              <w:top w:val="single" w:sz="6" w:space="0" w:color="auto"/>
              <w:left w:val="single" w:sz="6" w:space="0" w:color="auto"/>
              <w:bottom w:val="single" w:sz="6" w:space="0" w:color="auto"/>
              <w:right w:val="single" w:sz="4" w:space="0" w:color="auto"/>
            </w:tcBorders>
          </w:tcPr>
          <w:p w:rsidR="00A11AD0" w:rsidRPr="00420204" w:rsidRDefault="00A11AD0" w:rsidP="000E73CA">
            <w:pPr>
              <w:pStyle w:val="ConsPlusNormal"/>
              <w:widowControl/>
              <w:ind w:firstLine="0"/>
              <w:jc w:val="center"/>
              <w:rPr>
                <w:rFonts w:ascii="Times New Roman" w:hAnsi="Times New Roman" w:cs="Times New Roman"/>
                <w:sz w:val="24"/>
                <w:szCs w:val="24"/>
                <w:lang w:eastAsia="en-US"/>
              </w:rPr>
            </w:pPr>
            <w:r w:rsidRPr="00420204">
              <w:rPr>
                <w:rFonts w:ascii="Times New Roman" w:hAnsi="Times New Roman" w:cs="Times New Roman"/>
                <w:sz w:val="24"/>
                <w:szCs w:val="24"/>
                <w:lang w:eastAsia="en-US"/>
              </w:rPr>
              <w:t>не менее 90%</w:t>
            </w:r>
          </w:p>
        </w:tc>
      </w:tr>
      <w:tr w:rsidR="00A11AD0" w:rsidRPr="00420204">
        <w:trPr>
          <w:cantSplit/>
          <w:trHeight w:val="302"/>
        </w:trPr>
        <w:tc>
          <w:tcPr>
            <w:tcW w:w="565"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3.2</w:t>
            </w:r>
          </w:p>
        </w:tc>
        <w:tc>
          <w:tcPr>
            <w:tcW w:w="2829" w:type="dxa"/>
            <w:tcBorders>
              <w:top w:val="single" w:sz="6" w:space="0" w:color="auto"/>
              <w:left w:val="single" w:sz="6" w:space="0" w:color="auto"/>
              <w:bottom w:val="single" w:sz="6" w:space="0" w:color="auto"/>
              <w:right w:val="single" w:sz="6" w:space="0" w:color="auto"/>
            </w:tcBorders>
          </w:tcPr>
          <w:p w:rsidR="00A11AD0" w:rsidRPr="00420204" w:rsidRDefault="00A11AD0" w:rsidP="00155658">
            <w:r w:rsidRPr="00420204">
              <w:t>Обеспечение исполнения расходных обязательств района (за исключением безвозмездных поступлений)</w:t>
            </w:r>
          </w:p>
        </w:tc>
        <w:tc>
          <w:tcPr>
            <w:tcW w:w="100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2976"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rPr>
                <w:rFonts w:ascii="Times New Roman" w:hAnsi="Times New Roman" w:cs="Times New Roman"/>
                <w:sz w:val="24"/>
                <w:szCs w:val="24"/>
              </w:rPr>
            </w:pPr>
            <w:r w:rsidRPr="00420204">
              <w:rPr>
                <w:rFonts w:ascii="Times New Roman" w:hAnsi="Times New Roman" w:cs="Times New Roman"/>
                <w:sz w:val="24"/>
                <w:szCs w:val="24"/>
              </w:rPr>
              <w:t>годовой 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98,0</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rPr>
              <w:t>98,0</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992"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850" w:type="dxa"/>
            <w:tcBorders>
              <w:top w:val="single" w:sz="6" w:space="0" w:color="auto"/>
              <w:left w:val="single" w:sz="6" w:space="0" w:color="auto"/>
              <w:bottom w:val="single" w:sz="6" w:space="0" w:color="auto"/>
              <w:right w:val="single" w:sz="6" w:space="0" w:color="auto"/>
            </w:tcBorders>
          </w:tcPr>
          <w:p w:rsidR="00A11AD0" w:rsidRPr="00420204" w:rsidRDefault="00A11AD0" w:rsidP="00155658">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851" w:type="dxa"/>
            <w:tcBorders>
              <w:top w:val="single" w:sz="6" w:space="0" w:color="auto"/>
              <w:left w:val="single" w:sz="6" w:space="0" w:color="auto"/>
              <w:bottom w:val="single" w:sz="6" w:space="0" w:color="auto"/>
              <w:right w:val="single" w:sz="6" w:space="0" w:color="auto"/>
            </w:tcBorders>
          </w:tcPr>
          <w:p w:rsidR="00A11AD0" w:rsidRPr="00420204" w:rsidRDefault="00A11AD0" w:rsidP="000E73CA">
            <w:pPr>
              <w:pStyle w:val="ConsPlusNormal"/>
              <w:widowControl/>
              <w:ind w:firstLine="0"/>
              <w:jc w:val="center"/>
              <w:rPr>
                <w:rFonts w:ascii="Times New Roman" w:hAnsi="Times New Roman" w:cs="Times New Roman"/>
                <w:sz w:val="24"/>
                <w:szCs w:val="24"/>
              </w:rPr>
            </w:pPr>
            <w:r w:rsidRPr="00420204">
              <w:rPr>
                <w:rFonts w:ascii="Times New Roman" w:hAnsi="Times New Roman" w:cs="Times New Roman"/>
                <w:sz w:val="24"/>
                <w:szCs w:val="24"/>
                <w:lang w:eastAsia="en-US"/>
              </w:rPr>
              <w:t>не менее 98</w:t>
            </w:r>
          </w:p>
        </w:tc>
        <w:tc>
          <w:tcPr>
            <w:tcW w:w="936" w:type="dxa"/>
            <w:tcBorders>
              <w:top w:val="single" w:sz="6" w:space="0" w:color="auto"/>
              <w:left w:val="single" w:sz="6" w:space="0" w:color="auto"/>
              <w:bottom w:val="single" w:sz="6" w:space="0" w:color="auto"/>
              <w:right w:val="single" w:sz="6" w:space="0" w:color="auto"/>
            </w:tcBorders>
          </w:tcPr>
          <w:p w:rsidR="00A11AD0" w:rsidRPr="00420204" w:rsidRDefault="00A11AD0" w:rsidP="001D18F6">
            <w:pPr>
              <w:pStyle w:val="ConsPlusNormal"/>
              <w:widowControl/>
              <w:ind w:firstLine="0"/>
              <w:jc w:val="center"/>
              <w:rPr>
                <w:rFonts w:ascii="Times New Roman" w:hAnsi="Times New Roman" w:cs="Times New Roman"/>
                <w:sz w:val="24"/>
                <w:szCs w:val="24"/>
                <w:lang w:eastAsia="en-US"/>
              </w:rPr>
            </w:pPr>
            <w:r w:rsidRPr="00420204">
              <w:rPr>
                <w:rFonts w:ascii="Times New Roman" w:hAnsi="Times New Roman" w:cs="Times New Roman"/>
                <w:sz w:val="24"/>
                <w:szCs w:val="24"/>
                <w:lang w:eastAsia="en-US"/>
              </w:rPr>
              <w:t>не менее 9</w:t>
            </w:r>
            <w:r>
              <w:rPr>
                <w:rFonts w:ascii="Times New Roman" w:hAnsi="Times New Roman" w:cs="Times New Roman"/>
                <w:sz w:val="24"/>
                <w:szCs w:val="24"/>
                <w:lang w:eastAsia="en-US"/>
              </w:rPr>
              <w:t>8</w:t>
            </w:r>
            <w:r w:rsidRPr="00420204">
              <w:rPr>
                <w:rFonts w:ascii="Times New Roman" w:hAnsi="Times New Roman" w:cs="Times New Roman"/>
                <w:sz w:val="24"/>
                <w:szCs w:val="24"/>
                <w:lang w:eastAsia="en-US"/>
              </w:rPr>
              <w:t>%</w:t>
            </w:r>
          </w:p>
        </w:tc>
      </w:tr>
    </w:tbl>
    <w:p w:rsidR="00A11AD0" w:rsidRPr="00420204" w:rsidRDefault="00A11AD0" w:rsidP="00420204">
      <w:pPr>
        <w:pStyle w:val="ConsPlusNormal"/>
        <w:widowControl/>
        <w:ind w:firstLine="0"/>
        <w:jc w:val="both"/>
        <w:rPr>
          <w:rFonts w:ascii="Times New Roman" w:hAnsi="Times New Roman" w:cs="Times New Roman"/>
          <w:sz w:val="24"/>
          <w:szCs w:val="24"/>
        </w:rPr>
      </w:pPr>
    </w:p>
    <w:p w:rsidR="00A11AD0" w:rsidRPr="00420204" w:rsidRDefault="00A11AD0" w:rsidP="0042020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Pr="00420204">
        <w:rPr>
          <w:rFonts w:ascii="Times New Roman" w:hAnsi="Times New Roman" w:cs="Times New Roman"/>
          <w:sz w:val="24"/>
          <w:szCs w:val="24"/>
        </w:rPr>
        <w:t>уководител</w:t>
      </w:r>
      <w:r>
        <w:rPr>
          <w:rFonts w:ascii="Times New Roman" w:hAnsi="Times New Roman" w:cs="Times New Roman"/>
          <w:sz w:val="24"/>
          <w:szCs w:val="24"/>
        </w:rPr>
        <w:t>ь</w:t>
      </w:r>
    </w:p>
    <w:p w:rsidR="00A11AD0" w:rsidRDefault="00A11AD0" w:rsidP="00420204">
      <w:pPr>
        <w:jc w:val="both"/>
        <w:rPr>
          <w:sz w:val="24"/>
          <w:szCs w:val="24"/>
        </w:rPr>
      </w:pPr>
      <w:r w:rsidRPr="00420204">
        <w:rPr>
          <w:sz w:val="24"/>
          <w:szCs w:val="24"/>
        </w:rPr>
        <w:t>финансового управления</w:t>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sidRPr="00420204">
        <w:rPr>
          <w:sz w:val="24"/>
          <w:szCs w:val="24"/>
        </w:rPr>
        <w:tab/>
      </w:r>
      <w:r>
        <w:rPr>
          <w:sz w:val="24"/>
          <w:szCs w:val="24"/>
        </w:rPr>
        <w:tab/>
      </w:r>
      <w:r>
        <w:rPr>
          <w:sz w:val="24"/>
          <w:szCs w:val="24"/>
        </w:rPr>
        <w:tab/>
        <w:t>Н.Ф. Соловьева</w:t>
      </w:r>
    </w:p>
    <w:p w:rsidR="00A11AD0" w:rsidRDefault="00A11AD0" w:rsidP="00DD5889">
      <w:pPr>
        <w:pStyle w:val="ConsPlusNormal"/>
        <w:widowControl/>
        <w:ind w:left="7797" w:firstLine="0"/>
        <w:jc w:val="both"/>
        <w:outlineLvl w:val="2"/>
        <w:rPr>
          <w:rFonts w:ascii="Times New Roman" w:hAnsi="Times New Roman" w:cs="Times New Roman"/>
          <w:sz w:val="24"/>
          <w:szCs w:val="24"/>
        </w:rPr>
      </w:pPr>
    </w:p>
    <w:p w:rsidR="00A11AD0" w:rsidRDefault="00A11AD0" w:rsidP="00DD5889">
      <w:pPr>
        <w:pStyle w:val="ConsPlusNormal"/>
        <w:widowControl/>
        <w:ind w:left="7797" w:firstLine="0"/>
        <w:jc w:val="both"/>
        <w:outlineLvl w:val="2"/>
        <w:rPr>
          <w:rFonts w:ascii="Times New Roman" w:hAnsi="Times New Roman" w:cs="Times New Roman"/>
          <w:sz w:val="24"/>
          <w:szCs w:val="24"/>
        </w:rPr>
      </w:pPr>
    </w:p>
    <w:p w:rsidR="00A11AD0" w:rsidRDefault="00A11AD0" w:rsidP="00DD5889">
      <w:pPr>
        <w:pStyle w:val="ConsPlusNormal"/>
        <w:widowControl/>
        <w:ind w:left="7797" w:firstLine="0"/>
        <w:jc w:val="both"/>
        <w:outlineLvl w:val="2"/>
        <w:rPr>
          <w:rFonts w:ascii="Times New Roman" w:hAnsi="Times New Roman" w:cs="Times New Roman"/>
          <w:sz w:val="24"/>
          <w:szCs w:val="24"/>
        </w:rPr>
      </w:pPr>
    </w:p>
    <w:p w:rsidR="00A11AD0" w:rsidRDefault="00A11AD0" w:rsidP="00DD5889">
      <w:pPr>
        <w:pStyle w:val="ConsPlusNormal"/>
        <w:widowControl/>
        <w:ind w:left="7797" w:firstLine="0"/>
        <w:jc w:val="both"/>
        <w:outlineLvl w:val="2"/>
        <w:rPr>
          <w:rFonts w:ascii="Times New Roman" w:hAnsi="Times New Roman" w:cs="Times New Roman"/>
          <w:sz w:val="24"/>
          <w:szCs w:val="24"/>
        </w:rPr>
      </w:pPr>
    </w:p>
    <w:p w:rsidR="00A11AD0" w:rsidRPr="00756EDB" w:rsidRDefault="00A11AD0" w:rsidP="00DD5889">
      <w:pPr>
        <w:pStyle w:val="ConsPlusNormal"/>
        <w:widowControl/>
        <w:ind w:left="7797" w:firstLine="0"/>
        <w:jc w:val="right"/>
        <w:outlineLvl w:val="2"/>
        <w:rPr>
          <w:rFonts w:ascii="Times New Roman" w:hAnsi="Times New Roman" w:cs="Times New Roman"/>
          <w:sz w:val="24"/>
          <w:szCs w:val="24"/>
        </w:rPr>
      </w:pPr>
      <w:r w:rsidRPr="00756EDB">
        <w:rPr>
          <w:rFonts w:ascii="Times New Roman" w:hAnsi="Times New Roman" w:cs="Times New Roman"/>
          <w:sz w:val="24"/>
          <w:szCs w:val="24"/>
        </w:rPr>
        <w:t>Приложение № 2</w:t>
      </w:r>
    </w:p>
    <w:p w:rsidR="00DD5889" w:rsidRDefault="00A11AD0" w:rsidP="00DD5889">
      <w:pPr>
        <w:ind w:left="7797"/>
        <w:jc w:val="right"/>
      </w:pPr>
      <w:r w:rsidRPr="00756EDB">
        <w:t>к паспорту муниципальной программы</w:t>
      </w:r>
      <w:r>
        <w:t xml:space="preserve"> </w:t>
      </w:r>
    </w:p>
    <w:p w:rsidR="00DD5889" w:rsidRDefault="00A11AD0" w:rsidP="00DD5889">
      <w:pPr>
        <w:ind w:left="7797"/>
        <w:jc w:val="right"/>
      </w:pPr>
      <w:r>
        <w:t xml:space="preserve">Боготольского района </w:t>
      </w:r>
      <w:r w:rsidRPr="00756EDB">
        <w:t xml:space="preserve">«Управление </w:t>
      </w:r>
    </w:p>
    <w:p w:rsidR="00A11AD0" w:rsidRDefault="00A11AD0" w:rsidP="00DD5889">
      <w:pPr>
        <w:ind w:left="7797"/>
        <w:jc w:val="right"/>
      </w:pPr>
      <w:r w:rsidRPr="00756EDB">
        <w:t>муниципальными финансами</w:t>
      </w:r>
      <w:r>
        <w:t>»</w:t>
      </w:r>
    </w:p>
    <w:p w:rsidR="00A11AD0" w:rsidRPr="00756EDB" w:rsidRDefault="00A11AD0" w:rsidP="00420204">
      <w:pPr>
        <w:pStyle w:val="ConsPlusNormal"/>
        <w:widowControl/>
        <w:ind w:firstLine="0"/>
        <w:outlineLvl w:val="2"/>
        <w:rPr>
          <w:rFonts w:ascii="Times New Roman" w:hAnsi="Times New Roman" w:cs="Times New Roman"/>
          <w:sz w:val="24"/>
          <w:szCs w:val="24"/>
        </w:rPr>
      </w:pPr>
    </w:p>
    <w:p w:rsidR="00A11AD0" w:rsidRPr="00756EDB" w:rsidRDefault="00A11AD0" w:rsidP="00420204">
      <w:pPr>
        <w:pStyle w:val="ConsPlusNormal"/>
        <w:widowControl/>
        <w:ind w:firstLine="540"/>
        <w:jc w:val="center"/>
        <w:rPr>
          <w:rFonts w:ascii="Times New Roman" w:hAnsi="Times New Roman" w:cs="Times New Roman"/>
          <w:color w:val="000000"/>
          <w:sz w:val="24"/>
          <w:szCs w:val="24"/>
        </w:rPr>
      </w:pPr>
      <w:r w:rsidRPr="00756EDB">
        <w:rPr>
          <w:rFonts w:ascii="Times New Roman" w:hAnsi="Times New Roman" w:cs="Times New Roman"/>
          <w:color w:val="000000"/>
          <w:sz w:val="24"/>
          <w:szCs w:val="24"/>
        </w:rPr>
        <w:t>Значения целевых показателей на долгосрочный период</w:t>
      </w:r>
    </w:p>
    <w:p w:rsidR="00A11AD0" w:rsidRPr="00756EDB" w:rsidRDefault="00A11AD0" w:rsidP="00420204">
      <w:pPr>
        <w:pStyle w:val="ConsPlusNormal"/>
        <w:widowControl/>
        <w:ind w:firstLine="0"/>
        <w:rPr>
          <w:rFonts w:ascii="Times New Roman" w:hAnsi="Times New Roman" w:cs="Times New Roman"/>
          <w:sz w:val="24"/>
          <w:szCs w:val="24"/>
        </w:rPr>
      </w:pPr>
    </w:p>
    <w:tbl>
      <w:tblPr>
        <w:tblW w:w="16284" w:type="dxa"/>
        <w:tblInd w:w="2" w:type="dxa"/>
        <w:tblLayout w:type="fixed"/>
        <w:tblCellMar>
          <w:left w:w="70" w:type="dxa"/>
          <w:right w:w="70" w:type="dxa"/>
        </w:tblCellMar>
        <w:tblLook w:val="0000" w:firstRow="0" w:lastRow="0" w:firstColumn="0" w:lastColumn="0" w:noHBand="0" w:noVBand="0"/>
      </w:tblPr>
      <w:tblGrid>
        <w:gridCol w:w="538"/>
        <w:gridCol w:w="2366"/>
        <w:gridCol w:w="1132"/>
        <w:gridCol w:w="992"/>
        <w:gridCol w:w="992"/>
        <w:gridCol w:w="851"/>
        <w:gridCol w:w="957"/>
        <w:gridCol w:w="891"/>
        <w:gridCol w:w="798"/>
        <w:gridCol w:w="199"/>
        <w:gridCol w:w="793"/>
        <w:gridCol w:w="142"/>
        <w:gridCol w:w="35"/>
        <w:gridCol w:w="674"/>
        <w:gridCol w:w="141"/>
        <w:gridCol w:w="709"/>
        <w:gridCol w:w="142"/>
        <w:gridCol w:w="709"/>
        <w:gridCol w:w="141"/>
        <w:gridCol w:w="709"/>
        <w:gridCol w:w="142"/>
        <w:gridCol w:w="714"/>
        <w:gridCol w:w="797"/>
        <w:gridCol w:w="720"/>
      </w:tblGrid>
      <w:tr w:rsidR="00A11AD0" w:rsidRPr="00756EDB">
        <w:trPr>
          <w:gridAfter w:val="1"/>
          <w:wAfter w:w="720" w:type="dxa"/>
          <w:cantSplit/>
          <w:trHeight w:val="443"/>
        </w:trPr>
        <w:tc>
          <w:tcPr>
            <w:tcW w:w="538" w:type="dxa"/>
            <w:vMerge w:val="restart"/>
            <w:tcBorders>
              <w:top w:val="single" w:sz="6" w:space="0" w:color="auto"/>
              <w:left w:val="single" w:sz="6" w:space="0" w:color="auto"/>
              <w:bottom w:val="nil"/>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 xml:space="preserve">№ </w:t>
            </w:r>
            <w:proofErr w:type="gramStart"/>
            <w:r w:rsidRPr="00756EDB">
              <w:rPr>
                <w:rFonts w:ascii="Times New Roman" w:hAnsi="Times New Roman" w:cs="Times New Roman"/>
                <w:sz w:val="24"/>
                <w:szCs w:val="24"/>
              </w:rPr>
              <w:t>п</w:t>
            </w:r>
            <w:proofErr w:type="gramEnd"/>
            <w:r w:rsidRPr="00756EDB">
              <w:rPr>
                <w:rFonts w:ascii="Times New Roman" w:hAnsi="Times New Roman" w:cs="Times New Roman"/>
                <w:sz w:val="24"/>
                <w:szCs w:val="24"/>
              </w:rPr>
              <w:t>/п</w:t>
            </w:r>
          </w:p>
        </w:tc>
        <w:tc>
          <w:tcPr>
            <w:tcW w:w="2366" w:type="dxa"/>
            <w:vMerge w:val="restart"/>
            <w:tcBorders>
              <w:top w:val="single" w:sz="6" w:space="0" w:color="auto"/>
              <w:left w:val="single" w:sz="6" w:space="0" w:color="auto"/>
              <w:bottom w:val="nil"/>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Цели, целевые показатели</w:t>
            </w:r>
          </w:p>
        </w:tc>
        <w:tc>
          <w:tcPr>
            <w:tcW w:w="1132" w:type="dxa"/>
            <w:vMerge w:val="restart"/>
            <w:tcBorders>
              <w:top w:val="single" w:sz="6" w:space="0" w:color="auto"/>
              <w:left w:val="single" w:sz="6" w:space="0" w:color="auto"/>
              <w:bottom w:val="nil"/>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Единица измерения</w:t>
            </w:r>
          </w:p>
        </w:tc>
        <w:tc>
          <w:tcPr>
            <w:tcW w:w="992" w:type="dxa"/>
            <w:vMerge w:val="restart"/>
            <w:tcBorders>
              <w:top w:val="single" w:sz="6" w:space="0" w:color="auto"/>
              <w:left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2012 год</w:t>
            </w:r>
          </w:p>
        </w:tc>
        <w:tc>
          <w:tcPr>
            <w:tcW w:w="992" w:type="dxa"/>
            <w:vMerge w:val="restart"/>
            <w:tcBorders>
              <w:top w:val="single" w:sz="6" w:space="0" w:color="auto"/>
              <w:left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2013 год</w:t>
            </w:r>
          </w:p>
        </w:tc>
        <w:tc>
          <w:tcPr>
            <w:tcW w:w="851" w:type="dxa"/>
            <w:vMerge w:val="restart"/>
            <w:tcBorders>
              <w:top w:val="single" w:sz="6" w:space="0" w:color="auto"/>
              <w:left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2014 год</w:t>
            </w:r>
          </w:p>
        </w:tc>
        <w:tc>
          <w:tcPr>
            <w:tcW w:w="957" w:type="dxa"/>
            <w:tcBorders>
              <w:top w:val="single" w:sz="6" w:space="0" w:color="auto"/>
              <w:left w:val="single" w:sz="6" w:space="0" w:color="auto"/>
              <w:right w:val="single" w:sz="6" w:space="0" w:color="auto"/>
            </w:tcBorders>
          </w:tcPr>
          <w:p w:rsidR="00A11AD0" w:rsidRPr="00756EDB" w:rsidRDefault="00A11AD0" w:rsidP="009E354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2015</w:t>
            </w:r>
            <w:r w:rsidR="009E354B">
              <w:rPr>
                <w:rFonts w:ascii="Times New Roman" w:hAnsi="Times New Roman" w:cs="Times New Roman"/>
                <w:sz w:val="24"/>
                <w:szCs w:val="24"/>
              </w:rPr>
              <w:t xml:space="preserve"> </w:t>
            </w:r>
            <w:r>
              <w:rPr>
                <w:rFonts w:ascii="Times New Roman" w:hAnsi="Times New Roman" w:cs="Times New Roman"/>
                <w:sz w:val="24"/>
                <w:szCs w:val="24"/>
              </w:rPr>
              <w:t>год</w:t>
            </w:r>
          </w:p>
        </w:tc>
        <w:tc>
          <w:tcPr>
            <w:tcW w:w="891" w:type="dxa"/>
            <w:tcBorders>
              <w:top w:val="single" w:sz="6" w:space="0" w:color="auto"/>
              <w:left w:val="single" w:sz="6" w:space="0" w:color="auto"/>
              <w:right w:val="single" w:sz="4" w:space="0" w:color="auto"/>
            </w:tcBorders>
          </w:tcPr>
          <w:p w:rsidR="00A11AD0" w:rsidRPr="00756EDB" w:rsidRDefault="00A11AD0" w:rsidP="004656CE">
            <w:pPr>
              <w:pStyle w:val="ConsPlusNormal"/>
              <w:ind w:firstLine="0"/>
              <w:jc w:val="center"/>
              <w:rPr>
                <w:rFonts w:ascii="Times New Roman" w:hAnsi="Times New Roman" w:cs="Times New Roman"/>
                <w:sz w:val="24"/>
                <w:szCs w:val="24"/>
              </w:rPr>
            </w:pPr>
          </w:p>
        </w:tc>
        <w:tc>
          <w:tcPr>
            <w:tcW w:w="1967" w:type="dxa"/>
            <w:gridSpan w:val="5"/>
            <w:tcBorders>
              <w:top w:val="single" w:sz="6" w:space="0" w:color="auto"/>
              <w:left w:val="single" w:sz="4" w:space="0" w:color="auto"/>
              <w:right w:val="single" w:sz="4" w:space="0" w:color="auto"/>
            </w:tcBorders>
          </w:tcPr>
          <w:p w:rsidR="00A11AD0" w:rsidRPr="00756EDB" w:rsidRDefault="00A11AD0" w:rsidP="009E354B">
            <w:pPr>
              <w:pStyle w:val="ConsPlusNormal"/>
              <w:ind w:left="193" w:firstLine="0"/>
              <w:jc w:val="center"/>
              <w:rPr>
                <w:rFonts w:ascii="Times New Roman" w:hAnsi="Times New Roman" w:cs="Times New Roman"/>
                <w:sz w:val="24"/>
                <w:szCs w:val="24"/>
              </w:rPr>
            </w:pPr>
            <w:r w:rsidRPr="00756EDB">
              <w:rPr>
                <w:rFonts w:ascii="Times New Roman" w:hAnsi="Times New Roman" w:cs="Times New Roman"/>
                <w:sz w:val="24"/>
                <w:szCs w:val="24"/>
              </w:rPr>
              <w:t>Плановый период</w:t>
            </w:r>
          </w:p>
        </w:tc>
        <w:tc>
          <w:tcPr>
            <w:tcW w:w="4878" w:type="dxa"/>
            <w:gridSpan w:val="10"/>
            <w:tcBorders>
              <w:top w:val="single" w:sz="6" w:space="0" w:color="auto"/>
              <w:left w:val="single" w:sz="4" w:space="0" w:color="auto"/>
              <w:bottom w:val="single" w:sz="6" w:space="0" w:color="auto"/>
              <w:right w:val="single" w:sz="6" w:space="0" w:color="auto"/>
            </w:tcBorders>
          </w:tcPr>
          <w:p w:rsidR="00A11AD0" w:rsidRPr="00756EDB" w:rsidRDefault="00A11AD0" w:rsidP="00155658">
            <w:pPr>
              <w:pStyle w:val="ConsPlusNormal"/>
              <w:jc w:val="center"/>
              <w:rPr>
                <w:rFonts w:ascii="Times New Roman" w:hAnsi="Times New Roman" w:cs="Times New Roman"/>
                <w:sz w:val="24"/>
                <w:szCs w:val="24"/>
              </w:rPr>
            </w:pPr>
            <w:r w:rsidRPr="00756EDB">
              <w:rPr>
                <w:rFonts w:ascii="Times New Roman" w:hAnsi="Times New Roman" w:cs="Times New Roman"/>
                <w:sz w:val="24"/>
                <w:szCs w:val="24"/>
              </w:rPr>
              <w:t>Долгосрочный период по годам</w:t>
            </w:r>
          </w:p>
        </w:tc>
      </w:tr>
      <w:tr w:rsidR="00A11AD0" w:rsidRPr="00756EDB">
        <w:trPr>
          <w:gridAfter w:val="1"/>
          <w:wAfter w:w="720" w:type="dxa"/>
          <w:cantSplit/>
          <w:trHeight w:val="240"/>
        </w:trPr>
        <w:tc>
          <w:tcPr>
            <w:tcW w:w="538" w:type="dxa"/>
            <w:vMerge/>
            <w:tcBorders>
              <w:top w:val="nil"/>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2366" w:type="dxa"/>
            <w:vMerge/>
            <w:tcBorders>
              <w:top w:val="nil"/>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1132" w:type="dxa"/>
            <w:vMerge/>
            <w:tcBorders>
              <w:top w:val="nil"/>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957" w:type="dxa"/>
            <w:tcBorders>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p>
        </w:tc>
        <w:tc>
          <w:tcPr>
            <w:tcW w:w="891" w:type="dxa"/>
            <w:tcBorders>
              <w:left w:val="single" w:sz="6" w:space="0" w:color="auto"/>
              <w:bottom w:val="single" w:sz="6" w:space="0" w:color="auto"/>
              <w:right w:val="single" w:sz="4"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6</w:t>
            </w:r>
            <w:r w:rsidRPr="00756EDB">
              <w:rPr>
                <w:rFonts w:ascii="Times New Roman" w:hAnsi="Times New Roman" w:cs="Times New Roman"/>
                <w:sz w:val="24"/>
                <w:szCs w:val="24"/>
              </w:rPr>
              <w:t xml:space="preserve"> год</w:t>
            </w:r>
          </w:p>
        </w:tc>
        <w:tc>
          <w:tcPr>
            <w:tcW w:w="997" w:type="dxa"/>
            <w:gridSpan w:val="2"/>
            <w:tcBorders>
              <w:top w:val="single" w:sz="6" w:space="0" w:color="auto"/>
              <w:left w:val="single" w:sz="4" w:space="0" w:color="auto"/>
              <w:bottom w:val="single" w:sz="6" w:space="0" w:color="auto"/>
              <w:right w:val="single" w:sz="6"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7</w:t>
            </w:r>
            <w:r w:rsidRPr="00756EDB">
              <w:rPr>
                <w:rFonts w:ascii="Times New Roman" w:hAnsi="Times New Roman" w:cs="Times New Roman"/>
                <w:sz w:val="24"/>
                <w:szCs w:val="24"/>
              </w:rPr>
              <w:t xml:space="preserve"> год</w:t>
            </w:r>
          </w:p>
        </w:tc>
        <w:tc>
          <w:tcPr>
            <w:tcW w:w="935" w:type="dxa"/>
            <w:gridSpan w:val="2"/>
            <w:tcBorders>
              <w:top w:val="single" w:sz="6" w:space="0" w:color="auto"/>
              <w:left w:val="single" w:sz="6" w:space="0" w:color="auto"/>
              <w:bottom w:val="single" w:sz="6" w:space="0" w:color="auto"/>
              <w:right w:val="single" w:sz="4"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8</w:t>
            </w:r>
            <w:r w:rsidRPr="00756EDB">
              <w:rPr>
                <w:rFonts w:ascii="Times New Roman" w:hAnsi="Times New Roman" w:cs="Times New Roman"/>
                <w:sz w:val="24"/>
                <w:szCs w:val="24"/>
              </w:rPr>
              <w:t xml:space="preserve"> год</w:t>
            </w:r>
          </w:p>
        </w:tc>
        <w:tc>
          <w:tcPr>
            <w:tcW w:w="850" w:type="dxa"/>
            <w:gridSpan w:val="3"/>
            <w:tcBorders>
              <w:top w:val="single" w:sz="6" w:space="0" w:color="auto"/>
              <w:left w:val="single" w:sz="4" w:space="0" w:color="auto"/>
              <w:bottom w:val="single" w:sz="6" w:space="0" w:color="auto"/>
              <w:right w:val="single" w:sz="6" w:space="0" w:color="auto"/>
            </w:tcBorders>
          </w:tcPr>
          <w:p w:rsidR="00A11AD0" w:rsidRPr="00756EDB" w:rsidRDefault="00A11AD0" w:rsidP="00D62DEB">
            <w:pPr>
              <w:pStyle w:val="ConsPlusNormal"/>
              <w:widowControl/>
              <w:tabs>
                <w:tab w:val="left" w:pos="125"/>
              </w:tabs>
              <w:ind w:left="-155" w:firstLine="70"/>
              <w:jc w:val="center"/>
              <w:rPr>
                <w:rFonts w:ascii="Times New Roman" w:hAnsi="Times New Roman" w:cs="Times New Roman"/>
                <w:sz w:val="24"/>
                <w:szCs w:val="24"/>
              </w:rPr>
            </w:pPr>
            <w:r w:rsidRPr="00756EDB">
              <w:rPr>
                <w:rFonts w:ascii="Times New Roman" w:hAnsi="Times New Roman" w:cs="Times New Roman"/>
                <w:sz w:val="24"/>
                <w:szCs w:val="24"/>
              </w:rPr>
              <w:t>201</w:t>
            </w:r>
            <w:r>
              <w:rPr>
                <w:rFonts w:ascii="Times New Roman" w:hAnsi="Times New Roman" w:cs="Times New Roman"/>
                <w:sz w:val="24"/>
                <w:szCs w:val="24"/>
              </w:rPr>
              <w:t>9</w:t>
            </w:r>
            <w:r w:rsidRPr="00756EDB">
              <w:rPr>
                <w:rFonts w:ascii="Times New Roman" w:hAnsi="Times New Roman" w:cs="Times New Roman"/>
                <w:sz w:val="24"/>
                <w:szCs w:val="24"/>
              </w:rPr>
              <w:t xml:space="preserve"> год</w:t>
            </w:r>
          </w:p>
        </w:tc>
        <w:tc>
          <w:tcPr>
            <w:tcW w:w="851"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w:t>
            </w:r>
            <w:r>
              <w:rPr>
                <w:rFonts w:ascii="Times New Roman" w:hAnsi="Times New Roman" w:cs="Times New Roman"/>
                <w:sz w:val="24"/>
                <w:szCs w:val="24"/>
              </w:rPr>
              <w:t>20</w:t>
            </w:r>
            <w:r w:rsidRPr="00756EDB">
              <w:rPr>
                <w:rFonts w:ascii="Times New Roman" w:hAnsi="Times New Roman" w:cs="Times New Roman"/>
                <w:sz w:val="24"/>
                <w:szCs w:val="24"/>
              </w:rPr>
              <w:t xml:space="preserve"> год</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1</w:t>
            </w:r>
            <w:r w:rsidRPr="00756EDB">
              <w:rPr>
                <w:rFonts w:ascii="Times New Roman" w:hAnsi="Times New Roman" w:cs="Times New Roman"/>
                <w:sz w:val="24"/>
                <w:szCs w:val="24"/>
              </w:rPr>
              <w:t xml:space="preserve"> год</w:t>
            </w:r>
          </w:p>
        </w:tc>
        <w:tc>
          <w:tcPr>
            <w:tcW w:w="851"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2</w:t>
            </w:r>
            <w:r w:rsidRPr="00756EDB">
              <w:rPr>
                <w:rFonts w:ascii="Times New Roman" w:hAnsi="Times New Roman" w:cs="Times New Roman"/>
                <w:sz w:val="24"/>
                <w:szCs w:val="24"/>
              </w:rPr>
              <w:t xml:space="preserve"> год</w:t>
            </w:r>
          </w:p>
        </w:tc>
        <w:tc>
          <w:tcPr>
            <w:tcW w:w="714" w:type="dxa"/>
            <w:tcBorders>
              <w:top w:val="single" w:sz="6" w:space="0" w:color="auto"/>
              <w:left w:val="single" w:sz="6" w:space="0" w:color="auto"/>
              <w:bottom w:val="single" w:sz="6" w:space="0" w:color="auto"/>
              <w:right w:val="single" w:sz="6" w:space="0" w:color="auto"/>
            </w:tcBorders>
          </w:tcPr>
          <w:p w:rsidR="00A11AD0" w:rsidRPr="00756EDB" w:rsidRDefault="00A11AD0" w:rsidP="00D62DE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3</w:t>
            </w:r>
            <w:r w:rsidRPr="00756EDB">
              <w:rPr>
                <w:rFonts w:ascii="Times New Roman" w:hAnsi="Times New Roman" w:cs="Times New Roman"/>
                <w:sz w:val="24"/>
                <w:szCs w:val="24"/>
              </w:rPr>
              <w:t xml:space="preserve"> год</w:t>
            </w:r>
          </w:p>
        </w:tc>
        <w:tc>
          <w:tcPr>
            <w:tcW w:w="797" w:type="dxa"/>
            <w:tcBorders>
              <w:top w:val="single" w:sz="6" w:space="0" w:color="auto"/>
              <w:left w:val="single" w:sz="6" w:space="0" w:color="auto"/>
              <w:bottom w:val="single" w:sz="6" w:space="0" w:color="auto"/>
              <w:right w:val="single" w:sz="6" w:space="0" w:color="auto"/>
            </w:tcBorders>
          </w:tcPr>
          <w:p w:rsidR="00A11AD0" w:rsidRPr="00756EDB" w:rsidRDefault="00A11AD0" w:rsidP="009E354B">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202</w:t>
            </w:r>
            <w:r>
              <w:rPr>
                <w:rFonts w:ascii="Times New Roman" w:hAnsi="Times New Roman" w:cs="Times New Roman"/>
                <w:sz w:val="24"/>
                <w:szCs w:val="24"/>
              </w:rPr>
              <w:t>4</w:t>
            </w:r>
            <w:r w:rsidRPr="00756EDB">
              <w:rPr>
                <w:rFonts w:ascii="Times New Roman" w:hAnsi="Times New Roman" w:cs="Times New Roman"/>
                <w:sz w:val="24"/>
                <w:szCs w:val="24"/>
              </w:rPr>
              <w:t xml:space="preserve"> год</w:t>
            </w:r>
          </w:p>
        </w:tc>
      </w:tr>
      <w:tr w:rsidR="00A11AD0" w:rsidRPr="00756EDB">
        <w:trPr>
          <w:gridAfter w:val="1"/>
          <w:wAfter w:w="720" w:type="dxa"/>
          <w:cantSplit/>
          <w:trHeight w:val="240"/>
        </w:trPr>
        <w:tc>
          <w:tcPr>
            <w:tcW w:w="53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w:t>
            </w:r>
          </w:p>
        </w:tc>
        <w:tc>
          <w:tcPr>
            <w:tcW w:w="15026" w:type="dxa"/>
            <w:gridSpan w:val="22"/>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proofErr w:type="spellStart"/>
            <w:r w:rsidRPr="00756EDB">
              <w:rPr>
                <w:rFonts w:ascii="Times New Roman" w:hAnsi="Times New Roman" w:cs="Times New Roman"/>
                <w:sz w:val="24"/>
                <w:szCs w:val="24"/>
              </w:rPr>
              <w:t>Цель</w:t>
            </w:r>
            <w:proofErr w:type="gramStart"/>
            <w:r w:rsidRPr="00756EDB">
              <w:rPr>
                <w:rFonts w:ascii="Times New Roman" w:hAnsi="Times New Roman" w:cs="Times New Roman"/>
                <w:sz w:val="24"/>
                <w:szCs w:val="24"/>
              </w:rPr>
              <w:t>:О</w:t>
            </w:r>
            <w:proofErr w:type="gramEnd"/>
            <w:r w:rsidRPr="00756EDB">
              <w:rPr>
                <w:rFonts w:ascii="Times New Roman" w:hAnsi="Times New Roman" w:cs="Times New Roman"/>
                <w:sz w:val="24"/>
                <w:szCs w:val="24"/>
              </w:rPr>
              <w:t>беспечение</w:t>
            </w:r>
            <w:proofErr w:type="spellEnd"/>
            <w:r w:rsidRPr="00756EDB">
              <w:rPr>
                <w:rFonts w:ascii="Times New Roman" w:hAnsi="Times New Roman" w:cs="Times New Roman"/>
                <w:sz w:val="24"/>
                <w:szCs w:val="24"/>
              </w:rPr>
              <w:t xml:space="preserve"> долгосрочной сбалансированности и устойчивости бюджетной системы Боготольского района, повышение качества и прозрачности управления муниципальными финансами</w:t>
            </w:r>
          </w:p>
        </w:tc>
      </w:tr>
      <w:tr w:rsidR="00A11AD0" w:rsidRPr="00756EDB">
        <w:trPr>
          <w:cantSplit/>
          <w:trHeight w:val="360"/>
        </w:trPr>
        <w:tc>
          <w:tcPr>
            <w:tcW w:w="53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lastRenderedPageBreak/>
              <w:t>1.1</w:t>
            </w:r>
          </w:p>
        </w:tc>
        <w:tc>
          <w:tcPr>
            <w:tcW w:w="2366"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13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тыс. рублей</w:t>
            </w:r>
          </w:p>
        </w:tc>
        <w:tc>
          <w:tcPr>
            <w:tcW w:w="99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8,0</w:t>
            </w:r>
          </w:p>
        </w:tc>
        <w:tc>
          <w:tcPr>
            <w:tcW w:w="851"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756EDB">
              <w:rPr>
                <w:rFonts w:ascii="Times New Roman" w:hAnsi="Times New Roman" w:cs="Times New Roman"/>
                <w:sz w:val="24"/>
                <w:szCs w:val="24"/>
              </w:rPr>
              <w:t>,0</w:t>
            </w:r>
          </w:p>
        </w:tc>
        <w:tc>
          <w:tcPr>
            <w:tcW w:w="957" w:type="dxa"/>
            <w:tcBorders>
              <w:top w:val="single" w:sz="6" w:space="0" w:color="auto"/>
              <w:left w:val="single" w:sz="6" w:space="0" w:color="auto"/>
              <w:bottom w:val="single" w:sz="6" w:space="0" w:color="auto"/>
              <w:right w:val="single" w:sz="6" w:space="0" w:color="auto"/>
            </w:tcBorders>
          </w:tcPr>
          <w:p w:rsidR="00A11AD0"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91"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756EDB">
              <w:rPr>
                <w:rFonts w:ascii="Times New Roman" w:hAnsi="Times New Roman" w:cs="Times New Roman"/>
                <w:sz w:val="24"/>
                <w:szCs w:val="24"/>
              </w:rPr>
              <w:t>,0</w:t>
            </w:r>
          </w:p>
        </w:tc>
        <w:tc>
          <w:tcPr>
            <w:tcW w:w="79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756EDB">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851" w:type="dxa"/>
            <w:gridSpan w:val="3"/>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851"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856" w:type="dxa"/>
            <w:gridSpan w:val="2"/>
            <w:tcBorders>
              <w:top w:val="single" w:sz="6" w:space="0" w:color="auto"/>
              <w:left w:val="single" w:sz="6" w:space="0" w:color="auto"/>
              <w:bottom w:val="single" w:sz="6" w:space="0" w:color="auto"/>
              <w:right w:val="single" w:sz="6" w:space="0" w:color="auto"/>
            </w:tcBorders>
          </w:tcPr>
          <w:p w:rsidR="00A11AD0" w:rsidRPr="00756EDB" w:rsidRDefault="00A11AD0" w:rsidP="00155658">
            <w:pPr>
              <w:jc w:val="center"/>
            </w:pPr>
            <w:r>
              <w:t>8</w:t>
            </w:r>
            <w:r w:rsidRPr="00756EDB">
              <w:t>,0</w:t>
            </w:r>
          </w:p>
        </w:tc>
        <w:tc>
          <w:tcPr>
            <w:tcW w:w="797" w:type="dxa"/>
            <w:tcBorders>
              <w:top w:val="single" w:sz="6" w:space="0" w:color="auto"/>
              <w:left w:val="single" w:sz="6" w:space="0" w:color="auto"/>
              <w:bottom w:val="single" w:sz="6" w:space="0" w:color="auto"/>
              <w:right w:val="single" w:sz="6" w:space="0" w:color="auto"/>
            </w:tcBorders>
          </w:tcPr>
          <w:p w:rsidR="00A11AD0" w:rsidRPr="00756EDB" w:rsidRDefault="00A11AD0" w:rsidP="009E354B">
            <w:pPr>
              <w:jc w:val="center"/>
            </w:pPr>
            <w:r>
              <w:t>8</w:t>
            </w:r>
            <w:r w:rsidRPr="00756EDB">
              <w:t>,0</w:t>
            </w:r>
          </w:p>
        </w:tc>
        <w:tc>
          <w:tcPr>
            <w:tcW w:w="720" w:type="dxa"/>
          </w:tcPr>
          <w:p w:rsidR="00A11AD0" w:rsidRPr="00756EDB" w:rsidRDefault="00A11AD0" w:rsidP="00155658">
            <w:pPr>
              <w:pStyle w:val="ConsPlusNormal"/>
              <w:widowControl/>
              <w:ind w:firstLine="0"/>
              <w:rPr>
                <w:rFonts w:ascii="Times New Roman" w:hAnsi="Times New Roman" w:cs="Times New Roman"/>
                <w:sz w:val="24"/>
                <w:szCs w:val="24"/>
              </w:rPr>
            </w:pPr>
          </w:p>
        </w:tc>
      </w:tr>
      <w:tr w:rsidR="00A11AD0" w:rsidRPr="00756EDB">
        <w:trPr>
          <w:gridAfter w:val="1"/>
          <w:wAfter w:w="720" w:type="dxa"/>
          <w:cantSplit/>
          <w:trHeight w:val="240"/>
        </w:trPr>
        <w:tc>
          <w:tcPr>
            <w:tcW w:w="53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1.2</w:t>
            </w:r>
          </w:p>
        </w:tc>
        <w:tc>
          <w:tcPr>
            <w:tcW w:w="2366"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3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процент</w:t>
            </w:r>
          </w:p>
        </w:tc>
        <w:tc>
          <w:tcPr>
            <w:tcW w:w="99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Cell"/>
              <w:jc w:val="center"/>
              <w:rPr>
                <w:rFonts w:ascii="Times New Roman" w:hAnsi="Times New Roman" w:cs="Times New Roman"/>
                <w:sz w:val="24"/>
                <w:szCs w:val="24"/>
              </w:rPr>
            </w:pPr>
            <w:r w:rsidRPr="00756EDB">
              <w:rPr>
                <w:rFonts w:ascii="Times New Roman" w:hAnsi="Times New Roman" w:cs="Times New Roman"/>
                <w:sz w:val="24"/>
                <w:szCs w:val="24"/>
              </w:rPr>
              <w:t>0,03</w:t>
            </w:r>
          </w:p>
        </w:tc>
        <w:tc>
          <w:tcPr>
            <w:tcW w:w="992" w:type="dxa"/>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957" w:type="dxa"/>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lang w:eastAsia="en-US"/>
              </w:rPr>
            </w:pPr>
            <w:r w:rsidRPr="00B4285B">
              <w:rPr>
                <w:sz w:val="24"/>
                <w:szCs w:val="24"/>
                <w:lang w:eastAsia="en-US"/>
              </w:rPr>
              <w:t xml:space="preserve">не более </w:t>
            </w:r>
            <w:r w:rsidRPr="00B4285B">
              <w:rPr>
                <w:sz w:val="24"/>
                <w:szCs w:val="24"/>
              </w:rPr>
              <w:t>15</w:t>
            </w:r>
          </w:p>
        </w:tc>
        <w:tc>
          <w:tcPr>
            <w:tcW w:w="891" w:type="dxa"/>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798" w:type="dxa"/>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992"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1" w:type="dxa"/>
            <w:gridSpan w:val="3"/>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1"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856"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c>
          <w:tcPr>
            <w:tcW w:w="797" w:type="dxa"/>
            <w:tcBorders>
              <w:top w:val="single" w:sz="6" w:space="0" w:color="auto"/>
              <w:left w:val="single" w:sz="6" w:space="0" w:color="auto"/>
              <w:bottom w:val="single" w:sz="6" w:space="0" w:color="auto"/>
              <w:right w:val="single" w:sz="6" w:space="0" w:color="auto"/>
            </w:tcBorders>
          </w:tcPr>
          <w:p w:rsidR="00A11AD0" w:rsidRPr="00B4285B" w:rsidRDefault="00A11AD0" w:rsidP="00B4285B">
            <w:pPr>
              <w:jc w:val="center"/>
              <w:rPr>
                <w:sz w:val="24"/>
                <w:szCs w:val="24"/>
              </w:rPr>
            </w:pPr>
            <w:r w:rsidRPr="00B4285B">
              <w:rPr>
                <w:sz w:val="24"/>
                <w:szCs w:val="24"/>
                <w:lang w:eastAsia="en-US"/>
              </w:rPr>
              <w:t xml:space="preserve">не более </w:t>
            </w:r>
            <w:r w:rsidRPr="00B4285B">
              <w:rPr>
                <w:sz w:val="24"/>
                <w:szCs w:val="24"/>
              </w:rPr>
              <w:t>15</w:t>
            </w:r>
          </w:p>
        </w:tc>
      </w:tr>
      <w:tr w:rsidR="00A11AD0" w:rsidRPr="00756EDB">
        <w:trPr>
          <w:gridAfter w:val="1"/>
          <w:wAfter w:w="720" w:type="dxa"/>
          <w:cantSplit/>
          <w:trHeight w:val="360"/>
        </w:trPr>
        <w:tc>
          <w:tcPr>
            <w:tcW w:w="53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rPr>
              <w:t>1.3</w:t>
            </w:r>
          </w:p>
        </w:tc>
        <w:tc>
          <w:tcPr>
            <w:tcW w:w="2366"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rPr>
                <w:rFonts w:ascii="Times New Roman" w:hAnsi="Times New Roman" w:cs="Times New Roman"/>
                <w:sz w:val="24"/>
                <w:szCs w:val="24"/>
              </w:rPr>
            </w:pPr>
            <w:r w:rsidRPr="00756EDB">
              <w:rPr>
                <w:rFonts w:ascii="Times New Roman" w:hAnsi="Times New Roman" w:cs="Times New Roman"/>
                <w:sz w:val="24"/>
                <w:szCs w:val="24"/>
                <w:lang w:eastAsia="en-US"/>
              </w:rPr>
              <w:t>Доля расходов районного бюджета, формируемых в рамках муниципальных программ Боготольского района</w:t>
            </w:r>
          </w:p>
        </w:tc>
        <w:tc>
          <w:tcPr>
            <w:tcW w:w="113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процент</w:t>
            </w:r>
          </w:p>
        </w:tc>
        <w:tc>
          <w:tcPr>
            <w:tcW w:w="99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80</w:t>
            </w:r>
          </w:p>
        </w:tc>
        <w:tc>
          <w:tcPr>
            <w:tcW w:w="957"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lang w:eastAsia="en-US"/>
              </w:rPr>
            </w:pPr>
            <w:r w:rsidRPr="00756EDB">
              <w:rPr>
                <w:rFonts w:ascii="Times New Roman" w:hAnsi="Times New Roman" w:cs="Times New Roman"/>
                <w:sz w:val="24"/>
                <w:szCs w:val="24"/>
                <w:lang w:eastAsia="en-US"/>
              </w:rPr>
              <w:t>не менее 85</w:t>
            </w:r>
          </w:p>
        </w:tc>
        <w:tc>
          <w:tcPr>
            <w:tcW w:w="891"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90</w:t>
            </w:r>
          </w:p>
        </w:tc>
        <w:tc>
          <w:tcPr>
            <w:tcW w:w="798" w:type="dxa"/>
            <w:tcBorders>
              <w:top w:val="single" w:sz="6" w:space="0" w:color="auto"/>
              <w:left w:val="single" w:sz="6" w:space="0" w:color="auto"/>
              <w:bottom w:val="single" w:sz="6" w:space="0" w:color="auto"/>
              <w:right w:val="single" w:sz="6" w:space="0" w:color="auto"/>
            </w:tcBorders>
          </w:tcPr>
          <w:p w:rsidR="00A11AD0" w:rsidRPr="00756EDB" w:rsidRDefault="00A11AD0" w:rsidP="00155658">
            <w:pPr>
              <w:pStyle w:val="ConsPlusNormal"/>
              <w:widowControl/>
              <w:ind w:firstLine="0"/>
              <w:jc w:val="center"/>
              <w:rPr>
                <w:rFonts w:ascii="Times New Roman" w:hAnsi="Times New Roman" w:cs="Times New Roman"/>
                <w:sz w:val="24"/>
                <w:szCs w:val="24"/>
              </w:rPr>
            </w:pPr>
            <w:r w:rsidRPr="00756EDB">
              <w:rPr>
                <w:rFonts w:ascii="Times New Roman" w:hAnsi="Times New Roman" w:cs="Times New Roman"/>
                <w:sz w:val="24"/>
                <w:szCs w:val="24"/>
                <w:lang w:eastAsia="en-US"/>
              </w:rPr>
              <w:t>не менее 90</w:t>
            </w:r>
          </w:p>
        </w:tc>
        <w:tc>
          <w:tcPr>
            <w:tcW w:w="992"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851" w:type="dxa"/>
            <w:gridSpan w:val="3"/>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851"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850"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856" w:type="dxa"/>
            <w:gridSpan w:val="2"/>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c>
          <w:tcPr>
            <w:tcW w:w="797" w:type="dxa"/>
            <w:tcBorders>
              <w:top w:val="single" w:sz="6" w:space="0" w:color="auto"/>
              <w:left w:val="single" w:sz="6" w:space="0" w:color="auto"/>
              <w:bottom w:val="single" w:sz="6" w:space="0" w:color="auto"/>
              <w:right w:val="single" w:sz="6" w:space="0" w:color="auto"/>
            </w:tcBorders>
          </w:tcPr>
          <w:p w:rsidR="00A11AD0" w:rsidRPr="00B4285B" w:rsidRDefault="00A11AD0" w:rsidP="00155658">
            <w:pPr>
              <w:jc w:val="center"/>
              <w:rPr>
                <w:sz w:val="24"/>
                <w:szCs w:val="24"/>
              </w:rPr>
            </w:pPr>
            <w:r w:rsidRPr="00B4285B">
              <w:rPr>
                <w:sz w:val="24"/>
                <w:szCs w:val="24"/>
                <w:lang w:eastAsia="en-US"/>
              </w:rPr>
              <w:t>не менее 90</w:t>
            </w:r>
          </w:p>
        </w:tc>
      </w:tr>
    </w:tbl>
    <w:p w:rsidR="00A11AD0" w:rsidRPr="00756EDB" w:rsidRDefault="00A11AD0" w:rsidP="00420204">
      <w:pPr>
        <w:pStyle w:val="ConsPlusNormal"/>
        <w:widowControl/>
        <w:ind w:firstLine="0"/>
        <w:jc w:val="both"/>
        <w:rPr>
          <w:rFonts w:ascii="Times New Roman" w:hAnsi="Times New Roman" w:cs="Times New Roman"/>
          <w:sz w:val="24"/>
          <w:szCs w:val="24"/>
        </w:rPr>
      </w:pPr>
    </w:p>
    <w:p w:rsidR="00A11AD0" w:rsidRPr="00756EDB" w:rsidRDefault="00A11AD0" w:rsidP="0042020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Pr="00756EDB">
        <w:rPr>
          <w:rFonts w:ascii="Times New Roman" w:hAnsi="Times New Roman" w:cs="Times New Roman"/>
          <w:sz w:val="24"/>
          <w:szCs w:val="24"/>
        </w:rPr>
        <w:t>уководител</w:t>
      </w:r>
      <w:r>
        <w:rPr>
          <w:rFonts w:ascii="Times New Roman" w:hAnsi="Times New Roman" w:cs="Times New Roman"/>
          <w:sz w:val="24"/>
          <w:szCs w:val="24"/>
        </w:rPr>
        <w:t>ь</w:t>
      </w:r>
    </w:p>
    <w:p w:rsidR="00A11AD0" w:rsidRDefault="00A11AD0" w:rsidP="00B4285B">
      <w:pPr>
        <w:pStyle w:val="ConsPlusNormal"/>
        <w:widowControl/>
        <w:ind w:firstLine="0"/>
        <w:jc w:val="both"/>
        <w:rPr>
          <w:rFonts w:cs="Times New Roman"/>
          <w:sz w:val="28"/>
          <w:szCs w:val="28"/>
        </w:rPr>
        <w:sectPr w:rsidR="00A11AD0" w:rsidSect="00420204">
          <w:pgSz w:w="16838" w:h="11906" w:orient="landscape"/>
          <w:pgMar w:top="1701" w:right="1134" w:bottom="851" w:left="1134" w:header="709" w:footer="709" w:gutter="0"/>
          <w:cols w:space="708"/>
          <w:docGrid w:linePitch="360"/>
        </w:sectPr>
      </w:pPr>
      <w:r w:rsidRPr="00756EDB">
        <w:rPr>
          <w:rFonts w:ascii="Times New Roman" w:hAnsi="Times New Roman" w:cs="Times New Roman"/>
          <w:sz w:val="24"/>
          <w:szCs w:val="24"/>
        </w:rPr>
        <w:lastRenderedPageBreak/>
        <w:t>финансового управления</w:t>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r>
      <w:r w:rsidRPr="00756EDB">
        <w:rPr>
          <w:rFonts w:ascii="Times New Roman" w:hAnsi="Times New Roman" w:cs="Times New Roman"/>
          <w:sz w:val="24"/>
          <w:szCs w:val="24"/>
        </w:rPr>
        <w:tab/>
        <w:t>Н.Ф. Соловьева</w:t>
      </w:r>
    </w:p>
    <w:p w:rsidR="00A11AD0" w:rsidRPr="00533B9B" w:rsidRDefault="00A11AD0" w:rsidP="00420204">
      <w:pPr>
        <w:pStyle w:val="ConsPlusNormal"/>
        <w:widowControl/>
        <w:jc w:val="right"/>
        <w:outlineLvl w:val="2"/>
        <w:rPr>
          <w:rFonts w:ascii="Times New Roman" w:hAnsi="Times New Roman" w:cs="Times New Roman"/>
          <w:sz w:val="28"/>
          <w:szCs w:val="28"/>
        </w:rPr>
      </w:pPr>
      <w:r w:rsidRPr="00533B9B">
        <w:rPr>
          <w:rFonts w:ascii="Times New Roman" w:hAnsi="Times New Roman" w:cs="Times New Roman"/>
          <w:sz w:val="28"/>
          <w:szCs w:val="28"/>
        </w:rPr>
        <w:lastRenderedPageBreak/>
        <w:t>Приложение № 1</w:t>
      </w:r>
    </w:p>
    <w:p w:rsidR="00A11AD0" w:rsidRPr="00533B9B" w:rsidRDefault="00A11AD0" w:rsidP="00420204">
      <w:pPr>
        <w:jc w:val="right"/>
        <w:rPr>
          <w:sz w:val="28"/>
          <w:szCs w:val="28"/>
        </w:rPr>
      </w:pPr>
      <w:r w:rsidRPr="00533B9B">
        <w:rPr>
          <w:sz w:val="28"/>
          <w:szCs w:val="28"/>
        </w:rPr>
        <w:t>к муниципальной программе Боготольского района</w:t>
      </w:r>
    </w:p>
    <w:p w:rsidR="00A11AD0" w:rsidRPr="00533B9B" w:rsidRDefault="00A11AD0" w:rsidP="00420204">
      <w:pPr>
        <w:jc w:val="right"/>
        <w:rPr>
          <w:sz w:val="28"/>
          <w:szCs w:val="28"/>
        </w:rPr>
      </w:pPr>
      <w:r w:rsidRPr="00533B9B">
        <w:rPr>
          <w:sz w:val="28"/>
          <w:szCs w:val="28"/>
        </w:rPr>
        <w:t>«Управление муниципальными финансами»</w:t>
      </w:r>
    </w:p>
    <w:p w:rsidR="00A11AD0" w:rsidRDefault="00A11AD0" w:rsidP="00420204">
      <w:pPr>
        <w:jc w:val="center"/>
        <w:rPr>
          <w:sz w:val="28"/>
          <w:szCs w:val="28"/>
        </w:rPr>
      </w:pPr>
    </w:p>
    <w:p w:rsidR="00A11AD0" w:rsidRPr="00941FC5" w:rsidRDefault="00A11AD0" w:rsidP="00420204">
      <w:pPr>
        <w:jc w:val="center"/>
        <w:rPr>
          <w:sz w:val="28"/>
          <w:szCs w:val="28"/>
        </w:rPr>
      </w:pPr>
      <w:r w:rsidRPr="00941FC5">
        <w:rPr>
          <w:sz w:val="28"/>
          <w:szCs w:val="28"/>
        </w:rPr>
        <w:t xml:space="preserve">Подпрограмма </w:t>
      </w:r>
    </w:p>
    <w:p w:rsidR="00A11AD0" w:rsidRPr="00941FC5" w:rsidRDefault="00A11AD0" w:rsidP="00420204">
      <w:pPr>
        <w:jc w:val="center"/>
        <w:rPr>
          <w:sz w:val="28"/>
          <w:szCs w:val="28"/>
        </w:rPr>
      </w:pPr>
      <w:r w:rsidRPr="00941FC5">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Pr>
          <w:sz w:val="28"/>
          <w:szCs w:val="28"/>
        </w:rPr>
        <w:t>Боготольского района</w:t>
      </w:r>
      <w:r w:rsidR="009E354B">
        <w:rPr>
          <w:sz w:val="28"/>
          <w:szCs w:val="28"/>
        </w:rPr>
        <w:t>»</w:t>
      </w:r>
    </w:p>
    <w:p w:rsidR="00A11AD0" w:rsidRPr="00941FC5" w:rsidRDefault="00A11AD0" w:rsidP="00420204">
      <w:pPr>
        <w:pStyle w:val="ConsPlusNormal"/>
        <w:rPr>
          <w:rFonts w:ascii="Times New Roman" w:hAnsi="Times New Roman" w:cs="Times New Roman"/>
          <w:sz w:val="28"/>
          <w:szCs w:val="28"/>
        </w:rPr>
      </w:pPr>
    </w:p>
    <w:p w:rsidR="00A11AD0" w:rsidRPr="00941FC5" w:rsidRDefault="00A11AD0" w:rsidP="00420204">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941FC5">
        <w:rPr>
          <w:rFonts w:ascii="Times New Roman" w:hAnsi="Times New Roman" w:cs="Times New Roman"/>
          <w:sz w:val="28"/>
          <w:szCs w:val="28"/>
        </w:rPr>
        <w:t>Паспорт подпрограммы</w:t>
      </w:r>
    </w:p>
    <w:p w:rsidR="00A11AD0" w:rsidRPr="00941FC5" w:rsidRDefault="00A11AD0" w:rsidP="00420204">
      <w:pPr>
        <w:pStyle w:val="ConsPlusNormal"/>
        <w:rPr>
          <w:rFonts w:ascii="Times New Roman" w:hAnsi="Times New Roman" w:cs="Times New Roman"/>
          <w:sz w:val="28"/>
          <w:szCs w:val="28"/>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381"/>
      </w:tblGrid>
      <w:tr w:rsidR="00A11AD0" w:rsidRPr="00941FC5">
        <w:trPr>
          <w:trHeight w:val="600"/>
        </w:trPr>
        <w:tc>
          <w:tcPr>
            <w:tcW w:w="2400" w:type="dxa"/>
          </w:tcPr>
          <w:p w:rsidR="00A11AD0" w:rsidRPr="00941FC5" w:rsidRDefault="00A11AD0"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Наименование подпрограммы </w:t>
            </w:r>
          </w:p>
        </w:tc>
        <w:tc>
          <w:tcPr>
            <w:tcW w:w="7381" w:type="dxa"/>
          </w:tcPr>
          <w:p w:rsidR="00A11AD0" w:rsidRPr="00941FC5" w:rsidRDefault="00A11AD0" w:rsidP="00B4285B">
            <w:pPr>
              <w:jc w:val="both"/>
              <w:rPr>
                <w:sz w:val="28"/>
                <w:szCs w:val="28"/>
              </w:rPr>
            </w:pPr>
            <w:r w:rsidRPr="00941FC5">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Pr>
                <w:sz w:val="28"/>
                <w:szCs w:val="28"/>
              </w:rPr>
              <w:t>Боготольского района</w:t>
            </w:r>
            <w:r w:rsidRPr="00941FC5">
              <w:rPr>
                <w:sz w:val="28"/>
                <w:szCs w:val="28"/>
              </w:rPr>
              <w:t>» (далее - подпрограмма)</w:t>
            </w:r>
          </w:p>
        </w:tc>
      </w:tr>
      <w:tr w:rsidR="00A11AD0" w:rsidRPr="00941FC5">
        <w:trPr>
          <w:trHeight w:val="600"/>
        </w:trPr>
        <w:tc>
          <w:tcPr>
            <w:tcW w:w="2400" w:type="dxa"/>
          </w:tcPr>
          <w:p w:rsidR="00A11AD0" w:rsidRPr="00941FC5" w:rsidRDefault="00A11AD0"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941FC5">
              <w:rPr>
                <w:rFonts w:ascii="Times New Roman" w:hAnsi="Times New Roman" w:cs="Times New Roman"/>
                <w:sz w:val="28"/>
                <w:szCs w:val="28"/>
              </w:rPr>
              <w:t xml:space="preserve"> программы, в рамках которой реализуется подпрограмма</w:t>
            </w:r>
          </w:p>
        </w:tc>
        <w:tc>
          <w:tcPr>
            <w:tcW w:w="7381" w:type="dxa"/>
          </w:tcPr>
          <w:p w:rsidR="00A11AD0" w:rsidRPr="00941FC5" w:rsidRDefault="00A11AD0" w:rsidP="00B4285B">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w:t>
            </w:r>
            <w:r w:rsidRPr="00941FC5">
              <w:rPr>
                <w:rFonts w:ascii="Times New Roman" w:hAnsi="Times New Roman" w:cs="Times New Roman"/>
                <w:sz w:val="28"/>
                <w:szCs w:val="28"/>
              </w:rPr>
              <w:t xml:space="preserve"> финансами </w:t>
            </w:r>
            <w:r>
              <w:rPr>
                <w:rFonts w:ascii="Times New Roman" w:hAnsi="Times New Roman" w:cs="Times New Roman"/>
                <w:sz w:val="28"/>
                <w:szCs w:val="28"/>
              </w:rPr>
              <w:t>Боготольского района</w:t>
            </w:r>
            <w:r w:rsidRPr="00941FC5">
              <w:rPr>
                <w:rFonts w:ascii="Times New Roman" w:hAnsi="Times New Roman" w:cs="Times New Roman"/>
                <w:sz w:val="28"/>
                <w:szCs w:val="28"/>
              </w:rPr>
              <w:t xml:space="preserve">»  </w:t>
            </w:r>
          </w:p>
        </w:tc>
      </w:tr>
      <w:tr w:rsidR="00A11AD0" w:rsidRPr="00941FC5">
        <w:trPr>
          <w:trHeight w:val="600"/>
        </w:trPr>
        <w:tc>
          <w:tcPr>
            <w:tcW w:w="2400" w:type="dxa"/>
          </w:tcPr>
          <w:p w:rsidR="00A11AD0" w:rsidRPr="00941FC5" w:rsidRDefault="00A11AD0"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Исполнитель подпрограммы</w:t>
            </w:r>
          </w:p>
        </w:tc>
        <w:tc>
          <w:tcPr>
            <w:tcW w:w="7381" w:type="dxa"/>
          </w:tcPr>
          <w:p w:rsidR="00A11AD0" w:rsidRPr="00941FC5" w:rsidRDefault="00A11AD0" w:rsidP="0015565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941FC5">
              <w:rPr>
                <w:rFonts w:ascii="Times New Roman" w:hAnsi="Times New Roman" w:cs="Times New Roman"/>
                <w:sz w:val="28"/>
                <w:szCs w:val="28"/>
              </w:rPr>
              <w:t>инансов</w:t>
            </w:r>
            <w:r>
              <w:rPr>
                <w:rFonts w:ascii="Times New Roman" w:hAnsi="Times New Roman" w:cs="Times New Roman"/>
                <w:sz w:val="28"/>
                <w:szCs w:val="28"/>
              </w:rPr>
              <w:t>ое управление администрации Боготольского района</w:t>
            </w:r>
            <w:r w:rsidRPr="00941FC5">
              <w:rPr>
                <w:rFonts w:ascii="Times New Roman" w:hAnsi="Times New Roman" w:cs="Times New Roman"/>
                <w:sz w:val="28"/>
                <w:szCs w:val="28"/>
              </w:rPr>
              <w:t xml:space="preserve"> (далее – финансов</w:t>
            </w:r>
            <w:r>
              <w:rPr>
                <w:rFonts w:ascii="Times New Roman" w:hAnsi="Times New Roman" w:cs="Times New Roman"/>
                <w:sz w:val="28"/>
                <w:szCs w:val="28"/>
              </w:rPr>
              <w:t>ое управление</w:t>
            </w:r>
            <w:r w:rsidRPr="00941FC5">
              <w:rPr>
                <w:rFonts w:ascii="Times New Roman" w:hAnsi="Times New Roman" w:cs="Times New Roman"/>
                <w:sz w:val="28"/>
                <w:szCs w:val="28"/>
              </w:rPr>
              <w:t>)</w:t>
            </w:r>
          </w:p>
        </w:tc>
      </w:tr>
      <w:tr w:rsidR="00A11AD0" w:rsidRPr="00941FC5">
        <w:trPr>
          <w:trHeight w:val="1185"/>
        </w:trPr>
        <w:tc>
          <w:tcPr>
            <w:tcW w:w="2400" w:type="dxa"/>
          </w:tcPr>
          <w:p w:rsidR="00A11AD0" w:rsidRPr="00941FC5" w:rsidRDefault="00A11AD0" w:rsidP="00155658">
            <w:pPr>
              <w:pStyle w:val="ConsPlusCell"/>
              <w:spacing w:line="276" w:lineRule="auto"/>
              <w:jc w:val="both"/>
              <w:rPr>
                <w:rFonts w:ascii="Times New Roman" w:hAnsi="Times New Roman" w:cs="Times New Roman"/>
                <w:sz w:val="28"/>
                <w:szCs w:val="28"/>
              </w:rPr>
            </w:pPr>
            <w:r w:rsidRPr="00941FC5">
              <w:rPr>
                <w:rFonts w:ascii="Times New Roman" w:hAnsi="Times New Roman" w:cs="Times New Roman"/>
                <w:sz w:val="28"/>
                <w:szCs w:val="28"/>
              </w:rPr>
              <w:t xml:space="preserve">Цель </w:t>
            </w:r>
          </w:p>
        </w:tc>
        <w:tc>
          <w:tcPr>
            <w:tcW w:w="7381" w:type="dxa"/>
          </w:tcPr>
          <w:p w:rsidR="00A11AD0" w:rsidRPr="00941FC5" w:rsidRDefault="00A11AD0" w:rsidP="00155658">
            <w:pPr>
              <w:jc w:val="both"/>
              <w:rPr>
                <w:sz w:val="28"/>
                <w:szCs w:val="28"/>
              </w:rPr>
            </w:pPr>
            <w:r w:rsidRPr="00941FC5">
              <w:rPr>
                <w:sz w:val="28"/>
                <w:szCs w:val="28"/>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11AD0" w:rsidRPr="00941FC5">
        <w:trPr>
          <w:trHeight w:val="416"/>
        </w:trPr>
        <w:tc>
          <w:tcPr>
            <w:tcW w:w="2400" w:type="dxa"/>
          </w:tcPr>
          <w:p w:rsidR="00A11AD0" w:rsidRPr="00941FC5" w:rsidRDefault="00A11AD0"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 xml:space="preserve">Задачи </w:t>
            </w:r>
          </w:p>
        </w:tc>
        <w:tc>
          <w:tcPr>
            <w:tcW w:w="7381" w:type="dxa"/>
          </w:tcPr>
          <w:p w:rsidR="00A11AD0" w:rsidRPr="00941FC5" w:rsidRDefault="00A11AD0" w:rsidP="00155658">
            <w:pPr>
              <w:jc w:val="both"/>
              <w:rPr>
                <w:sz w:val="28"/>
                <w:szCs w:val="28"/>
                <w:lang w:eastAsia="en-US"/>
              </w:rPr>
            </w:pPr>
            <w:r w:rsidRPr="00941FC5">
              <w:rPr>
                <w:sz w:val="28"/>
                <w:szCs w:val="28"/>
                <w:lang w:eastAsia="en-US"/>
              </w:rPr>
              <w:t>Создание условий для обеспечения финансовой устойчивости бюджетов муниципальных образований;</w:t>
            </w:r>
          </w:p>
          <w:p w:rsidR="00A11AD0" w:rsidRPr="00941FC5" w:rsidRDefault="00A11AD0" w:rsidP="00155658">
            <w:pPr>
              <w:jc w:val="both"/>
              <w:rPr>
                <w:sz w:val="28"/>
                <w:szCs w:val="28"/>
                <w:lang w:eastAsia="en-US"/>
              </w:rPr>
            </w:pPr>
            <w:r w:rsidRPr="00941FC5">
              <w:rPr>
                <w:sz w:val="28"/>
                <w:szCs w:val="28"/>
                <w:lang w:eastAsia="en-US"/>
              </w:rPr>
              <w:t>Повышение заинтересованности органов местного самоуправления в росте налогового потенциала;</w:t>
            </w:r>
          </w:p>
          <w:p w:rsidR="00A11AD0" w:rsidRPr="00941FC5" w:rsidRDefault="00A11AD0" w:rsidP="00155658">
            <w:pPr>
              <w:jc w:val="both"/>
              <w:rPr>
                <w:sz w:val="28"/>
                <w:szCs w:val="28"/>
                <w:lang w:eastAsia="en-US"/>
              </w:rPr>
            </w:pPr>
            <w:r w:rsidRPr="00941FC5">
              <w:rPr>
                <w:sz w:val="28"/>
                <w:szCs w:val="28"/>
                <w:lang w:eastAsia="en-US"/>
              </w:rPr>
              <w:t>Повышение качества управления муниципальными финансами</w:t>
            </w:r>
          </w:p>
        </w:tc>
      </w:tr>
      <w:tr w:rsidR="00A11AD0" w:rsidRPr="00941FC5">
        <w:trPr>
          <w:trHeight w:val="1124"/>
        </w:trPr>
        <w:tc>
          <w:tcPr>
            <w:tcW w:w="2400" w:type="dxa"/>
          </w:tcPr>
          <w:p w:rsidR="00A11AD0" w:rsidRPr="00941FC5" w:rsidRDefault="00A11AD0"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Целевые индикаторы</w:t>
            </w:r>
          </w:p>
        </w:tc>
        <w:tc>
          <w:tcPr>
            <w:tcW w:w="7381" w:type="dxa"/>
          </w:tcPr>
          <w:p w:rsidR="00A11AD0" w:rsidRPr="00941FC5" w:rsidRDefault="00A11AD0" w:rsidP="00155658">
            <w:pPr>
              <w:jc w:val="both"/>
              <w:rPr>
                <w:sz w:val="28"/>
                <w:szCs w:val="28"/>
                <w:lang w:eastAsia="en-US"/>
              </w:rPr>
            </w:pPr>
            <w:r w:rsidRPr="00941FC5">
              <w:rPr>
                <w:sz w:val="28"/>
                <w:szCs w:val="28"/>
                <w:lang w:eastAsia="en-US"/>
              </w:rPr>
              <w:t xml:space="preserve">Минимальный размер бюджетной обеспеченности </w:t>
            </w:r>
            <w:r>
              <w:rPr>
                <w:sz w:val="28"/>
                <w:szCs w:val="28"/>
                <w:lang w:eastAsia="en-US"/>
              </w:rPr>
              <w:t>сельских поселений Боготольского района</w:t>
            </w:r>
            <w:r w:rsidRPr="00941FC5">
              <w:rPr>
                <w:sz w:val="28"/>
                <w:szCs w:val="28"/>
                <w:lang w:eastAsia="en-US"/>
              </w:rPr>
              <w:t xml:space="preserve"> после выравнивания не менее 1</w:t>
            </w:r>
            <w:r>
              <w:rPr>
                <w:sz w:val="28"/>
                <w:szCs w:val="28"/>
                <w:lang w:eastAsia="en-US"/>
              </w:rPr>
              <w:t>1</w:t>
            </w:r>
            <w:r w:rsidRPr="00941FC5">
              <w:rPr>
                <w:sz w:val="28"/>
                <w:szCs w:val="28"/>
                <w:lang w:eastAsia="en-US"/>
              </w:rPr>
              <w:t xml:space="preserve"> тыс.</w:t>
            </w:r>
            <w:r>
              <w:rPr>
                <w:sz w:val="28"/>
                <w:szCs w:val="28"/>
                <w:lang w:eastAsia="en-US"/>
              </w:rPr>
              <w:t xml:space="preserve"> </w:t>
            </w:r>
            <w:r w:rsidRPr="00941FC5">
              <w:rPr>
                <w:sz w:val="28"/>
                <w:szCs w:val="28"/>
                <w:lang w:eastAsia="en-US"/>
              </w:rPr>
              <w:t>рублей ежегодно;</w:t>
            </w:r>
          </w:p>
          <w:p w:rsidR="00A11AD0" w:rsidRPr="009E549D" w:rsidRDefault="00A11AD0" w:rsidP="00155658">
            <w:pPr>
              <w:jc w:val="both"/>
              <w:rPr>
                <w:sz w:val="28"/>
                <w:szCs w:val="28"/>
                <w:lang w:eastAsia="en-US"/>
              </w:rPr>
            </w:pPr>
            <w:r w:rsidRPr="00941FC5">
              <w:rPr>
                <w:sz w:val="28"/>
                <w:szCs w:val="28"/>
              </w:rPr>
              <w:t>Объем налоговых и неналоговых доходов местных бюджетов в общем объеме доходов местных бюджетов (</w:t>
            </w:r>
            <w:r>
              <w:rPr>
                <w:sz w:val="28"/>
                <w:szCs w:val="28"/>
              </w:rPr>
              <w:t>8,9</w:t>
            </w:r>
            <w:r w:rsidRPr="00941FC5">
              <w:rPr>
                <w:sz w:val="28"/>
                <w:szCs w:val="28"/>
              </w:rPr>
              <w:t xml:space="preserve"> </w:t>
            </w:r>
            <w:r>
              <w:rPr>
                <w:sz w:val="28"/>
                <w:szCs w:val="28"/>
              </w:rPr>
              <w:t>тыс</w:t>
            </w:r>
            <w:proofErr w:type="gramStart"/>
            <w:r w:rsidRPr="00941FC5">
              <w:rPr>
                <w:sz w:val="28"/>
                <w:szCs w:val="28"/>
              </w:rPr>
              <w:t>.р</w:t>
            </w:r>
            <w:proofErr w:type="gramEnd"/>
            <w:r w:rsidRPr="00941FC5">
              <w:rPr>
                <w:sz w:val="28"/>
                <w:szCs w:val="28"/>
              </w:rPr>
              <w:t xml:space="preserve">ублей в 2013 году, </w:t>
            </w:r>
            <w:r>
              <w:rPr>
                <w:sz w:val="28"/>
                <w:szCs w:val="28"/>
              </w:rPr>
              <w:t>9</w:t>
            </w:r>
            <w:r w:rsidRPr="009E549D">
              <w:rPr>
                <w:sz w:val="28"/>
                <w:szCs w:val="28"/>
              </w:rPr>
              <w:t>,</w:t>
            </w:r>
            <w:r>
              <w:rPr>
                <w:sz w:val="28"/>
                <w:szCs w:val="28"/>
              </w:rPr>
              <w:t>9</w:t>
            </w:r>
            <w:r w:rsidRPr="009E549D">
              <w:rPr>
                <w:sz w:val="28"/>
                <w:szCs w:val="28"/>
              </w:rPr>
              <w:t xml:space="preserve"> </w:t>
            </w:r>
            <w:r>
              <w:rPr>
                <w:sz w:val="28"/>
                <w:szCs w:val="28"/>
              </w:rPr>
              <w:t>тыс</w:t>
            </w:r>
            <w:r w:rsidRPr="009E549D">
              <w:rPr>
                <w:sz w:val="28"/>
                <w:szCs w:val="28"/>
              </w:rPr>
              <w:t xml:space="preserve">.рублей в 2014 году, 10,4 </w:t>
            </w:r>
            <w:r>
              <w:rPr>
                <w:sz w:val="28"/>
                <w:szCs w:val="28"/>
              </w:rPr>
              <w:t>тыс</w:t>
            </w:r>
            <w:r w:rsidRPr="009E549D">
              <w:rPr>
                <w:sz w:val="28"/>
                <w:szCs w:val="28"/>
              </w:rPr>
              <w:t xml:space="preserve">.рублей в 2015 году, </w:t>
            </w:r>
            <w:r>
              <w:rPr>
                <w:sz w:val="28"/>
                <w:szCs w:val="28"/>
              </w:rPr>
              <w:t>9</w:t>
            </w:r>
            <w:r w:rsidRPr="009E549D">
              <w:rPr>
                <w:sz w:val="28"/>
                <w:szCs w:val="28"/>
              </w:rPr>
              <w:t>,</w:t>
            </w:r>
            <w:r>
              <w:rPr>
                <w:sz w:val="28"/>
                <w:szCs w:val="28"/>
              </w:rPr>
              <w:t>7</w:t>
            </w:r>
            <w:r w:rsidRPr="009E549D">
              <w:rPr>
                <w:sz w:val="28"/>
                <w:szCs w:val="28"/>
              </w:rPr>
              <w:t xml:space="preserve"> </w:t>
            </w:r>
            <w:r>
              <w:rPr>
                <w:sz w:val="28"/>
                <w:szCs w:val="28"/>
              </w:rPr>
              <w:t>тыс</w:t>
            </w:r>
            <w:r w:rsidRPr="009E549D">
              <w:rPr>
                <w:sz w:val="28"/>
                <w:szCs w:val="28"/>
              </w:rPr>
              <w:t>.рублей в 2016 году, 1</w:t>
            </w:r>
            <w:r>
              <w:rPr>
                <w:sz w:val="28"/>
                <w:szCs w:val="28"/>
              </w:rPr>
              <w:t>0</w:t>
            </w:r>
            <w:r w:rsidRPr="009E549D">
              <w:rPr>
                <w:sz w:val="28"/>
                <w:szCs w:val="28"/>
              </w:rPr>
              <w:t>,</w:t>
            </w:r>
            <w:r>
              <w:rPr>
                <w:sz w:val="28"/>
                <w:szCs w:val="28"/>
              </w:rPr>
              <w:t>0</w:t>
            </w:r>
            <w:r w:rsidRPr="009E549D">
              <w:rPr>
                <w:sz w:val="28"/>
                <w:szCs w:val="28"/>
              </w:rPr>
              <w:t xml:space="preserve"> </w:t>
            </w:r>
            <w:r>
              <w:rPr>
                <w:sz w:val="28"/>
                <w:szCs w:val="28"/>
              </w:rPr>
              <w:t>тыс</w:t>
            </w:r>
            <w:r w:rsidRPr="009E549D">
              <w:rPr>
                <w:sz w:val="28"/>
                <w:szCs w:val="28"/>
              </w:rPr>
              <w:t>.рублей в 2017 году</w:t>
            </w:r>
            <w:r>
              <w:rPr>
                <w:sz w:val="28"/>
                <w:szCs w:val="28"/>
              </w:rPr>
              <w:t>, 10,3</w:t>
            </w:r>
            <w:r w:rsidRPr="009E549D">
              <w:rPr>
                <w:sz w:val="28"/>
                <w:szCs w:val="28"/>
              </w:rPr>
              <w:t xml:space="preserve"> </w:t>
            </w:r>
            <w:r>
              <w:rPr>
                <w:sz w:val="28"/>
                <w:szCs w:val="28"/>
              </w:rPr>
              <w:t>тыс</w:t>
            </w:r>
            <w:r w:rsidRPr="009E549D">
              <w:rPr>
                <w:sz w:val="28"/>
                <w:szCs w:val="28"/>
              </w:rPr>
              <w:t>.рублей в 201</w:t>
            </w:r>
            <w:r>
              <w:rPr>
                <w:sz w:val="28"/>
                <w:szCs w:val="28"/>
              </w:rPr>
              <w:t>8</w:t>
            </w:r>
            <w:r w:rsidRPr="009E549D">
              <w:rPr>
                <w:sz w:val="28"/>
                <w:szCs w:val="28"/>
              </w:rPr>
              <w:t xml:space="preserve"> году)</w:t>
            </w:r>
            <w:r w:rsidRPr="009E549D">
              <w:rPr>
                <w:sz w:val="28"/>
                <w:szCs w:val="28"/>
                <w:lang w:eastAsia="en-US"/>
              </w:rPr>
              <w:t>;</w:t>
            </w:r>
          </w:p>
          <w:p w:rsidR="00A11AD0" w:rsidRPr="00941FC5" w:rsidRDefault="00A11AD0" w:rsidP="00155658">
            <w:pPr>
              <w:jc w:val="both"/>
              <w:rPr>
                <w:sz w:val="28"/>
                <w:szCs w:val="28"/>
              </w:rPr>
            </w:pPr>
            <w:r w:rsidRPr="00941FC5">
              <w:rPr>
                <w:sz w:val="28"/>
                <w:szCs w:val="28"/>
              </w:rPr>
              <w:t xml:space="preserve">Отсутствие в местных бюджетах просроченной </w:t>
            </w:r>
            <w:r w:rsidRPr="00941FC5">
              <w:rPr>
                <w:sz w:val="28"/>
                <w:szCs w:val="28"/>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A11AD0" w:rsidRPr="00941FC5">
        <w:trPr>
          <w:trHeight w:val="840"/>
        </w:trPr>
        <w:tc>
          <w:tcPr>
            <w:tcW w:w="2400" w:type="dxa"/>
          </w:tcPr>
          <w:p w:rsidR="00A11AD0" w:rsidRPr="00941FC5" w:rsidRDefault="00A11AD0"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lastRenderedPageBreak/>
              <w:t xml:space="preserve">Сроки реализации </w:t>
            </w:r>
          </w:p>
        </w:tc>
        <w:tc>
          <w:tcPr>
            <w:tcW w:w="7381" w:type="dxa"/>
          </w:tcPr>
          <w:p w:rsidR="00A11AD0" w:rsidRPr="00941FC5" w:rsidRDefault="00A11AD0" w:rsidP="00474033">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2014 -201</w:t>
            </w:r>
            <w:r>
              <w:rPr>
                <w:rFonts w:ascii="Times New Roman" w:hAnsi="Times New Roman" w:cs="Times New Roman"/>
                <w:sz w:val="28"/>
                <w:szCs w:val="28"/>
              </w:rPr>
              <w:t>8</w:t>
            </w:r>
          </w:p>
        </w:tc>
      </w:tr>
      <w:tr w:rsidR="00A11AD0" w:rsidRPr="00941FC5">
        <w:trPr>
          <w:trHeight w:val="416"/>
        </w:trPr>
        <w:tc>
          <w:tcPr>
            <w:tcW w:w="2400" w:type="dxa"/>
          </w:tcPr>
          <w:p w:rsidR="00A11AD0" w:rsidRPr="00941FC5" w:rsidRDefault="00A11AD0"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Объемы и источники финансирования</w:t>
            </w:r>
          </w:p>
        </w:tc>
        <w:tc>
          <w:tcPr>
            <w:tcW w:w="7381" w:type="dxa"/>
          </w:tcPr>
          <w:p w:rsidR="00A11AD0" w:rsidRDefault="00A11AD0" w:rsidP="00217387">
            <w:pPr>
              <w:pStyle w:val="ConsPlusCell"/>
              <w:jc w:val="both"/>
              <w:rPr>
                <w:rFonts w:ascii="Times New Roman" w:hAnsi="Times New Roman" w:cs="Times New Roman"/>
                <w:sz w:val="28"/>
                <w:szCs w:val="28"/>
              </w:rPr>
            </w:pPr>
            <w:r w:rsidRPr="00941FC5">
              <w:rPr>
                <w:rFonts w:ascii="Times New Roman" w:hAnsi="Times New Roman" w:cs="Times New Roman"/>
                <w:sz w:val="28"/>
                <w:szCs w:val="28"/>
              </w:rPr>
              <w:t xml:space="preserve">Источник финансирования: средства краевого и </w:t>
            </w:r>
            <w:r>
              <w:rPr>
                <w:rFonts w:ascii="Times New Roman" w:hAnsi="Times New Roman" w:cs="Times New Roman"/>
                <w:sz w:val="28"/>
                <w:szCs w:val="28"/>
              </w:rPr>
              <w:t>районн</w:t>
            </w:r>
            <w:r w:rsidRPr="00941FC5">
              <w:rPr>
                <w:rFonts w:ascii="Times New Roman" w:hAnsi="Times New Roman" w:cs="Times New Roman"/>
                <w:sz w:val="28"/>
                <w:szCs w:val="28"/>
              </w:rPr>
              <w:t>ого бюджетов</w:t>
            </w:r>
          </w:p>
          <w:p w:rsidR="00A11AD0" w:rsidRPr="00670935" w:rsidRDefault="00A11AD0" w:rsidP="00B87969">
            <w:pPr>
              <w:jc w:val="both"/>
              <w:rPr>
                <w:sz w:val="28"/>
                <w:szCs w:val="28"/>
              </w:rPr>
            </w:pPr>
            <w:r>
              <w:rPr>
                <w:sz w:val="28"/>
                <w:szCs w:val="28"/>
              </w:rPr>
              <w:t>О</w:t>
            </w:r>
            <w:r w:rsidRPr="00504AD2">
              <w:rPr>
                <w:sz w:val="28"/>
                <w:szCs w:val="28"/>
              </w:rPr>
              <w:t xml:space="preserve">бщий объем </w:t>
            </w:r>
            <w:r>
              <w:rPr>
                <w:sz w:val="28"/>
                <w:szCs w:val="28"/>
              </w:rPr>
              <w:t xml:space="preserve">бюджетных ассигнований на реализацию подпрограммы по годам </w:t>
            </w:r>
            <w:r w:rsidRPr="00B87969">
              <w:rPr>
                <w:sz w:val="28"/>
                <w:szCs w:val="28"/>
              </w:rPr>
              <w:t xml:space="preserve">составляет </w:t>
            </w:r>
            <w:r>
              <w:rPr>
                <w:sz w:val="28"/>
                <w:szCs w:val="28"/>
              </w:rPr>
              <w:t>3</w:t>
            </w:r>
            <w:r w:rsidR="00AA49D9">
              <w:rPr>
                <w:sz w:val="28"/>
                <w:szCs w:val="28"/>
              </w:rPr>
              <w:t>43141,8</w:t>
            </w:r>
            <w:r>
              <w:rPr>
                <w:sz w:val="28"/>
                <w:szCs w:val="28"/>
              </w:rPr>
              <w:t xml:space="preserve">,0 </w:t>
            </w:r>
            <w:r w:rsidRPr="00670935">
              <w:rPr>
                <w:sz w:val="28"/>
                <w:szCs w:val="28"/>
              </w:rPr>
              <w:t xml:space="preserve">тыс. рублей, в том числе: </w:t>
            </w:r>
          </w:p>
          <w:p w:rsidR="00A11AD0" w:rsidRPr="00670935" w:rsidRDefault="00A11AD0" w:rsidP="00B87969">
            <w:pPr>
              <w:jc w:val="both"/>
              <w:rPr>
                <w:sz w:val="28"/>
                <w:szCs w:val="28"/>
              </w:rPr>
            </w:pPr>
            <w:r w:rsidRPr="00670935">
              <w:rPr>
                <w:sz w:val="28"/>
                <w:szCs w:val="28"/>
              </w:rPr>
              <w:t>2</w:t>
            </w:r>
            <w:r>
              <w:rPr>
                <w:sz w:val="28"/>
                <w:szCs w:val="28"/>
              </w:rPr>
              <w:t>867,9</w:t>
            </w:r>
            <w:r w:rsidRPr="00670935">
              <w:rPr>
                <w:sz w:val="28"/>
                <w:szCs w:val="28"/>
              </w:rPr>
              <w:t xml:space="preserve"> тыс. рублей – средства федерального бюджета;</w:t>
            </w:r>
          </w:p>
          <w:p w:rsidR="00A11AD0" w:rsidRPr="00670935" w:rsidRDefault="00A11AD0" w:rsidP="00B87969">
            <w:pPr>
              <w:jc w:val="both"/>
              <w:rPr>
                <w:sz w:val="28"/>
                <w:szCs w:val="28"/>
              </w:rPr>
            </w:pPr>
            <w:r>
              <w:rPr>
                <w:sz w:val="28"/>
                <w:szCs w:val="28"/>
              </w:rPr>
              <w:t>79405,5</w:t>
            </w:r>
            <w:r w:rsidRPr="00670935">
              <w:rPr>
                <w:sz w:val="28"/>
                <w:szCs w:val="28"/>
              </w:rPr>
              <w:t xml:space="preserve"> тыс. рублей – средства краевого бюджета;</w:t>
            </w:r>
          </w:p>
          <w:p w:rsidR="00A11AD0" w:rsidRPr="00670935" w:rsidRDefault="00A11AD0" w:rsidP="00B87969">
            <w:pPr>
              <w:jc w:val="both"/>
              <w:rPr>
                <w:sz w:val="28"/>
                <w:szCs w:val="28"/>
              </w:rPr>
            </w:pPr>
            <w:r>
              <w:rPr>
                <w:sz w:val="28"/>
                <w:szCs w:val="28"/>
              </w:rPr>
              <w:t>2</w:t>
            </w:r>
            <w:r w:rsidR="00AA49D9">
              <w:rPr>
                <w:sz w:val="28"/>
                <w:szCs w:val="28"/>
              </w:rPr>
              <w:t>60868,4</w:t>
            </w:r>
            <w:r w:rsidRPr="00670935">
              <w:rPr>
                <w:sz w:val="28"/>
                <w:szCs w:val="28"/>
              </w:rPr>
              <w:t xml:space="preserve"> тыс. рублей – средства районного бюджета.</w:t>
            </w:r>
          </w:p>
          <w:p w:rsidR="00A11AD0" w:rsidRPr="00B87969" w:rsidRDefault="00A11AD0" w:rsidP="00B87969">
            <w:pPr>
              <w:jc w:val="both"/>
              <w:rPr>
                <w:sz w:val="28"/>
                <w:szCs w:val="28"/>
              </w:rPr>
            </w:pPr>
            <w:r w:rsidRPr="00B87969">
              <w:rPr>
                <w:sz w:val="28"/>
                <w:szCs w:val="28"/>
              </w:rPr>
              <w:t>Объем финансирования по годам реализации подпрограммы:</w:t>
            </w:r>
          </w:p>
          <w:p w:rsidR="00A11AD0" w:rsidRPr="00670935" w:rsidRDefault="00A11AD0" w:rsidP="00B87969">
            <w:pPr>
              <w:jc w:val="both"/>
              <w:rPr>
                <w:b/>
                <w:bCs/>
                <w:sz w:val="28"/>
                <w:szCs w:val="28"/>
              </w:rPr>
            </w:pPr>
            <w:r w:rsidRPr="00670935">
              <w:rPr>
                <w:b/>
                <w:bCs/>
                <w:sz w:val="28"/>
                <w:szCs w:val="28"/>
              </w:rPr>
              <w:t>2014 год</w:t>
            </w:r>
            <w:r w:rsidRPr="00670935">
              <w:rPr>
                <w:b/>
                <w:bCs/>
                <w:color w:val="FF0000"/>
                <w:sz w:val="28"/>
                <w:szCs w:val="28"/>
              </w:rPr>
              <w:t xml:space="preserve"> </w:t>
            </w:r>
            <w:r w:rsidRPr="00670935">
              <w:rPr>
                <w:b/>
                <w:bCs/>
                <w:sz w:val="28"/>
                <w:szCs w:val="28"/>
              </w:rPr>
              <w:t>–</w:t>
            </w:r>
            <w:r w:rsidRPr="00670935">
              <w:rPr>
                <w:b/>
                <w:bCs/>
                <w:color w:val="FF0000"/>
                <w:sz w:val="28"/>
                <w:szCs w:val="28"/>
              </w:rPr>
              <w:t xml:space="preserve"> </w:t>
            </w:r>
            <w:r w:rsidRPr="00670935">
              <w:rPr>
                <w:b/>
                <w:bCs/>
                <w:sz w:val="28"/>
                <w:szCs w:val="28"/>
              </w:rPr>
              <w:t>6</w:t>
            </w:r>
            <w:r>
              <w:rPr>
                <w:b/>
                <w:bCs/>
                <w:sz w:val="28"/>
                <w:szCs w:val="28"/>
              </w:rPr>
              <w:t>3153.3</w:t>
            </w:r>
            <w:r w:rsidRPr="00670935">
              <w:rPr>
                <w:b/>
                <w:bCs/>
                <w:sz w:val="28"/>
                <w:szCs w:val="28"/>
              </w:rPr>
              <w:t xml:space="preserve"> тыс. рублей, в том числе:</w:t>
            </w:r>
          </w:p>
          <w:p w:rsidR="00A11AD0" w:rsidRPr="00670935" w:rsidRDefault="00A11AD0" w:rsidP="00B87969">
            <w:pPr>
              <w:jc w:val="both"/>
              <w:rPr>
                <w:sz w:val="28"/>
                <w:szCs w:val="28"/>
              </w:rPr>
            </w:pPr>
            <w:r w:rsidRPr="00670935">
              <w:rPr>
                <w:sz w:val="28"/>
                <w:szCs w:val="28"/>
              </w:rPr>
              <w:t>700,8 тыс. рублей – средства федерального бюджета;</w:t>
            </w:r>
          </w:p>
          <w:p w:rsidR="00A11AD0" w:rsidRPr="00670935" w:rsidRDefault="00A11AD0" w:rsidP="00B87969">
            <w:pPr>
              <w:jc w:val="both"/>
              <w:rPr>
                <w:sz w:val="28"/>
                <w:szCs w:val="28"/>
              </w:rPr>
            </w:pPr>
            <w:r w:rsidRPr="00670935">
              <w:rPr>
                <w:sz w:val="28"/>
                <w:szCs w:val="28"/>
              </w:rPr>
              <w:t>14</w:t>
            </w:r>
            <w:r>
              <w:rPr>
                <w:sz w:val="28"/>
                <w:szCs w:val="28"/>
              </w:rPr>
              <w:t>832,8</w:t>
            </w:r>
            <w:r w:rsidRPr="00670935">
              <w:rPr>
                <w:sz w:val="28"/>
                <w:szCs w:val="28"/>
              </w:rPr>
              <w:t>тыс. рублей – средства краевого бюджета;</w:t>
            </w:r>
          </w:p>
          <w:p w:rsidR="00A11AD0" w:rsidRPr="00670935" w:rsidRDefault="00A11AD0" w:rsidP="00B87969">
            <w:pPr>
              <w:jc w:val="both"/>
              <w:rPr>
                <w:sz w:val="28"/>
                <w:szCs w:val="28"/>
              </w:rPr>
            </w:pPr>
            <w:r>
              <w:rPr>
                <w:sz w:val="28"/>
                <w:szCs w:val="28"/>
              </w:rPr>
              <w:t>47619,7</w:t>
            </w:r>
            <w:r w:rsidRPr="00670935">
              <w:rPr>
                <w:sz w:val="28"/>
                <w:szCs w:val="28"/>
              </w:rPr>
              <w:t xml:space="preserve"> тыс. рублей – средства районного бюджета;</w:t>
            </w:r>
          </w:p>
          <w:p w:rsidR="00A11AD0" w:rsidRPr="00670935" w:rsidRDefault="00A11AD0" w:rsidP="00B87969">
            <w:pPr>
              <w:jc w:val="both"/>
              <w:rPr>
                <w:b/>
                <w:bCs/>
                <w:sz w:val="28"/>
                <w:szCs w:val="28"/>
              </w:rPr>
            </w:pPr>
            <w:r w:rsidRPr="00670935">
              <w:rPr>
                <w:b/>
                <w:bCs/>
                <w:sz w:val="28"/>
                <w:szCs w:val="28"/>
              </w:rPr>
              <w:t>2015 год</w:t>
            </w:r>
            <w:r w:rsidRPr="00670935">
              <w:rPr>
                <w:b/>
                <w:bCs/>
                <w:color w:val="FF0000"/>
                <w:sz w:val="28"/>
                <w:szCs w:val="28"/>
              </w:rPr>
              <w:t xml:space="preserve"> </w:t>
            </w:r>
            <w:r w:rsidRPr="00670935">
              <w:rPr>
                <w:b/>
                <w:bCs/>
                <w:sz w:val="28"/>
                <w:szCs w:val="28"/>
              </w:rPr>
              <w:t xml:space="preserve">– </w:t>
            </w:r>
            <w:r>
              <w:rPr>
                <w:b/>
                <w:bCs/>
                <w:sz w:val="28"/>
                <w:szCs w:val="28"/>
              </w:rPr>
              <w:t>89942,8</w:t>
            </w:r>
            <w:r w:rsidRPr="00670935">
              <w:rPr>
                <w:b/>
                <w:bCs/>
                <w:sz w:val="28"/>
                <w:szCs w:val="28"/>
              </w:rPr>
              <w:t xml:space="preserve"> тыс. рублей, в том числе:</w:t>
            </w:r>
          </w:p>
          <w:p w:rsidR="00A11AD0" w:rsidRPr="00512D4E" w:rsidRDefault="00A11AD0" w:rsidP="00B87969">
            <w:pPr>
              <w:jc w:val="both"/>
              <w:rPr>
                <w:sz w:val="28"/>
                <w:szCs w:val="28"/>
              </w:rPr>
            </w:pPr>
            <w:r>
              <w:rPr>
                <w:sz w:val="28"/>
                <w:szCs w:val="28"/>
              </w:rPr>
              <w:t>661</w:t>
            </w:r>
            <w:r w:rsidRPr="00512D4E">
              <w:rPr>
                <w:sz w:val="28"/>
                <w:szCs w:val="28"/>
              </w:rPr>
              <w:t>,</w:t>
            </w:r>
            <w:r>
              <w:rPr>
                <w:sz w:val="28"/>
                <w:szCs w:val="28"/>
              </w:rPr>
              <w:t>6</w:t>
            </w:r>
            <w:r w:rsidRPr="00512D4E">
              <w:rPr>
                <w:sz w:val="28"/>
                <w:szCs w:val="28"/>
              </w:rPr>
              <w:t xml:space="preserve"> тыс. рублей – средства федерального бюджета;</w:t>
            </w:r>
          </w:p>
          <w:p w:rsidR="00A11AD0" w:rsidRPr="00512D4E" w:rsidRDefault="00A11AD0" w:rsidP="00B87969">
            <w:pPr>
              <w:jc w:val="both"/>
              <w:rPr>
                <w:sz w:val="28"/>
                <w:szCs w:val="28"/>
              </w:rPr>
            </w:pPr>
            <w:r>
              <w:rPr>
                <w:sz w:val="28"/>
                <w:szCs w:val="28"/>
              </w:rPr>
              <w:t>34609,9</w:t>
            </w:r>
            <w:r w:rsidRPr="00512D4E">
              <w:rPr>
                <w:sz w:val="28"/>
                <w:szCs w:val="28"/>
              </w:rPr>
              <w:t xml:space="preserve"> тыс. рублей – средства краевого бюджета;</w:t>
            </w:r>
          </w:p>
          <w:p w:rsidR="00A11AD0" w:rsidRPr="00512D4E" w:rsidRDefault="00A11AD0" w:rsidP="00B87969">
            <w:pPr>
              <w:jc w:val="both"/>
              <w:rPr>
                <w:sz w:val="28"/>
                <w:szCs w:val="28"/>
              </w:rPr>
            </w:pPr>
            <w:r>
              <w:rPr>
                <w:sz w:val="28"/>
                <w:szCs w:val="28"/>
              </w:rPr>
              <w:t>54671,3</w:t>
            </w:r>
            <w:r w:rsidRPr="00512D4E">
              <w:rPr>
                <w:sz w:val="28"/>
                <w:szCs w:val="28"/>
              </w:rPr>
              <w:t xml:space="preserve"> тыс. рублей – средства районного бюджета;</w:t>
            </w:r>
          </w:p>
          <w:p w:rsidR="00A11AD0" w:rsidRPr="00670935" w:rsidRDefault="00A11AD0" w:rsidP="00B87969">
            <w:pPr>
              <w:jc w:val="both"/>
              <w:rPr>
                <w:b/>
                <w:bCs/>
                <w:sz w:val="28"/>
                <w:szCs w:val="28"/>
              </w:rPr>
            </w:pPr>
            <w:r w:rsidRPr="00670935">
              <w:rPr>
                <w:b/>
                <w:bCs/>
                <w:sz w:val="28"/>
                <w:szCs w:val="28"/>
              </w:rPr>
              <w:t xml:space="preserve">2016 год – </w:t>
            </w:r>
            <w:r>
              <w:rPr>
                <w:b/>
                <w:bCs/>
                <w:sz w:val="28"/>
                <w:szCs w:val="28"/>
              </w:rPr>
              <w:t>67463,0</w:t>
            </w:r>
            <w:r w:rsidRPr="00670935">
              <w:rPr>
                <w:b/>
                <w:bCs/>
                <w:sz w:val="28"/>
                <w:szCs w:val="28"/>
              </w:rPr>
              <w:t xml:space="preserve"> тыс. рублей, в том числе:</w:t>
            </w:r>
          </w:p>
          <w:p w:rsidR="00A11AD0" w:rsidRPr="00512D4E" w:rsidRDefault="00A11AD0" w:rsidP="00512D4E">
            <w:pPr>
              <w:jc w:val="both"/>
              <w:rPr>
                <w:sz w:val="28"/>
                <w:szCs w:val="28"/>
              </w:rPr>
            </w:pPr>
            <w:r w:rsidRPr="00512D4E">
              <w:rPr>
                <w:sz w:val="28"/>
                <w:szCs w:val="28"/>
              </w:rPr>
              <w:t>7</w:t>
            </w:r>
            <w:r>
              <w:rPr>
                <w:sz w:val="28"/>
                <w:szCs w:val="28"/>
              </w:rPr>
              <w:t>74</w:t>
            </w:r>
            <w:r w:rsidRPr="00512D4E">
              <w:rPr>
                <w:sz w:val="28"/>
                <w:szCs w:val="28"/>
              </w:rPr>
              <w:t>,</w:t>
            </w:r>
            <w:r>
              <w:rPr>
                <w:sz w:val="28"/>
                <w:szCs w:val="28"/>
              </w:rPr>
              <w:t>6</w:t>
            </w:r>
            <w:r w:rsidRPr="00512D4E">
              <w:rPr>
                <w:sz w:val="28"/>
                <w:szCs w:val="28"/>
              </w:rPr>
              <w:t xml:space="preserve"> тыс. рублей – средства федерального бюджет</w:t>
            </w:r>
            <w:r>
              <w:rPr>
                <w:sz w:val="28"/>
                <w:szCs w:val="28"/>
              </w:rPr>
              <w:t>а;</w:t>
            </w:r>
          </w:p>
          <w:p w:rsidR="00A11AD0" w:rsidRPr="00670935" w:rsidRDefault="00A11AD0" w:rsidP="00B87969">
            <w:pPr>
              <w:jc w:val="both"/>
              <w:rPr>
                <w:sz w:val="28"/>
                <w:szCs w:val="28"/>
              </w:rPr>
            </w:pPr>
            <w:r>
              <w:rPr>
                <w:sz w:val="28"/>
                <w:szCs w:val="28"/>
              </w:rPr>
              <w:t>11499</w:t>
            </w:r>
            <w:r w:rsidRPr="00670935">
              <w:rPr>
                <w:sz w:val="28"/>
                <w:szCs w:val="28"/>
              </w:rPr>
              <w:t>,</w:t>
            </w:r>
            <w:r>
              <w:rPr>
                <w:sz w:val="28"/>
                <w:szCs w:val="28"/>
              </w:rPr>
              <w:t>2</w:t>
            </w:r>
            <w:r w:rsidRPr="00670935">
              <w:rPr>
                <w:sz w:val="28"/>
                <w:szCs w:val="28"/>
              </w:rPr>
              <w:t xml:space="preserve"> тыс. рублей – средства краевого бюджета;</w:t>
            </w:r>
          </w:p>
          <w:p w:rsidR="00A11AD0" w:rsidRPr="00670935" w:rsidRDefault="00A11AD0" w:rsidP="00B87969">
            <w:pPr>
              <w:jc w:val="both"/>
              <w:rPr>
                <w:sz w:val="28"/>
                <w:szCs w:val="28"/>
              </w:rPr>
            </w:pPr>
            <w:r>
              <w:rPr>
                <w:sz w:val="28"/>
                <w:szCs w:val="28"/>
              </w:rPr>
              <w:t>55189,2</w:t>
            </w:r>
            <w:r w:rsidRPr="00670935">
              <w:rPr>
                <w:sz w:val="28"/>
                <w:szCs w:val="28"/>
              </w:rPr>
              <w:t xml:space="preserve"> тыс. рублей – средства районного бюджета»</w:t>
            </w:r>
            <w:r>
              <w:rPr>
                <w:sz w:val="28"/>
                <w:szCs w:val="28"/>
              </w:rPr>
              <w:t>.</w:t>
            </w:r>
          </w:p>
          <w:p w:rsidR="00A11AD0" w:rsidRPr="00670935" w:rsidRDefault="00A11AD0" w:rsidP="00DB1F44">
            <w:pPr>
              <w:jc w:val="both"/>
              <w:rPr>
                <w:b/>
                <w:bCs/>
                <w:sz w:val="28"/>
                <w:szCs w:val="28"/>
              </w:rPr>
            </w:pPr>
            <w:r w:rsidRPr="00670935">
              <w:rPr>
                <w:b/>
                <w:bCs/>
                <w:sz w:val="28"/>
                <w:szCs w:val="28"/>
              </w:rPr>
              <w:t>2017 год</w:t>
            </w:r>
            <w:r w:rsidRPr="00670935">
              <w:rPr>
                <w:b/>
                <w:bCs/>
                <w:color w:val="FF0000"/>
                <w:sz w:val="28"/>
                <w:szCs w:val="28"/>
              </w:rPr>
              <w:t xml:space="preserve"> </w:t>
            </w:r>
            <w:r>
              <w:rPr>
                <w:b/>
                <w:bCs/>
                <w:sz w:val="28"/>
                <w:szCs w:val="28"/>
              </w:rPr>
              <w:t>–</w:t>
            </w:r>
            <w:r w:rsidRPr="00670935">
              <w:rPr>
                <w:b/>
                <w:bCs/>
                <w:color w:val="FF0000"/>
                <w:sz w:val="28"/>
                <w:szCs w:val="28"/>
              </w:rPr>
              <w:t xml:space="preserve"> </w:t>
            </w:r>
            <w:r w:rsidR="008710DD" w:rsidRPr="008710DD">
              <w:rPr>
                <w:b/>
                <w:bCs/>
                <w:sz w:val="28"/>
                <w:szCs w:val="28"/>
              </w:rPr>
              <w:t>61656</w:t>
            </w:r>
            <w:r>
              <w:rPr>
                <w:b/>
                <w:bCs/>
                <w:sz w:val="28"/>
                <w:szCs w:val="28"/>
              </w:rPr>
              <w:t>,</w:t>
            </w:r>
            <w:r w:rsidR="008710DD">
              <w:rPr>
                <w:b/>
                <w:bCs/>
                <w:sz w:val="28"/>
                <w:szCs w:val="28"/>
              </w:rPr>
              <w:t>8</w:t>
            </w:r>
            <w:r w:rsidR="002E788D">
              <w:rPr>
                <w:b/>
                <w:bCs/>
                <w:sz w:val="28"/>
                <w:szCs w:val="28"/>
              </w:rPr>
              <w:t xml:space="preserve"> </w:t>
            </w:r>
            <w:r w:rsidRPr="00670935">
              <w:rPr>
                <w:b/>
                <w:bCs/>
                <w:sz w:val="28"/>
                <w:szCs w:val="28"/>
              </w:rPr>
              <w:t>тыс. рублей, в том числе:</w:t>
            </w:r>
          </w:p>
          <w:p w:rsidR="00A11AD0" w:rsidRPr="00670935" w:rsidRDefault="00A11AD0" w:rsidP="00DB1F44">
            <w:pPr>
              <w:jc w:val="both"/>
              <w:rPr>
                <w:sz w:val="28"/>
                <w:szCs w:val="28"/>
              </w:rPr>
            </w:pPr>
            <w:r>
              <w:rPr>
                <w:sz w:val="28"/>
                <w:szCs w:val="28"/>
              </w:rPr>
              <w:t>730</w:t>
            </w:r>
            <w:r w:rsidRPr="00670935">
              <w:rPr>
                <w:sz w:val="28"/>
                <w:szCs w:val="28"/>
              </w:rPr>
              <w:t>,</w:t>
            </w:r>
            <w:r>
              <w:rPr>
                <w:sz w:val="28"/>
                <w:szCs w:val="28"/>
              </w:rPr>
              <w:t>9</w:t>
            </w:r>
            <w:r w:rsidRPr="00670935">
              <w:rPr>
                <w:sz w:val="28"/>
                <w:szCs w:val="28"/>
              </w:rPr>
              <w:t xml:space="preserve"> тыс. рублей – средства федерального бюджета;</w:t>
            </w:r>
          </w:p>
          <w:p w:rsidR="00A11AD0" w:rsidRPr="00670935" w:rsidRDefault="00A11AD0" w:rsidP="00DB1F44">
            <w:pPr>
              <w:jc w:val="both"/>
              <w:rPr>
                <w:sz w:val="28"/>
                <w:szCs w:val="28"/>
              </w:rPr>
            </w:pPr>
            <w:r>
              <w:rPr>
                <w:sz w:val="28"/>
                <w:szCs w:val="28"/>
              </w:rPr>
              <w:t>9231,8</w:t>
            </w:r>
            <w:r w:rsidRPr="00670935">
              <w:rPr>
                <w:sz w:val="28"/>
                <w:szCs w:val="28"/>
              </w:rPr>
              <w:t xml:space="preserve"> тыс. рублей – средства краевого бюджета;</w:t>
            </w:r>
          </w:p>
          <w:p w:rsidR="00A11AD0" w:rsidRDefault="008710DD" w:rsidP="00114823">
            <w:pPr>
              <w:jc w:val="both"/>
              <w:rPr>
                <w:sz w:val="28"/>
                <w:szCs w:val="28"/>
              </w:rPr>
            </w:pPr>
            <w:r>
              <w:rPr>
                <w:sz w:val="28"/>
                <w:szCs w:val="28"/>
              </w:rPr>
              <w:t>51694,1</w:t>
            </w:r>
            <w:r w:rsidR="00A11AD0" w:rsidRPr="00670935">
              <w:rPr>
                <w:sz w:val="28"/>
                <w:szCs w:val="28"/>
              </w:rPr>
              <w:t xml:space="preserve"> тыс. рублей – средства районного бюджета»</w:t>
            </w:r>
            <w:r w:rsidR="00A11AD0">
              <w:rPr>
                <w:sz w:val="28"/>
                <w:szCs w:val="28"/>
              </w:rPr>
              <w:t>.</w:t>
            </w:r>
          </w:p>
          <w:p w:rsidR="00A11AD0" w:rsidRPr="00670935" w:rsidRDefault="00A11AD0" w:rsidP="00D77A0C">
            <w:pPr>
              <w:jc w:val="both"/>
              <w:rPr>
                <w:b/>
                <w:bCs/>
                <w:sz w:val="28"/>
                <w:szCs w:val="28"/>
              </w:rPr>
            </w:pPr>
            <w:r w:rsidRPr="00670935">
              <w:rPr>
                <w:b/>
                <w:bCs/>
                <w:sz w:val="28"/>
                <w:szCs w:val="28"/>
              </w:rPr>
              <w:t>201</w:t>
            </w:r>
            <w:r>
              <w:rPr>
                <w:b/>
                <w:bCs/>
                <w:sz w:val="28"/>
                <w:szCs w:val="28"/>
              </w:rPr>
              <w:t>8</w:t>
            </w:r>
            <w:r w:rsidRPr="00670935">
              <w:rPr>
                <w:b/>
                <w:bCs/>
                <w:sz w:val="28"/>
                <w:szCs w:val="28"/>
              </w:rPr>
              <w:t xml:space="preserve"> год</w:t>
            </w:r>
            <w:r w:rsidRPr="00670935">
              <w:rPr>
                <w:b/>
                <w:bCs/>
                <w:color w:val="FF0000"/>
                <w:sz w:val="28"/>
                <w:szCs w:val="28"/>
              </w:rPr>
              <w:t xml:space="preserve"> </w:t>
            </w:r>
            <w:r>
              <w:rPr>
                <w:b/>
                <w:bCs/>
                <w:sz w:val="28"/>
                <w:szCs w:val="28"/>
              </w:rPr>
              <w:t>–</w:t>
            </w:r>
            <w:r w:rsidRPr="00670935">
              <w:rPr>
                <w:b/>
                <w:bCs/>
                <w:color w:val="FF0000"/>
                <w:sz w:val="28"/>
                <w:szCs w:val="28"/>
              </w:rPr>
              <w:t xml:space="preserve"> </w:t>
            </w:r>
            <w:r w:rsidRPr="00D77A0C">
              <w:rPr>
                <w:b/>
                <w:bCs/>
                <w:sz w:val="28"/>
                <w:szCs w:val="28"/>
              </w:rPr>
              <w:t>60925.9</w:t>
            </w:r>
            <w:r>
              <w:rPr>
                <w:b/>
                <w:bCs/>
                <w:color w:val="FF0000"/>
                <w:sz w:val="28"/>
                <w:szCs w:val="28"/>
              </w:rPr>
              <w:t xml:space="preserve"> </w:t>
            </w:r>
            <w:r w:rsidRPr="00670935">
              <w:rPr>
                <w:b/>
                <w:bCs/>
                <w:sz w:val="28"/>
                <w:szCs w:val="28"/>
              </w:rPr>
              <w:t>тыс. рублей, в том числе:</w:t>
            </w:r>
          </w:p>
          <w:p w:rsidR="00A11AD0" w:rsidRPr="00670935" w:rsidRDefault="00A11AD0" w:rsidP="00D77A0C">
            <w:pPr>
              <w:jc w:val="both"/>
              <w:rPr>
                <w:sz w:val="28"/>
                <w:szCs w:val="28"/>
              </w:rPr>
            </w:pPr>
            <w:r>
              <w:rPr>
                <w:sz w:val="28"/>
                <w:szCs w:val="28"/>
              </w:rPr>
              <w:t>0</w:t>
            </w:r>
            <w:r w:rsidRPr="00670935">
              <w:rPr>
                <w:sz w:val="28"/>
                <w:szCs w:val="28"/>
              </w:rPr>
              <w:t xml:space="preserve"> тыс. рублей – средства федерального бюджета;</w:t>
            </w:r>
          </w:p>
          <w:p w:rsidR="00A11AD0" w:rsidRPr="00670935" w:rsidRDefault="00A11AD0" w:rsidP="00D77A0C">
            <w:pPr>
              <w:jc w:val="both"/>
              <w:rPr>
                <w:sz w:val="28"/>
                <w:szCs w:val="28"/>
              </w:rPr>
            </w:pPr>
            <w:r>
              <w:rPr>
                <w:sz w:val="28"/>
                <w:szCs w:val="28"/>
              </w:rPr>
              <w:t>9231.8</w:t>
            </w:r>
            <w:r w:rsidRPr="00670935">
              <w:rPr>
                <w:sz w:val="28"/>
                <w:szCs w:val="28"/>
              </w:rPr>
              <w:t xml:space="preserve"> тыс. рублей – средства краевого бюджета;</w:t>
            </w:r>
          </w:p>
          <w:p w:rsidR="00A11AD0" w:rsidRPr="00114823" w:rsidRDefault="00A11AD0" w:rsidP="00D77A0C">
            <w:pPr>
              <w:jc w:val="both"/>
              <w:rPr>
                <w:color w:val="FF0000"/>
                <w:sz w:val="28"/>
                <w:szCs w:val="28"/>
              </w:rPr>
            </w:pPr>
            <w:r>
              <w:rPr>
                <w:sz w:val="28"/>
                <w:szCs w:val="28"/>
              </w:rPr>
              <w:t>51694.1</w:t>
            </w:r>
            <w:r w:rsidRPr="00670935">
              <w:rPr>
                <w:sz w:val="28"/>
                <w:szCs w:val="28"/>
              </w:rPr>
              <w:t xml:space="preserve"> тыс. рублей – средства районного бюджета»</w:t>
            </w:r>
            <w:r>
              <w:rPr>
                <w:sz w:val="28"/>
                <w:szCs w:val="28"/>
              </w:rPr>
              <w:t>.</w:t>
            </w:r>
          </w:p>
        </w:tc>
      </w:tr>
      <w:tr w:rsidR="00A11AD0" w:rsidRPr="00941FC5">
        <w:trPr>
          <w:trHeight w:val="416"/>
        </w:trPr>
        <w:tc>
          <w:tcPr>
            <w:tcW w:w="2400" w:type="dxa"/>
          </w:tcPr>
          <w:p w:rsidR="00A11AD0" w:rsidRPr="00941FC5" w:rsidRDefault="00A11AD0" w:rsidP="00155658">
            <w:pPr>
              <w:pStyle w:val="ConsPlusCell"/>
              <w:spacing w:line="276" w:lineRule="auto"/>
              <w:rPr>
                <w:rFonts w:ascii="Times New Roman" w:hAnsi="Times New Roman" w:cs="Times New Roman"/>
                <w:sz w:val="28"/>
                <w:szCs w:val="28"/>
              </w:rPr>
            </w:pPr>
            <w:r w:rsidRPr="00941FC5">
              <w:rPr>
                <w:rFonts w:ascii="Times New Roman" w:hAnsi="Times New Roman" w:cs="Times New Roman"/>
                <w:sz w:val="28"/>
                <w:szCs w:val="28"/>
              </w:rPr>
              <w:t xml:space="preserve">Система организации </w:t>
            </w:r>
            <w:proofErr w:type="gramStart"/>
            <w:r w:rsidRPr="00941FC5">
              <w:rPr>
                <w:rFonts w:ascii="Times New Roman" w:hAnsi="Times New Roman" w:cs="Times New Roman"/>
                <w:sz w:val="28"/>
                <w:szCs w:val="28"/>
              </w:rPr>
              <w:t>контроля за</w:t>
            </w:r>
            <w:proofErr w:type="gramEnd"/>
            <w:r w:rsidRPr="00941FC5">
              <w:rPr>
                <w:rFonts w:ascii="Times New Roman" w:hAnsi="Times New Roman" w:cs="Times New Roman"/>
                <w:sz w:val="28"/>
                <w:szCs w:val="28"/>
              </w:rPr>
              <w:t xml:space="preserve"> исполнением подпрограммы</w:t>
            </w:r>
          </w:p>
        </w:tc>
        <w:tc>
          <w:tcPr>
            <w:tcW w:w="7381" w:type="dxa"/>
          </w:tcPr>
          <w:p w:rsidR="00A11AD0" w:rsidRPr="00941FC5" w:rsidRDefault="00A11AD0" w:rsidP="00155658">
            <w:pPr>
              <w:jc w:val="both"/>
              <w:rPr>
                <w:sz w:val="28"/>
                <w:szCs w:val="28"/>
              </w:rPr>
            </w:pPr>
            <w:r>
              <w:rPr>
                <w:sz w:val="28"/>
                <w:szCs w:val="28"/>
              </w:rPr>
              <w:t>Ф</w:t>
            </w:r>
            <w:r w:rsidRPr="00941FC5">
              <w:rPr>
                <w:sz w:val="28"/>
                <w:szCs w:val="28"/>
              </w:rPr>
              <w:t>инансов</w:t>
            </w:r>
            <w:r>
              <w:rPr>
                <w:sz w:val="28"/>
                <w:szCs w:val="28"/>
              </w:rPr>
              <w:t>ое управление</w:t>
            </w:r>
            <w:r w:rsidRPr="00941FC5">
              <w:rPr>
                <w:sz w:val="28"/>
                <w:szCs w:val="28"/>
              </w:rPr>
              <w:t xml:space="preserve">, </w:t>
            </w:r>
            <w:r>
              <w:rPr>
                <w:sz w:val="28"/>
                <w:szCs w:val="28"/>
              </w:rPr>
              <w:t>контрольно-счетный орган Боготольского районного Совета депутатов (далее контрольно-счетный орган)</w:t>
            </w:r>
          </w:p>
        </w:tc>
      </w:tr>
    </w:tbl>
    <w:p w:rsidR="00A11AD0" w:rsidRPr="00941FC5" w:rsidRDefault="00A11AD0" w:rsidP="00420204">
      <w:pPr>
        <w:pStyle w:val="ConsPlusCell"/>
        <w:rPr>
          <w:rFonts w:ascii="Times New Roman" w:hAnsi="Times New Roman" w:cs="Times New Roman"/>
          <w:sz w:val="28"/>
          <w:szCs w:val="28"/>
        </w:rPr>
      </w:pPr>
    </w:p>
    <w:p w:rsidR="00A11AD0" w:rsidRDefault="00A11AD0" w:rsidP="00420204">
      <w:pPr>
        <w:ind w:firstLine="567"/>
        <w:jc w:val="center"/>
        <w:outlineLvl w:val="0"/>
        <w:rPr>
          <w:sz w:val="28"/>
          <w:szCs w:val="28"/>
        </w:rPr>
      </w:pPr>
      <w:r w:rsidRPr="00941FC5">
        <w:rPr>
          <w:sz w:val="28"/>
          <w:szCs w:val="28"/>
        </w:rPr>
        <w:t xml:space="preserve">2.Постановка </w:t>
      </w:r>
      <w:proofErr w:type="spellStart"/>
      <w:r w:rsidRPr="00941FC5">
        <w:rPr>
          <w:sz w:val="28"/>
          <w:szCs w:val="28"/>
        </w:rPr>
        <w:t>общера</w:t>
      </w:r>
      <w:r>
        <w:rPr>
          <w:sz w:val="28"/>
          <w:szCs w:val="28"/>
        </w:rPr>
        <w:t>йонн</w:t>
      </w:r>
      <w:r w:rsidRPr="00941FC5">
        <w:rPr>
          <w:sz w:val="28"/>
          <w:szCs w:val="28"/>
        </w:rPr>
        <w:t>ой</w:t>
      </w:r>
      <w:proofErr w:type="spellEnd"/>
      <w:r w:rsidRPr="00941FC5">
        <w:rPr>
          <w:sz w:val="28"/>
          <w:szCs w:val="28"/>
        </w:rPr>
        <w:t xml:space="preserve"> проблемы и обоснование необходимости разработки подпрограммы</w:t>
      </w:r>
    </w:p>
    <w:p w:rsidR="00A11AD0" w:rsidRPr="00941FC5" w:rsidRDefault="00A11AD0" w:rsidP="00420204">
      <w:pPr>
        <w:outlineLvl w:val="0"/>
        <w:rPr>
          <w:sz w:val="28"/>
          <w:szCs w:val="28"/>
        </w:rPr>
      </w:pPr>
    </w:p>
    <w:p w:rsidR="00A11AD0" w:rsidRDefault="00A11AD0" w:rsidP="00420204">
      <w:pPr>
        <w:ind w:firstLine="567"/>
        <w:jc w:val="both"/>
        <w:rPr>
          <w:sz w:val="28"/>
          <w:szCs w:val="28"/>
        </w:rPr>
      </w:pPr>
      <w:r w:rsidRPr="00941FC5">
        <w:rPr>
          <w:sz w:val="28"/>
          <w:szCs w:val="28"/>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w:t>
      </w:r>
      <w:r>
        <w:rPr>
          <w:sz w:val="28"/>
          <w:szCs w:val="28"/>
        </w:rPr>
        <w:t xml:space="preserve"> обязательств местных бюджетов.</w:t>
      </w:r>
    </w:p>
    <w:p w:rsidR="00A11AD0" w:rsidRPr="00B66F46" w:rsidRDefault="00A11AD0" w:rsidP="00420204">
      <w:pPr>
        <w:ind w:firstLine="567"/>
        <w:jc w:val="both"/>
        <w:rPr>
          <w:sz w:val="28"/>
          <w:szCs w:val="28"/>
        </w:rPr>
      </w:pPr>
      <w:r w:rsidRPr="00B66F46">
        <w:rPr>
          <w:sz w:val="28"/>
          <w:szCs w:val="28"/>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B66F46">
        <w:rPr>
          <w:sz w:val="28"/>
          <w:szCs w:val="28"/>
        </w:rPr>
        <w:t>более равные</w:t>
      </w:r>
      <w:proofErr w:type="gramEnd"/>
      <w:r w:rsidRPr="00B66F46">
        <w:rPr>
          <w:sz w:val="28"/>
          <w:szCs w:val="28"/>
        </w:rPr>
        <w:t xml:space="preserve"> возможности для получения определенного набора социальных и общественных услуг.</w:t>
      </w:r>
    </w:p>
    <w:p w:rsidR="00A11AD0" w:rsidRPr="00B66F46" w:rsidRDefault="00A11AD0" w:rsidP="00420204">
      <w:pPr>
        <w:ind w:firstLine="567"/>
        <w:jc w:val="both"/>
        <w:rPr>
          <w:sz w:val="28"/>
          <w:szCs w:val="28"/>
        </w:rPr>
      </w:pPr>
      <w:r w:rsidRPr="00B66F46">
        <w:rPr>
          <w:sz w:val="28"/>
          <w:szCs w:val="28"/>
        </w:rPr>
        <w:t xml:space="preserve">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w:t>
      </w:r>
      <w:r w:rsidRPr="00675CF8">
        <w:rPr>
          <w:sz w:val="28"/>
          <w:szCs w:val="28"/>
        </w:rPr>
        <w:t>с подпунктом 20 пункта 1 статьи 15</w:t>
      </w:r>
      <w:r w:rsidRPr="00B66F46">
        <w:rPr>
          <w:sz w:val="28"/>
          <w:szCs w:val="28"/>
        </w:rPr>
        <w:t xml:space="preserve">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A11AD0" w:rsidRPr="00B66F46" w:rsidRDefault="00A11AD0" w:rsidP="00420204">
      <w:pPr>
        <w:ind w:firstLine="567"/>
        <w:jc w:val="both"/>
        <w:rPr>
          <w:sz w:val="28"/>
          <w:szCs w:val="28"/>
        </w:rPr>
      </w:pPr>
      <w:r w:rsidRPr="00B66F46">
        <w:rPr>
          <w:sz w:val="28"/>
          <w:szCs w:val="28"/>
        </w:rPr>
        <w:t xml:space="preserve">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w:t>
      </w:r>
      <w:r>
        <w:rPr>
          <w:sz w:val="28"/>
          <w:szCs w:val="28"/>
        </w:rPr>
        <w:t>Боготольского районного Совета</w:t>
      </w:r>
      <w:r w:rsidRPr="00B66F46">
        <w:rPr>
          <w:sz w:val="28"/>
          <w:szCs w:val="28"/>
        </w:rPr>
        <w:t xml:space="preserve"> депутатов о бюджете на очередной финансовый год</w:t>
      </w:r>
      <w:r>
        <w:rPr>
          <w:sz w:val="28"/>
          <w:szCs w:val="28"/>
        </w:rPr>
        <w:t xml:space="preserve"> и плановый период</w:t>
      </w:r>
      <w:r w:rsidRPr="00B66F46">
        <w:rPr>
          <w:sz w:val="28"/>
          <w:szCs w:val="28"/>
        </w:rPr>
        <w:t>.</w:t>
      </w:r>
    </w:p>
    <w:p w:rsidR="00A11AD0" w:rsidRPr="00B66F46" w:rsidRDefault="00A11AD0" w:rsidP="00420204">
      <w:pPr>
        <w:ind w:firstLine="567"/>
        <w:jc w:val="both"/>
        <w:rPr>
          <w:sz w:val="28"/>
          <w:szCs w:val="28"/>
        </w:rPr>
      </w:pPr>
      <w:r w:rsidRPr="00B66F46">
        <w:rPr>
          <w:sz w:val="28"/>
          <w:szCs w:val="28"/>
        </w:rPr>
        <w:t>Реализация данной задачи обеспечит условия для своевременного и эффективного выполнения органами местного самоуправления поселений  закрепленных за ними полномочий.</w:t>
      </w:r>
    </w:p>
    <w:p w:rsidR="00A11AD0" w:rsidRDefault="00A11AD0" w:rsidP="00420204">
      <w:pPr>
        <w:outlineLvl w:val="0"/>
        <w:rPr>
          <w:sz w:val="28"/>
          <w:szCs w:val="28"/>
        </w:rPr>
      </w:pPr>
    </w:p>
    <w:p w:rsidR="00A11AD0" w:rsidRDefault="00A11AD0" w:rsidP="00420204">
      <w:pPr>
        <w:ind w:firstLine="567"/>
        <w:jc w:val="center"/>
        <w:outlineLvl w:val="0"/>
        <w:rPr>
          <w:sz w:val="28"/>
          <w:szCs w:val="28"/>
        </w:rPr>
      </w:pPr>
      <w:r w:rsidRPr="00941FC5">
        <w:rPr>
          <w:sz w:val="28"/>
          <w:szCs w:val="28"/>
        </w:rPr>
        <w:t>3.Основная цель, задачи, этапы и сроки выполнения подпрограммы, целевые индикаторы</w:t>
      </w:r>
    </w:p>
    <w:p w:rsidR="00A11AD0" w:rsidRPr="00941FC5" w:rsidRDefault="00A11AD0" w:rsidP="00420204">
      <w:pPr>
        <w:outlineLvl w:val="0"/>
        <w:rPr>
          <w:sz w:val="28"/>
          <w:szCs w:val="28"/>
        </w:rPr>
      </w:pPr>
    </w:p>
    <w:p w:rsidR="00A11AD0" w:rsidRPr="00941FC5" w:rsidRDefault="00A11AD0" w:rsidP="00420204">
      <w:pPr>
        <w:ind w:firstLine="567"/>
        <w:jc w:val="both"/>
        <w:rPr>
          <w:sz w:val="28"/>
          <w:szCs w:val="28"/>
        </w:rPr>
      </w:pPr>
      <w:r w:rsidRPr="00941FC5">
        <w:rPr>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A11AD0" w:rsidRPr="00941FC5" w:rsidRDefault="00A11AD0" w:rsidP="00420204">
      <w:pPr>
        <w:ind w:firstLine="567"/>
        <w:jc w:val="both"/>
        <w:rPr>
          <w:sz w:val="28"/>
          <w:szCs w:val="28"/>
        </w:rPr>
      </w:pPr>
      <w:r w:rsidRPr="00941FC5">
        <w:rPr>
          <w:sz w:val="28"/>
          <w:szCs w:val="28"/>
        </w:rPr>
        <w:t>Для достижения поставленной цели финансов</w:t>
      </w:r>
      <w:r>
        <w:rPr>
          <w:sz w:val="28"/>
          <w:szCs w:val="28"/>
        </w:rPr>
        <w:t>ым управлением</w:t>
      </w:r>
      <w:r w:rsidRPr="00941FC5">
        <w:rPr>
          <w:sz w:val="28"/>
          <w:szCs w:val="28"/>
        </w:rPr>
        <w:t xml:space="preserve"> планируется решение следующих задач:</w:t>
      </w:r>
    </w:p>
    <w:p w:rsidR="00A11AD0" w:rsidRPr="00941FC5" w:rsidRDefault="00A11AD0" w:rsidP="00420204">
      <w:pPr>
        <w:ind w:firstLine="567"/>
        <w:jc w:val="both"/>
        <w:rPr>
          <w:sz w:val="28"/>
          <w:szCs w:val="28"/>
        </w:rPr>
      </w:pPr>
      <w:r>
        <w:rPr>
          <w:sz w:val="28"/>
          <w:szCs w:val="28"/>
        </w:rPr>
        <w:t>1.</w:t>
      </w:r>
      <w:r w:rsidRPr="00941FC5">
        <w:rPr>
          <w:sz w:val="28"/>
          <w:szCs w:val="28"/>
        </w:rPr>
        <w:t>Создание условий для обеспечения финансовой устойчивости бюджетов муниципальных образований.</w:t>
      </w:r>
    </w:p>
    <w:p w:rsidR="00A11AD0" w:rsidRPr="00E4781B" w:rsidRDefault="00A11AD0" w:rsidP="00420204">
      <w:pPr>
        <w:ind w:firstLine="567"/>
        <w:jc w:val="both"/>
        <w:rPr>
          <w:sz w:val="28"/>
          <w:szCs w:val="28"/>
        </w:rPr>
      </w:pPr>
      <w:r w:rsidRPr="00E4781B">
        <w:rPr>
          <w:sz w:val="28"/>
          <w:szCs w:val="28"/>
        </w:rPr>
        <w:lastRenderedPageBreak/>
        <w:t xml:space="preserve">В рамках данной задачи бюджетам муниципальных образований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w:t>
      </w:r>
      <w:proofErr w:type="gramStart"/>
      <w:r w:rsidRPr="00E4781B">
        <w:rPr>
          <w:sz w:val="28"/>
          <w:szCs w:val="28"/>
        </w:rPr>
        <w:t>достижения критерия выравнивания финансовых возможностей муниципальных образований</w:t>
      </w:r>
      <w:proofErr w:type="gramEnd"/>
      <w:r w:rsidRPr="00E4781B">
        <w:rPr>
          <w:sz w:val="28"/>
          <w:szCs w:val="28"/>
        </w:rPr>
        <w:t>. Значение критерия выравнивания будет утверждаться решением Боготольского районного Совета депутатов о районном бюджете на очередной финансовый год и плановый период.</w:t>
      </w:r>
    </w:p>
    <w:p w:rsidR="00A11AD0" w:rsidRPr="00E4781B" w:rsidRDefault="00A11AD0" w:rsidP="00420204">
      <w:pPr>
        <w:ind w:firstLine="567"/>
        <w:jc w:val="both"/>
        <w:rPr>
          <w:sz w:val="28"/>
          <w:szCs w:val="28"/>
        </w:rPr>
      </w:pPr>
      <w:r w:rsidRPr="00E4781B">
        <w:rPr>
          <w:sz w:val="28"/>
          <w:szCs w:val="28"/>
        </w:rPr>
        <w:t>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w:t>
      </w:r>
    </w:p>
    <w:p w:rsidR="00A11AD0" w:rsidRPr="00E4781B" w:rsidRDefault="00A11AD0" w:rsidP="00420204">
      <w:pPr>
        <w:ind w:firstLine="567"/>
        <w:jc w:val="both"/>
        <w:rPr>
          <w:sz w:val="28"/>
          <w:szCs w:val="28"/>
        </w:rPr>
      </w:pPr>
      <w:r w:rsidRPr="00E4781B">
        <w:rPr>
          <w:sz w:val="28"/>
          <w:szCs w:val="28"/>
        </w:rPr>
        <w:t>Условием предоставления дотации на поддержку мер по обеспечению сбалансированности бюджетов возникающих при выполнении полномочий органов местного самоуправления по вопросам местного значения, является заключение соглашения между финансовым управлением и муниципальным образованием, в котором указаны обязательства органов местного самоуправления по принятию мер, направленных на оздоровление муниципальных финансов.</w:t>
      </w:r>
    </w:p>
    <w:p w:rsidR="00A11AD0" w:rsidRDefault="00A11AD0" w:rsidP="00420204">
      <w:pPr>
        <w:ind w:firstLine="567"/>
        <w:jc w:val="both"/>
        <w:rPr>
          <w:sz w:val="28"/>
          <w:szCs w:val="28"/>
        </w:rPr>
      </w:pPr>
      <w:r>
        <w:rPr>
          <w:sz w:val="28"/>
          <w:szCs w:val="28"/>
        </w:rPr>
        <w:t>2.</w:t>
      </w:r>
      <w:r w:rsidRPr="00941FC5">
        <w:rPr>
          <w:sz w:val="28"/>
          <w:szCs w:val="28"/>
        </w:rPr>
        <w:t>Повышение заинтересованности органов местного самоуправления в росте налогового потенциала.</w:t>
      </w:r>
    </w:p>
    <w:p w:rsidR="00A11AD0" w:rsidRPr="00065472" w:rsidRDefault="00A11AD0" w:rsidP="00420204">
      <w:pPr>
        <w:ind w:firstLine="567"/>
        <w:jc w:val="both"/>
        <w:rPr>
          <w:sz w:val="28"/>
          <w:szCs w:val="28"/>
        </w:rPr>
      </w:pPr>
      <w:r w:rsidRPr="00065472">
        <w:rPr>
          <w:sz w:val="28"/>
          <w:szCs w:val="28"/>
        </w:rPr>
        <w:t>В основном система работы по увеличению поступлений в бюджеты всех уровней выстроена. В чис</w:t>
      </w:r>
      <w:r>
        <w:rPr>
          <w:sz w:val="28"/>
          <w:szCs w:val="28"/>
        </w:rPr>
        <w:t xml:space="preserve">ле основных направлений по </w:t>
      </w:r>
      <w:r w:rsidRPr="00065472">
        <w:rPr>
          <w:sz w:val="28"/>
          <w:szCs w:val="28"/>
        </w:rPr>
        <w:t>укреплению доходной базы консолидированного бюджета района:</w:t>
      </w:r>
    </w:p>
    <w:p w:rsidR="00A11AD0" w:rsidRPr="00065472" w:rsidRDefault="00A11AD0" w:rsidP="00420204">
      <w:pPr>
        <w:ind w:firstLine="567"/>
        <w:jc w:val="both"/>
        <w:rPr>
          <w:sz w:val="28"/>
          <w:szCs w:val="28"/>
        </w:rPr>
      </w:pPr>
      <w:r>
        <w:rPr>
          <w:sz w:val="28"/>
          <w:szCs w:val="28"/>
        </w:rPr>
        <w:t xml:space="preserve">легализация бизнеса и </w:t>
      </w:r>
      <w:r w:rsidRPr="00065472">
        <w:rPr>
          <w:sz w:val="28"/>
          <w:szCs w:val="28"/>
        </w:rPr>
        <w:t>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деятельности налогоплательщика и среднему уровню заработной платы по видам экономической деятельности;</w:t>
      </w:r>
    </w:p>
    <w:p w:rsidR="00A11AD0" w:rsidRPr="00065472" w:rsidRDefault="00A11AD0" w:rsidP="00420204">
      <w:pPr>
        <w:ind w:firstLine="567"/>
        <w:jc w:val="both"/>
        <w:rPr>
          <w:sz w:val="28"/>
          <w:szCs w:val="28"/>
        </w:rPr>
      </w:pPr>
      <w:r>
        <w:rPr>
          <w:sz w:val="28"/>
          <w:szCs w:val="28"/>
        </w:rPr>
        <w:t xml:space="preserve">усиление работы по неплатежам в местные бюджеты. В </w:t>
      </w:r>
      <w:r w:rsidRPr="00065472">
        <w:rPr>
          <w:sz w:val="28"/>
          <w:szCs w:val="28"/>
        </w:rPr>
        <w:t xml:space="preserve">районе создана комиссия по </w:t>
      </w:r>
      <w:r>
        <w:rPr>
          <w:sz w:val="28"/>
          <w:szCs w:val="28"/>
        </w:rPr>
        <w:t>урегулированию платежей в бюджет, внебюджетные фонды на территории Боготольского района.</w:t>
      </w:r>
      <w:r w:rsidRPr="00065472">
        <w:rPr>
          <w:sz w:val="28"/>
          <w:szCs w:val="28"/>
        </w:rPr>
        <w:t xml:space="preserve"> Основная цель этой</w:t>
      </w:r>
      <w:r>
        <w:rPr>
          <w:sz w:val="28"/>
          <w:szCs w:val="28"/>
        </w:rPr>
        <w:t xml:space="preserve"> комиссии – мобилизация доходов </w:t>
      </w:r>
      <w:r w:rsidRPr="00065472">
        <w:rPr>
          <w:sz w:val="28"/>
          <w:szCs w:val="28"/>
        </w:rPr>
        <w:t xml:space="preserve">и, как следствие, улучшение качества </w:t>
      </w:r>
      <w:r>
        <w:rPr>
          <w:sz w:val="28"/>
          <w:szCs w:val="28"/>
        </w:rPr>
        <w:t xml:space="preserve">налогового администрирования на районном и </w:t>
      </w:r>
      <w:r w:rsidRPr="00065472">
        <w:rPr>
          <w:sz w:val="28"/>
          <w:szCs w:val="28"/>
        </w:rPr>
        <w:t xml:space="preserve">местном уровнях, увеличение показателей собираемости налогов. </w:t>
      </w:r>
      <w:r>
        <w:rPr>
          <w:sz w:val="28"/>
          <w:szCs w:val="28"/>
        </w:rPr>
        <w:t>В</w:t>
      </w:r>
      <w:r w:rsidRPr="00065472">
        <w:rPr>
          <w:sz w:val="28"/>
          <w:szCs w:val="28"/>
        </w:rPr>
        <w:t>озглавляе</w:t>
      </w:r>
      <w:r>
        <w:rPr>
          <w:sz w:val="28"/>
          <w:szCs w:val="28"/>
        </w:rPr>
        <w:t>т комиссию заместитель главы администрации района по финансово-экономическим вопросам</w:t>
      </w:r>
      <w:r w:rsidRPr="00065472">
        <w:rPr>
          <w:sz w:val="28"/>
          <w:szCs w:val="28"/>
        </w:rPr>
        <w:t>. К работе данн</w:t>
      </w:r>
      <w:r>
        <w:rPr>
          <w:sz w:val="28"/>
          <w:szCs w:val="28"/>
        </w:rPr>
        <w:t>ой</w:t>
      </w:r>
      <w:r w:rsidRPr="00065472">
        <w:rPr>
          <w:sz w:val="28"/>
          <w:szCs w:val="28"/>
        </w:rPr>
        <w:t xml:space="preserve"> комисси</w:t>
      </w:r>
      <w:r>
        <w:rPr>
          <w:sz w:val="28"/>
          <w:szCs w:val="28"/>
        </w:rPr>
        <w:t xml:space="preserve">и подключены и различные </w:t>
      </w:r>
      <w:r w:rsidRPr="00065472">
        <w:rPr>
          <w:sz w:val="28"/>
          <w:szCs w:val="28"/>
        </w:rPr>
        <w:t xml:space="preserve">органы, такие как Межрайонная ИФНС России № </w:t>
      </w:r>
      <w:r>
        <w:rPr>
          <w:sz w:val="28"/>
          <w:szCs w:val="28"/>
        </w:rPr>
        <w:t>4</w:t>
      </w:r>
      <w:r w:rsidRPr="00065472">
        <w:rPr>
          <w:sz w:val="28"/>
          <w:szCs w:val="28"/>
        </w:rPr>
        <w:t xml:space="preserve"> по </w:t>
      </w:r>
      <w:r>
        <w:rPr>
          <w:sz w:val="28"/>
          <w:szCs w:val="28"/>
        </w:rPr>
        <w:t>Краснояр</w:t>
      </w:r>
      <w:r w:rsidRPr="00065472">
        <w:rPr>
          <w:sz w:val="28"/>
          <w:szCs w:val="28"/>
        </w:rPr>
        <w:t>с</w:t>
      </w:r>
      <w:r>
        <w:rPr>
          <w:sz w:val="28"/>
          <w:szCs w:val="28"/>
        </w:rPr>
        <w:t xml:space="preserve">кому краю, управление Пенсионного фонда и </w:t>
      </w:r>
      <w:r w:rsidRPr="00065472">
        <w:rPr>
          <w:sz w:val="28"/>
          <w:szCs w:val="28"/>
        </w:rPr>
        <w:t>служба судебных приставов района;</w:t>
      </w:r>
    </w:p>
    <w:p w:rsidR="00A11AD0" w:rsidRPr="00065472" w:rsidRDefault="00A11AD0" w:rsidP="00420204">
      <w:pPr>
        <w:ind w:firstLine="567"/>
        <w:jc w:val="both"/>
        <w:rPr>
          <w:sz w:val="28"/>
          <w:szCs w:val="28"/>
        </w:rPr>
      </w:pPr>
      <w:r w:rsidRPr="00065472">
        <w:rPr>
          <w:sz w:val="28"/>
          <w:szCs w:val="28"/>
        </w:rPr>
        <w:t>повышение качества а</w:t>
      </w:r>
      <w:r>
        <w:rPr>
          <w:sz w:val="28"/>
          <w:szCs w:val="28"/>
        </w:rPr>
        <w:t xml:space="preserve">дминистрирования по налоговым и </w:t>
      </w:r>
      <w:r w:rsidRPr="00065472">
        <w:rPr>
          <w:sz w:val="28"/>
          <w:szCs w:val="28"/>
        </w:rPr>
        <w:t>неналоговым доходам;</w:t>
      </w:r>
    </w:p>
    <w:p w:rsidR="00A11AD0" w:rsidRPr="00065472" w:rsidRDefault="00A11AD0" w:rsidP="00420204">
      <w:pPr>
        <w:ind w:firstLine="567"/>
        <w:jc w:val="both"/>
        <w:rPr>
          <w:sz w:val="28"/>
          <w:szCs w:val="28"/>
        </w:rPr>
      </w:pPr>
      <w:r w:rsidRPr="00065472">
        <w:rPr>
          <w:sz w:val="28"/>
          <w:szCs w:val="28"/>
        </w:rPr>
        <w:t>проведение мониторинга уплаты налога на доходы физических лиц по ряду крупных и средних предприятий муниципального района. Взаимодействие с руководителями предприятий с целью выявления проблемных ситуаций;</w:t>
      </w:r>
    </w:p>
    <w:p w:rsidR="00A11AD0" w:rsidRPr="00065472" w:rsidRDefault="00A11AD0" w:rsidP="00420204">
      <w:pPr>
        <w:ind w:firstLine="567"/>
        <w:jc w:val="both"/>
        <w:rPr>
          <w:sz w:val="28"/>
          <w:szCs w:val="28"/>
        </w:rPr>
      </w:pPr>
      <w:r w:rsidRPr="00065472">
        <w:rPr>
          <w:sz w:val="28"/>
          <w:szCs w:val="28"/>
        </w:rPr>
        <w:lastRenderedPageBreak/>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бюджет (письма руководителям предприятий, разъяснительная информация через СМИ);</w:t>
      </w:r>
    </w:p>
    <w:p w:rsidR="00A11AD0" w:rsidRPr="00065472" w:rsidRDefault="00A11AD0" w:rsidP="00420204">
      <w:pPr>
        <w:ind w:firstLine="567"/>
        <w:jc w:val="both"/>
        <w:rPr>
          <w:sz w:val="28"/>
          <w:szCs w:val="28"/>
        </w:rPr>
      </w:pPr>
      <w:r w:rsidRPr="00065472">
        <w:rPr>
          <w:sz w:val="28"/>
          <w:szCs w:val="28"/>
        </w:rPr>
        <w:t>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A11AD0" w:rsidRDefault="00A11AD0" w:rsidP="00420204">
      <w:pPr>
        <w:ind w:firstLine="567"/>
        <w:jc w:val="both"/>
        <w:rPr>
          <w:sz w:val="28"/>
          <w:szCs w:val="28"/>
        </w:rPr>
      </w:pPr>
      <w:r w:rsidRPr="00065472">
        <w:rPr>
          <w:sz w:val="28"/>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A11AD0" w:rsidRPr="00065472" w:rsidRDefault="00A11AD0" w:rsidP="00420204">
      <w:pPr>
        <w:ind w:firstLine="567"/>
        <w:jc w:val="both"/>
        <w:rPr>
          <w:sz w:val="28"/>
          <w:szCs w:val="28"/>
        </w:rPr>
      </w:pPr>
      <w:r>
        <w:rPr>
          <w:sz w:val="28"/>
          <w:szCs w:val="28"/>
        </w:rPr>
        <w:t>В рамках данной задачи планируется повышение доходного потенциала бюджетов поселений.</w:t>
      </w:r>
    </w:p>
    <w:p w:rsidR="00A11AD0" w:rsidRPr="00941FC5" w:rsidRDefault="00A11AD0" w:rsidP="00420204">
      <w:pPr>
        <w:ind w:firstLine="567"/>
        <w:jc w:val="both"/>
        <w:rPr>
          <w:sz w:val="28"/>
          <w:szCs w:val="28"/>
        </w:rPr>
      </w:pPr>
      <w:r>
        <w:rPr>
          <w:sz w:val="28"/>
          <w:szCs w:val="28"/>
        </w:rPr>
        <w:t>3.</w:t>
      </w:r>
      <w:r w:rsidRPr="00941FC5">
        <w:rPr>
          <w:sz w:val="28"/>
          <w:szCs w:val="28"/>
        </w:rPr>
        <w:t>Повышение качества управления муниципальными финансами.</w:t>
      </w:r>
    </w:p>
    <w:p w:rsidR="00A11AD0" w:rsidRPr="00941FC5" w:rsidRDefault="00A11AD0" w:rsidP="00420204">
      <w:pPr>
        <w:ind w:firstLine="567"/>
        <w:jc w:val="both"/>
        <w:rPr>
          <w:sz w:val="28"/>
          <w:szCs w:val="28"/>
        </w:rPr>
      </w:pPr>
      <w:proofErr w:type="gramStart"/>
      <w:r>
        <w:rPr>
          <w:sz w:val="28"/>
          <w:szCs w:val="28"/>
        </w:rPr>
        <w:t xml:space="preserve">В целях выполнения </w:t>
      </w:r>
      <w:r w:rsidRPr="00941FC5">
        <w:rPr>
          <w:sz w:val="28"/>
          <w:szCs w:val="28"/>
        </w:rPr>
        <w:t xml:space="preserve">требований статьи 136 Бюджетного кодекса Российской Федерации и </w:t>
      </w:r>
      <w:r>
        <w:rPr>
          <w:sz w:val="28"/>
          <w:szCs w:val="28"/>
        </w:rPr>
        <w:t xml:space="preserve">решения районного Совета депутатов </w:t>
      </w:r>
      <w:r w:rsidRPr="003B2A51">
        <w:rPr>
          <w:sz w:val="28"/>
          <w:szCs w:val="28"/>
        </w:rPr>
        <w:t xml:space="preserve">от 22.09.2008 «Об утверждении Положения о межбюджетных отношениях в </w:t>
      </w:r>
      <w:proofErr w:type="spellStart"/>
      <w:r w:rsidRPr="003B2A51">
        <w:rPr>
          <w:sz w:val="28"/>
          <w:szCs w:val="28"/>
        </w:rPr>
        <w:t>Боготольском</w:t>
      </w:r>
      <w:proofErr w:type="spellEnd"/>
      <w:r w:rsidRPr="003B2A51">
        <w:rPr>
          <w:sz w:val="28"/>
          <w:szCs w:val="28"/>
        </w:rPr>
        <w:t xml:space="preserve"> районе</w:t>
      </w:r>
      <w:r>
        <w:rPr>
          <w:sz w:val="28"/>
          <w:szCs w:val="28"/>
        </w:rPr>
        <w:t>»</w:t>
      </w:r>
      <w:r w:rsidRPr="00941FC5">
        <w:rPr>
          <w:sz w:val="28"/>
          <w:szCs w:val="28"/>
        </w:rPr>
        <w:t xml:space="preserve"> финансов</w:t>
      </w:r>
      <w:r>
        <w:rPr>
          <w:sz w:val="28"/>
          <w:szCs w:val="28"/>
        </w:rPr>
        <w:t>ым управлением</w:t>
      </w:r>
      <w:r w:rsidRPr="00941FC5">
        <w:rPr>
          <w:sz w:val="28"/>
          <w:szCs w:val="28"/>
        </w:rPr>
        <w:t xml:space="preserve"> ежегодно заключаются Соглашения об оздоровлении муниципальных финансов (далее - Соглашение) с администрациями муниципальных образований ра</w:t>
      </w:r>
      <w:r>
        <w:rPr>
          <w:sz w:val="28"/>
          <w:szCs w:val="28"/>
        </w:rPr>
        <w:t>йона</w:t>
      </w:r>
      <w:r w:rsidRPr="00941FC5">
        <w:rPr>
          <w:sz w:val="28"/>
          <w:szCs w:val="28"/>
        </w:rPr>
        <w:t xml:space="preserve">, получающих дотации на поддержку мер по обеспечению сбалансированности бюджетов, и (или) уровень </w:t>
      </w:r>
      <w:proofErr w:type="spellStart"/>
      <w:r w:rsidRPr="00941FC5">
        <w:rPr>
          <w:sz w:val="28"/>
          <w:szCs w:val="28"/>
        </w:rPr>
        <w:t>дотационности</w:t>
      </w:r>
      <w:proofErr w:type="spellEnd"/>
      <w:r w:rsidRPr="00941FC5">
        <w:rPr>
          <w:sz w:val="28"/>
          <w:szCs w:val="28"/>
        </w:rPr>
        <w:t xml:space="preserve"> которых в течение двух из</w:t>
      </w:r>
      <w:proofErr w:type="gramEnd"/>
      <w:r w:rsidRPr="00941FC5">
        <w:rPr>
          <w:sz w:val="28"/>
          <w:szCs w:val="28"/>
        </w:rPr>
        <w:t xml:space="preserve"> трех последних отчетных финансовых лет превышал 70%</w:t>
      </w:r>
      <w:r>
        <w:rPr>
          <w:sz w:val="28"/>
          <w:szCs w:val="28"/>
        </w:rPr>
        <w:t xml:space="preserve"> от объема собственных доходов,</w:t>
      </w:r>
      <w:r w:rsidRPr="00941FC5">
        <w:rPr>
          <w:sz w:val="28"/>
          <w:szCs w:val="28"/>
        </w:rPr>
        <w:t xml:space="preserve"> согласно которым администрации </w:t>
      </w:r>
      <w:r>
        <w:rPr>
          <w:sz w:val="28"/>
          <w:szCs w:val="28"/>
        </w:rPr>
        <w:t>поселений</w:t>
      </w:r>
      <w:r w:rsidRPr="00941FC5">
        <w:rPr>
          <w:sz w:val="28"/>
          <w:szCs w:val="28"/>
        </w:rPr>
        <w:t xml:space="preserve">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rsidR="00A11AD0" w:rsidRPr="00941FC5" w:rsidRDefault="00A11AD0" w:rsidP="00420204">
      <w:pPr>
        <w:ind w:firstLine="567"/>
        <w:jc w:val="both"/>
        <w:rPr>
          <w:sz w:val="28"/>
          <w:szCs w:val="28"/>
        </w:rPr>
      </w:pPr>
      <w:r>
        <w:rPr>
          <w:sz w:val="28"/>
          <w:szCs w:val="28"/>
        </w:rPr>
        <w:t>Ф</w:t>
      </w:r>
      <w:r w:rsidRPr="00941FC5">
        <w:rPr>
          <w:sz w:val="28"/>
          <w:szCs w:val="28"/>
        </w:rPr>
        <w:t>инансов</w:t>
      </w:r>
      <w:r>
        <w:rPr>
          <w:sz w:val="28"/>
          <w:szCs w:val="28"/>
        </w:rPr>
        <w:t>ым управлением</w:t>
      </w:r>
      <w:r w:rsidRPr="00941FC5">
        <w:rPr>
          <w:sz w:val="28"/>
          <w:szCs w:val="28"/>
        </w:rPr>
        <w:t xml:space="preserve"> осуществляется предварительный и текущий </w:t>
      </w:r>
      <w:proofErr w:type="gramStart"/>
      <w:r w:rsidRPr="00941FC5">
        <w:rPr>
          <w:sz w:val="28"/>
          <w:szCs w:val="28"/>
        </w:rPr>
        <w:t>контроль за</w:t>
      </w:r>
      <w:proofErr w:type="gramEnd"/>
      <w:r w:rsidRPr="00941FC5">
        <w:rPr>
          <w:sz w:val="28"/>
          <w:szCs w:val="28"/>
        </w:rPr>
        <w:t xml:space="preserve"> соблюдением органами местного самоуправления условий Соглашения. В случае нарушения условий Соглашения, </w:t>
      </w:r>
      <w:r>
        <w:rPr>
          <w:sz w:val="28"/>
          <w:szCs w:val="28"/>
        </w:rPr>
        <w:t>ф</w:t>
      </w:r>
      <w:r w:rsidRPr="00941FC5">
        <w:rPr>
          <w:sz w:val="28"/>
          <w:szCs w:val="28"/>
        </w:rPr>
        <w:t>инансов</w:t>
      </w:r>
      <w:r>
        <w:rPr>
          <w:sz w:val="28"/>
          <w:szCs w:val="28"/>
        </w:rPr>
        <w:t>ое управление</w:t>
      </w:r>
      <w:r w:rsidRPr="00941FC5">
        <w:rPr>
          <w:sz w:val="28"/>
          <w:szCs w:val="28"/>
        </w:rPr>
        <w:t xml:space="preserve"> вправе приостанавливать (сокращать) предоставление межбюджетных трансфертов из ра</w:t>
      </w:r>
      <w:r>
        <w:rPr>
          <w:sz w:val="28"/>
          <w:szCs w:val="28"/>
        </w:rPr>
        <w:t>йонн</w:t>
      </w:r>
      <w:r w:rsidRPr="00941FC5">
        <w:rPr>
          <w:sz w:val="28"/>
          <w:szCs w:val="28"/>
        </w:rPr>
        <w:t>ого бюджета.</w:t>
      </w:r>
    </w:p>
    <w:p w:rsidR="00A11AD0" w:rsidRPr="00941FC5" w:rsidRDefault="00A11AD0" w:rsidP="00420204">
      <w:pPr>
        <w:tabs>
          <w:tab w:val="num" w:pos="748"/>
        </w:tabs>
        <w:ind w:firstLine="567"/>
        <w:jc w:val="both"/>
        <w:rPr>
          <w:sz w:val="28"/>
          <w:szCs w:val="28"/>
        </w:rPr>
      </w:pPr>
      <w:r w:rsidRPr="00941FC5">
        <w:rPr>
          <w:sz w:val="28"/>
          <w:szCs w:val="28"/>
        </w:rPr>
        <w:t>В рамках данной задачи финансов</w:t>
      </w:r>
      <w:r>
        <w:rPr>
          <w:sz w:val="28"/>
          <w:szCs w:val="28"/>
        </w:rPr>
        <w:t>ым управлением</w:t>
      </w:r>
      <w:r w:rsidRPr="00941FC5">
        <w:rPr>
          <w:sz w:val="28"/>
          <w:szCs w:val="28"/>
        </w:rPr>
        <w:t xml:space="preserve"> будет продолжено проведение мониторинга финансовой ситуации в муниципальных образованиях ра</w:t>
      </w:r>
      <w:r>
        <w:rPr>
          <w:sz w:val="28"/>
          <w:szCs w:val="28"/>
        </w:rPr>
        <w:t>йона.</w:t>
      </w:r>
    </w:p>
    <w:p w:rsidR="00A11AD0" w:rsidRPr="00941FC5" w:rsidRDefault="00A11AD0" w:rsidP="00420204">
      <w:pPr>
        <w:ind w:firstLine="567"/>
        <w:jc w:val="both"/>
        <w:rPr>
          <w:sz w:val="28"/>
          <w:szCs w:val="28"/>
        </w:rPr>
      </w:pPr>
      <w:r w:rsidRPr="00941FC5">
        <w:rPr>
          <w:sz w:val="28"/>
          <w:szCs w:val="28"/>
        </w:rPr>
        <w:t>Оценка реализации подпрограммы производится по целевым индикаторам, представленным в приложении 1 к подпрограмме.</w:t>
      </w:r>
    </w:p>
    <w:p w:rsidR="00A11AD0" w:rsidRPr="00941FC5" w:rsidRDefault="00A11AD0" w:rsidP="00420204">
      <w:pPr>
        <w:jc w:val="both"/>
        <w:rPr>
          <w:sz w:val="28"/>
          <w:szCs w:val="28"/>
        </w:rPr>
      </w:pPr>
    </w:p>
    <w:p w:rsidR="00A11AD0" w:rsidRPr="00941FC5" w:rsidRDefault="00A11AD0" w:rsidP="00420204">
      <w:pPr>
        <w:ind w:firstLine="567"/>
        <w:jc w:val="center"/>
        <w:rPr>
          <w:sz w:val="28"/>
          <w:szCs w:val="28"/>
        </w:rPr>
      </w:pPr>
      <w:r w:rsidRPr="00941FC5">
        <w:rPr>
          <w:sz w:val="28"/>
          <w:szCs w:val="28"/>
        </w:rPr>
        <w:t>4.Механизм реализации подпрограммы</w:t>
      </w:r>
    </w:p>
    <w:p w:rsidR="00A11AD0" w:rsidRPr="00941FC5" w:rsidRDefault="00A11AD0" w:rsidP="00420204">
      <w:pPr>
        <w:jc w:val="both"/>
        <w:rPr>
          <w:sz w:val="28"/>
          <w:szCs w:val="28"/>
        </w:rPr>
      </w:pPr>
    </w:p>
    <w:p w:rsidR="00A11AD0" w:rsidRPr="00941FC5" w:rsidRDefault="00A11AD0" w:rsidP="00420204">
      <w:pPr>
        <w:ind w:firstLine="540"/>
        <w:jc w:val="both"/>
        <w:rPr>
          <w:sz w:val="28"/>
          <w:szCs w:val="28"/>
        </w:rPr>
      </w:pPr>
      <w:r w:rsidRPr="00941FC5">
        <w:rPr>
          <w:sz w:val="28"/>
          <w:szCs w:val="28"/>
        </w:rPr>
        <w:t xml:space="preserve">Предоставление дотаций на выравнивание бюджетной обеспеченности </w:t>
      </w:r>
      <w:r>
        <w:rPr>
          <w:sz w:val="28"/>
          <w:szCs w:val="28"/>
        </w:rPr>
        <w:t>поселений</w:t>
      </w:r>
      <w:r w:rsidRPr="00941FC5">
        <w:rPr>
          <w:sz w:val="28"/>
          <w:szCs w:val="28"/>
        </w:rPr>
        <w:t xml:space="preserve"> производится ежемесячно в соответствии со сводной бюджетной росписью, если иное не предусмотрено </w:t>
      </w:r>
      <w:r>
        <w:rPr>
          <w:sz w:val="28"/>
          <w:szCs w:val="28"/>
        </w:rPr>
        <w:t>решением</w:t>
      </w:r>
      <w:r w:rsidRPr="00941FC5">
        <w:rPr>
          <w:sz w:val="28"/>
          <w:szCs w:val="28"/>
        </w:rPr>
        <w:t xml:space="preserve"> о ра</w:t>
      </w:r>
      <w:r>
        <w:rPr>
          <w:sz w:val="28"/>
          <w:szCs w:val="28"/>
        </w:rPr>
        <w:t>йонном</w:t>
      </w:r>
      <w:r w:rsidRPr="00941FC5">
        <w:rPr>
          <w:sz w:val="28"/>
          <w:szCs w:val="28"/>
        </w:rPr>
        <w:t xml:space="preserve"> бюджете на очередной финансовый год и плановый период.</w:t>
      </w:r>
    </w:p>
    <w:p w:rsidR="00A11AD0" w:rsidRDefault="00A11AD0" w:rsidP="00420204">
      <w:pPr>
        <w:outlineLvl w:val="0"/>
        <w:rPr>
          <w:sz w:val="28"/>
          <w:szCs w:val="28"/>
        </w:rPr>
      </w:pPr>
    </w:p>
    <w:p w:rsidR="00A11AD0" w:rsidRDefault="00A11AD0" w:rsidP="00420204">
      <w:pPr>
        <w:ind w:firstLine="567"/>
        <w:jc w:val="center"/>
        <w:outlineLvl w:val="0"/>
        <w:rPr>
          <w:sz w:val="28"/>
          <w:szCs w:val="28"/>
        </w:rPr>
      </w:pPr>
      <w:r w:rsidRPr="00941FC5">
        <w:rPr>
          <w:sz w:val="28"/>
          <w:szCs w:val="28"/>
        </w:rPr>
        <w:lastRenderedPageBreak/>
        <w:t xml:space="preserve">5.Управление подпрограммой и </w:t>
      </w:r>
      <w:proofErr w:type="gramStart"/>
      <w:r w:rsidRPr="00941FC5">
        <w:rPr>
          <w:sz w:val="28"/>
          <w:szCs w:val="28"/>
        </w:rPr>
        <w:t>контроль за</w:t>
      </w:r>
      <w:proofErr w:type="gramEnd"/>
      <w:r w:rsidRPr="00941FC5">
        <w:rPr>
          <w:sz w:val="28"/>
          <w:szCs w:val="28"/>
        </w:rPr>
        <w:t xml:space="preserve"> ходом ее выполнения</w:t>
      </w:r>
    </w:p>
    <w:p w:rsidR="00A11AD0" w:rsidRPr="00941FC5" w:rsidRDefault="00A11AD0" w:rsidP="00420204">
      <w:pPr>
        <w:outlineLvl w:val="0"/>
        <w:rPr>
          <w:sz w:val="28"/>
          <w:szCs w:val="28"/>
        </w:rPr>
      </w:pPr>
    </w:p>
    <w:p w:rsidR="00A11AD0" w:rsidRDefault="00A11AD0" w:rsidP="00420204">
      <w:pPr>
        <w:pStyle w:val="ConsPlusCell"/>
        <w:ind w:firstLine="720"/>
        <w:jc w:val="both"/>
        <w:rPr>
          <w:rFonts w:ascii="Times New Roman" w:hAnsi="Times New Roman" w:cs="Times New Roman"/>
          <w:sz w:val="28"/>
          <w:szCs w:val="28"/>
        </w:rPr>
      </w:pPr>
      <w:r w:rsidRPr="00941FC5">
        <w:rPr>
          <w:rFonts w:ascii="Times New Roman" w:hAnsi="Times New Roman" w:cs="Times New Roman"/>
          <w:sz w:val="28"/>
          <w:szCs w:val="28"/>
        </w:rPr>
        <w:t xml:space="preserve">Текущий </w:t>
      </w:r>
      <w:proofErr w:type="gramStart"/>
      <w:r w:rsidRPr="00941FC5">
        <w:rPr>
          <w:rFonts w:ascii="Times New Roman" w:hAnsi="Times New Roman" w:cs="Times New Roman"/>
          <w:sz w:val="28"/>
          <w:szCs w:val="28"/>
        </w:rPr>
        <w:t>контроль за</w:t>
      </w:r>
      <w:proofErr w:type="gramEnd"/>
      <w:r w:rsidRPr="00941FC5">
        <w:rPr>
          <w:rFonts w:ascii="Times New Roman" w:hAnsi="Times New Roman" w:cs="Times New Roman"/>
          <w:sz w:val="28"/>
          <w:szCs w:val="28"/>
        </w:rPr>
        <w:t xml:space="preserve"> ходом реализации подпрограммы осуществляет финансов</w:t>
      </w:r>
      <w:r>
        <w:rPr>
          <w:rFonts w:ascii="Times New Roman" w:hAnsi="Times New Roman" w:cs="Times New Roman"/>
          <w:sz w:val="28"/>
          <w:szCs w:val="28"/>
        </w:rPr>
        <w:t>ое управление</w:t>
      </w:r>
      <w:r w:rsidRPr="00941FC5">
        <w:rPr>
          <w:rFonts w:ascii="Times New Roman" w:hAnsi="Times New Roman" w:cs="Times New Roman"/>
          <w:sz w:val="28"/>
          <w:szCs w:val="28"/>
        </w:rPr>
        <w:t>.</w:t>
      </w:r>
    </w:p>
    <w:p w:rsidR="00A11AD0" w:rsidRPr="00941FC5" w:rsidRDefault="00A11AD0" w:rsidP="00420204">
      <w:pPr>
        <w:pStyle w:val="ConsPlusCel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8" w:history="1">
        <w:r w:rsidRPr="00151C3D">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w:t>
      </w:r>
      <w:r w:rsidRPr="00234BAE">
        <w:rPr>
          <w:rFonts w:ascii="Times New Roman" w:hAnsi="Times New Roman" w:cs="Times New Roman"/>
          <w:sz w:val="28"/>
          <w:szCs w:val="28"/>
        </w:rPr>
        <w:t xml:space="preserve">осуществляет </w:t>
      </w:r>
      <w:r>
        <w:rPr>
          <w:rFonts w:ascii="Times New Roman" w:hAnsi="Times New Roman" w:cs="Times New Roman"/>
          <w:sz w:val="28"/>
          <w:szCs w:val="28"/>
        </w:rPr>
        <w:t>контрольно-счетный орган.</w:t>
      </w:r>
    </w:p>
    <w:p w:rsidR="00A11AD0" w:rsidRPr="00941FC5" w:rsidRDefault="00A11AD0" w:rsidP="00420204">
      <w:pPr>
        <w:rPr>
          <w:sz w:val="28"/>
          <w:szCs w:val="28"/>
        </w:rPr>
      </w:pPr>
    </w:p>
    <w:p w:rsidR="00A11AD0" w:rsidRPr="00941FC5" w:rsidRDefault="00A11AD0" w:rsidP="00420204">
      <w:pPr>
        <w:ind w:firstLine="567"/>
        <w:jc w:val="center"/>
        <w:rPr>
          <w:sz w:val="28"/>
          <w:szCs w:val="28"/>
        </w:rPr>
      </w:pPr>
      <w:r w:rsidRPr="00941FC5">
        <w:rPr>
          <w:sz w:val="28"/>
          <w:szCs w:val="28"/>
        </w:rPr>
        <w:t>6.Оценка социально-экономической эффективности от реализации подпрограммы</w:t>
      </w:r>
    </w:p>
    <w:p w:rsidR="00A11AD0" w:rsidRPr="00941FC5" w:rsidRDefault="00A11AD0" w:rsidP="00420204">
      <w:pPr>
        <w:jc w:val="both"/>
        <w:rPr>
          <w:sz w:val="28"/>
          <w:szCs w:val="28"/>
        </w:rPr>
      </w:pPr>
    </w:p>
    <w:p w:rsidR="00A11AD0" w:rsidRPr="00941FC5" w:rsidRDefault="00A11AD0" w:rsidP="00420204">
      <w:pPr>
        <w:ind w:firstLine="567"/>
        <w:jc w:val="both"/>
        <w:rPr>
          <w:sz w:val="28"/>
          <w:szCs w:val="28"/>
        </w:rPr>
      </w:pPr>
      <w:r w:rsidRPr="00941FC5">
        <w:rPr>
          <w:sz w:val="28"/>
          <w:szCs w:val="28"/>
        </w:rPr>
        <w:t xml:space="preserve">Поставленные цели и задачи подпрограммы соответствуют социально-экономическим приоритетам </w:t>
      </w:r>
      <w:r>
        <w:rPr>
          <w:sz w:val="28"/>
          <w:szCs w:val="28"/>
        </w:rPr>
        <w:t>Боготольского района</w:t>
      </w:r>
      <w:r w:rsidRPr="00941FC5">
        <w:rPr>
          <w:sz w:val="28"/>
          <w:szCs w:val="28"/>
        </w:rPr>
        <w:t xml:space="preserve">. </w:t>
      </w:r>
    </w:p>
    <w:p w:rsidR="00A11AD0" w:rsidRPr="00941FC5" w:rsidRDefault="00A11AD0" w:rsidP="00420204">
      <w:pPr>
        <w:ind w:firstLine="567"/>
        <w:jc w:val="both"/>
        <w:rPr>
          <w:sz w:val="28"/>
          <w:szCs w:val="28"/>
        </w:rPr>
      </w:pPr>
      <w:r w:rsidRPr="00941FC5">
        <w:rPr>
          <w:sz w:val="28"/>
          <w:szCs w:val="28"/>
        </w:rPr>
        <w:t xml:space="preserve">Реализация программных мероприятий приведет к следующему изменению значений показателей, характеризующих качество планирования и управления </w:t>
      </w:r>
      <w:r>
        <w:rPr>
          <w:sz w:val="28"/>
          <w:szCs w:val="28"/>
        </w:rPr>
        <w:t>муниципаль</w:t>
      </w:r>
      <w:r w:rsidRPr="00941FC5">
        <w:rPr>
          <w:sz w:val="28"/>
          <w:szCs w:val="28"/>
        </w:rPr>
        <w:t>ными финансами:</w:t>
      </w:r>
    </w:p>
    <w:p w:rsidR="00A11AD0" w:rsidRPr="0050473F" w:rsidRDefault="00A11AD0" w:rsidP="00420204">
      <w:pPr>
        <w:ind w:firstLine="567"/>
        <w:jc w:val="both"/>
        <w:rPr>
          <w:sz w:val="28"/>
          <w:szCs w:val="28"/>
        </w:rPr>
      </w:pPr>
      <w:r w:rsidRPr="00941FC5">
        <w:rPr>
          <w:sz w:val="28"/>
          <w:szCs w:val="28"/>
        </w:rPr>
        <w:t>1</w:t>
      </w:r>
      <w:r>
        <w:rPr>
          <w:sz w:val="28"/>
          <w:szCs w:val="28"/>
        </w:rPr>
        <w:t xml:space="preserve">) </w:t>
      </w:r>
      <w:r w:rsidRPr="00941FC5">
        <w:rPr>
          <w:sz w:val="28"/>
          <w:szCs w:val="28"/>
        </w:rPr>
        <w:t xml:space="preserve">Минимальный размер бюджетной обеспеченности не менее </w:t>
      </w:r>
      <w:r w:rsidRPr="0050473F">
        <w:rPr>
          <w:sz w:val="28"/>
          <w:szCs w:val="28"/>
        </w:rPr>
        <w:t>8 тыс</w:t>
      </w:r>
      <w:proofErr w:type="gramStart"/>
      <w:r w:rsidRPr="0050473F">
        <w:rPr>
          <w:sz w:val="28"/>
          <w:szCs w:val="28"/>
        </w:rPr>
        <w:t>.р</w:t>
      </w:r>
      <w:proofErr w:type="gramEnd"/>
      <w:r w:rsidRPr="0050473F">
        <w:rPr>
          <w:sz w:val="28"/>
          <w:szCs w:val="28"/>
        </w:rPr>
        <w:t>ублей ежегодно;</w:t>
      </w:r>
    </w:p>
    <w:p w:rsidR="00A11AD0" w:rsidRPr="00941FC5" w:rsidRDefault="00A11AD0" w:rsidP="00420204">
      <w:pPr>
        <w:ind w:firstLine="567"/>
        <w:jc w:val="both"/>
        <w:rPr>
          <w:sz w:val="28"/>
          <w:szCs w:val="28"/>
        </w:rPr>
      </w:pPr>
      <w:r w:rsidRPr="00941FC5">
        <w:rPr>
          <w:sz w:val="28"/>
          <w:szCs w:val="28"/>
        </w:rPr>
        <w:t>2</w:t>
      </w:r>
      <w:r>
        <w:rPr>
          <w:sz w:val="28"/>
          <w:szCs w:val="28"/>
        </w:rPr>
        <w:t xml:space="preserve">) </w:t>
      </w:r>
      <w:r w:rsidRPr="00941FC5">
        <w:rPr>
          <w:sz w:val="28"/>
          <w:szCs w:val="28"/>
        </w:rPr>
        <w:t>Объем налоговых и неналоговых доходов местных бюджетов в общем объеме доходов местных бюджетов (</w:t>
      </w:r>
      <w:r>
        <w:rPr>
          <w:sz w:val="28"/>
          <w:szCs w:val="28"/>
        </w:rPr>
        <w:t>8,9</w:t>
      </w:r>
      <w:r w:rsidRPr="00941FC5">
        <w:rPr>
          <w:sz w:val="28"/>
          <w:szCs w:val="28"/>
        </w:rPr>
        <w:t xml:space="preserve"> мл</w:t>
      </w:r>
      <w:r>
        <w:rPr>
          <w:sz w:val="28"/>
          <w:szCs w:val="28"/>
        </w:rPr>
        <w:t>н</w:t>
      </w:r>
      <w:r w:rsidRPr="00941FC5">
        <w:rPr>
          <w:sz w:val="28"/>
          <w:szCs w:val="28"/>
        </w:rPr>
        <w:t>.</w:t>
      </w:r>
      <w:r>
        <w:rPr>
          <w:sz w:val="28"/>
          <w:szCs w:val="28"/>
        </w:rPr>
        <w:t xml:space="preserve"> </w:t>
      </w:r>
      <w:r w:rsidRPr="00941FC5">
        <w:rPr>
          <w:sz w:val="28"/>
          <w:szCs w:val="28"/>
        </w:rPr>
        <w:t xml:space="preserve">рублей в 2013 году, </w:t>
      </w:r>
      <w:r>
        <w:rPr>
          <w:sz w:val="28"/>
          <w:szCs w:val="28"/>
        </w:rPr>
        <w:t>9,9</w:t>
      </w:r>
      <w:r w:rsidRPr="00941FC5">
        <w:rPr>
          <w:sz w:val="28"/>
          <w:szCs w:val="28"/>
        </w:rPr>
        <w:t xml:space="preserve"> мл</w:t>
      </w:r>
      <w:r>
        <w:rPr>
          <w:sz w:val="28"/>
          <w:szCs w:val="28"/>
        </w:rPr>
        <w:t>н</w:t>
      </w:r>
      <w:proofErr w:type="gramStart"/>
      <w:r w:rsidRPr="00941FC5">
        <w:rPr>
          <w:sz w:val="28"/>
          <w:szCs w:val="28"/>
        </w:rPr>
        <w:t>.р</w:t>
      </w:r>
      <w:proofErr w:type="gramEnd"/>
      <w:r w:rsidRPr="00941FC5">
        <w:rPr>
          <w:sz w:val="28"/>
          <w:szCs w:val="28"/>
        </w:rPr>
        <w:t xml:space="preserve">ублей в 2014 году, </w:t>
      </w:r>
      <w:r w:rsidRPr="005550E7">
        <w:rPr>
          <w:sz w:val="28"/>
          <w:szCs w:val="28"/>
        </w:rPr>
        <w:t>10,4 млн.рублей в 2015 году</w:t>
      </w:r>
      <w:r w:rsidRPr="00941FC5">
        <w:rPr>
          <w:sz w:val="28"/>
          <w:szCs w:val="28"/>
        </w:rPr>
        <w:t xml:space="preserve">, </w:t>
      </w:r>
      <w:r>
        <w:rPr>
          <w:sz w:val="28"/>
          <w:szCs w:val="28"/>
        </w:rPr>
        <w:t xml:space="preserve">9,7 </w:t>
      </w:r>
      <w:r w:rsidRPr="00941FC5">
        <w:rPr>
          <w:sz w:val="28"/>
          <w:szCs w:val="28"/>
        </w:rPr>
        <w:t>мл</w:t>
      </w:r>
      <w:r>
        <w:rPr>
          <w:sz w:val="28"/>
          <w:szCs w:val="28"/>
        </w:rPr>
        <w:t>н</w:t>
      </w:r>
      <w:r w:rsidRPr="00941FC5">
        <w:rPr>
          <w:sz w:val="28"/>
          <w:szCs w:val="28"/>
        </w:rPr>
        <w:t>.рублей в 2016 году</w:t>
      </w:r>
      <w:r>
        <w:rPr>
          <w:sz w:val="28"/>
          <w:szCs w:val="28"/>
        </w:rPr>
        <w:t xml:space="preserve">, 10,0 </w:t>
      </w:r>
      <w:r w:rsidRPr="005550E7">
        <w:rPr>
          <w:sz w:val="28"/>
          <w:szCs w:val="28"/>
        </w:rPr>
        <w:t>млн.рублей в 2017 году</w:t>
      </w:r>
      <w:r>
        <w:rPr>
          <w:sz w:val="28"/>
          <w:szCs w:val="28"/>
        </w:rPr>
        <w:t>,</w:t>
      </w:r>
      <w:r w:rsidRPr="00077B52">
        <w:rPr>
          <w:sz w:val="28"/>
          <w:szCs w:val="28"/>
        </w:rPr>
        <w:t xml:space="preserve"> </w:t>
      </w:r>
      <w:r w:rsidRPr="006932BC">
        <w:rPr>
          <w:color w:val="17365D"/>
          <w:sz w:val="28"/>
          <w:szCs w:val="28"/>
        </w:rPr>
        <w:t>10,3</w:t>
      </w:r>
      <w:r>
        <w:rPr>
          <w:sz w:val="28"/>
          <w:szCs w:val="28"/>
        </w:rPr>
        <w:t xml:space="preserve"> </w:t>
      </w:r>
      <w:r w:rsidRPr="005550E7">
        <w:rPr>
          <w:sz w:val="28"/>
          <w:szCs w:val="28"/>
        </w:rPr>
        <w:t>млн.рублей в 201</w:t>
      </w:r>
      <w:r>
        <w:rPr>
          <w:sz w:val="28"/>
          <w:szCs w:val="28"/>
        </w:rPr>
        <w:t>8</w:t>
      </w:r>
      <w:r w:rsidRPr="005550E7">
        <w:rPr>
          <w:sz w:val="28"/>
          <w:szCs w:val="28"/>
        </w:rPr>
        <w:t xml:space="preserve"> году</w:t>
      </w:r>
      <w:r w:rsidRPr="00941FC5">
        <w:rPr>
          <w:sz w:val="28"/>
          <w:szCs w:val="28"/>
        </w:rPr>
        <w:t>);</w:t>
      </w:r>
    </w:p>
    <w:p w:rsidR="00A11AD0" w:rsidRPr="00941FC5" w:rsidRDefault="00A11AD0" w:rsidP="00420204">
      <w:pPr>
        <w:ind w:firstLine="567"/>
        <w:jc w:val="both"/>
        <w:rPr>
          <w:sz w:val="28"/>
          <w:szCs w:val="28"/>
        </w:rPr>
      </w:pPr>
      <w:r w:rsidRPr="00941FC5">
        <w:rPr>
          <w:sz w:val="28"/>
          <w:szCs w:val="28"/>
        </w:rPr>
        <w:t>3</w:t>
      </w:r>
      <w:r>
        <w:rPr>
          <w:sz w:val="28"/>
          <w:szCs w:val="28"/>
        </w:rPr>
        <w:t xml:space="preserve">) </w:t>
      </w:r>
      <w:r w:rsidRPr="00941FC5">
        <w:rPr>
          <w:sz w:val="28"/>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A11AD0" w:rsidRPr="00941FC5" w:rsidRDefault="00A11AD0" w:rsidP="00420204">
      <w:pPr>
        <w:jc w:val="both"/>
        <w:rPr>
          <w:sz w:val="28"/>
          <w:szCs w:val="28"/>
        </w:rPr>
      </w:pPr>
    </w:p>
    <w:p w:rsidR="00A11AD0" w:rsidRDefault="00A11AD0" w:rsidP="00420204">
      <w:pPr>
        <w:ind w:firstLine="540"/>
        <w:jc w:val="center"/>
        <w:rPr>
          <w:sz w:val="28"/>
          <w:szCs w:val="28"/>
        </w:rPr>
      </w:pPr>
      <w:r w:rsidRPr="00941FC5">
        <w:rPr>
          <w:sz w:val="28"/>
          <w:szCs w:val="28"/>
        </w:rPr>
        <w:t xml:space="preserve">7.Мероприятия </w:t>
      </w:r>
      <w:r>
        <w:rPr>
          <w:sz w:val="28"/>
          <w:szCs w:val="28"/>
        </w:rPr>
        <w:t>под</w:t>
      </w:r>
      <w:r w:rsidRPr="00941FC5">
        <w:rPr>
          <w:sz w:val="28"/>
          <w:szCs w:val="28"/>
        </w:rPr>
        <w:t>программы</w:t>
      </w:r>
    </w:p>
    <w:p w:rsidR="00A11AD0" w:rsidRDefault="00A11AD0" w:rsidP="00420204">
      <w:pPr>
        <w:rPr>
          <w:sz w:val="28"/>
          <w:szCs w:val="28"/>
        </w:rPr>
      </w:pPr>
    </w:p>
    <w:p w:rsidR="00A11AD0" w:rsidRDefault="00A11AD0" w:rsidP="00420204">
      <w:pPr>
        <w:ind w:firstLine="540"/>
        <w:jc w:val="both"/>
        <w:rPr>
          <w:sz w:val="28"/>
          <w:szCs w:val="28"/>
        </w:rPr>
      </w:pPr>
      <w:r>
        <w:rPr>
          <w:sz w:val="28"/>
          <w:szCs w:val="28"/>
        </w:rPr>
        <w:t>П</w:t>
      </w:r>
      <w:r w:rsidRPr="00941FC5">
        <w:rPr>
          <w:sz w:val="28"/>
          <w:szCs w:val="28"/>
        </w:rPr>
        <w:t>еречень подпрограммных мероприятий представлен в приложении № 2 к подпрограмме.</w:t>
      </w:r>
    </w:p>
    <w:p w:rsidR="00A11AD0" w:rsidRPr="00941FC5" w:rsidRDefault="00A11AD0" w:rsidP="00420204">
      <w:pPr>
        <w:jc w:val="both"/>
        <w:rPr>
          <w:sz w:val="28"/>
          <w:szCs w:val="28"/>
        </w:rPr>
      </w:pPr>
    </w:p>
    <w:p w:rsidR="00A11AD0" w:rsidRDefault="00A11AD0" w:rsidP="00420204">
      <w:pPr>
        <w:ind w:firstLine="540"/>
        <w:jc w:val="center"/>
        <w:rPr>
          <w:sz w:val="28"/>
          <w:szCs w:val="28"/>
        </w:rPr>
      </w:pPr>
      <w:r w:rsidRPr="00F27EA0">
        <w:rPr>
          <w:sz w:val="28"/>
          <w:szCs w:val="28"/>
        </w:rPr>
        <w:t>8.Обоснование финансовых, материальных и трудовых затрат</w:t>
      </w:r>
    </w:p>
    <w:p w:rsidR="00A11AD0" w:rsidRDefault="00A11AD0" w:rsidP="00420204">
      <w:pPr>
        <w:rPr>
          <w:sz w:val="28"/>
          <w:szCs w:val="28"/>
        </w:rPr>
      </w:pPr>
    </w:p>
    <w:p w:rsidR="00A11AD0" w:rsidRPr="004F41A9" w:rsidRDefault="00A11AD0" w:rsidP="00420204">
      <w:pPr>
        <w:ind w:firstLine="708"/>
        <w:jc w:val="both"/>
        <w:rPr>
          <w:sz w:val="28"/>
          <w:szCs w:val="28"/>
        </w:rPr>
      </w:pPr>
      <w:r w:rsidRPr="00462E8F">
        <w:rPr>
          <w:sz w:val="28"/>
          <w:szCs w:val="28"/>
        </w:rPr>
        <w:t>Всего</w:t>
      </w:r>
      <w:r>
        <w:rPr>
          <w:sz w:val="28"/>
          <w:szCs w:val="28"/>
        </w:rPr>
        <w:t xml:space="preserve"> на реализацию подпрограммных мероприятий потребуется 3</w:t>
      </w:r>
      <w:r w:rsidR="008710DD">
        <w:rPr>
          <w:sz w:val="28"/>
          <w:szCs w:val="28"/>
        </w:rPr>
        <w:t>43141</w:t>
      </w:r>
      <w:r>
        <w:rPr>
          <w:sz w:val="28"/>
          <w:szCs w:val="28"/>
        </w:rPr>
        <w:t>,</w:t>
      </w:r>
      <w:r w:rsidR="008710DD">
        <w:rPr>
          <w:sz w:val="28"/>
          <w:szCs w:val="28"/>
        </w:rPr>
        <w:t>8</w:t>
      </w:r>
      <w:r w:rsidRPr="00DB1F44">
        <w:rPr>
          <w:color w:val="FF0000"/>
          <w:sz w:val="28"/>
          <w:szCs w:val="28"/>
        </w:rPr>
        <w:t xml:space="preserve"> </w:t>
      </w:r>
      <w:r w:rsidRPr="004F41A9">
        <w:rPr>
          <w:sz w:val="28"/>
          <w:szCs w:val="28"/>
        </w:rPr>
        <w:t>тыс. рублей, в том числе: 6</w:t>
      </w:r>
      <w:r>
        <w:rPr>
          <w:sz w:val="28"/>
          <w:szCs w:val="28"/>
        </w:rPr>
        <w:t>315</w:t>
      </w:r>
      <w:r w:rsidRPr="004F41A9">
        <w:rPr>
          <w:sz w:val="28"/>
          <w:szCs w:val="28"/>
        </w:rPr>
        <w:t>3,</w:t>
      </w:r>
      <w:r>
        <w:rPr>
          <w:sz w:val="28"/>
          <w:szCs w:val="28"/>
        </w:rPr>
        <w:t xml:space="preserve">3 тыс. рублей в </w:t>
      </w:r>
      <w:r w:rsidRPr="004F41A9">
        <w:rPr>
          <w:sz w:val="28"/>
          <w:szCs w:val="28"/>
        </w:rPr>
        <w:t xml:space="preserve"> 2014 году, </w:t>
      </w:r>
      <w:r>
        <w:rPr>
          <w:sz w:val="28"/>
          <w:szCs w:val="28"/>
        </w:rPr>
        <w:t xml:space="preserve">89942,8 </w:t>
      </w:r>
      <w:r w:rsidRPr="004F41A9">
        <w:rPr>
          <w:sz w:val="28"/>
          <w:szCs w:val="28"/>
        </w:rPr>
        <w:t>в 2015 году</w:t>
      </w:r>
      <w:r>
        <w:rPr>
          <w:sz w:val="28"/>
          <w:szCs w:val="28"/>
        </w:rPr>
        <w:t xml:space="preserve">, 67463,0 </w:t>
      </w:r>
      <w:r w:rsidRPr="004F41A9">
        <w:rPr>
          <w:sz w:val="28"/>
          <w:szCs w:val="28"/>
        </w:rPr>
        <w:t>в 2016 году</w:t>
      </w:r>
      <w:r>
        <w:rPr>
          <w:sz w:val="28"/>
          <w:szCs w:val="28"/>
        </w:rPr>
        <w:t>,</w:t>
      </w:r>
      <w:r w:rsidR="008710DD">
        <w:rPr>
          <w:sz w:val="28"/>
          <w:szCs w:val="28"/>
        </w:rPr>
        <w:t xml:space="preserve"> 61656</w:t>
      </w:r>
      <w:r w:rsidRPr="004F41A9">
        <w:rPr>
          <w:sz w:val="28"/>
          <w:szCs w:val="28"/>
        </w:rPr>
        <w:t>,</w:t>
      </w:r>
      <w:r w:rsidR="008710DD">
        <w:rPr>
          <w:sz w:val="28"/>
          <w:szCs w:val="28"/>
        </w:rPr>
        <w:t>8</w:t>
      </w:r>
      <w:r w:rsidRPr="004F41A9">
        <w:rPr>
          <w:sz w:val="28"/>
          <w:szCs w:val="28"/>
        </w:rPr>
        <w:t xml:space="preserve"> в 2017 году</w:t>
      </w:r>
      <w:r>
        <w:rPr>
          <w:sz w:val="28"/>
          <w:szCs w:val="28"/>
        </w:rPr>
        <w:t>,  60925,9 в 2018 году</w:t>
      </w:r>
      <w:r w:rsidRPr="004F41A9">
        <w:rPr>
          <w:sz w:val="28"/>
          <w:szCs w:val="28"/>
        </w:rPr>
        <w:t>.</w:t>
      </w:r>
    </w:p>
    <w:p w:rsidR="00A11AD0" w:rsidRPr="00F27EA0" w:rsidRDefault="00A11AD0" w:rsidP="009E354B">
      <w:pPr>
        <w:jc w:val="both"/>
        <w:rPr>
          <w:sz w:val="28"/>
          <w:szCs w:val="28"/>
        </w:rPr>
      </w:pPr>
    </w:p>
    <w:p w:rsidR="00A11AD0" w:rsidRPr="00F27EA0" w:rsidRDefault="00A11AD0" w:rsidP="004202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Руководитель</w:t>
      </w:r>
    </w:p>
    <w:p w:rsidR="00A11AD0" w:rsidRPr="00016D67" w:rsidRDefault="00A11AD0" w:rsidP="00420204">
      <w:pPr>
        <w:pStyle w:val="ConsPlusNormal"/>
        <w:widowControl/>
        <w:ind w:firstLine="0"/>
        <w:jc w:val="both"/>
        <w:rPr>
          <w:rFonts w:ascii="Times New Roman" w:hAnsi="Times New Roman" w:cs="Times New Roman"/>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w:t>
      </w:r>
      <w:r>
        <w:rPr>
          <w:rFonts w:ascii="Times New Roman" w:hAnsi="Times New Roman" w:cs="Times New Roman"/>
          <w:sz w:val="28"/>
          <w:szCs w:val="28"/>
        </w:rPr>
        <w:t>Ф. Соловьева</w:t>
      </w:r>
    </w:p>
    <w:p w:rsidR="00A11AD0" w:rsidRDefault="00A11AD0" w:rsidP="00420204">
      <w:pPr>
        <w:jc w:val="both"/>
        <w:rPr>
          <w:sz w:val="28"/>
          <w:szCs w:val="28"/>
        </w:rPr>
      </w:pPr>
    </w:p>
    <w:p w:rsidR="00A11AD0" w:rsidRDefault="00A11AD0" w:rsidP="00420204">
      <w:pPr>
        <w:jc w:val="both"/>
        <w:rPr>
          <w:sz w:val="28"/>
          <w:szCs w:val="28"/>
        </w:rPr>
      </w:pPr>
    </w:p>
    <w:p w:rsidR="00A11AD0" w:rsidRDefault="00A11AD0" w:rsidP="00420204">
      <w:pPr>
        <w:jc w:val="both"/>
        <w:rPr>
          <w:sz w:val="28"/>
          <w:szCs w:val="28"/>
        </w:rPr>
      </w:pPr>
    </w:p>
    <w:p w:rsidR="00A11AD0" w:rsidRDefault="00A11AD0" w:rsidP="00420204">
      <w:pPr>
        <w:jc w:val="both"/>
        <w:rPr>
          <w:sz w:val="28"/>
          <w:szCs w:val="28"/>
        </w:rPr>
      </w:pPr>
    </w:p>
    <w:p w:rsidR="00A11AD0" w:rsidRDefault="00A11AD0" w:rsidP="00420204">
      <w:pPr>
        <w:jc w:val="both"/>
        <w:rPr>
          <w:sz w:val="28"/>
          <w:szCs w:val="28"/>
        </w:rPr>
        <w:sectPr w:rsidR="00A11AD0" w:rsidSect="00155658">
          <w:pgSz w:w="11906" w:h="16838"/>
          <w:pgMar w:top="1134" w:right="851" w:bottom="1134" w:left="1418" w:header="709" w:footer="709" w:gutter="0"/>
          <w:cols w:space="708"/>
          <w:docGrid w:linePitch="360"/>
        </w:sectPr>
      </w:pPr>
    </w:p>
    <w:p w:rsidR="00A11AD0" w:rsidRPr="000145CF" w:rsidRDefault="00A11AD0" w:rsidP="00A151A4">
      <w:pPr>
        <w:ind w:left="7080" w:firstLine="708"/>
        <w:jc w:val="both"/>
        <w:rPr>
          <w:sz w:val="24"/>
          <w:szCs w:val="24"/>
        </w:rPr>
      </w:pPr>
      <w:r w:rsidRPr="000145CF">
        <w:rPr>
          <w:sz w:val="24"/>
          <w:szCs w:val="24"/>
        </w:rPr>
        <w:lastRenderedPageBreak/>
        <w:t>Приложение № 1</w:t>
      </w:r>
    </w:p>
    <w:p w:rsidR="00A11AD0" w:rsidRPr="000145CF" w:rsidRDefault="00A11AD0" w:rsidP="003D2C3A">
      <w:pPr>
        <w:ind w:left="7797" w:right="-31"/>
        <w:rPr>
          <w:sz w:val="24"/>
          <w:szCs w:val="24"/>
        </w:rPr>
      </w:pPr>
      <w:r w:rsidRPr="000145CF">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w:t>
      </w:r>
      <w:r w:rsidR="009E354B">
        <w:rPr>
          <w:sz w:val="24"/>
          <w:szCs w:val="24"/>
        </w:rPr>
        <w:t>разований Боготольского района»</w:t>
      </w:r>
    </w:p>
    <w:p w:rsidR="00A11AD0" w:rsidRPr="000145CF" w:rsidRDefault="00A11AD0" w:rsidP="00A151A4">
      <w:pPr>
        <w:tabs>
          <w:tab w:val="left" w:pos="9677"/>
        </w:tabs>
        <w:jc w:val="both"/>
        <w:rPr>
          <w:sz w:val="24"/>
          <w:szCs w:val="24"/>
        </w:rPr>
      </w:pPr>
    </w:p>
    <w:p w:rsidR="00A11AD0" w:rsidRPr="000145CF" w:rsidRDefault="00A11AD0" w:rsidP="00A151A4">
      <w:pPr>
        <w:ind w:firstLine="540"/>
        <w:jc w:val="center"/>
        <w:outlineLvl w:val="0"/>
        <w:rPr>
          <w:sz w:val="24"/>
          <w:szCs w:val="24"/>
        </w:rPr>
      </w:pPr>
      <w:r w:rsidRPr="000145CF">
        <w:rPr>
          <w:sz w:val="24"/>
          <w:szCs w:val="24"/>
        </w:rPr>
        <w:t>Перечень целевых индикаторов подпрограммы</w:t>
      </w:r>
    </w:p>
    <w:p w:rsidR="00A11AD0" w:rsidRPr="000145CF" w:rsidRDefault="00A11AD0" w:rsidP="00A151A4">
      <w:pPr>
        <w:rPr>
          <w:sz w:val="24"/>
          <w:szCs w:val="24"/>
        </w:rPr>
      </w:pPr>
    </w:p>
    <w:tbl>
      <w:tblPr>
        <w:tblW w:w="15309" w:type="dxa"/>
        <w:tblInd w:w="2" w:type="dxa"/>
        <w:tblLayout w:type="fixed"/>
        <w:tblCellMar>
          <w:left w:w="70" w:type="dxa"/>
          <w:right w:w="70" w:type="dxa"/>
        </w:tblCellMar>
        <w:tblLook w:val="0000" w:firstRow="0" w:lastRow="0" w:firstColumn="0" w:lastColumn="0" w:noHBand="0" w:noVBand="0"/>
      </w:tblPr>
      <w:tblGrid>
        <w:gridCol w:w="810"/>
        <w:gridCol w:w="2410"/>
        <w:gridCol w:w="182"/>
        <w:gridCol w:w="1560"/>
        <w:gridCol w:w="1842"/>
        <w:gridCol w:w="1134"/>
        <w:gridCol w:w="1134"/>
        <w:gridCol w:w="1134"/>
        <w:gridCol w:w="1134"/>
        <w:gridCol w:w="1276"/>
        <w:gridCol w:w="1134"/>
        <w:gridCol w:w="1559"/>
      </w:tblGrid>
      <w:tr w:rsidR="00A11AD0" w:rsidRPr="000145C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 </w:t>
            </w:r>
            <w:proofErr w:type="gramStart"/>
            <w:r w:rsidRPr="000145CF">
              <w:rPr>
                <w:rFonts w:ascii="Times New Roman" w:hAnsi="Times New Roman" w:cs="Times New Roman"/>
                <w:sz w:val="24"/>
                <w:szCs w:val="24"/>
              </w:rPr>
              <w:t>п</w:t>
            </w:r>
            <w:proofErr w:type="gramEnd"/>
            <w:r w:rsidRPr="000145CF">
              <w:rPr>
                <w:rFonts w:ascii="Times New Roman" w:hAnsi="Times New Roman" w:cs="Times New Roman"/>
                <w:sz w:val="24"/>
                <w:szCs w:val="24"/>
              </w:rPr>
              <w:t>/п</w:t>
            </w:r>
          </w:p>
        </w:tc>
        <w:tc>
          <w:tcPr>
            <w:tcW w:w="2592" w:type="dxa"/>
            <w:gridSpan w:val="2"/>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Цель, целевые индикаторы</w:t>
            </w:r>
          </w:p>
        </w:tc>
        <w:tc>
          <w:tcPr>
            <w:tcW w:w="1560"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Единица 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Источник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2012 год</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2013 год</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2015 год</w:t>
            </w:r>
          </w:p>
        </w:tc>
        <w:tc>
          <w:tcPr>
            <w:tcW w:w="1276"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2016 год</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DB1F44">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201</w:t>
            </w:r>
            <w:r>
              <w:rPr>
                <w:rFonts w:ascii="Times New Roman" w:hAnsi="Times New Roman" w:cs="Times New Roman"/>
                <w:sz w:val="24"/>
                <w:szCs w:val="24"/>
              </w:rPr>
              <w:t>7</w:t>
            </w:r>
            <w:r w:rsidRPr="000145CF">
              <w:rPr>
                <w:rFonts w:ascii="Times New Roman" w:hAnsi="Times New Roman" w:cs="Times New Roman"/>
                <w:sz w:val="24"/>
                <w:szCs w:val="24"/>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A11AD0" w:rsidRPr="000145CF" w:rsidRDefault="00A11AD0" w:rsidP="003D2C3A">
            <w:pPr>
              <w:pStyle w:val="ConsPlusNormal"/>
              <w:widowControl/>
              <w:ind w:right="1773" w:firstLine="0"/>
              <w:jc w:val="center"/>
              <w:rPr>
                <w:rFonts w:ascii="Times New Roman" w:hAnsi="Times New Roman" w:cs="Times New Roman"/>
                <w:sz w:val="24"/>
                <w:szCs w:val="24"/>
              </w:rPr>
            </w:pPr>
          </w:p>
        </w:tc>
      </w:tr>
      <w:tr w:rsidR="00A11AD0" w:rsidRPr="000145CF">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p>
        </w:tc>
        <w:tc>
          <w:tcPr>
            <w:tcW w:w="12089" w:type="dxa"/>
            <w:gridSpan w:val="10"/>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 xml:space="preserve">Цель </w:t>
            </w:r>
            <w:proofErr w:type="spellStart"/>
            <w:r w:rsidRPr="000145CF">
              <w:rPr>
                <w:rFonts w:ascii="Times New Roman" w:hAnsi="Times New Roman" w:cs="Times New Roman"/>
                <w:sz w:val="24"/>
                <w:szCs w:val="24"/>
              </w:rPr>
              <w:t>подпрограммы</w:t>
            </w:r>
            <w:proofErr w:type="gramStart"/>
            <w:r w:rsidRPr="000145CF">
              <w:rPr>
                <w:rFonts w:ascii="Times New Roman" w:hAnsi="Times New Roman" w:cs="Times New Roman"/>
                <w:sz w:val="24"/>
                <w:szCs w:val="24"/>
              </w:rPr>
              <w:t>:О</w:t>
            </w:r>
            <w:proofErr w:type="gramEnd"/>
            <w:r w:rsidRPr="000145CF">
              <w:rPr>
                <w:rFonts w:ascii="Times New Roman" w:hAnsi="Times New Roman" w:cs="Times New Roman"/>
                <w:sz w:val="24"/>
                <w:szCs w:val="24"/>
              </w:rPr>
              <w:t>беспечение</w:t>
            </w:r>
            <w:proofErr w:type="spellEnd"/>
            <w:r w:rsidRPr="000145CF">
              <w:rPr>
                <w:rFonts w:ascii="Times New Roman" w:hAnsi="Times New Roman" w:cs="Times New Roman"/>
                <w:sz w:val="24"/>
                <w:szCs w:val="24"/>
              </w:rPr>
              <w:t xml:space="preserve">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11AD0" w:rsidRPr="000145CF">
        <w:trPr>
          <w:cantSplit/>
          <w:trHeight w:val="360"/>
        </w:trPr>
        <w:tc>
          <w:tcPr>
            <w:tcW w:w="81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1</w:t>
            </w:r>
          </w:p>
        </w:tc>
        <w:tc>
          <w:tcPr>
            <w:tcW w:w="2592" w:type="dxa"/>
            <w:gridSpan w:val="2"/>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lang w:eastAsia="en-US"/>
              </w:rPr>
              <w:t>Минимальный размер бюджетной обеспеченности сельских поселений Боготольского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Ведомственная статистика</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Pr>
                <w:rFonts w:ascii="Times New Roman" w:hAnsi="Times New Roman" w:cs="Times New Roman"/>
                <w:sz w:val="24"/>
                <w:szCs w:val="24"/>
              </w:rPr>
              <w:t>8</w:t>
            </w:r>
            <w:r w:rsidRPr="000145CF">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Pr>
                <w:rFonts w:ascii="Times New Roman" w:hAnsi="Times New Roman" w:cs="Times New Roman"/>
                <w:sz w:val="24"/>
                <w:szCs w:val="24"/>
              </w:rPr>
              <w:t>8</w:t>
            </w:r>
            <w:r w:rsidRPr="000145CF">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A11AD0" w:rsidRPr="000145CF" w:rsidRDefault="00A11AD0"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Pr>
                <w:rFonts w:ascii="Times New Roman" w:hAnsi="Times New Roman" w:cs="Times New Roman"/>
                <w:sz w:val="24"/>
                <w:szCs w:val="24"/>
              </w:rPr>
              <w:t>8</w:t>
            </w:r>
            <w:r w:rsidRPr="000145CF">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E168A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менее 8,0</w:t>
            </w:r>
          </w:p>
        </w:tc>
        <w:tc>
          <w:tcPr>
            <w:tcW w:w="1559" w:type="dxa"/>
            <w:tcBorders>
              <w:top w:val="single" w:sz="6" w:space="0" w:color="auto"/>
              <w:left w:val="single" w:sz="6" w:space="0" w:color="auto"/>
              <w:bottom w:val="single" w:sz="6" w:space="0" w:color="auto"/>
              <w:right w:val="single" w:sz="6" w:space="0" w:color="auto"/>
            </w:tcBorders>
          </w:tcPr>
          <w:p w:rsidR="00A11AD0" w:rsidRPr="000145CF" w:rsidRDefault="00A11AD0" w:rsidP="00E168AC">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 xml:space="preserve">не менее </w:t>
            </w:r>
            <w:r>
              <w:rPr>
                <w:rFonts w:ascii="Times New Roman" w:hAnsi="Times New Roman" w:cs="Times New Roman"/>
                <w:sz w:val="24"/>
                <w:szCs w:val="24"/>
              </w:rPr>
              <w:t>8</w:t>
            </w:r>
            <w:r w:rsidRPr="000145CF">
              <w:rPr>
                <w:rFonts w:ascii="Times New Roman" w:hAnsi="Times New Roman" w:cs="Times New Roman"/>
                <w:sz w:val="24"/>
                <w:szCs w:val="24"/>
              </w:rPr>
              <w:t>,0</w:t>
            </w:r>
          </w:p>
        </w:tc>
      </w:tr>
      <w:tr w:rsidR="00A11AD0" w:rsidRPr="000145CF">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2</w:t>
            </w:r>
          </w:p>
        </w:tc>
        <w:tc>
          <w:tcPr>
            <w:tcW w:w="2592" w:type="dxa"/>
            <w:gridSpan w:val="2"/>
            <w:tcBorders>
              <w:top w:val="single" w:sz="6" w:space="0" w:color="auto"/>
              <w:left w:val="single" w:sz="6" w:space="0" w:color="auto"/>
              <w:bottom w:val="single" w:sz="6" w:space="0" w:color="auto"/>
              <w:right w:val="single" w:sz="6" w:space="0" w:color="auto"/>
            </w:tcBorders>
          </w:tcPr>
          <w:p w:rsidR="00A11AD0" w:rsidRPr="000145CF" w:rsidRDefault="00A11AD0" w:rsidP="00155658">
            <w:pPr>
              <w:rPr>
                <w:sz w:val="24"/>
                <w:szCs w:val="24"/>
              </w:rPr>
            </w:pPr>
            <w:r w:rsidRPr="000145CF">
              <w:rPr>
                <w:sz w:val="24"/>
                <w:szCs w:val="24"/>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w:t>
            </w:r>
            <w:r w:rsidRPr="000145CF">
              <w:rPr>
                <w:rFonts w:ascii="Times New Roman" w:hAnsi="Times New Roman" w:cs="Times New Roman"/>
                <w:sz w:val="24"/>
                <w:szCs w:val="24"/>
              </w:rPr>
              <w:t>. рублей</w:t>
            </w:r>
          </w:p>
        </w:tc>
        <w:tc>
          <w:tcPr>
            <w:tcW w:w="1842"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7,2</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8,2</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A84EDD">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10,</w:t>
            </w:r>
            <w:r>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A84EDD">
            <w:pPr>
              <w:pStyle w:val="ConsPlusNormal"/>
              <w:widowControl/>
              <w:ind w:firstLine="0"/>
              <w:jc w:val="center"/>
              <w:rPr>
                <w:rFonts w:ascii="Times New Roman" w:hAnsi="Times New Roman" w:cs="Times New Roman"/>
                <w:sz w:val="24"/>
                <w:szCs w:val="24"/>
              </w:rPr>
            </w:pPr>
            <w:r w:rsidRPr="000145CF">
              <w:rPr>
                <w:rFonts w:ascii="Times New Roman" w:hAnsi="Times New Roman" w:cs="Times New Roman"/>
                <w:sz w:val="24"/>
                <w:szCs w:val="24"/>
              </w:rPr>
              <w:t>10,</w:t>
            </w:r>
            <w:r>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10,9</w:t>
            </w:r>
          </w:p>
        </w:tc>
        <w:tc>
          <w:tcPr>
            <w:tcW w:w="1134" w:type="dxa"/>
            <w:tcBorders>
              <w:top w:val="single" w:sz="6" w:space="0" w:color="auto"/>
              <w:left w:val="single" w:sz="6" w:space="0" w:color="auto"/>
              <w:bottom w:val="single" w:sz="6" w:space="0" w:color="auto"/>
              <w:right w:val="single" w:sz="6" w:space="0" w:color="auto"/>
            </w:tcBorders>
          </w:tcPr>
          <w:p w:rsidR="00A11AD0" w:rsidRPr="00A84EDD" w:rsidRDefault="00A11AD0" w:rsidP="001556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11,4</w:t>
            </w:r>
          </w:p>
        </w:tc>
        <w:tc>
          <w:tcPr>
            <w:tcW w:w="1559" w:type="dxa"/>
            <w:tcBorders>
              <w:top w:val="single" w:sz="6" w:space="0" w:color="auto"/>
              <w:left w:val="single" w:sz="6" w:space="0" w:color="auto"/>
              <w:bottom w:val="single" w:sz="6" w:space="0" w:color="auto"/>
              <w:right w:val="single" w:sz="6" w:space="0" w:color="auto"/>
            </w:tcBorders>
          </w:tcPr>
          <w:p w:rsidR="00A11AD0" w:rsidRPr="00A84EDD" w:rsidRDefault="00A11AD0" w:rsidP="00155658">
            <w:pPr>
              <w:pStyle w:val="ConsPlusNormal"/>
              <w:widowControl/>
              <w:ind w:firstLine="0"/>
              <w:jc w:val="center"/>
              <w:rPr>
                <w:rFonts w:ascii="Times New Roman" w:hAnsi="Times New Roman" w:cs="Times New Roman"/>
                <w:sz w:val="24"/>
                <w:szCs w:val="24"/>
              </w:rPr>
            </w:pPr>
          </w:p>
        </w:tc>
      </w:tr>
      <w:tr w:rsidR="00A11AD0" w:rsidRPr="000145CF">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3</w:t>
            </w:r>
          </w:p>
        </w:tc>
        <w:tc>
          <w:tcPr>
            <w:tcW w:w="2592" w:type="dxa"/>
            <w:gridSpan w:val="2"/>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lang w:eastAsia="en-US"/>
              </w:rPr>
            </w:pPr>
            <w:r w:rsidRPr="000145CF">
              <w:rPr>
                <w:rFonts w:ascii="Times New Roman" w:hAnsi="Times New Roman" w:cs="Times New Roman"/>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sidRPr="000145CF">
              <w:rPr>
                <w:rFonts w:ascii="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sidRPr="000145CF">
              <w:rPr>
                <w:rFonts w:ascii="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sidRPr="000145CF">
              <w:rPr>
                <w:rFonts w:ascii="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sidRPr="000145CF">
              <w:rPr>
                <w:rFonts w:ascii="Times New Roman" w:hAnsi="Times New Roman" w:cs="Times New Roman"/>
                <w:sz w:val="24"/>
                <w:szCs w:val="24"/>
                <w:lang w:eastAsia="en-US"/>
              </w:rPr>
              <w:t>0</w:t>
            </w:r>
          </w:p>
        </w:tc>
        <w:tc>
          <w:tcPr>
            <w:tcW w:w="1276"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sidRPr="000145CF">
              <w:rPr>
                <w:rFonts w:ascii="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11AD0" w:rsidRDefault="00A11AD0" w:rsidP="0015565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single" w:sz="6" w:space="0" w:color="auto"/>
              <w:left w:val="single" w:sz="6" w:space="0" w:color="auto"/>
              <w:bottom w:val="single" w:sz="6" w:space="0" w:color="auto"/>
              <w:right w:val="single" w:sz="6" w:space="0" w:color="auto"/>
            </w:tcBorders>
          </w:tcPr>
          <w:p w:rsidR="00A11AD0" w:rsidRPr="000145CF" w:rsidRDefault="00A11AD0" w:rsidP="0015565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A11AD0" w:rsidRPr="000145CF" w:rsidRDefault="00A11AD0" w:rsidP="00A151A4">
      <w:pPr>
        <w:jc w:val="both"/>
        <w:rPr>
          <w:sz w:val="24"/>
          <w:szCs w:val="24"/>
        </w:rPr>
      </w:pPr>
    </w:p>
    <w:p w:rsidR="00A11AD0" w:rsidRPr="000145CF" w:rsidRDefault="00A11AD0" w:rsidP="00A151A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Pr="000145CF">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0145CF" w:rsidRDefault="00A11AD0" w:rsidP="00A151A4">
      <w:pPr>
        <w:pStyle w:val="ConsPlusNormal"/>
        <w:widowControl/>
        <w:ind w:firstLine="0"/>
        <w:rPr>
          <w:rFonts w:ascii="Times New Roman" w:hAnsi="Times New Roman" w:cs="Times New Roman"/>
          <w:sz w:val="24"/>
          <w:szCs w:val="24"/>
        </w:rPr>
      </w:pPr>
      <w:r w:rsidRPr="000145CF">
        <w:rPr>
          <w:rFonts w:ascii="Times New Roman" w:hAnsi="Times New Roman" w:cs="Times New Roman"/>
          <w:sz w:val="24"/>
          <w:szCs w:val="24"/>
        </w:rPr>
        <w:t>финансового управления</w:t>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r>
      <w:r w:rsidRPr="000145CF">
        <w:rPr>
          <w:rFonts w:ascii="Times New Roman" w:hAnsi="Times New Roman" w:cs="Times New Roman"/>
          <w:sz w:val="24"/>
          <w:szCs w:val="24"/>
        </w:rPr>
        <w:tab/>
        <w:t>Н.Ф. Соловьева</w:t>
      </w:r>
    </w:p>
    <w:p w:rsidR="00A11AD0" w:rsidRDefault="00A11AD0" w:rsidP="00420204">
      <w:pPr>
        <w:jc w:val="both"/>
        <w:rPr>
          <w:sz w:val="28"/>
          <w:szCs w:val="28"/>
        </w:rPr>
      </w:pPr>
    </w:p>
    <w:p w:rsidR="00A11AD0" w:rsidRPr="000D2803" w:rsidRDefault="00A11AD0" w:rsidP="00A151A4">
      <w:pPr>
        <w:jc w:val="right"/>
        <w:rPr>
          <w:sz w:val="24"/>
          <w:szCs w:val="24"/>
        </w:rPr>
      </w:pPr>
      <w:r w:rsidRPr="000D2803">
        <w:rPr>
          <w:sz w:val="24"/>
          <w:szCs w:val="24"/>
        </w:rPr>
        <w:t>Приложение № 2</w:t>
      </w:r>
    </w:p>
    <w:p w:rsidR="00A11AD0" w:rsidRPr="000D2803" w:rsidRDefault="00A11AD0" w:rsidP="00A151A4">
      <w:pPr>
        <w:ind w:left="7797"/>
        <w:jc w:val="right"/>
        <w:rPr>
          <w:sz w:val="24"/>
          <w:szCs w:val="24"/>
        </w:rPr>
      </w:pPr>
      <w:r w:rsidRPr="000D2803">
        <w:rPr>
          <w:sz w:val="24"/>
          <w:szCs w:val="24"/>
        </w:rPr>
        <w:t xml:space="preserve">к подпрограмме Создание условий для </w:t>
      </w:r>
      <w:proofErr w:type="gramStart"/>
      <w:r w:rsidRPr="000D2803">
        <w:rPr>
          <w:sz w:val="24"/>
          <w:szCs w:val="24"/>
        </w:rPr>
        <w:t>эффективного</w:t>
      </w:r>
      <w:proofErr w:type="gramEnd"/>
      <w:r w:rsidRPr="000D2803">
        <w:rPr>
          <w:sz w:val="24"/>
          <w:szCs w:val="24"/>
        </w:rPr>
        <w:t xml:space="preserve"> и</w:t>
      </w:r>
    </w:p>
    <w:p w:rsidR="00A11AD0" w:rsidRPr="000D2803" w:rsidRDefault="00A11AD0" w:rsidP="00A151A4">
      <w:pPr>
        <w:ind w:left="7797"/>
        <w:jc w:val="right"/>
        <w:rPr>
          <w:sz w:val="24"/>
          <w:szCs w:val="24"/>
        </w:rPr>
      </w:pPr>
      <w:r w:rsidRPr="000D2803">
        <w:rPr>
          <w:sz w:val="24"/>
          <w:szCs w:val="24"/>
        </w:rPr>
        <w:t xml:space="preserve">ответственного управления </w:t>
      </w:r>
      <w:proofErr w:type="gramStart"/>
      <w:r w:rsidRPr="000D2803">
        <w:rPr>
          <w:sz w:val="24"/>
          <w:szCs w:val="24"/>
        </w:rPr>
        <w:t>муниципальными</w:t>
      </w:r>
      <w:proofErr w:type="gramEnd"/>
    </w:p>
    <w:p w:rsidR="00A11AD0" w:rsidRPr="000D2803" w:rsidRDefault="00A11AD0" w:rsidP="00A151A4">
      <w:pPr>
        <w:ind w:left="7797"/>
        <w:jc w:val="right"/>
        <w:rPr>
          <w:sz w:val="24"/>
          <w:szCs w:val="24"/>
        </w:rPr>
      </w:pPr>
      <w:r w:rsidRPr="000D2803">
        <w:rPr>
          <w:sz w:val="24"/>
          <w:szCs w:val="24"/>
        </w:rPr>
        <w:t>финансами, повышения устойчивости бюджетов</w:t>
      </w:r>
    </w:p>
    <w:p w:rsidR="00A11AD0" w:rsidRDefault="00A11AD0" w:rsidP="00900CF2">
      <w:pPr>
        <w:ind w:left="7797"/>
        <w:jc w:val="right"/>
        <w:rPr>
          <w:sz w:val="24"/>
          <w:szCs w:val="24"/>
        </w:rPr>
      </w:pPr>
      <w:r w:rsidRPr="000D2803">
        <w:rPr>
          <w:sz w:val="24"/>
          <w:szCs w:val="24"/>
        </w:rPr>
        <w:t>муниципальных об</w:t>
      </w:r>
      <w:r w:rsidR="009E354B">
        <w:rPr>
          <w:sz w:val="24"/>
          <w:szCs w:val="24"/>
        </w:rPr>
        <w:t>разований Боготольского района»</w:t>
      </w:r>
    </w:p>
    <w:p w:rsidR="009E354B" w:rsidRPr="000D2803" w:rsidRDefault="009E354B" w:rsidP="00900CF2">
      <w:pPr>
        <w:ind w:left="7797"/>
        <w:jc w:val="right"/>
        <w:rPr>
          <w:sz w:val="24"/>
          <w:szCs w:val="24"/>
        </w:rPr>
      </w:pPr>
    </w:p>
    <w:p w:rsidR="00A11AD0" w:rsidRPr="000D2803" w:rsidRDefault="00A11AD0" w:rsidP="00A151A4">
      <w:pPr>
        <w:jc w:val="center"/>
        <w:outlineLvl w:val="0"/>
        <w:rPr>
          <w:sz w:val="24"/>
          <w:szCs w:val="24"/>
        </w:rPr>
      </w:pPr>
      <w:r w:rsidRPr="000D2803">
        <w:rPr>
          <w:sz w:val="24"/>
          <w:szCs w:val="24"/>
        </w:rPr>
        <w:t xml:space="preserve">Перечень </w:t>
      </w:r>
      <w:r>
        <w:rPr>
          <w:sz w:val="24"/>
          <w:szCs w:val="24"/>
        </w:rPr>
        <w:t>мероприятий подпрограммы</w:t>
      </w:r>
    </w:p>
    <w:p w:rsidR="00A11AD0" w:rsidRPr="000D2803" w:rsidRDefault="00A11AD0" w:rsidP="00A151A4">
      <w:pPr>
        <w:outlineLvl w:val="0"/>
        <w:rPr>
          <w:sz w:val="24"/>
          <w:szCs w:val="24"/>
        </w:rPr>
      </w:pPr>
    </w:p>
    <w:tbl>
      <w:tblPr>
        <w:tblW w:w="15324" w:type="dxa"/>
        <w:tblInd w:w="2" w:type="dxa"/>
        <w:tblLayout w:type="fixed"/>
        <w:tblLook w:val="00A0" w:firstRow="1" w:lastRow="0" w:firstColumn="1" w:lastColumn="0" w:noHBand="0" w:noVBand="0"/>
      </w:tblPr>
      <w:tblGrid>
        <w:gridCol w:w="2142"/>
        <w:gridCol w:w="1559"/>
        <w:gridCol w:w="709"/>
        <w:gridCol w:w="708"/>
        <w:gridCol w:w="709"/>
        <w:gridCol w:w="567"/>
        <w:gridCol w:w="992"/>
        <w:gridCol w:w="993"/>
        <w:gridCol w:w="992"/>
        <w:gridCol w:w="1005"/>
        <w:gridCol w:w="30"/>
        <w:gridCol w:w="15"/>
        <w:gridCol w:w="45"/>
        <w:gridCol w:w="1031"/>
        <w:gridCol w:w="20"/>
        <w:gridCol w:w="15"/>
        <w:gridCol w:w="30"/>
        <w:gridCol w:w="30"/>
        <w:gridCol w:w="1039"/>
        <w:gridCol w:w="2693"/>
      </w:tblGrid>
      <w:tr w:rsidR="00A11AD0" w:rsidRPr="000D2803">
        <w:trPr>
          <w:trHeight w:val="675"/>
        </w:trPr>
        <w:tc>
          <w:tcPr>
            <w:tcW w:w="2142" w:type="dxa"/>
            <w:vMerge w:val="restart"/>
            <w:tcBorders>
              <w:top w:val="single" w:sz="4" w:space="0" w:color="auto"/>
              <w:left w:val="single" w:sz="4" w:space="0" w:color="auto"/>
              <w:bottom w:val="single" w:sz="4" w:space="0" w:color="000000"/>
              <w:right w:val="single" w:sz="4" w:space="0" w:color="auto"/>
            </w:tcBorders>
            <w:vAlign w:val="center"/>
          </w:tcPr>
          <w:p w:rsidR="00A11AD0" w:rsidRPr="000D2803" w:rsidRDefault="00A11AD0" w:rsidP="00155658">
            <w:pPr>
              <w:jc w:val="center"/>
              <w:rPr>
                <w:sz w:val="24"/>
                <w:szCs w:val="24"/>
              </w:rPr>
            </w:pPr>
            <w:r w:rsidRPr="000D2803">
              <w:rPr>
                <w:sz w:val="24"/>
                <w:szCs w:val="24"/>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A11AD0" w:rsidRPr="000D2803" w:rsidRDefault="00A11AD0" w:rsidP="00155658">
            <w:pPr>
              <w:jc w:val="center"/>
              <w:rPr>
                <w:sz w:val="24"/>
                <w:szCs w:val="24"/>
              </w:rPr>
            </w:pPr>
            <w:r w:rsidRPr="000D2803">
              <w:rPr>
                <w:sz w:val="24"/>
                <w:szCs w:val="24"/>
              </w:rPr>
              <w:t xml:space="preserve">ГРБС </w:t>
            </w:r>
          </w:p>
        </w:tc>
        <w:tc>
          <w:tcPr>
            <w:tcW w:w="2693" w:type="dxa"/>
            <w:gridSpan w:val="4"/>
            <w:tcBorders>
              <w:top w:val="single" w:sz="4" w:space="0" w:color="auto"/>
              <w:left w:val="nil"/>
              <w:bottom w:val="single" w:sz="4" w:space="0" w:color="auto"/>
              <w:right w:val="single" w:sz="4" w:space="0" w:color="000000"/>
            </w:tcBorders>
            <w:vAlign w:val="center"/>
          </w:tcPr>
          <w:p w:rsidR="00A11AD0" w:rsidRPr="000D2803" w:rsidRDefault="00A11AD0" w:rsidP="00155658">
            <w:pPr>
              <w:jc w:val="center"/>
              <w:rPr>
                <w:sz w:val="24"/>
                <w:szCs w:val="24"/>
              </w:rPr>
            </w:pPr>
            <w:r w:rsidRPr="000D2803">
              <w:rPr>
                <w:sz w:val="24"/>
                <w:szCs w:val="24"/>
              </w:rPr>
              <w:t>Код бюджетной классификации</w:t>
            </w:r>
          </w:p>
        </w:tc>
        <w:tc>
          <w:tcPr>
            <w:tcW w:w="6237" w:type="dxa"/>
            <w:gridSpan w:val="13"/>
            <w:tcBorders>
              <w:top w:val="single" w:sz="4" w:space="0" w:color="auto"/>
              <w:left w:val="nil"/>
              <w:bottom w:val="single" w:sz="4" w:space="0" w:color="auto"/>
              <w:right w:val="single" w:sz="4" w:space="0" w:color="auto"/>
            </w:tcBorders>
            <w:vAlign w:val="center"/>
          </w:tcPr>
          <w:p w:rsidR="00A11AD0" w:rsidRPr="000D2803" w:rsidRDefault="00A11AD0" w:rsidP="00155658">
            <w:pPr>
              <w:jc w:val="center"/>
              <w:rPr>
                <w:sz w:val="24"/>
                <w:szCs w:val="24"/>
              </w:rPr>
            </w:pPr>
            <w:r w:rsidRPr="000D2803">
              <w:rPr>
                <w:sz w:val="24"/>
                <w:szCs w:val="24"/>
              </w:rPr>
              <w:t>Расходы (тыс. руб.), годы</w:t>
            </w:r>
          </w:p>
        </w:tc>
        <w:tc>
          <w:tcPr>
            <w:tcW w:w="2693" w:type="dxa"/>
            <w:vMerge w:val="restart"/>
            <w:tcBorders>
              <w:top w:val="single" w:sz="4" w:space="0" w:color="auto"/>
              <w:left w:val="nil"/>
              <w:right w:val="single" w:sz="4" w:space="0" w:color="auto"/>
            </w:tcBorders>
            <w:vAlign w:val="center"/>
          </w:tcPr>
          <w:p w:rsidR="00A11AD0" w:rsidRPr="000D2803" w:rsidRDefault="00A11AD0" w:rsidP="00155658">
            <w:pPr>
              <w:jc w:val="center"/>
              <w:rPr>
                <w:sz w:val="24"/>
                <w:szCs w:val="24"/>
              </w:rPr>
            </w:pPr>
            <w:r w:rsidRPr="000D2803">
              <w:rPr>
                <w:sz w:val="24"/>
                <w:szCs w:val="24"/>
              </w:rPr>
              <w:t>Ожидаемый результат от реализации подпрограммного мероприятия (в натуральном выражении)</w:t>
            </w:r>
          </w:p>
        </w:tc>
      </w:tr>
      <w:tr w:rsidR="00A11AD0" w:rsidRPr="000D2803">
        <w:trPr>
          <w:trHeight w:val="1354"/>
        </w:trPr>
        <w:tc>
          <w:tcPr>
            <w:tcW w:w="2142" w:type="dxa"/>
            <w:vMerge/>
            <w:tcBorders>
              <w:top w:val="single" w:sz="4" w:space="0" w:color="auto"/>
              <w:left w:val="single" w:sz="4" w:space="0" w:color="auto"/>
              <w:bottom w:val="single" w:sz="4" w:space="0" w:color="auto"/>
              <w:right w:val="single" w:sz="4" w:space="0" w:color="auto"/>
            </w:tcBorders>
            <w:vAlign w:val="center"/>
          </w:tcPr>
          <w:p w:rsidR="00A11AD0" w:rsidRPr="000D2803" w:rsidRDefault="00A11AD0" w:rsidP="00155658">
            <w:pPr>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11AD0" w:rsidRPr="000D2803" w:rsidRDefault="00A11AD0" w:rsidP="00155658">
            <w:pPr>
              <w:jc w:val="center"/>
              <w:rPr>
                <w:sz w:val="24"/>
                <w:szCs w:val="24"/>
              </w:rPr>
            </w:pPr>
          </w:p>
        </w:tc>
        <w:tc>
          <w:tcPr>
            <w:tcW w:w="709"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sidRPr="000D2803">
              <w:rPr>
                <w:sz w:val="24"/>
                <w:szCs w:val="24"/>
              </w:rPr>
              <w:t>ГРБС</w:t>
            </w:r>
          </w:p>
        </w:tc>
        <w:tc>
          <w:tcPr>
            <w:tcW w:w="708"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proofErr w:type="spellStart"/>
            <w:r w:rsidRPr="000D2803">
              <w:rPr>
                <w:sz w:val="24"/>
                <w:szCs w:val="24"/>
              </w:rPr>
              <w:t>РзПр</w:t>
            </w:r>
            <w:proofErr w:type="spellEnd"/>
          </w:p>
        </w:tc>
        <w:tc>
          <w:tcPr>
            <w:tcW w:w="709"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sidRPr="000D2803">
              <w:rPr>
                <w:sz w:val="24"/>
                <w:szCs w:val="24"/>
              </w:rPr>
              <w:t>ЦСР</w:t>
            </w:r>
          </w:p>
        </w:tc>
        <w:tc>
          <w:tcPr>
            <w:tcW w:w="567"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sidRPr="000D2803">
              <w:rPr>
                <w:sz w:val="24"/>
                <w:szCs w:val="24"/>
              </w:rPr>
              <w:t>ВР</w:t>
            </w:r>
          </w:p>
        </w:tc>
        <w:tc>
          <w:tcPr>
            <w:tcW w:w="992"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Pr>
                <w:sz w:val="24"/>
                <w:szCs w:val="24"/>
              </w:rPr>
              <w:t>2014год</w:t>
            </w:r>
          </w:p>
        </w:tc>
        <w:tc>
          <w:tcPr>
            <w:tcW w:w="993"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Pr>
                <w:sz w:val="24"/>
                <w:szCs w:val="24"/>
              </w:rPr>
              <w:t>2015 год</w:t>
            </w:r>
          </w:p>
        </w:tc>
        <w:tc>
          <w:tcPr>
            <w:tcW w:w="992" w:type="dxa"/>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Pr>
                <w:sz w:val="24"/>
                <w:szCs w:val="24"/>
              </w:rPr>
              <w:t>2016 год</w:t>
            </w:r>
          </w:p>
        </w:tc>
        <w:tc>
          <w:tcPr>
            <w:tcW w:w="1035" w:type="dxa"/>
            <w:gridSpan w:val="2"/>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Pr>
                <w:sz w:val="24"/>
                <w:szCs w:val="24"/>
              </w:rPr>
              <w:t>2017 год</w:t>
            </w:r>
          </w:p>
        </w:tc>
        <w:tc>
          <w:tcPr>
            <w:tcW w:w="1091" w:type="dxa"/>
            <w:gridSpan w:val="3"/>
            <w:tcBorders>
              <w:top w:val="nil"/>
              <w:left w:val="nil"/>
              <w:bottom w:val="single" w:sz="4" w:space="0" w:color="auto"/>
              <w:right w:val="single" w:sz="4" w:space="0" w:color="auto"/>
            </w:tcBorders>
            <w:vAlign w:val="center"/>
          </w:tcPr>
          <w:p w:rsidR="00A11AD0" w:rsidRPr="000D2803" w:rsidRDefault="00A11AD0" w:rsidP="00155658">
            <w:pPr>
              <w:jc w:val="center"/>
              <w:rPr>
                <w:sz w:val="24"/>
                <w:szCs w:val="24"/>
              </w:rPr>
            </w:pPr>
            <w:r>
              <w:rPr>
                <w:sz w:val="24"/>
                <w:szCs w:val="24"/>
              </w:rPr>
              <w:t>2018 год</w:t>
            </w:r>
          </w:p>
        </w:tc>
        <w:tc>
          <w:tcPr>
            <w:tcW w:w="1134" w:type="dxa"/>
            <w:gridSpan w:val="5"/>
            <w:tcBorders>
              <w:top w:val="nil"/>
              <w:left w:val="nil"/>
              <w:bottom w:val="single" w:sz="4" w:space="0" w:color="auto"/>
              <w:right w:val="single" w:sz="4" w:space="0" w:color="auto"/>
            </w:tcBorders>
            <w:vAlign w:val="center"/>
          </w:tcPr>
          <w:p w:rsidR="00A11AD0" w:rsidRPr="000D2803" w:rsidRDefault="00A11AD0" w:rsidP="00900CF2">
            <w:pPr>
              <w:jc w:val="center"/>
              <w:rPr>
                <w:sz w:val="24"/>
                <w:szCs w:val="24"/>
              </w:rPr>
            </w:pPr>
            <w:r w:rsidRPr="000D2803">
              <w:rPr>
                <w:sz w:val="24"/>
                <w:szCs w:val="24"/>
              </w:rPr>
              <w:t xml:space="preserve">Итого </w:t>
            </w:r>
          </w:p>
        </w:tc>
        <w:tc>
          <w:tcPr>
            <w:tcW w:w="2693" w:type="dxa"/>
            <w:vMerge/>
            <w:tcBorders>
              <w:left w:val="nil"/>
              <w:bottom w:val="single" w:sz="4" w:space="0" w:color="auto"/>
              <w:right w:val="single" w:sz="4" w:space="0" w:color="auto"/>
            </w:tcBorders>
            <w:vAlign w:val="center"/>
          </w:tcPr>
          <w:p w:rsidR="00A11AD0" w:rsidRPr="000D2803" w:rsidRDefault="00A11AD0" w:rsidP="00155658">
            <w:pPr>
              <w:jc w:val="center"/>
              <w:rPr>
                <w:sz w:val="24"/>
                <w:szCs w:val="24"/>
              </w:rPr>
            </w:pPr>
          </w:p>
        </w:tc>
      </w:tr>
      <w:tr w:rsidR="00A11AD0" w:rsidRPr="000D2803">
        <w:trPr>
          <w:trHeight w:val="360"/>
        </w:trPr>
        <w:tc>
          <w:tcPr>
            <w:tcW w:w="15324" w:type="dxa"/>
            <w:gridSpan w:val="20"/>
            <w:tcBorders>
              <w:top w:val="single" w:sz="4" w:space="0" w:color="auto"/>
              <w:left w:val="single" w:sz="4" w:space="0" w:color="auto"/>
              <w:bottom w:val="single" w:sz="4" w:space="0" w:color="auto"/>
              <w:right w:val="single" w:sz="4" w:space="0" w:color="auto"/>
            </w:tcBorders>
          </w:tcPr>
          <w:p w:rsidR="00A11AD0" w:rsidRPr="0052491C" w:rsidRDefault="00A11AD0" w:rsidP="00155658">
            <w:pPr>
              <w:rPr>
                <w:sz w:val="24"/>
                <w:szCs w:val="24"/>
              </w:rPr>
            </w:pPr>
            <w:r w:rsidRPr="0052491C">
              <w:rPr>
                <w:sz w:val="24"/>
                <w:szCs w:val="24"/>
              </w:rPr>
              <w:t xml:space="preserve">Цель </w:t>
            </w:r>
            <w:proofErr w:type="spellStart"/>
            <w:r w:rsidRPr="0052491C">
              <w:rPr>
                <w:sz w:val="24"/>
                <w:szCs w:val="24"/>
              </w:rPr>
              <w:t>подпрограммы</w:t>
            </w:r>
            <w:proofErr w:type="gramStart"/>
            <w:r w:rsidRPr="0052491C">
              <w:rPr>
                <w:sz w:val="24"/>
                <w:szCs w:val="24"/>
              </w:rPr>
              <w:t>:О</w:t>
            </w:r>
            <w:proofErr w:type="gramEnd"/>
            <w:r w:rsidRPr="0052491C">
              <w:rPr>
                <w:sz w:val="24"/>
                <w:szCs w:val="24"/>
              </w:rPr>
              <w:t>беспечение</w:t>
            </w:r>
            <w:proofErr w:type="spellEnd"/>
            <w:r w:rsidRPr="0052491C">
              <w:rPr>
                <w:sz w:val="24"/>
                <w:szCs w:val="24"/>
              </w:rPr>
              <w:t xml:space="preserve">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11AD0" w:rsidRPr="000D2803">
        <w:trPr>
          <w:trHeight w:val="360"/>
        </w:trPr>
        <w:tc>
          <w:tcPr>
            <w:tcW w:w="15324" w:type="dxa"/>
            <w:gridSpan w:val="20"/>
            <w:tcBorders>
              <w:top w:val="single" w:sz="4" w:space="0" w:color="auto"/>
              <w:left w:val="single" w:sz="4" w:space="0" w:color="auto"/>
              <w:bottom w:val="nil"/>
              <w:right w:val="single" w:sz="4" w:space="0" w:color="auto"/>
            </w:tcBorders>
          </w:tcPr>
          <w:p w:rsidR="00A11AD0" w:rsidRPr="0052491C" w:rsidRDefault="00A11AD0" w:rsidP="00900CF2">
            <w:pPr>
              <w:rPr>
                <w:sz w:val="24"/>
                <w:szCs w:val="24"/>
              </w:rPr>
            </w:pPr>
            <w:r w:rsidRPr="0052491C">
              <w:rPr>
                <w:sz w:val="24"/>
                <w:szCs w:val="24"/>
              </w:rPr>
              <w:t>Задача 1:Создание условий для обеспечения финансовой устойчивости бюджетов муниципальных образований</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52491C" w:rsidRDefault="00A11AD0" w:rsidP="00155658">
            <w:pPr>
              <w:rPr>
                <w:sz w:val="24"/>
                <w:szCs w:val="24"/>
              </w:rPr>
            </w:pPr>
            <w:r w:rsidRPr="0052491C">
              <w:rPr>
                <w:sz w:val="24"/>
                <w:szCs w:val="24"/>
              </w:rPr>
              <w:t>Мероприятие 1.1: Предоставление дотаций на выравнивание бюджетной обеспеченности поселений из фонда финансовой поддержки района</w:t>
            </w:r>
          </w:p>
        </w:tc>
        <w:tc>
          <w:tcPr>
            <w:tcW w:w="1559"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503</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1401</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15ххххх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w:t>
            </w:r>
          </w:p>
        </w:tc>
        <w:tc>
          <w:tcPr>
            <w:tcW w:w="992" w:type="dxa"/>
            <w:tcBorders>
              <w:top w:val="single" w:sz="4" w:space="0" w:color="auto"/>
              <w:left w:val="nil"/>
              <w:bottom w:val="single" w:sz="4" w:space="0" w:color="auto"/>
              <w:right w:val="single" w:sz="4" w:space="0" w:color="auto"/>
            </w:tcBorders>
            <w:noWrap/>
          </w:tcPr>
          <w:p w:rsidR="00A11AD0" w:rsidRPr="003D2C3A" w:rsidRDefault="00A11AD0" w:rsidP="00155658">
            <w:pPr>
              <w:jc w:val="center"/>
            </w:pPr>
            <w:r w:rsidRPr="003D2C3A">
              <w:t>44216,1</w:t>
            </w:r>
          </w:p>
        </w:tc>
        <w:tc>
          <w:tcPr>
            <w:tcW w:w="993" w:type="dxa"/>
            <w:tcBorders>
              <w:top w:val="single" w:sz="4" w:space="0" w:color="auto"/>
              <w:left w:val="nil"/>
              <w:bottom w:val="single" w:sz="4" w:space="0" w:color="auto"/>
              <w:right w:val="single" w:sz="4" w:space="0" w:color="auto"/>
            </w:tcBorders>
            <w:noWrap/>
          </w:tcPr>
          <w:p w:rsidR="00A11AD0" w:rsidRPr="003D2C3A" w:rsidRDefault="00A11AD0" w:rsidP="00155658">
            <w:pPr>
              <w:jc w:val="center"/>
            </w:pPr>
            <w:r w:rsidRPr="003D2C3A">
              <w:t>48853,4</w:t>
            </w:r>
          </w:p>
        </w:tc>
        <w:tc>
          <w:tcPr>
            <w:tcW w:w="992" w:type="dxa"/>
            <w:tcBorders>
              <w:top w:val="single" w:sz="4" w:space="0" w:color="auto"/>
              <w:left w:val="nil"/>
              <w:bottom w:val="single" w:sz="4" w:space="0" w:color="auto"/>
              <w:right w:val="single" w:sz="4" w:space="0" w:color="auto"/>
            </w:tcBorders>
            <w:noWrap/>
          </w:tcPr>
          <w:p w:rsidR="00A11AD0" w:rsidRPr="003D2C3A" w:rsidRDefault="00A11AD0" w:rsidP="00155658">
            <w:pPr>
              <w:jc w:val="center"/>
            </w:pPr>
            <w:r>
              <w:t>53189,2</w:t>
            </w:r>
          </w:p>
        </w:tc>
        <w:tc>
          <w:tcPr>
            <w:tcW w:w="1035" w:type="dxa"/>
            <w:gridSpan w:val="2"/>
            <w:tcBorders>
              <w:top w:val="single" w:sz="4" w:space="0" w:color="auto"/>
              <w:left w:val="nil"/>
              <w:bottom w:val="single" w:sz="4" w:space="0" w:color="auto"/>
              <w:right w:val="single" w:sz="4" w:space="0" w:color="auto"/>
            </w:tcBorders>
          </w:tcPr>
          <w:p w:rsidR="00A11AD0" w:rsidRPr="003D2C3A" w:rsidRDefault="008710DD" w:rsidP="008710DD">
            <w:pPr>
              <w:jc w:val="center"/>
            </w:pPr>
            <w:r>
              <w:t>49854</w:t>
            </w:r>
            <w:r w:rsidR="00A11AD0">
              <w:t>,</w:t>
            </w:r>
            <w:r>
              <w:t>1</w:t>
            </w:r>
          </w:p>
        </w:tc>
        <w:tc>
          <w:tcPr>
            <w:tcW w:w="1126" w:type="dxa"/>
            <w:gridSpan w:val="5"/>
            <w:tcBorders>
              <w:top w:val="single" w:sz="4" w:space="0" w:color="auto"/>
              <w:left w:val="nil"/>
              <w:bottom w:val="single" w:sz="4" w:space="0" w:color="auto"/>
              <w:right w:val="single" w:sz="4" w:space="0" w:color="auto"/>
            </w:tcBorders>
          </w:tcPr>
          <w:p w:rsidR="00A11AD0" w:rsidRPr="003D2C3A" w:rsidRDefault="00A11AD0" w:rsidP="00155658">
            <w:pPr>
              <w:jc w:val="center"/>
            </w:pPr>
            <w:r>
              <w:t>49854,1</w:t>
            </w:r>
          </w:p>
        </w:tc>
        <w:tc>
          <w:tcPr>
            <w:tcW w:w="1099" w:type="dxa"/>
            <w:gridSpan w:val="3"/>
            <w:tcBorders>
              <w:top w:val="single" w:sz="4" w:space="0" w:color="auto"/>
              <w:left w:val="nil"/>
              <w:bottom w:val="single" w:sz="4" w:space="0" w:color="auto"/>
              <w:right w:val="single" w:sz="4" w:space="0" w:color="auto"/>
            </w:tcBorders>
          </w:tcPr>
          <w:p w:rsidR="00A11AD0" w:rsidRPr="003D2C3A" w:rsidRDefault="00A11AD0" w:rsidP="008710DD">
            <w:pPr>
              <w:jc w:val="center"/>
            </w:pPr>
            <w:r>
              <w:t>2</w:t>
            </w:r>
            <w:r w:rsidR="008710DD">
              <w:t>45966</w:t>
            </w:r>
            <w:r w:rsidRPr="003D2C3A">
              <w:t>,</w:t>
            </w:r>
            <w:r w:rsidR="008710DD">
              <w:t>9</w:t>
            </w:r>
          </w:p>
        </w:tc>
        <w:tc>
          <w:tcPr>
            <w:tcW w:w="2693"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 xml:space="preserve">Минимальный размер бюджетной обеспеченности сельских поселений после выравнивания </w:t>
            </w:r>
            <w:r w:rsidRPr="00C83E57">
              <w:rPr>
                <w:sz w:val="24"/>
                <w:szCs w:val="24"/>
              </w:rPr>
              <w:t>не менее 8,0 тыс. рублей ежегодно</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0D2803" w:rsidRDefault="00A11AD0" w:rsidP="00155658">
            <w:pPr>
              <w:rPr>
                <w:sz w:val="24"/>
                <w:szCs w:val="24"/>
              </w:rPr>
            </w:pPr>
            <w:r w:rsidRPr="000D2803">
              <w:rPr>
                <w:sz w:val="24"/>
                <w:szCs w:val="24"/>
              </w:rPr>
              <w:t xml:space="preserve">Мероприятие 1.2: Предоставление дотаций на выравнивание бюджетной обеспеченности поселений (субвенции из  краевого </w:t>
            </w:r>
            <w:r w:rsidRPr="000D2803">
              <w:rPr>
                <w:sz w:val="24"/>
                <w:szCs w:val="24"/>
              </w:rPr>
              <w:lastRenderedPageBreak/>
              <w:t>бюджета)</w:t>
            </w:r>
          </w:p>
        </w:tc>
        <w:tc>
          <w:tcPr>
            <w:tcW w:w="1559"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503</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1401</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15ххххх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w:t>
            </w:r>
          </w:p>
        </w:tc>
        <w:tc>
          <w:tcPr>
            <w:tcW w:w="992" w:type="dxa"/>
            <w:tcBorders>
              <w:top w:val="single" w:sz="4" w:space="0" w:color="auto"/>
              <w:left w:val="nil"/>
              <w:bottom w:val="single" w:sz="4" w:space="0" w:color="auto"/>
              <w:right w:val="single" w:sz="4" w:space="0" w:color="auto"/>
            </w:tcBorders>
            <w:noWrap/>
          </w:tcPr>
          <w:p w:rsidR="00A11AD0" w:rsidRPr="0052491C" w:rsidRDefault="00A11AD0" w:rsidP="00155658">
            <w:pPr>
              <w:jc w:val="center"/>
            </w:pPr>
            <w:r w:rsidRPr="0052491C">
              <w:t>13077,9</w:t>
            </w:r>
          </w:p>
        </w:tc>
        <w:tc>
          <w:tcPr>
            <w:tcW w:w="993" w:type="dxa"/>
            <w:tcBorders>
              <w:top w:val="single" w:sz="4" w:space="0" w:color="auto"/>
              <w:left w:val="nil"/>
              <w:bottom w:val="single" w:sz="4" w:space="0" w:color="auto"/>
              <w:right w:val="single" w:sz="4" w:space="0" w:color="auto"/>
            </w:tcBorders>
            <w:noWrap/>
          </w:tcPr>
          <w:p w:rsidR="00A11AD0" w:rsidRPr="0052491C" w:rsidRDefault="00A11AD0" w:rsidP="00900CF2">
            <w:pPr>
              <w:jc w:val="center"/>
            </w:pPr>
            <w:r w:rsidRPr="0052491C">
              <w:t>10320,4</w:t>
            </w:r>
          </w:p>
        </w:tc>
        <w:tc>
          <w:tcPr>
            <w:tcW w:w="992" w:type="dxa"/>
            <w:tcBorders>
              <w:top w:val="single" w:sz="4" w:space="0" w:color="auto"/>
              <w:left w:val="nil"/>
              <w:bottom w:val="single" w:sz="4" w:space="0" w:color="auto"/>
              <w:right w:val="single" w:sz="4" w:space="0" w:color="auto"/>
            </w:tcBorders>
            <w:noWrap/>
          </w:tcPr>
          <w:p w:rsidR="00A11AD0" w:rsidRPr="0052491C" w:rsidRDefault="00A11AD0" w:rsidP="00900CF2">
            <w:pPr>
              <w:jc w:val="center"/>
            </w:pPr>
            <w:r>
              <w:t>11337</w:t>
            </w:r>
            <w:r w:rsidRPr="0052491C">
              <w:t>,3</w:t>
            </w:r>
          </w:p>
        </w:tc>
        <w:tc>
          <w:tcPr>
            <w:tcW w:w="1005" w:type="dxa"/>
            <w:tcBorders>
              <w:top w:val="single" w:sz="4" w:space="0" w:color="auto"/>
              <w:left w:val="nil"/>
              <w:bottom w:val="single" w:sz="4" w:space="0" w:color="auto"/>
              <w:right w:val="single" w:sz="4" w:space="0" w:color="auto"/>
            </w:tcBorders>
          </w:tcPr>
          <w:p w:rsidR="00A11AD0" w:rsidRPr="0052491C" w:rsidRDefault="00A11AD0" w:rsidP="00F0531D">
            <w:pPr>
              <w:jc w:val="center"/>
            </w:pPr>
            <w:r>
              <w:t>9069</w:t>
            </w:r>
            <w:r w:rsidRPr="0052491C">
              <w:t>,</w:t>
            </w:r>
            <w:r>
              <w:t>9</w:t>
            </w:r>
          </w:p>
        </w:tc>
        <w:tc>
          <w:tcPr>
            <w:tcW w:w="1121" w:type="dxa"/>
            <w:gridSpan w:val="4"/>
            <w:tcBorders>
              <w:top w:val="single" w:sz="4" w:space="0" w:color="auto"/>
              <w:left w:val="nil"/>
              <w:bottom w:val="single" w:sz="4" w:space="0" w:color="auto"/>
              <w:right w:val="single" w:sz="4" w:space="0" w:color="auto"/>
            </w:tcBorders>
          </w:tcPr>
          <w:p w:rsidR="00A11AD0" w:rsidRPr="0052491C" w:rsidRDefault="00A11AD0">
            <w:pPr>
              <w:widowControl/>
              <w:autoSpaceDE/>
              <w:autoSpaceDN/>
              <w:adjustRightInd/>
              <w:spacing w:after="200" w:line="276" w:lineRule="auto"/>
            </w:pPr>
            <w:r>
              <w:t>9069,9</w:t>
            </w:r>
          </w:p>
          <w:p w:rsidR="00A11AD0" w:rsidRPr="0052491C" w:rsidRDefault="00A11AD0" w:rsidP="00155658">
            <w:pPr>
              <w:jc w:val="center"/>
            </w:pPr>
          </w:p>
        </w:tc>
        <w:tc>
          <w:tcPr>
            <w:tcW w:w="1134" w:type="dxa"/>
            <w:gridSpan w:val="5"/>
            <w:tcBorders>
              <w:top w:val="single" w:sz="4" w:space="0" w:color="auto"/>
              <w:left w:val="nil"/>
              <w:bottom w:val="single" w:sz="4" w:space="0" w:color="auto"/>
              <w:right w:val="single" w:sz="4" w:space="0" w:color="auto"/>
            </w:tcBorders>
          </w:tcPr>
          <w:p w:rsidR="00A11AD0" w:rsidRPr="0052491C" w:rsidRDefault="00A11AD0" w:rsidP="00F0531D">
            <w:pPr>
              <w:jc w:val="center"/>
            </w:pPr>
            <w:r>
              <w:t>52875</w:t>
            </w:r>
            <w:r w:rsidRPr="0052491C">
              <w:t>,</w:t>
            </w:r>
            <w:r>
              <w:t>4</w:t>
            </w:r>
          </w:p>
        </w:tc>
        <w:tc>
          <w:tcPr>
            <w:tcW w:w="2693"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Минимальный размер бюджетной обеспеченности сельских поселений после выравнивания не менее 8,0 тыс. рублей ежегодно</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0D2803" w:rsidRDefault="00A11AD0" w:rsidP="00155658">
            <w:pPr>
              <w:rPr>
                <w:sz w:val="24"/>
                <w:szCs w:val="24"/>
              </w:rPr>
            </w:pPr>
            <w:r w:rsidRPr="000D2803">
              <w:rPr>
                <w:sz w:val="24"/>
                <w:szCs w:val="24"/>
              </w:rPr>
              <w:lastRenderedPageBreak/>
              <w:t>Мероприятие 1.3: Поддержка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rPr>
                <w:sz w:val="24"/>
                <w:szCs w:val="24"/>
              </w:rPr>
            </w:pPr>
            <w:r w:rsidRPr="000D2803">
              <w:rPr>
                <w:sz w:val="24"/>
                <w:szCs w:val="24"/>
              </w:rPr>
              <w:t>503</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155658">
            <w:pPr>
              <w:rPr>
                <w:sz w:val="24"/>
                <w:szCs w:val="24"/>
              </w:rPr>
            </w:pPr>
            <w:r w:rsidRPr="000D2803">
              <w:rPr>
                <w:sz w:val="24"/>
                <w:szCs w:val="24"/>
              </w:rPr>
              <w:t>1402</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rPr>
                <w:sz w:val="24"/>
                <w:szCs w:val="24"/>
              </w:rPr>
            </w:pPr>
            <w:r w:rsidRPr="000D2803">
              <w:rPr>
                <w:sz w:val="24"/>
                <w:szCs w:val="24"/>
              </w:rPr>
              <w:t>15ххххх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155658">
            <w:pPr>
              <w:rPr>
                <w:sz w:val="24"/>
                <w:szCs w:val="24"/>
              </w:rPr>
            </w:pPr>
            <w:r w:rsidRPr="000D2803">
              <w:rPr>
                <w:sz w:val="24"/>
                <w:szCs w:val="24"/>
              </w:rPr>
              <w:t>***</w:t>
            </w:r>
          </w:p>
        </w:tc>
        <w:tc>
          <w:tcPr>
            <w:tcW w:w="992" w:type="dxa"/>
            <w:tcBorders>
              <w:top w:val="single" w:sz="4" w:space="0" w:color="auto"/>
              <w:left w:val="nil"/>
              <w:bottom w:val="single" w:sz="4" w:space="0" w:color="auto"/>
              <w:right w:val="single" w:sz="4" w:space="0" w:color="auto"/>
            </w:tcBorders>
            <w:noWrap/>
          </w:tcPr>
          <w:p w:rsidR="00A11AD0" w:rsidRPr="00C21162" w:rsidRDefault="00A11AD0" w:rsidP="00D70F20">
            <w:pPr>
              <w:jc w:val="center"/>
            </w:pPr>
            <w:r w:rsidRPr="00C21162">
              <w:t>1828,7</w:t>
            </w:r>
          </w:p>
        </w:tc>
        <w:tc>
          <w:tcPr>
            <w:tcW w:w="993" w:type="dxa"/>
            <w:tcBorders>
              <w:top w:val="single" w:sz="4" w:space="0" w:color="auto"/>
              <w:left w:val="nil"/>
              <w:bottom w:val="single" w:sz="4" w:space="0" w:color="auto"/>
              <w:right w:val="single" w:sz="4" w:space="0" w:color="auto"/>
            </w:tcBorders>
            <w:noWrap/>
          </w:tcPr>
          <w:p w:rsidR="00A11AD0" w:rsidRPr="00C21162" w:rsidRDefault="00A11AD0" w:rsidP="00D70F20">
            <w:pPr>
              <w:jc w:val="center"/>
            </w:pPr>
            <w:r w:rsidRPr="00C21162">
              <w:t>3900, 6</w:t>
            </w:r>
          </w:p>
        </w:tc>
        <w:tc>
          <w:tcPr>
            <w:tcW w:w="992" w:type="dxa"/>
            <w:tcBorders>
              <w:top w:val="single" w:sz="4" w:space="0" w:color="auto"/>
              <w:left w:val="nil"/>
              <w:bottom w:val="single" w:sz="4" w:space="0" w:color="auto"/>
              <w:right w:val="single" w:sz="4" w:space="0" w:color="auto"/>
            </w:tcBorders>
            <w:noWrap/>
          </w:tcPr>
          <w:p w:rsidR="00A11AD0" w:rsidRPr="00C21162" w:rsidRDefault="00A11AD0" w:rsidP="009F7E2F">
            <w:pPr>
              <w:jc w:val="center"/>
            </w:pPr>
            <w:r w:rsidRPr="00C21162">
              <w:t>2000,0</w:t>
            </w:r>
          </w:p>
        </w:tc>
        <w:tc>
          <w:tcPr>
            <w:tcW w:w="1005" w:type="dxa"/>
            <w:tcBorders>
              <w:top w:val="single" w:sz="4" w:space="0" w:color="auto"/>
              <w:left w:val="nil"/>
              <w:bottom w:val="single" w:sz="4" w:space="0" w:color="auto"/>
              <w:right w:val="single" w:sz="4" w:space="0" w:color="auto"/>
            </w:tcBorders>
          </w:tcPr>
          <w:p w:rsidR="00A11AD0" w:rsidRPr="00C21162" w:rsidRDefault="00A11AD0" w:rsidP="009F7E2F">
            <w:pPr>
              <w:jc w:val="center"/>
            </w:pPr>
            <w:r w:rsidRPr="00C21162">
              <w:t>1840,0</w:t>
            </w:r>
          </w:p>
        </w:tc>
        <w:tc>
          <w:tcPr>
            <w:tcW w:w="1141" w:type="dxa"/>
            <w:gridSpan w:val="5"/>
            <w:tcBorders>
              <w:top w:val="single" w:sz="4" w:space="0" w:color="auto"/>
              <w:left w:val="nil"/>
              <w:bottom w:val="single" w:sz="4" w:space="0" w:color="auto"/>
              <w:right w:val="single" w:sz="4" w:space="0" w:color="auto"/>
            </w:tcBorders>
          </w:tcPr>
          <w:p w:rsidR="00A11AD0" w:rsidRPr="00C21162" w:rsidRDefault="00A11AD0" w:rsidP="0052491C">
            <w:pPr>
              <w:jc w:val="center"/>
            </w:pPr>
            <w:r w:rsidRPr="00C21162">
              <w:t>1840,0</w:t>
            </w:r>
          </w:p>
        </w:tc>
        <w:tc>
          <w:tcPr>
            <w:tcW w:w="1114" w:type="dxa"/>
            <w:gridSpan w:val="4"/>
            <w:tcBorders>
              <w:top w:val="single" w:sz="4" w:space="0" w:color="auto"/>
              <w:left w:val="nil"/>
              <w:bottom w:val="single" w:sz="4" w:space="0" w:color="auto"/>
              <w:right w:val="single" w:sz="4" w:space="0" w:color="auto"/>
            </w:tcBorders>
          </w:tcPr>
          <w:p w:rsidR="00A11AD0" w:rsidRPr="00C21162" w:rsidRDefault="00A11AD0" w:rsidP="00590C57">
            <w:pPr>
              <w:jc w:val="center"/>
            </w:pPr>
            <w:r w:rsidRPr="00C21162">
              <w:t>9409,3</w:t>
            </w:r>
          </w:p>
        </w:tc>
        <w:tc>
          <w:tcPr>
            <w:tcW w:w="2693"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0D2803" w:rsidRDefault="00A11AD0" w:rsidP="00C21162">
            <w:pPr>
              <w:rPr>
                <w:sz w:val="24"/>
                <w:szCs w:val="24"/>
              </w:rPr>
            </w:pPr>
            <w:r w:rsidRPr="000D2803">
              <w:rPr>
                <w:sz w:val="24"/>
                <w:szCs w:val="24"/>
              </w:rPr>
              <w:t>Мероприятие 1.</w:t>
            </w:r>
            <w:r>
              <w:rPr>
                <w:sz w:val="24"/>
                <w:szCs w:val="24"/>
              </w:rPr>
              <w:t>4</w:t>
            </w:r>
            <w:r w:rsidRPr="000D2803">
              <w:rPr>
                <w:sz w:val="24"/>
                <w:szCs w:val="24"/>
              </w:rPr>
              <w:t xml:space="preserve">: </w:t>
            </w:r>
            <w:proofErr w:type="gramStart"/>
            <w:r>
              <w:rPr>
                <w:sz w:val="24"/>
                <w:szCs w:val="24"/>
              </w:rPr>
              <w:t>Обеспечение выполнения обязательств за счет средств прочих межбюджетных трансфертов из краевого и федерального бюджетов</w:t>
            </w:r>
            <w:proofErr w:type="gramEnd"/>
          </w:p>
        </w:tc>
        <w:tc>
          <w:tcPr>
            <w:tcW w:w="1559" w:type="dxa"/>
            <w:tcBorders>
              <w:top w:val="single" w:sz="4" w:space="0" w:color="auto"/>
              <w:left w:val="nil"/>
              <w:bottom w:val="single" w:sz="4" w:space="0" w:color="auto"/>
              <w:right w:val="single" w:sz="4" w:space="0" w:color="auto"/>
            </w:tcBorders>
          </w:tcPr>
          <w:p w:rsidR="00A11AD0" w:rsidRPr="000D2803" w:rsidRDefault="00A11AD0" w:rsidP="00C21162">
            <w:pPr>
              <w:rPr>
                <w:sz w:val="24"/>
                <w:szCs w:val="24"/>
              </w:rPr>
            </w:pPr>
            <w:r w:rsidRPr="000D2803">
              <w:rPr>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C21162">
            <w:pPr>
              <w:rPr>
                <w:sz w:val="24"/>
                <w:szCs w:val="24"/>
              </w:rPr>
            </w:pPr>
            <w:r w:rsidRPr="000D2803">
              <w:rPr>
                <w:sz w:val="24"/>
                <w:szCs w:val="24"/>
              </w:rPr>
              <w:t>503</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C21162">
            <w:pPr>
              <w:rPr>
                <w:sz w:val="24"/>
                <w:szCs w:val="24"/>
              </w:rPr>
            </w:pPr>
            <w:r w:rsidRPr="000D2803">
              <w:rPr>
                <w:sz w:val="24"/>
                <w:szCs w:val="24"/>
              </w:rPr>
              <w:t>1402</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C21162">
            <w:pPr>
              <w:rPr>
                <w:sz w:val="24"/>
                <w:szCs w:val="24"/>
              </w:rPr>
            </w:pPr>
            <w:r w:rsidRPr="000D2803">
              <w:rPr>
                <w:sz w:val="24"/>
                <w:szCs w:val="24"/>
              </w:rPr>
              <w:t>15ххххх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C21162">
            <w:pPr>
              <w:rPr>
                <w:sz w:val="24"/>
                <w:szCs w:val="24"/>
              </w:rPr>
            </w:pPr>
            <w:r w:rsidRPr="000D2803">
              <w:rPr>
                <w:sz w:val="24"/>
                <w:szCs w:val="24"/>
              </w:rPr>
              <w:t>***</w:t>
            </w:r>
          </w:p>
        </w:tc>
        <w:tc>
          <w:tcPr>
            <w:tcW w:w="992" w:type="dxa"/>
            <w:tcBorders>
              <w:top w:val="single" w:sz="4" w:space="0" w:color="auto"/>
              <w:left w:val="nil"/>
              <w:bottom w:val="single" w:sz="4" w:space="0" w:color="auto"/>
              <w:right w:val="single" w:sz="4" w:space="0" w:color="auto"/>
            </w:tcBorders>
            <w:noWrap/>
          </w:tcPr>
          <w:p w:rsidR="00A11AD0" w:rsidRPr="00C21162" w:rsidRDefault="00A11AD0" w:rsidP="00C21162">
            <w:pPr>
              <w:jc w:val="center"/>
            </w:pPr>
            <w:r>
              <w:t>4030,6</w:t>
            </w:r>
          </w:p>
        </w:tc>
        <w:tc>
          <w:tcPr>
            <w:tcW w:w="993" w:type="dxa"/>
            <w:tcBorders>
              <w:top w:val="single" w:sz="4" w:space="0" w:color="auto"/>
              <w:left w:val="nil"/>
              <w:bottom w:val="single" w:sz="4" w:space="0" w:color="auto"/>
              <w:right w:val="single" w:sz="4" w:space="0" w:color="auto"/>
            </w:tcBorders>
            <w:noWrap/>
          </w:tcPr>
          <w:p w:rsidR="00A11AD0" w:rsidRPr="00C21162" w:rsidRDefault="00A11AD0" w:rsidP="00C21162">
            <w:pPr>
              <w:jc w:val="center"/>
            </w:pPr>
            <w:r>
              <w:t>26868,4</w:t>
            </w:r>
          </w:p>
        </w:tc>
        <w:tc>
          <w:tcPr>
            <w:tcW w:w="992" w:type="dxa"/>
            <w:tcBorders>
              <w:top w:val="single" w:sz="4" w:space="0" w:color="auto"/>
              <w:left w:val="nil"/>
              <w:bottom w:val="single" w:sz="4" w:space="0" w:color="auto"/>
              <w:right w:val="single" w:sz="4" w:space="0" w:color="auto"/>
            </w:tcBorders>
            <w:noWrap/>
          </w:tcPr>
          <w:p w:rsidR="00A11AD0" w:rsidRPr="00C21162" w:rsidRDefault="00A11AD0" w:rsidP="00C21162">
            <w:pPr>
              <w:jc w:val="center"/>
            </w:pPr>
            <w:r>
              <w:t>936,5</w:t>
            </w:r>
          </w:p>
        </w:tc>
        <w:tc>
          <w:tcPr>
            <w:tcW w:w="1005" w:type="dxa"/>
            <w:tcBorders>
              <w:top w:val="single" w:sz="4" w:space="0" w:color="auto"/>
              <w:left w:val="nil"/>
              <w:bottom w:val="single" w:sz="4" w:space="0" w:color="auto"/>
              <w:right w:val="single" w:sz="4" w:space="0" w:color="auto"/>
            </w:tcBorders>
          </w:tcPr>
          <w:p w:rsidR="00A11AD0" w:rsidRPr="00C21162" w:rsidRDefault="00A11AD0" w:rsidP="00C21162">
            <w:pPr>
              <w:jc w:val="center"/>
            </w:pPr>
            <w:r>
              <w:t>892,8</w:t>
            </w:r>
          </w:p>
        </w:tc>
        <w:tc>
          <w:tcPr>
            <w:tcW w:w="1141" w:type="dxa"/>
            <w:gridSpan w:val="5"/>
            <w:tcBorders>
              <w:top w:val="single" w:sz="4" w:space="0" w:color="auto"/>
              <w:left w:val="nil"/>
              <w:bottom w:val="single" w:sz="4" w:space="0" w:color="auto"/>
              <w:right w:val="single" w:sz="4" w:space="0" w:color="auto"/>
            </w:tcBorders>
          </w:tcPr>
          <w:p w:rsidR="00A11AD0" w:rsidRPr="00C21162" w:rsidRDefault="00A11AD0" w:rsidP="00C21162">
            <w:pPr>
              <w:jc w:val="center"/>
            </w:pPr>
            <w:r>
              <w:t>161,9</w:t>
            </w:r>
          </w:p>
        </w:tc>
        <w:tc>
          <w:tcPr>
            <w:tcW w:w="1114" w:type="dxa"/>
            <w:gridSpan w:val="4"/>
            <w:tcBorders>
              <w:top w:val="single" w:sz="4" w:space="0" w:color="auto"/>
              <w:left w:val="nil"/>
              <w:bottom w:val="single" w:sz="4" w:space="0" w:color="auto"/>
              <w:right w:val="single" w:sz="4" w:space="0" w:color="auto"/>
            </w:tcBorders>
          </w:tcPr>
          <w:p w:rsidR="00A11AD0" w:rsidRPr="00C21162" w:rsidRDefault="00A11AD0" w:rsidP="00C21162">
            <w:pPr>
              <w:jc w:val="center"/>
            </w:pPr>
            <w:r>
              <w:t>32890,2</w:t>
            </w:r>
          </w:p>
        </w:tc>
        <w:tc>
          <w:tcPr>
            <w:tcW w:w="2693" w:type="dxa"/>
            <w:tcBorders>
              <w:top w:val="single" w:sz="4" w:space="0" w:color="auto"/>
              <w:left w:val="nil"/>
              <w:bottom w:val="single" w:sz="4" w:space="0" w:color="auto"/>
              <w:right w:val="single" w:sz="4" w:space="0" w:color="auto"/>
            </w:tcBorders>
          </w:tcPr>
          <w:p w:rsidR="00A11AD0" w:rsidRPr="000D2803" w:rsidRDefault="00E4781B" w:rsidP="00E4781B">
            <w:pPr>
              <w:rPr>
                <w:sz w:val="24"/>
                <w:szCs w:val="24"/>
              </w:rPr>
            </w:pPr>
            <w:r>
              <w:rPr>
                <w:sz w:val="24"/>
                <w:szCs w:val="24"/>
              </w:rPr>
              <w:t>Своевременное и 100%-е финансирование  сре</w:t>
            </w:r>
            <w:proofErr w:type="gramStart"/>
            <w:r>
              <w:rPr>
                <w:sz w:val="24"/>
                <w:szCs w:val="24"/>
              </w:rPr>
              <w:t>дств пр</w:t>
            </w:r>
            <w:proofErr w:type="gramEnd"/>
            <w:r>
              <w:rPr>
                <w:sz w:val="24"/>
                <w:szCs w:val="24"/>
              </w:rPr>
              <w:t>очих межбюджетных трансфертов из краевого и федерального бюджетов</w:t>
            </w:r>
          </w:p>
        </w:tc>
      </w:tr>
      <w:tr w:rsidR="00A11AD0" w:rsidRPr="000D2803">
        <w:trPr>
          <w:trHeight w:val="360"/>
        </w:trPr>
        <w:tc>
          <w:tcPr>
            <w:tcW w:w="15324" w:type="dxa"/>
            <w:gridSpan w:val="20"/>
            <w:tcBorders>
              <w:top w:val="single" w:sz="4" w:space="0" w:color="auto"/>
              <w:left w:val="single" w:sz="4" w:space="0" w:color="auto"/>
              <w:bottom w:val="single" w:sz="4" w:space="0" w:color="auto"/>
              <w:right w:val="single" w:sz="4" w:space="0" w:color="auto"/>
            </w:tcBorders>
          </w:tcPr>
          <w:p w:rsidR="00A11AD0" w:rsidRPr="0052491C" w:rsidRDefault="00A11AD0" w:rsidP="00155658">
            <w:pPr>
              <w:jc w:val="both"/>
              <w:rPr>
                <w:sz w:val="24"/>
                <w:szCs w:val="24"/>
              </w:rPr>
            </w:pPr>
            <w:r w:rsidRPr="0052491C">
              <w:rPr>
                <w:sz w:val="24"/>
                <w:szCs w:val="24"/>
              </w:rPr>
              <w:t>Задача 2:Повышение заинтересованности органов местного самоуправления в росте налогового потенциала</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0D2803" w:rsidRDefault="00A11AD0" w:rsidP="00155658">
            <w:pPr>
              <w:rPr>
                <w:sz w:val="24"/>
                <w:szCs w:val="24"/>
              </w:rPr>
            </w:pPr>
            <w:r w:rsidRPr="000D2803">
              <w:rPr>
                <w:sz w:val="24"/>
                <w:szCs w:val="24"/>
              </w:rPr>
              <w:t xml:space="preserve">Мероприятие 2.1: Повышение доходного потенциала бюджетов поселений </w:t>
            </w:r>
          </w:p>
        </w:tc>
        <w:tc>
          <w:tcPr>
            <w:tcW w:w="1559"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3"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1050" w:type="dxa"/>
            <w:gridSpan w:val="3"/>
            <w:tcBorders>
              <w:top w:val="single" w:sz="4" w:space="0" w:color="auto"/>
              <w:left w:val="nil"/>
              <w:bottom w:val="single" w:sz="4" w:space="0" w:color="auto"/>
              <w:right w:val="single" w:sz="4" w:space="0" w:color="auto"/>
            </w:tcBorders>
          </w:tcPr>
          <w:p w:rsidR="00A11AD0" w:rsidRPr="000D2803" w:rsidRDefault="00A11AD0" w:rsidP="00155658">
            <w:pPr>
              <w:jc w:val="center"/>
              <w:rPr>
                <w:sz w:val="24"/>
                <w:szCs w:val="24"/>
              </w:rPr>
            </w:pPr>
            <w:r w:rsidRPr="000D2803">
              <w:rPr>
                <w:sz w:val="24"/>
                <w:szCs w:val="24"/>
              </w:rPr>
              <w:t>Х</w:t>
            </w:r>
          </w:p>
        </w:tc>
        <w:tc>
          <w:tcPr>
            <w:tcW w:w="1141" w:type="dxa"/>
            <w:gridSpan w:val="5"/>
            <w:tcBorders>
              <w:top w:val="single" w:sz="4" w:space="0" w:color="auto"/>
              <w:left w:val="nil"/>
              <w:bottom w:val="single" w:sz="4" w:space="0" w:color="auto"/>
              <w:right w:val="single" w:sz="4" w:space="0" w:color="auto"/>
            </w:tcBorders>
          </w:tcPr>
          <w:p w:rsidR="00A11AD0" w:rsidRPr="000D2803" w:rsidRDefault="00A11AD0" w:rsidP="00155658">
            <w:pPr>
              <w:jc w:val="center"/>
              <w:rPr>
                <w:sz w:val="24"/>
                <w:szCs w:val="24"/>
              </w:rPr>
            </w:pPr>
            <w:r>
              <w:rPr>
                <w:sz w:val="24"/>
                <w:szCs w:val="24"/>
              </w:rPr>
              <w:t>Х</w:t>
            </w:r>
          </w:p>
        </w:tc>
        <w:tc>
          <w:tcPr>
            <w:tcW w:w="1069" w:type="dxa"/>
            <w:gridSpan w:val="2"/>
            <w:tcBorders>
              <w:top w:val="single" w:sz="4" w:space="0" w:color="auto"/>
              <w:left w:val="nil"/>
              <w:bottom w:val="single" w:sz="4" w:space="0" w:color="auto"/>
              <w:right w:val="single" w:sz="4" w:space="0" w:color="auto"/>
            </w:tcBorders>
          </w:tcPr>
          <w:p w:rsidR="00A11AD0" w:rsidRPr="000D2803" w:rsidRDefault="00A11AD0" w:rsidP="00900CF2">
            <w:pPr>
              <w:jc w:val="center"/>
              <w:rPr>
                <w:sz w:val="24"/>
                <w:szCs w:val="24"/>
              </w:rPr>
            </w:pPr>
            <w:r>
              <w:rPr>
                <w:sz w:val="24"/>
                <w:szCs w:val="24"/>
              </w:rPr>
              <w:t>Х</w:t>
            </w:r>
          </w:p>
        </w:tc>
        <w:tc>
          <w:tcPr>
            <w:tcW w:w="2693" w:type="dxa"/>
            <w:tcBorders>
              <w:top w:val="single" w:sz="4" w:space="0" w:color="auto"/>
              <w:left w:val="nil"/>
              <w:bottom w:val="single" w:sz="4" w:space="0" w:color="auto"/>
              <w:right w:val="single" w:sz="4" w:space="0" w:color="auto"/>
            </w:tcBorders>
          </w:tcPr>
          <w:p w:rsidR="00A11AD0" w:rsidRPr="0052491C" w:rsidRDefault="00A11AD0" w:rsidP="009F7E2F">
            <w:pPr>
              <w:jc w:val="both"/>
            </w:pPr>
            <w:r w:rsidRPr="0052491C">
              <w:t>Рост объема налоговых и неналоговых доходов местных бюджетов в общем объеме доходов местных бюджетов (8,2 тыс</w:t>
            </w:r>
            <w:proofErr w:type="gramStart"/>
            <w:r w:rsidRPr="0052491C">
              <w:t>.р</w:t>
            </w:r>
            <w:proofErr w:type="gramEnd"/>
            <w:r w:rsidRPr="0052491C">
              <w:t>уб. в 2013 г., 10,7тыс.руб. в 2014 г., 10,4 тыс.руб. в 2015 г., 10,9 тыс.руб. в 2016 г.,11,4тыс. руб. в 2017г., 0,тыс.руб. в 2018г.)</w:t>
            </w:r>
          </w:p>
        </w:tc>
      </w:tr>
      <w:tr w:rsidR="00A11AD0" w:rsidRPr="0052491C">
        <w:trPr>
          <w:trHeight w:val="360"/>
        </w:trPr>
        <w:tc>
          <w:tcPr>
            <w:tcW w:w="15324" w:type="dxa"/>
            <w:gridSpan w:val="20"/>
            <w:tcBorders>
              <w:top w:val="single" w:sz="4" w:space="0" w:color="auto"/>
              <w:left w:val="single" w:sz="4" w:space="0" w:color="auto"/>
              <w:bottom w:val="single" w:sz="4" w:space="0" w:color="auto"/>
              <w:right w:val="single" w:sz="4" w:space="0" w:color="auto"/>
            </w:tcBorders>
          </w:tcPr>
          <w:p w:rsidR="00A11AD0" w:rsidRPr="0052491C" w:rsidRDefault="00A11AD0" w:rsidP="00155658">
            <w:pPr>
              <w:jc w:val="both"/>
              <w:rPr>
                <w:sz w:val="22"/>
                <w:szCs w:val="22"/>
              </w:rPr>
            </w:pPr>
            <w:r w:rsidRPr="0052491C">
              <w:rPr>
                <w:sz w:val="22"/>
                <w:szCs w:val="22"/>
              </w:rPr>
              <w:t>Задача 3:Отсутствие в местных бюджетах просроченной кредиторской задолженности по исполнению обязательств перед гражданами</w:t>
            </w:r>
          </w:p>
        </w:tc>
      </w:tr>
      <w:tr w:rsidR="00A11AD0" w:rsidRPr="000D2803">
        <w:trPr>
          <w:trHeight w:val="360"/>
        </w:trPr>
        <w:tc>
          <w:tcPr>
            <w:tcW w:w="2142" w:type="dxa"/>
            <w:tcBorders>
              <w:top w:val="single" w:sz="4" w:space="0" w:color="auto"/>
              <w:left w:val="single" w:sz="4" w:space="0" w:color="auto"/>
              <w:bottom w:val="single" w:sz="4" w:space="0" w:color="auto"/>
              <w:right w:val="single" w:sz="4" w:space="0" w:color="auto"/>
            </w:tcBorders>
          </w:tcPr>
          <w:p w:rsidR="00A11AD0" w:rsidRPr="000D2803" w:rsidRDefault="00A11AD0" w:rsidP="00155658">
            <w:pPr>
              <w:rPr>
                <w:sz w:val="24"/>
                <w:szCs w:val="24"/>
              </w:rPr>
            </w:pPr>
            <w:r w:rsidRPr="000D2803">
              <w:rPr>
                <w:sz w:val="24"/>
                <w:szCs w:val="24"/>
              </w:rPr>
              <w:t xml:space="preserve">Мероприятие 3.1: Проведение регулярного и оперативного </w:t>
            </w:r>
            <w:r w:rsidRPr="000D2803">
              <w:rPr>
                <w:sz w:val="24"/>
                <w:szCs w:val="24"/>
              </w:rPr>
              <w:lastRenderedPageBreak/>
              <w:t>мониторинга финансовой ситуации в сельских поселениях</w:t>
            </w:r>
          </w:p>
        </w:tc>
        <w:tc>
          <w:tcPr>
            <w:tcW w:w="1559" w:type="dxa"/>
            <w:tcBorders>
              <w:top w:val="single" w:sz="4" w:space="0" w:color="auto"/>
              <w:left w:val="nil"/>
              <w:bottom w:val="single" w:sz="4" w:space="0" w:color="auto"/>
              <w:right w:val="single" w:sz="4" w:space="0" w:color="auto"/>
            </w:tcBorders>
          </w:tcPr>
          <w:p w:rsidR="00A11AD0" w:rsidRPr="000D2803" w:rsidRDefault="00A11AD0" w:rsidP="00155658">
            <w:pPr>
              <w:rPr>
                <w:sz w:val="24"/>
                <w:szCs w:val="24"/>
              </w:rPr>
            </w:pPr>
            <w:r w:rsidRPr="000D2803">
              <w:rPr>
                <w:sz w:val="24"/>
                <w:szCs w:val="24"/>
              </w:rPr>
              <w:lastRenderedPageBreak/>
              <w:t xml:space="preserve">Финансовое управление администрации </w:t>
            </w:r>
            <w:r w:rsidRPr="000D2803">
              <w:rPr>
                <w:sz w:val="24"/>
                <w:szCs w:val="24"/>
              </w:rPr>
              <w:lastRenderedPageBreak/>
              <w:t xml:space="preserve">Боготольского района </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lastRenderedPageBreak/>
              <w:t>Х</w:t>
            </w:r>
          </w:p>
        </w:tc>
        <w:tc>
          <w:tcPr>
            <w:tcW w:w="708"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709"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567"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3"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992" w:type="dxa"/>
            <w:tcBorders>
              <w:top w:val="single" w:sz="4" w:space="0" w:color="auto"/>
              <w:left w:val="nil"/>
              <w:bottom w:val="single" w:sz="4" w:space="0" w:color="auto"/>
              <w:right w:val="single" w:sz="4" w:space="0" w:color="auto"/>
            </w:tcBorders>
            <w:noWrap/>
          </w:tcPr>
          <w:p w:rsidR="00A11AD0" w:rsidRPr="000D2803" w:rsidRDefault="00A11AD0" w:rsidP="00155658">
            <w:pPr>
              <w:jc w:val="center"/>
              <w:rPr>
                <w:sz w:val="24"/>
                <w:szCs w:val="24"/>
              </w:rPr>
            </w:pPr>
            <w:r w:rsidRPr="000D2803">
              <w:rPr>
                <w:sz w:val="24"/>
                <w:szCs w:val="24"/>
              </w:rPr>
              <w:t>Х</w:t>
            </w:r>
          </w:p>
        </w:tc>
        <w:tc>
          <w:tcPr>
            <w:tcW w:w="1095" w:type="dxa"/>
            <w:gridSpan w:val="4"/>
            <w:tcBorders>
              <w:top w:val="single" w:sz="4" w:space="0" w:color="auto"/>
              <w:left w:val="nil"/>
              <w:bottom w:val="single" w:sz="4" w:space="0" w:color="auto"/>
              <w:right w:val="single" w:sz="4" w:space="0" w:color="auto"/>
            </w:tcBorders>
          </w:tcPr>
          <w:p w:rsidR="00A11AD0" w:rsidRPr="000D2803" w:rsidRDefault="00A11AD0" w:rsidP="00155658">
            <w:pPr>
              <w:jc w:val="center"/>
              <w:rPr>
                <w:sz w:val="24"/>
                <w:szCs w:val="24"/>
              </w:rPr>
            </w:pPr>
            <w:r w:rsidRPr="000D2803">
              <w:rPr>
                <w:sz w:val="24"/>
                <w:szCs w:val="24"/>
              </w:rPr>
              <w:t>Х</w:t>
            </w:r>
          </w:p>
        </w:tc>
        <w:tc>
          <w:tcPr>
            <w:tcW w:w="1126" w:type="dxa"/>
            <w:gridSpan w:val="5"/>
            <w:tcBorders>
              <w:top w:val="single" w:sz="4" w:space="0" w:color="auto"/>
              <w:left w:val="nil"/>
              <w:bottom w:val="single" w:sz="4" w:space="0" w:color="auto"/>
              <w:right w:val="single" w:sz="4" w:space="0" w:color="auto"/>
            </w:tcBorders>
          </w:tcPr>
          <w:p w:rsidR="00A11AD0" w:rsidRPr="000D2803" w:rsidRDefault="00A11AD0" w:rsidP="00155658">
            <w:pPr>
              <w:jc w:val="center"/>
              <w:rPr>
                <w:sz w:val="24"/>
                <w:szCs w:val="24"/>
              </w:rPr>
            </w:pPr>
            <w:r>
              <w:rPr>
                <w:sz w:val="24"/>
                <w:szCs w:val="24"/>
              </w:rPr>
              <w:t>Х</w:t>
            </w:r>
          </w:p>
        </w:tc>
        <w:tc>
          <w:tcPr>
            <w:tcW w:w="1039" w:type="dxa"/>
            <w:tcBorders>
              <w:top w:val="single" w:sz="4" w:space="0" w:color="auto"/>
              <w:left w:val="nil"/>
              <w:bottom w:val="single" w:sz="4" w:space="0" w:color="auto"/>
              <w:right w:val="single" w:sz="4" w:space="0" w:color="auto"/>
            </w:tcBorders>
          </w:tcPr>
          <w:p w:rsidR="00A11AD0" w:rsidRPr="000D2803" w:rsidRDefault="00A11AD0" w:rsidP="00900CF2">
            <w:pPr>
              <w:jc w:val="center"/>
              <w:rPr>
                <w:sz w:val="24"/>
                <w:szCs w:val="24"/>
              </w:rPr>
            </w:pPr>
            <w:r>
              <w:rPr>
                <w:sz w:val="24"/>
                <w:szCs w:val="24"/>
              </w:rPr>
              <w:t>Х</w:t>
            </w:r>
          </w:p>
        </w:tc>
        <w:tc>
          <w:tcPr>
            <w:tcW w:w="2693" w:type="dxa"/>
            <w:tcBorders>
              <w:top w:val="single" w:sz="4" w:space="0" w:color="auto"/>
              <w:left w:val="nil"/>
              <w:bottom w:val="single" w:sz="4" w:space="0" w:color="auto"/>
              <w:right w:val="single" w:sz="4" w:space="0" w:color="auto"/>
            </w:tcBorders>
          </w:tcPr>
          <w:p w:rsidR="00A11AD0" w:rsidRPr="000D2803" w:rsidRDefault="00A11AD0" w:rsidP="00155658">
            <w:pPr>
              <w:jc w:val="both"/>
              <w:rPr>
                <w:sz w:val="24"/>
                <w:szCs w:val="24"/>
              </w:rPr>
            </w:pPr>
            <w:r w:rsidRPr="000D2803">
              <w:rPr>
                <w:sz w:val="24"/>
                <w:szCs w:val="24"/>
              </w:rPr>
              <w:t xml:space="preserve">Отсутствие в местных бюджетах просроченной кредиторской </w:t>
            </w:r>
            <w:r w:rsidRPr="000D2803">
              <w:rPr>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r>
    </w:tbl>
    <w:p w:rsidR="00A11AD0" w:rsidRPr="000D2803" w:rsidRDefault="00A11AD0" w:rsidP="00A151A4">
      <w:pPr>
        <w:pStyle w:val="ConsPlusNormal"/>
        <w:widowControl/>
        <w:ind w:firstLine="0"/>
        <w:jc w:val="both"/>
        <w:rPr>
          <w:rFonts w:ascii="Times New Roman" w:hAnsi="Times New Roman" w:cs="Times New Roman"/>
          <w:sz w:val="24"/>
          <w:szCs w:val="24"/>
        </w:rPr>
      </w:pPr>
    </w:p>
    <w:p w:rsidR="00A11AD0" w:rsidRPr="000D2803" w:rsidRDefault="00A11AD0" w:rsidP="00A151A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w:t>
      </w:r>
      <w:r w:rsidRPr="000D2803">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0D2803" w:rsidRDefault="00A11AD0" w:rsidP="00A151A4">
      <w:pPr>
        <w:rPr>
          <w:sz w:val="24"/>
          <w:szCs w:val="24"/>
        </w:rPr>
      </w:pPr>
      <w:r>
        <w:rPr>
          <w:sz w:val="24"/>
          <w:szCs w:val="24"/>
        </w:rPr>
        <w:t>финансового управления</w:t>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r>
      <w:r w:rsidRPr="000D2803">
        <w:rPr>
          <w:sz w:val="24"/>
          <w:szCs w:val="24"/>
        </w:rPr>
        <w:tab/>
        <w:t>Н.Ф. Соловьева</w:t>
      </w:r>
    </w:p>
    <w:p w:rsidR="00A11AD0" w:rsidRDefault="00A11AD0" w:rsidP="00420204">
      <w:pPr>
        <w:jc w:val="both"/>
        <w:rPr>
          <w:sz w:val="28"/>
          <w:szCs w:val="28"/>
        </w:rPr>
      </w:pPr>
    </w:p>
    <w:p w:rsidR="00A11AD0" w:rsidRDefault="00A11AD0" w:rsidP="00420204">
      <w:pPr>
        <w:jc w:val="both"/>
        <w:rPr>
          <w:sz w:val="28"/>
          <w:szCs w:val="28"/>
        </w:rPr>
        <w:sectPr w:rsidR="00A11AD0" w:rsidSect="00155658">
          <w:pgSz w:w="16838" w:h="11905" w:orient="landscape"/>
          <w:pgMar w:top="709" w:right="1134" w:bottom="284" w:left="993" w:header="142" w:footer="720" w:gutter="0"/>
          <w:cols w:space="720"/>
          <w:noEndnote/>
          <w:docGrid w:linePitch="299"/>
        </w:sectPr>
      </w:pPr>
    </w:p>
    <w:p w:rsidR="00A11AD0" w:rsidRDefault="00A11AD0" w:rsidP="00A151A4">
      <w:pPr>
        <w:ind w:left="5670"/>
        <w:jc w:val="right"/>
        <w:rPr>
          <w:sz w:val="28"/>
          <w:szCs w:val="28"/>
        </w:rPr>
      </w:pPr>
      <w:r w:rsidRPr="00FF63F4">
        <w:rPr>
          <w:sz w:val="28"/>
          <w:szCs w:val="28"/>
        </w:rPr>
        <w:lastRenderedPageBreak/>
        <w:t xml:space="preserve">Приложение № </w:t>
      </w:r>
      <w:r>
        <w:rPr>
          <w:sz w:val="28"/>
          <w:szCs w:val="28"/>
        </w:rPr>
        <w:t>2</w:t>
      </w:r>
    </w:p>
    <w:p w:rsidR="00A11AD0" w:rsidRDefault="00A11AD0" w:rsidP="00A151A4">
      <w:pPr>
        <w:ind w:left="5670"/>
        <w:jc w:val="right"/>
        <w:rPr>
          <w:sz w:val="28"/>
          <w:szCs w:val="28"/>
        </w:rPr>
      </w:pPr>
      <w:r>
        <w:rPr>
          <w:sz w:val="28"/>
          <w:szCs w:val="28"/>
        </w:rPr>
        <w:t xml:space="preserve">к </w:t>
      </w:r>
      <w:r w:rsidRPr="00FF63F4">
        <w:rPr>
          <w:sz w:val="28"/>
          <w:szCs w:val="28"/>
        </w:rPr>
        <w:t>муниципальной программе</w:t>
      </w:r>
    </w:p>
    <w:p w:rsidR="00A11AD0" w:rsidRDefault="00A11AD0" w:rsidP="00A151A4">
      <w:pPr>
        <w:ind w:left="5670"/>
        <w:jc w:val="right"/>
        <w:rPr>
          <w:sz w:val="28"/>
          <w:szCs w:val="28"/>
        </w:rPr>
      </w:pPr>
      <w:r>
        <w:rPr>
          <w:sz w:val="28"/>
          <w:szCs w:val="28"/>
        </w:rPr>
        <w:t>Боготольского района</w:t>
      </w:r>
    </w:p>
    <w:p w:rsidR="00A11AD0" w:rsidRDefault="00A11AD0" w:rsidP="00A151A4">
      <w:pPr>
        <w:ind w:left="5670"/>
        <w:jc w:val="right"/>
        <w:rPr>
          <w:sz w:val="28"/>
          <w:szCs w:val="28"/>
        </w:rPr>
      </w:pPr>
      <w:r w:rsidRPr="00FF63F4">
        <w:rPr>
          <w:sz w:val="28"/>
          <w:szCs w:val="28"/>
        </w:rPr>
        <w:t xml:space="preserve">«Управление </w:t>
      </w:r>
      <w:proofErr w:type="gramStart"/>
      <w:r w:rsidRPr="00FF63F4">
        <w:rPr>
          <w:sz w:val="28"/>
          <w:szCs w:val="28"/>
        </w:rPr>
        <w:t>муниципальными</w:t>
      </w:r>
      <w:proofErr w:type="gramEnd"/>
    </w:p>
    <w:p w:rsidR="00A11AD0" w:rsidRPr="00FF63F4" w:rsidRDefault="009E354B" w:rsidP="00A151A4">
      <w:pPr>
        <w:ind w:left="5670"/>
        <w:jc w:val="right"/>
        <w:rPr>
          <w:sz w:val="28"/>
          <w:szCs w:val="28"/>
        </w:rPr>
      </w:pPr>
      <w:r>
        <w:rPr>
          <w:sz w:val="28"/>
          <w:szCs w:val="28"/>
        </w:rPr>
        <w:t>финансами»</w:t>
      </w:r>
    </w:p>
    <w:p w:rsidR="00A11AD0" w:rsidRPr="00FF63F4" w:rsidRDefault="00A11AD0" w:rsidP="00A151A4">
      <w:pPr>
        <w:pStyle w:val="ConsPlusCell"/>
        <w:jc w:val="center"/>
        <w:rPr>
          <w:rFonts w:ascii="Times New Roman" w:hAnsi="Times New Roman" w:cs="Times New Roman"/>
          <w:sz w:val="28"/>
          <w:szCs w:val="28"/>
        </w:rPr>
      </w:pPr>
    </w:p>
    <w:p w:rsidR="00A11AD0" w:rsidRPr="00661C9B" w:rsidRDefault="00A11AD0"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Подпрограмма</w:t>
      </w:r>
    </w:p>
    <w:p w:rsidR="00A11AD0" w:rsidRDefault="00A11AD0"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009E354B">
        <w:rPr>
          <w:rFonts w:ascii="Times New Roman" w:hAnsi="Times New Roman" w:cs="Times New Roman"/>
          <w:sz w:val="28"/>
          <w:szCs w:val="28"/>
        </w:rPr>
        <w:t>»</w:t>
      </w:r>
    </w:p>
    <w:p w:rsidR="00A11AD0" w:rsidRPr="00661C9B" w:rsidRDefault="00A11AD0" w:rsidP="00A151A4">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661C9B">
        <w:rPr>
          <w:rFonts w:ascii="Times New Roman" w:hAnsi="Times New Roman" w:cs="Times New Roman"/>
          <w:sz w:val="28"/>
          <w:szCs w:val="28"/>
        </w:rPr>
        <w:t>Паспорт подпрограммы</w:t>
      </w:r>
    </w:p>
    <w:p w:rsidR="00A11AD0" w:rsidRPr="00661C9B" w:rsidRDefault="00A11AD0" w:rsidP="00A151A4">
      <w:pPr>
        <w:pStyle w:val="ConsPlusNormal"/>
        <w:jc w:val="center"/>
        <w:rPr>
          <w:rFonts w:ascii="Times New Roman" w:hAnsi="Times New Roman" w:cs="Times New Roman"/>
          <w:sz w:val="28"/>
          <w:szCs w:val="28"/>
        </w:rPr>
      </w:pPr>
    </w:p>
    <w:tbl>
      <w:tblPr>
        <w:tblW w:w="9639"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7239"/>
      </w:tblGrid>
      <w:tr w:rsidR="00A11AD0" w:rsidRPr="00213C60">
        <w:trPr>
          <w:trHeight w:val="521"/>
          <w:tblCellSpacing w:w="5" w:type="nil"/>
        </w:trPr>
        <w:tc>
          <w:tcPr>
            <w:tcW w:w="2400"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Наименование подпрограммы</w:t>
            </w:r>
          </w:p>
        </w:tc>
        <w:tc>
          <w:tcPr>
            <w:tcW w:w="7239" w:type="dxa"/>
          </w:tcPr>
          <w:p w:rsidR="00A11AD0" w:rsidRPr="00213C60" w:rsidRDefault="00A11AD0" w:rsidP="00900CF2">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Pr="00213C60">
              <w:rPr>
                <w:rFonts w:ascii="Times New Roman" w:hAnsi="Times New Roman" w:cs="Times New Roman"/>
                <w:sz w:val="28"/>
                <w:szCs w:val="28"/>
              </w:rPr>
              <w:t>» (далее – подпрограмма)</w:t>
            </w:r>
          </w:p>
        </w:tc>
      </w:tr>
      <w:tr w:rsidR="00A11AD0" w:rsidRPr="00213C60">
        <w:trPr>
          <w:trHeight w:val="600"/>
          <w:tblCellSpacing w:w="5" w:type="nil"/>
        </w:trPr>
        <w:tc>
          <w:tcPr>
            <w:tcW w:w="2400"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213C60">
              <w:rPr>
                <w:rFonts w:ascii="Times New Roman" w:hAnsi="Times New Roman" w:cs="Times New Roman"/>
                <w:sz w:val="28"/>
                <w:szCs w:val="28"/>
              </w:rPr>
              <w:t>программы, в рамках которой реализуется подпрограмма</w:t>
            </w:r>
          </w:p>
        </w:tc>
        <w:tc>
          <w:tcPr>
            <w:tcW w:w="7239" w:type="dxa"/>
          </w:tcPr>
          <w:p w:rsidR="00A11AD0" w:rsidRPr="00213C60" w:rsidRDefault="00A11AD0" w:rsidP="00900CF2">
            <w:pPr>
              <w:rPr>
                <w:sz w:val="28"/>
                <w:szCs w:val="28"/>
              </w:rPr>
            </w:pPr>
            <w:r w:rsidRPr="00213C60">
              <w:rPr>
                <w:sz w:val="28"/>
                <w:szCs w:val="28"/>
              </w:rPr>
              <w:t xml:space="preserve">«Управление </w:t>
            </w:r>
            <w:r>
              <w:rPr>
                <w:sz w:val="28"/>
                <w:szCs w:val="28"/>
              </w:rPr>
              <w:t>муниципальными</w:t>
            </w:r>
            <w:r w:rsidRPr="00213C60">
              <w:rPr>
                <w:sz w:val="28"/>
                <w:szCs w:val="28"/>
              </w:rPr>
              <w:t xml:space="preserve"> финансами» </w:t>
            </w:r>
          </w:p>
        </w:tc>
      </w:tr>
      <w:tr w:rsidR="00A11AD0" w:rsidRPr="00213C60">
        <w:trPr>
          <w:trHeight w:val="493"/>
          <w:tblCellSpacing w:w="5" w:type="nil"/>
        </w:trPr>
        <w:tc>
          <w:tcPr>
            <w:tcW w:w="2400"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Исполнитель мероприятий</w:t>
            </w:r>
          </w:p>
        </w:tc>
        <w:tc>
          <w:tcPr>
            <w:tcW w:w="7239" w:type="dxa"/>
          </w:tcPr>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Боготольского района</w:t>
            </w:r>
          </w:p>
        </w:tc>
      </w:tr>
      <w:tr w:rsidR="00A11AD0" w:rsidRPr="00213C60">
        <w:trPr>
          <w:trHeight w:val="459"/>
          <w:tblCellSpacing w:w="5" w:type="nil"/>
        </w:trPr>
        <w:tc>
          <w:tcPr>
            <w:tcW w:w="2400"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Цель</w:t>
            </w:r>
          </w:p>
        </w:tc>
        <w:tc>
          <w:tcPr>
            <w:tcW w:w="7239"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Эффективное 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w:t>
            </w:r>
            <w:r>
              <w:rPr>
                <w:rFonts w:ascii="Times New Roman" w:hAnsi="Times New Roman" w:cs="Times New Roman"/>
                <w:sz w:val="28"/>
                <w:szCs w:val="28"/>
              </w:rPr>
              <w:t>Боготольского района</w:t>
            </w:r>
            <w:r w:rsidRPr="00213C60">
              <w:rPr>
                <w:rFonts w:ascii="Times New Roman" w:hAnsi="Times New Roman" w:cs="Times New Roman"/>
                <w:sz w:val="28"/>
                <w:szCs w:val="28"/>
              </w:rPr>
              <w:t xml:space="preserve"> (далее – </w:t>
            </w:r>
            <w:r>
              <w:rPr>
                <w:rFonts w:ascii="Times New Roman" w:hAnsi="Times New Roman" w:cs="Times New Roman"/>
                <w:sz w:val="28"/>
                <w:szCs w:val="28"/>
              </w:rPr>
              <w:t>муниципальный</w:t>
            </w:r>
            <w:r w:rsidRPr="00213C60">
              <w:rPr>
                <w:rFonts w:ascii="Times New Roman" w:hAnsi="Times New Roman" w:cs="Times New Roman"/>
                <w:sz w:val="28"/>
                <w:szCs w:val="28"/>
              </w:rPr>
              <w:t xml:space="preserve"> долг)</w:t>
            </w:r>
          </w:p>
        </w:tc>
      </w:tr>
      <w:tr w:rsidR="00A11AD0" w:rsidRPr="00213C60">
        <w:trPr>
          <w:trHeight w:val="1543"/>
          <w:tblCellSpacing w:w="5" w:type="nil"/>
        </w:trPr>
        <w:tc>
          <w:tcPr>
            <w:tcW w:w="2400" w:type="dxa"/>
          </w:tcPr>
          <w:p w:rsidR="00A11AD0" w:rsidRPr="00213C60" w:rsidRDefault="00A11AD0"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Задачи</w:t>
            </w:r>
          </w:p>
        </w:tc>
        <w:tc>
          <w:tcPr>
            <w:tcW w:w="7239" w:type="dxa"/>
          </w:tcPr>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1.</w:t>
            </w:r>
            <w:r w:rsidRPr="00213C60">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w:t>
            </w:r>
            <w:r w:rsidRPr="00213C60">
              <w:rPr>
                <w:rFonts w:ascii="Times New Roman" w:hAnsi="Times New Roman" w:cs="Times New Roman"/>
                <w:sz w:val="28"/>
                <w:szCs w:val="28"/>
              </w:rPr>
              <w:t>ного долга на экономически безопасном уровне;</w:t>
            </w:r>
          </w:p>
          <w:p w:rsidR="00A11AD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2.</w:t>
            </w:r>
            <w:r w:rsidRPr="00213C60">
              <w:rPr>
                <w:rFonts w:ascii="Times New Roman" w:hAnsi="Times New Roman" w:cs="Times New Roman"/>
                <w:sz w:val="28"/>
                <w:szCs w:val="28"/>
              </w:rPr>
              <w:t xml:space="preserve">Соблюдение ограничений по объему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и расходам на его обслуживание установленных </w:t>
            </w:r>
            <w:r w:rsidRPr="007061A3">
              <w:rPr>
                <w:rFonts w:ascii="Times New Roman" w:hAnsi="Times New Roman" w:cs="Times New Roman"/>
                <w:sz w:val="28"/>
                <w:szCs w:val="28"/>
              </w:rPr>
              <w:t>федеральным</w:t>
            </w:r>
            <w:r w:rsidRPr="00213C60">
              <w:rPr>
                <w:rFonts w:ascii="Times New Roman" w:hAnsi="Times New Roman" w:cs="Times New Roman"/>
                <w:sz w:val="28"/>
                <w:szCs w:val="28"/>
              </w:rPr>
              <w:t xml:space="preserve"> законодательством;</w:t>
            </w:r>
          </w:p>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3.</w:t>
            </w:r>
            <w:r w:rsidRPr="00213C60">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ного долга</w:t>
            </w:r>
          </w:p>
        </w:tc>
      </w:tr>
      <w:tr w:rsidR="00A11AD0" w:rsidRPr="00213C60">
        <w:trPr>
          <w:trHeight w:val="983"/>
          <w:tblCellSpacing w:w="5" w:type="nil"/>
        </w:trPr>
        <w:tc>
          <w:tcPr>
            <w:tcW w:w="2400" w:type="dxa"/>
          </w:tcPr>
          <w:p w:rsidR="00A11AD0" w:rsidRPr="00213C60" w:rsidRDefault="00A11AD0"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Целевые индикаторы</w:t>
            </w:r>
          </w:p>
        </w:tc>
        <w:tc>
          <w:tcPr>
            <w:tcW w:w="7239" w:type="dxa"/>
          </w:tcPr>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1.</w:t>
            </w:r>
            <w:r w:rsidRPr="00213C60">
              <w:rPr>
                <w:rFonts w:ascii="Times New Roman" w:hAnsi="Times New Roman" w:cs="Times New Roman"/>
                <w:sz w:val="28"/>
                <w:szCs w:val="28"/>
              </w:rPr>
              <w:t xml:space="preserve">Отношение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к доходам </w:t>
            </w:r>
            <w:r>
              <w:rPr>
                <w:rFonts w:ascii="Times New Roman" w:hAnsi="Times New Roman" w:cs="Times New Roman"/>
                <w:sz w:val="28"/>
                <w:szCs w:val="28"/>
              </w:rPr>
              <w:t>районного</w:t>
            </w:r>
            <w:r w:rsidRPr="00213C60">
              <w:rPr>
                <w:rFonts w:ascii="Times New Roman" w:hAnsi="Times New Roman" w:cs="Times New Roman"/>
                <w:sz w:val="28"/>
                <w:szCs w:val="28"/>
              </w:rPr>
              <w:t xml:space="preserve"> бюджета без учета утвержденного объема безвозмездных поступлений – менее 100 процентов ежегодно;</w:t>
            </w:r>
          </w:p>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2.</w:t>
            </w:r>
            <w:r w:rsidRPr="00213C60">
              <w:rPr>
                <w:rFonts w:ascii="Times New Roman" w:hAnsi="Times New Roman" w:cs="Times New Roman"/>
                <w:sz w:val="28"/>
                <w:szCs w:val="28"/>
              </w:rPr>
              <w:t xml:space="preserve">Отношение годовой суммы платежей на погашение и 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 xml:space="preserve">ного долга к доходам </w:t>
            </w:r>
            <w:r>
              <w:rPr>
                <w:rFonts w:ascii="Times New Roman" w:hAnsi="Times New Roman" w:cs="Times New Roman"/>
                <w:sz w:val="28"/>
                <w:szCs w:val="28"/>
              </w:rPr>
              <w:t xml:space="preserve">районного </w:t>
            </w:r>
            <w:r w:rsidRPr="00213C60">
              <w:rPr>
                <w:rFonts w:ascii="Times New Roman" w:hAnsi="Times New Roman" w:cs="Times New Roman"/>
                <w:sz w:val="28"/>
                <w:szCs w:val="28"/>
              </w:rPr>
              <w:t>бюджета – менее 30 процентов ежегодно;</w:t>
            </w:r>
          </w:p>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3.</w:t>
            </w:r>
            <w:r w:rsidRPr="00213C60">
              <w:rPr>
                <w:rFonts w:ascii="Times New Roman" w:hAnsi="Times New Roman" w:cs="Times New Roman"/>
                <w:sz w:val="28"/>
                <w:szCs w:val="28"/>
              </w:rPr>
              <w:t xml:space="preserve">Доля расходов на обслуживание </w:t>
            </w:r>
            <w:r>
              <w:rPr>
                <w:rFonts w:ascii="Times New Roman" w:hAnsi="Times New Roman" w:cs="Times New Roman"/>
                <w:sz w:val="28"/>
                <w:szCs w:val="28"/>
              </w:rPr>
              <w:t>муниципаль</w:t>
            </w:r>
            <w:r w:rsidRPr="00213C60">
              <w:rPr>
                <w:rFonts w:ascii="Times New Roman" w:hAnsi="Times New Roman" w:cs="Times New Roman"/>
                <w:sz w:val="28"/>
                <w:szCs w:val="28"/>
              </w:rPr>
              <w:t>ного</w:t>
            </w:r>
            <w:r w:rsidR="009E354B">
              <w:rPr>
                <w:rFonts w:ascii="Times New Roman" w:hAnsi="Times New Roman" w:cs="Times New Roman"/>
                <w:sz w:val="28"/>
                <w:szCs w:val="28"/>
              </w:rPr>
              <w:t xml:space="preserve"> </w:t>
            </w:r>
            <w:r w:rsidRPr="00213C60">
              <w:rPr>
                <w:rFonts w:ascii="Times New Roman" w:hAnsi="Times New Roman" w:cs="Times New Roman"/>
                <w:sz w:val="28"/>
                <w:szCs w:val="28"/>
              </w:rPr>
              <w:t>долга в объеме расходов</w:t>
            </w:r>
            <w:r>
              <w:rPr>
                <w:rFonts w:ascii="Times New Roman" w:hAnsi="Times New Roman" w:cs="Times New Roman"/>
                <w:sz w:val="28"/>
                <w:szCs w:val="28"/>
              </w:rPr>
              <w:t xml:space="preserve"> районного</w:t>
            </w:r>
            <w:r w:rsidRPr="00213C60">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 – менее 15 процентов ежегодно;</w:t>
            </w:r>
          </w:p>
          <w:p w:rsidR="00A11AD0" w:rsidRPr="00213C60" w:rsidRDefault="00A11AD0" w:rsidP="00155658">
            <w:pPr>
              <w:pStyle w:val="ConsPlusCell"/>
              <w:jc w:val="both"/>
              <w:rPr>
                <w:rFonts w:ascii="Times New Roman" w:hAnsi="Times New Roman" w:cs="Times New Roman"/>
                <w:sz w:val="28"/>
                <w:szCs w:val="28"/>
              </w:rPr>
            </w:pPr>
            <w:r>
              <w:rPr>
                <w:rFonts w:ascii="Times New Roman" w:hAnsi="Times New Roman" w:cs="Times New Roman"/>
                <w:sz w:val="28"/>
                <w:szCs w:val="28"/>
              </w:rPr>
              <w:t>4.</w:t>
            </w:r>
            <w:r w:rsidRPr="00213C60">
              <w:rPr>
                <w:rFonts w:ascii="Times New Roman" w:hAnsi="Times New Roman" w:cs="Times New Roman"/>
                <w:sz w:val="28"/>
                <w:szCs w:val="28"/>
              </w:rPr>
              <w:t>Отсутствие просроченной задолженности по долговым обязательствам (далее – долговые обязательства)</w:t>
            </w:r>
          </w:p>
        </w:tc>
      </w:tr>
      <w:tr w:rsidR="00A11AD0" w:rsidRPr="00213C60">
        <w:trPr>
          <w:trHeight w:val="600"/>
          <w:tblCellSpacing w:w="5" w:type="nil"/>
        </w:trPr>
        <w:tc>
          <w:tcPr>
            <w:tcW w:w="2400" w:type="dxa"/>
          </w:tcPr>
          <w:p w:rsidR="00A11AD0" w:rsidRPr="00213C60" w:rsidRDefault="00A11AD0"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 xml:space="preserve">Сроки реализации </w:t>
            </w:r>
          </w:p>
        </w:tc>
        <w:tc>
          <w:tcPr>
            <w:tcW w:w="7239" w:type="dxa"/>
          </w:tcPr>
          <w:p w:rsidR="00A11AD0" w:rsidRPr="00213C60" w:rsidRDefault="00A11AD0" w:rsidP="0052491C">
            <w:pPr>
              <w:pStyle w:val="ConsPlusCell"/>
              <w:rPr>
                <w:rFonts w:ascii="Times New Roman" w:hAnsi="Times New Roman" w:cs="Times New Roman"/>
                <w:sz w:val="28"/>
                <w:szCs w:val="28"/>
              </w:rPr>
            </w:pPr>
            <w:r w:rsidRPr="00213C60">
              <w:rPr>
                <w:rFonts w:ascii="Times New Roman" w:hAnsi="Times New Roman" w:cs="Times New Roman"/>
                <w:sz w:val="28"/>
                <w:szCs w:val="28"/>
              </w:rPr>
              <w:t>2014 - 201</w:t>
            </w:r>
            <w:r>
              <w:rPr>
                <w:rFonts w:ascii="Times New Roman" w:hAnsi="Times New Roman" w:cs="Times New Roman"/>
                <w:sz w:val="28"/>
                <w:szCs w:val="28"/>
              </w:rPr>
              <w:t>8</w:t>
            </w:r>
          </w:p>
        </w:tc>
      </w:tr>
      <w:tr w:rsidR="00A11AD0" w:rsidRPr="00213C60">
        <w:trPr>
          <w:trHeight w:val="132"/>
          <w:tblCellSpacing w:w="5" w:type="nil"/>
        </w:trPr>
        <w:tc>
          <w:tcPr>
            <w:tcW w:w="2400" w:type="dxa"/>
          </w:tcPr>
          <w:p w:rsidR="00A11AD0" w:rsidRPr="00213C60" w:rsidRDefault="00A11AD0"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t xml:space="preserve">Объемы и </w:t>
            </w:r>
            <w:r w:rsidRPr="00213C60">
              <w:rPr>
                <w:rFonts w:ascii="Times New Roman" w:hAnsi="Times New Roman" w:cs="Times New Roman"/>
                <w:sz w:val="28"/>
                <w:szCs w:val="28"/>
              </w:rPr>
              <w:lastRenderedPageBreak/>
              <w:t>источники финансирования</w:t>
            </w:r>
          </w:p>
        </w:tc>
        <w:tc>
          <w:tcPr>
            <w:tcW w:w="7239" w:type="dxa"/>
          </w:tcPr>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lastRenderedPageBreak/>
              <w:t xml:space="preserve">Объем средств </w:t>
            </w:r>
            <w:r>
              <w:rPr>
                <w:rFonts w:ascii="Times New Roman" w:hAnsi="Times New Roman" w:cs="Times New Roman"/>
                <w:sz w:val="28"/>
                <w:szCs w:val="28"/>
              </w:rPr>
              <w:t>районного</w:t>
            </w:r>
            <w:r w:rsidRPr="00213C60">
              <w:rPr>
                <w:rFonts w:ascii="Times New Roman" w:hAnsi="Times New Roman" w:cs="Times New Roman"/>
                <w:sz w:val="28"/>
                <w:szCs w:val="28"/>
              </w:rPr>
              <w:t xml:space="preserve"> бюджета на реализацию </w:t>
            </w:r>
            <w:r w:rsidRPr="00213C60">
              <w:rPr>
                <w:rFonts w:ascii="Times New Roman" w:hAnsi="Times New Roman" w:cs="Times New Roman"/>
                <w:sz w:val="28"/>
                <w:szCs w:val="28"/>
              </w:rPr>
              <w:lastRenderedPageBreak/>
              <w:t xml:space="preserve">мероприятий подпрограммы составляет </w:t>
            </w:r>
            <w:r>
              <w:rPr>
                <w:rFonts w:ascii="Times New Roman" w:hAnsi="Times New Roman" w:cs="Times New Roman"/>
                <w:sz w:val="28"/>
                <w:szCs w:val="28"/>
              </w:rPr>
              <w:t>1146,2</w:t>
            </w:r>
            <w:r w:rsidRPr="00213C60">
              <w:rPr>
                <w:rFonts w:ascii="Times New Roman" w:hAnsi="Times New Roman" w:cs="Times New Roman"/>
                <w:sz w:val="28"/>
                <w:szCs w:val="28"/>
              </w:rPr>
              <w:t xml:space="preserve"> тыс. рублей, в том числе по годам:</w:t>
            </w:r>
          </w:p>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2014 год – </w:t>
            </w:r>
            <w:r w:rsidRPr="004F41A9">
              <w:rPr>
                <w:rFonts w:ascii="Times New Roman" w:hAnsi="Times New Roman" w:cs="Times New Roman"/>
                <w:sz w:val="28"/>
                <w:szCs w:val="28"/>
              </w:rPr>
              <w:t>206,2</w:t>
            </w:r>
            <w:r w:rsidRPr="00213C60">
              <w:rPr>
                <w:rFonts w:ascii="Times New Roman" w:hAnsi="Times New Roman" w:cs="Times New Roman"/>
                <w:sz w:val="28"/>
                <w:szCs w:val="28"/>
              </w:rPr>
              <w:t xml:space="preserve"> тыс. рублей;</w:t>
            </w:r>
          </w:p>
          <w:p w:rsidR="00A11AD0" w:rsidRPr="00213C6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2015 год –</w:t>
            </w:r>
            <w:r>
              <w:rPr>
                <w:rFonts w:ascii="Times New Roman" w:hAnsi="Times New Roman" w:cs="Times New Roman"/>
                <w:sz w:val="28"/>
                <w:szCs w:val="28"/>
              </w:rPr>
              <w:t xml:space="preserve"> 2</w:t>
            </w:r>
            <w:r w:rsidRPr="006953FD">
              <w:rPr>
                <w:rFonts w:ascii="Times New Roman" w:hAnsi="Times New Roman" w:cs="Times New Roman"/>
                <w:sz w:val="28"/>
                <w:szCs w:val="28"/>
              </w:rPr>
              <w:t>50,0</w:t>
            </w:r>
            <w:r w:rsidRPr="00213C60">
              <w:rPr>
                <w:rFonts w:ascii="Times New Roman" w:hAnsi="Times New Roman" w:cs="Times New Roman"/>
                <w:sz w:val="28"/>
                <w:szCs w:val="28"/>
              </w:rPr>
              <w:t xml:space="preserve"> тыс. рублей;</w:t>
            </w:r>
          </w:p>
          <w:p w:rsidR="00A11AD0" w:rsidRDefault="00A11AD0" w:rsidP="00155658">
            <w:pPr>
              <w:pStyle w:val="ConsPlusCell"/>
              <w:jc w:val="both"/>
              <w:rPr>
                <w:rFonts w:ascii="Times New Roman" w:hAnsi="Times New Roman" w:cs="Times New Roman"/>
                <w:sz w:val="28"/>
                <w:szCs w:val="28"/>
              </w:rPr>
            </w:pPr>
            <w:r w:rsidRPr="00213C60">
              <w:rPr>
                <w:rFonts w:ascii="Times New Roman" w:hAnsi="Times New Roman" w:cs="Times New Roman"/>
                <w:sz w:val="28"/>
                <w:szCs w:val="28"/>
              </w:rPr>
              <w:t xml:space="preserve">2016 год – </w:t>
            </w:r>
            <w:r>
              <w:rPr>
                <w:rFonts w:ascii="Times New Roman" w:hAnsi="Times New Roman" w:cs="Times New Roman"/>
                <w:sz w:val="28"/>
                <w:szCs w:val="28"/>
              </w:rPr>
              <w:t>230,0</w:t>
            </w:r>
            <w:r w:rsidRPr="00213C60">
              <w:rPr>
                <w:rFonts w:ascii="Times New Roman" w:hAnsi="Times New Roman" w:cs="Times New Roman"/>
                <w:sz w:val="28"/>
                <w:szCs w:val="28"/>
              </w:rPr>
              <w:t xml:space="preserve"> тыс. рублей</w:t>
            </w:r>
          </w:p>
          <w:p w:rsidR="00A11AD0" w:rsidRDefault="009E354B" w:rsidP="00155658">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A11AD0">
              <w:rPr>
                <w:rFonts w:ascii="Times New Roman" w:hAnsi="Times New Roman" w:cs="Times New Roman"/>
                <w:sz w:val="28"/>
                <w:szCs w:val="28"/>
              </w:rPr>
              <w:t>230,0 тыс. рублей</w:t>
            </w:r>
          </w:p>
          <w:p w:rsidR="00A11AD0" w:rsidRPr="00213C60" w:rsidRDefault="009E354B" w:rsidP="0052491C">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A11AD0">
              <w:rPr>
                <w:rFonts w:ascii="Times New Roman" w:hAnsi="Times New Roman" w:cs="Times New Roman"/>
                <w:sz w:val="28"/>
                <w:szCs w:val="28"/>
              </w:rPr>
              <w:t>230,0 тыс. рублей</w:t>
            </w:r>
          </w:p>
        </w:tc>
      </w:tr>
      <w:tr w:rsidR="00A11AD0" w:rsidRPr="00213C60">
        <w:trPr>
          <w:trHeight w:val="416"/>
          <w:tblCellSpacing w:w="5" w:type="nil"/>
        </w:trPr>
        <w:tc>
          <w:tcPr>
            <w:tcW w:w="2400" w:type="dxa"/>
          </w:tcPr>
          <w:p w:rsidR="00A11AD0" w:rsidRPr="00213C60" w:rsidRDefault="00A11AD0" w:rsidP="00155658">
            <w:pPr>
              <w:pStyle w:val="ConsPlusCell"/>
              <w:rPr>
                <w:rFonts w:ascii="Times New Roman" w:hAnsi="Times New Roman" w:cs="Times New Roman"/>
                <w:sz w:val="28"/>
                <w:szCs w:val="28"/>
              </w:rPr>
            </w:pPr>
            <w:r w:rsidRPr="00213C60">
              <w:rPr>
                <w:rFonts w:ascii="Times New Roman" w:hAnsi="Times New Roman" w:cs="Times New Roman"/>
                <w:sz w:val="28"/>
                <w:szCs w:val="28"/>
              </w:rPr>
              <w:lastRenderedPageBreak/>
              <w:t xml:space="preserve">Система организации </w:t>
            </w:r>
            <w:proofErr w:type="gramStart"/>
            <w:r w:rsidRPr="00213C60">
              <w:rPr>
                <w:rFonts w:ascii="Times New Roman" w:hAnsi="Times New Roman" w:cs="Times New Roman"/>
                <w:sz w:val="28"/>
                <w:szCs w:val="28"/>
              </w:rPr>
              <w:t>контроля за</w:t>
            </w:r>
            <w:proofErr w:type="gramEnd"/>
            <w:r w:rsidRPr="00213C60">
              <w:rPr>
                <w:rFonts w:ascii="Times New Roman" w:hAnsi="Times New Roman" w:cs="Times New Roman"/>
                <w:sz w:val="28"/>
                <w:szCs w:val="28"/>
              </w:rPr>
              <w:t xml:space="preserve"> исполнением подпрограммы</w:t>
            </w:r>
          </w:p>
        </w:tc>
        <w:tc>
          <w:tcPr>
            <w:tcW w:w="7239" w:type="dxa"/>
          </w:tcPr>
          <w:p w:rsidR="00A11AD0" w:rsidRPr="00213C60" w:rsidRDefault="00A11AD0" w:rsidP="00155658">
            <w:pPr>
              <w:jc w:val="both"/>
              <w:rPr>
                <w:sz w:val="28"/>
                <w:szCs w:val="28"/>
              </w:rPr>
            </w:pPr>
            <w:r>
              <w:rPr>
                <w:sz w:val="28"/>
                <w:szCs w:val="28"/>
              </w:rPr>
              <w:t>Финансовое управление администрации Боготольского района</w:t>
            </w:r>
          </w:p>
        </w:tc>
      </w:tr>
    </w:tbl>
    <w:p w:rsidR="00A11AD0" w:rsidRPr="00661C9B" w:rsidRDefault="00A11AD0" w:rsidP="00A151A4">
      <w:pPr>
        <w:pStyle w:val="ConsPlusCell"/>
        <w:rPr>
          <w:rFonts w:ascii="Times New Roman" w:hAnsi="Times New Roman" w:cs="Times New Roman"/>
          <w:sz w:val="28"/>
          <w:szCs w:val="28"/>
        </w:rPr>
      </w:pPr>
    </w:p>
    <w:p w:rsidR="00A11AD0" w:rsidRPr="00661C9B" w:rsidRDefault="00A11AD0"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2</w:t>
      </w:r>
      <w:r>
        <w:rPr>
          <w:rFonts w:ascii="Times New Roman" w:hAnsi="Times New Roman" w:cs="Times New Roman"/>
          <w:sz w:val="28"/>
          <w:szCs w:val="28"/>
        </w:rPr>
        <w:t>.</w:t>
      </w:r>
      <w:r w:rsidRPr="00661C9B">
        <w:rPr>
          <w:rFonts w:ascii="Times New Roman" w:hAnsi="Times New Roman" w:cs="Times New Roman"/>
          <w:sz w:val="28"/>
          <w:szCs w:val="28"/>
        </w:rPr>
        <w:t xml:space="preserve">Постановка </w:t>
      </w:r>
      <w:proofErr w:type="spellStart"/>
      <w:r w:rsidRPr="00661C9B">
        <w:rPr>
          <w:rFonts w:ascii="Times New Roman" w:hAnsi="Times New Roman" w:cs="Times New Roman"/>
          <w:sz w:val="28"/>
          <w:szCs w:val="28"/>
        </w:rPr>
        <w:t>обще</w:t>
      </w:r>
      <w:r>
        <w:rPr>
          <w:rFonts w:ascii="Times New Roman" w:hAnsi="Times New Roman" w:cs="Times New Roman"/>
          <w:sz w:val="28"/>
          <w:szCs w:val="28"/>
        </w:rPr>
        <w:t>районной</w:t>
      </w:r>
      <w:proofErr w:type="spellEnd"/>
      <w:r w:rsidRPr="00661C9B">
        <w:rPr>
          <w:rFonts w:ascii="Times New Roman" w:hAnsi="Times New Roman" w:cs="Times New Roman"/>
          <w:sz w:val="28"/>
          <w:szCs w:val="28"/>
        </w:rPr>
        <w:t xml:space="preserve"> проблемы и обоснование необходимости разработки подпрограммы</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Долговая политика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(далее – долговая политика) является неотъемлемой частью финансовой политики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Эффективное управление </w:t>
      </w:r>
      <w:r>
        <w:rPr>
          <w:rFonts w:ascii="Times New Roman" w:hAnsi="Times New Roman" w:cs="Times New Roman"/>
          <w:sz w:val="28"/>
          <w:szCs w:val="28"/>
        </w:rPr>
        <w:t>муниципальным</w:t>
      </w:r>
      <w:r w:rsidRPr="00661C9B">
        <w:rPr>
          <w:rFonts w:ascii="Times New Roman" w:hAnsi="Times New Roman" w:cs="Times New Roman"/>
          <w:sz w:val="28"/>
          <w:szCs w:val="28"/>
        </w:rPr>
        <w:t xml:space="preserve">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экономически безопасном уровне при соблюдении ограничений, установленных федеральным законодательством.</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Динамика и структура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 2007 – 2012 годах </w:t>
      </w:r>
      <w:proofErr w:type="gramStart"/>
      <w:r w:rsidRPr="00661C9B">
        <w:rPr>
          <w:rFonts w:ascii="Times New Roman" w:hAnsi="Times New Roman" w:cs="Times New Roman"/>
          <w:sz w:val="28"/>
          <w:szCs w:val="28"/>
        </w:rPr>
        <w:t>представлены</w:t>
      </w:r>
      <w:proofErr w:type="gramEnd"/>
      <w:r w:rsidRPr="00661C9B">
        <w:rPr>
          <w:rFonts w:ascii="Times New Roman" w:hAnsi="Times New Roman" w:cs="Times New Roman"/>
          <w:sz w:val="28"/>
          <w:szCs w:val="28"/>
        </w:rPr>
        <w:t xml:space="preserve"> в </w:t>
      </w:r>
      <w:hyperlink w:anchor="Par2064" w:tooltip="Ссылка на текущий документ" w:history="1">
        <w:r w:rsidRPr="00661C9B">
          <w:rPr>
            <w:rFonts w:ascii="Times New Roman" w:hAnsi="Times New Roman" w:cs="Times New Roman"/>
            <w:sz w:val="28"/>
            <w:szCs w:val="28"/>
          </w:rPr>
          <w:t>приложении</w:t>
        </w:r>
      </w:hyperlink>
      <w:r w:rsidRPr="00661C9B">
        <w:rPr>
          <w:rFonts w:ascii="Times New Roman" w:hAnsi="Times New Roman" w:cs="Times New Roman"/>
          <w:sz w:val="28"/>
          <w:szCs w:val="28"/>
        </w:rPr>
        <w:t xml:space="preserve"> № 1 к подпрограмме.</w:t>
      </w:r>
    </w:p>
    <w:p w:rsidR="00A11AD0" w:rsidRDefault="00A11AD0" w:rsidP="00A151A4">
      <w:pPr>
        <w:ind w:firstLine="720"/>
        <w:jc w:val="both"/>
        <w:rPr>
          <w:sz w:val="28"/>
          <w:szCs w:val="28"/>
        </w:rPr>
      </w:pPr>
      <w:r w:rsidRPr="00046732">
        <w:rPr>
          <w:sz w:val="28"/>
          <w:szCs w:val="28"/>
        </w:rPr>
        <w:t>За период с 2007 по 2012 годы Боготольским районом проводилась осторожная и взвешенная политика по управлению муниципальным долгом</w:t>
      </w:r>
      <w:r>
        <w:rPr>
          <w:sz w:val="28"/>
          <w:szCs w:val="28"/>
        </w:rPr>
        <w:t>. О</w:t>
      </w:r>
      <w:r w:rsidRPr="00046732">
        <w:rPr>
          <w:sz w:val="28"/>
          <w:szCs w:val="28"/>
        </w:rPr>
        <w:t xml:space="preserve">бъем муниципального долга находился на достаточно низком уровне </w:t>
      </w:r>
      <w:r>
        <w:rPr>
          <w:sz w:val="28"/>
          <w:szCs w:val="28"/>
        </w:rPr>
        <w:t>(кроме 2011 года), на 01.01.2013 года муниципальный долг отсутствует вовсе</w:t>
      </w:r>
      <w:r w:rsidRPr="00046732">
        <w:rPr>
          <w:sz w:val="28"/>
          <w:szCs w:val="28"/>
        </w:rPr>
        <w:t>. В составе муниципального долга 100 % составля</w:t>
      </w:r>
      <w:r>
        <w:rPr>
          <w:sz w:val="28"/>
          <w:szCs w:val="28"/>
        </w:rPr>
        <w:t>ли</w:t>
      </w:r>
      <w:r w:rsidRPr="00046732">
        <w:rPr>
          <w:sz w:val="28"/>
          <w:szCs w:val="28"/>
        </w:rPr>
        <w:t xml:space="preserve"> прямые обязательства, условные обязательства (</w:t>
      </w:r>
      <w:r>
        <w:rPr>
          <w:sz w:val="28"/>
          <w:szCs w:val="28"/>
        </w:rPr>
        <w:t xml:space="preserve">выдача муниципальных гарантий) </w:t>
      </w:r>
      <w:r w:rsidRPr="00046732">
        <w:rPr>
          <w:sz w:val="28"/>
          <w:szCs w:val="28"/>
        </w:rPr>
        <w:t>отсутствовали вовсе. При этом прямые обязательства выражались в привлечении бюджетных кредитов и ссуд из вышестоящего бюджета в основном на покрытие временных кассовых разрывов, т.е. являлись краткосрочными (до 1 года) и были погашены в установленные сроки. Другие долговые обязательства администрацией Боготольского района (выпуск ценных бумаг, получение кредитов от кредитных организаций) не привлекались. Суммы привлеченных долговых обязательств, суммы расходов на обслуживание муниципального долга не превышали установленных Бюджетным кодексом Российской Федерации и решениями о бюджете на соответствующий фина</w:t>
      </w:r>
      <w:r>
        <w:rPr>
          <w:sz w:val="28"/>
          <w:szCs w:val="28"/>
        </w:rPr>
        <w:t>нсовый год предельных значений.</w:t>
      </w:r>
    </w:p>
    <w:p w:rsidR="00A11AD0" w:rsidRPr="00661C9B" w:rsidRDefault="00A11AD0" w:rsidP="00A151A4">
      <w:pPr>
        <w:ind w:firstLine="720"/>
        <w:jc w:val="both"/>
        <w:rPr>
          <w:sz w:val="28"/>
          <w:szCs w:val="28"/>
        </w:rPr>
      </w:pPr>
      <w:r w:rsidRPr="00661C9B">
        <w:rPr>
          <w:sz w:val="28"/>
          <w:szCs w:val="28"/>
        </w:rPr>
        <w:t>В рамках реализации подпрограммы предполагается решение следующих задач:</w:t>
      </w:r>
    </w:p>
    <w:p w:rsidR="00A11AD0" w:rsidRPr="00661C9B" w:rsidRDefault="00A11AD0"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на экономически безопасном уровне;</w:t>
      </w:r>
    </w:p>
    <w:p w:rsidR="00A11AD0" w:rsidRPr="00661C9B" w:rsidRDefault="00A11AD0"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lastRenderedPageBreak/>
        <w:t xml:space="preserve">соблюдение ограничений по объему государственного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и расходам на его обслуживание установленных федеральным законодательством;</w:t>
      </w:r>
    </w:p>
    <w:p w:rsidR="00A11AD0" w:rsidRPr="00661C9B" w:rsidRDefault="00A11AD0"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сроков исполнения долговых обязательств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1AD0" w:rsidRPr="00661C9B" w:rsidRDefault="00A11AD0" w:rsidP="00A151A4">
      <w:pPr>
        <w:pStyle w:val="ConsPlusCell"/>
        <w:numPr>
          <w:ilvl w:val="0"/>
          <w:numId w:val="17"/>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jc w:val="center"/>
        <w:rPr>
          <w:rFonts w:ascii="Times New Roman" w:hAnsi="Times New Roman" w:cs="Times New Roman"/>
          <w:sz w:val="28"/>
          <w:szCs w:val="28"/>
        </w:rPr>
      </w:pPr>
      <w:r w:rsidRPr="00661C9B">
        <w:rPr>
          <w:rFonts w:ascii="Times New Roman" w:hAnsi="Times New Roman" w:cs="Times New Roman"/>
          <w:sz w:val="28"/>
          <w:szCs w:val="28"/>
        </w:rPr>
        <w:t>3</w:t>
      </w:r>
      <w:r>
        <w:rPr>
          <w:rFonts w:ascii="Times New Roman" w:hAnsi="Times New Roman" w:cs="Times New Roman"/>
          <w:sz w:val="28"/>
          <w:szCs w:val="28"/>
        </w:rPr>
        <w:t>.</w:t>
      </w:r>
      <w:r w:rsidRPr="00661C9B">
        <w:rPr>
          <w:rFonts w:ascii="Times New Roman" w:hAnsi="Times New Roman" w:cs="Times New Roman"/>
          <w:sz w:val="28"/>
          <w:szCs w:val="28"/>
        </w:rPr>
        <w:t>Основная цель, задачи, этапы и сроки выполнения подпрограммы, целевые индикаторы</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Приоритетом политики </w:t>
      </w:r>
      <w:r>
        <w:rPr>
          <w:rFonts w:ascii="Times New Roman" w:hAnsi="Times New Roman" w:cs="Times New Roman"/>
          <w:sz w:val="28"/>
          <w:szCs w:val="28"/>
        </w:rPr>
        <w:t xml:space="preserve">Боготольского района </w:t>
      </w:r>
      <w:r w:rsidRPr="00661C9B">
        <w:rPr>
          <w:rFonts w:ascii="Times New Roman" w:hAnsi="Times New Roman" w:cs="Times New Roman"/>
          <w:sz w:val="28"/>
          <w:szCs w:val="28"/>
        </w:rPr>
        <w:t>в сфере реализации подпрограммы является проведение ответственной долговой политики.</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Целью подпрограммы является эффективное управление </w:t>
      </w:r>
      <w:r>
        <w:rPr>
          <w:rFonts w:ascii="Times New Roman" w:hAnsi="Times New Roman" w:cs="Times New Roman"/>
          <w:sz w:val="28"/>
          <w:szCs w:val="28"/>
        </w:rPr>
        <w:t>муниципальн</w:t>
      </w:r>
      <w:r w:rsidRPr="00661C9B">
        <w:rPr>
          <w:rFonts w:ascii="Times New Roman" w:hAnsi="Times New Roman" w:cs="Times New Roman"/>
          <w:sz w:val="28"/>
          <w:szCs w:val="28"/>
        </w:rPr>
        <w:t>ым долгом.</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Для достижения указанной цели необходимо решить следующие задачи:</w:t>
      </w:r>
    </w:p>
    <w:p w:rsidR="00A11AD0" w:rsidRPr="00661C9B" w:rsidRDefault="00A11AD0"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сохранение объема и структуры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экономически безопасном уровне;</w:t>
      </w:r>
    </w:p>
    <w:p w:rsidR="00A11AD0" w:rsidRPr="00661C9B" w:rsidRDefault="00A11AD0"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ограничений по объему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и расходам на его обслуживание установленных федеральным законодательством;</w:t>
      </w:r>
    </w:p>
    <w:p w:rsidR="00A11AD0" w:rsidRPr="00661C9B" w:rsidRDefault="00A11AD0"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соблюдение сроков исполнения долговых обязательств;</w:t>
      </w:r>
    </w:p>
    <w:p w:rsidR="00A11AD0" w:rsidRPr="00661C9B" w:rsidRDefault="00A11AD0" w:rsidP="00A151A4">
      <w:pPr>
        <w:pStyle w:val="ConsPlusCell"/>
        <w:numPr>
          <w:ilvl w:val="0"/>
          <w:numId w:val="19"/>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Исполнителем мероприятий подпрограммы является </w:t>
      </w:r>
      <w:r>
        <w:rPr>
          <w:rFonts w:ascii="Times New Roman" w:hAnsi="Times New Roman" w:cs="Times New Roman"/>
          <w:sz w:val="28"/>
          <w:szCs w:val="28"/>
        </w:rPr>
        <w:t>финансовое управление администрации Боготольского района.</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Целевыми индикаторами и показателями подпрограммы являются:</w:t>
      </w:r>
    </w:p>
    <w:p w:rsidR="00A11AD0" w:rsidRPr="00661C9B" w:rsidRDefault="00A11AD0"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Доля расходов на обслуживание </w:t>
      </w:r>
      <w:r>
        <w:rPr>
          <w:rFonts w:ascii="Times New Roman" w:hAnsi="Times New Roman" w:cs="Times New Roman"/>
          <w:sz w:val="28"/>
          <w:szCs w:val="28"/>
        </w:rPr>
        <w:t>муниципального долга</w:t>
      </w:r>
      <w:r w:rsidRPr="00661C9B">
        <w:rPr>
          <w:rFonts w:ascii="Times New Roman" w:hAnsi="Times New Roman" w:cs="Times New Roman"/>
          <w:sz w:val="28"/>
          <w:szCs w:val="28"/>
        </w:rPr>
        <w:t xml:space="preserve"> в объеме расходов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11AD0" w:rsidRPr="00661C9B" w:rsidRDefault="00A11AD0"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объема расходов на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за соответствующий год к объему расходов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w:t>
      </w:r>
      <w:r w:rsidRPr="00540554">
        <w:rPr>
          <w:rFonts w:ascii="Times New Roman" w:hAnsi="Times New Roman" w:cs="Times New Roman"/>
          <w:sz w:val="28"/>
          <w:szCs w:val="28"/>
        </w:rPr>
        <w:t>представленным</w:t>
      </w:r>
      <w:r w:rsidRPr="00661C9B">
        <w:rPr>
          <w:rFonts w:ascii="Times New Roman" w:hAnsi="Times New Roman" w:cs="Times New Roman"/>
          <w:sz w:val="28"/>
          <w:szCs w:val="28"/>
        </w:rPr>
        <w:t xml:space="preserve"> в </w:t>
      </w:r>
      <w:r>
        <w:rPr>
          <w:rFonts w:ascii="Times New Roman" w:hAnsi="Times New Roman" w:cs="Times New Roman"/>
          <w:sz w:val="28"/>
          <w:szCs w:val="28"/>
        </w:rPr>
        <w:t xml:space="preserve">решениях Боготольского районного Совета депутатов </w:t>
      </w:r>
      <w:r w:rsidRPr="00661C9B">
        <w:rPr>
          <w:rFonts w:ascii="Times New Roman" w:hAnsi="Times New Roman" w:cs="Times New Roman"/>
          <w:sz w:val="28"/>
          <w:szCs w:val="28"/>
        </w:rPr>
        <w:t xml:space="preserve">об исполнении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Расчет показателя происходит в процентах.</w:t>
      </w:r>
    </w:p>
    <w:p w:rsidR="00A11AD0" w:rsidRPr="00661C9B" w:rsidRDefault="00A11AD0"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Отношение годовой суммы платежей на погашение и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к доходам </w:t>
      </w:r>
      <w:r>
        <w:rPr>
          <w:rFonts w:ascii="Times New Roman" w:hAnsi="Times New Roman" w:cs="Times New Roman"/>
          <w:sz w:val="28"/>
          <w:szCs w:val="28"/>
        </w:rPr>
        <w:t>районного</w:t>
      </w:r>
      <w:r w:rsidR="009E354B">
        <w:rPr>
          <w:rFonts w:ascii="Times New Roman" w:hAnsi="Times New Roman" w:cs="Times New Roman"/>
          <w:sz w:val="28"/>
          <w:szCs w:val="28"/>
        </w:rPr>
        <w:t xml:space="preserve"> бюджета.</w:t>
      </w:r>
    </w:p>
    <w:p w:rsidR="00A11AD0" w:rsidRPr="00661C9B" w:rsidRDefault="00A11AD0"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годовой суммы платежей на погашение и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за соответствующий год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за соответствующий год, представленным в </w:t>
      </w:r>
      <w:r>
        <w:rPr>
          <w:rFonts w:ascii="Times New Roman" w:hAnsi="Times New Roman" w:cs="Times New Roman"/>
          <w:sz w:val="28"/>
          <w:szCs w:val="28"/>
        </w:rPr>
        <w:t xml:space="preserve">решениях Боготольского районного Совета депутатов </w:t>
      </w:r>
      <w:r w:rsidRPr="00661C9B">
        <w:rPr>
          <w:rFonts w:ascii="Times New Roman" w:hAnsi="Times New Roman" w:cs="Times New Roman"/>
          <w:sz w:val="28"/>
          <w:szCs w:val="28"/>
        </w:rPr>
        <w:t xml:space="preserve">об исполнении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xml:space="preserve"> Расчет показателя происходит в процентах.</w:t>
      </w:r>
    </w:p>
    <w:p w:rsidR="00A11AD0" w:rsidRPr="00661C9B" w:rsidRDefault="00A11AD0"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lastRenderedPageBreak/>
        <w:t>Просроченная задолженность по долговым обязательствам.</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Сведения о наличии просроченной задолженности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за соответствующий год доступны в </w:t>
      </w:r>
      <w:r>
        <w:rPr>
          <w:rFonts w:ascii="Times New Roman" w:hAnsi="Times New Roman" w:cs="Times New Roman"/>
          <w:sz w:val="28"/>
          <w:szCs w:val="28"/>
        </w:rPr>
        <w:t>муниципальной</w:t>
      </w:r>
      <w:r w:rsidRPr="00661C9B">
        <w:rPr>
          <w:rFonts w:ascii="Times New Roman" w:hAnsi="Times New Roman" w:cs="Times New Roman"/>
          <w:sz w:val="28"/>
          <w:szCs w:val="28"/>
        </w:rPr>
        <w:t xml:space="preserve"> долговой книге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Показатель измеряется в тысячах рублей.</w:t>
      </w:r>
    </w:p>
    <w:p w:rsidR="00A11AD0" w:rsidRPr="00661C9B" w:rsidRDefault="00A11AD0" w:rsidP="00A151A4">
      <w:pPr>
        <w:pStyle w:val="ConsPlusCell"/>
        <w:numPr>
          <w:ilvl w:val="0"/>
          <w:numId w:val="18"/>
        </w:numPr>
        <w:tabs>
          <w:tab w:val="left" w:pos="993"/>
        </w:tabs>
        <w:ind w:left="0"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Отношение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утвержденного объема безвозмездных поступлений.</w:t>
      </w:r>
    </w:p>
    <w:p w:rsidR="00A11AD0" w:rsidRPr="00661C9B" w:rsidRDefault="00A11AD0" w:rsidP="00A151A4">
      <w:pPr>
        <w:pStyle w:val="ConsPlusCell"/>
        <w:ind w:firstLine="720"/>
        <w:jc w:val="both"/>
        <w:rPr>
          <w:rFonts w:ascii="Times New Roman" w:hAnsi="Times New Roman" w:cs="Times New Roman"/>
          <w:sz w:val="28"/>
          <w:szCs w:val="28"/>
        </w:rPr>
      </w:pPr>
      <w:proofErr w:type="gramStart"/>
      <w:r w:rsidRPr="00661C9B">
        <w:rPr>
          <w:rFonts w:ascii="Times New Roman" w:hAnsi="Times New Roman" w:cs="Times New Roman"/>
          <w:sz w:val="28"/>
          <w:szCs w:val="28"/>
        </w:rPr>
        <w:t xml:space="preserve">Показатель рассчитывается как отношение объема </w:t>
      </w:r>
      <w:r>
        <w:rPr>
          <w:rFonts w:ascii="Times New Roman" w:hAnsi="Times New Roman" w:cs="Times New Roman"/>
          <w:sz w:val="28"/>
          <w:szCs w:val="28"/>
        </w:rPr>
        <w:t xml:space="preserve">муниципального </w:t>
      </w:r>
      <w:r w:rsidRPr="00661C9B">
        <w:rPr>
          <w:rFonts w:ascii="Times New Roman" w:hAnsi="Times New Roman" w:cs="Times New Roman"/>
          <w:sz w:val="28"/>
          <w:szCs w:val="28"/>
        </w:rPr>
        <w:t xml:space="preserve">долга за соответствующий год к доходам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утвержденного объема безвозмездных поступлений за соответствующий год, представленным в </w:t>
      </w:r>
      <w:r>
        <w:rPr>
          <w:rFonts w:ascii="Times New Roman" w:hAnsi="Times New Roman" w:cs="Times New Roman"/>
          <w:sz w:val="28"/>
          <w:szCs w:val="28"/>
        </w:rPr>
        <w:t xml:space="preserve">решениях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Советадепутатов</w:t>
      </w:r>
      <w:proofErr w:type="spellEnd"/>
      <w:r w:rsidRPr="00661C9B">
        <w:rPr>
          <w:rFonts w:ascii="Times New Roman" w:hAnsi="Times New Roman" w:cs="Times New Roman"/>
          <w:sz w:val="28"/>
          <w:szCs w:val="28"/>
        </w:rPr>
        <w:t xml:space="preserve"> об исполнении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а также о </w:t>
      </w:r>
      <w:r>
        <w:rPr>
          <w:rFonts w:ascii="Times New Roman" w:hAnsi="Times New Roman" w:cs="Times New Roman"/>
          <w:sz w:val="28"/>
          <w:szCs w:val="28"/>
        </w:rPr>
        <w:t>районном</w:t>
      </w:r>
      <w:r w:rsidRPr="00661C9B">
        <w:rPr>
          <w:rFonts w:ascii="Times New Roman" w:hAnsi="Times New Roman" w:cs="Times New Roman"/>
          <w:sz w:val="28"/>
          <w:szCs w:val="28"/>
        </w:rPr>
        <w:t xml:space="preserve"> бюджете на очередной финансовый год и плановый период.</w:t>
      </w:r>
      <w:proofErr w:type="gramEnd"/>
      <w:r w:rsidRPr="00661C9B">
        <w:rPr>
          <w:rFonts w:ascii="Times New Roman" w:hAnsi="Times New Roman" w:cs="Times New Roman"/>
          <w:sz w:val="28"/>
          <w:szCs w:val="28"/>
        </w:rPr>
        <w:t xml:space="preserve"> Расчет показателя происходит в процентах.</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Значения целевых индикаторов подпрограммы за период реализации подпрограммы представлены в приложении №</w:t>
      </w:r>
      <w:r>
        <w:rPr>
          <w:rFonts w:ascii="Times New Roman" w:hAnsi="Times New Roman" w:cs="Times New Roman"/>
          <w:sz w:val="28"/>
          <w:szCs w:val="28"/>
        </w:rPr>
        <w:t xml:space="preserve"> 2</w:t>
      </w:r>
      <w:r w:rsidRPr="00661C9B">
        <w:rPr>
          <w:rFonts w:ascii="Times New Roman" w:hAnsi="Times New Roman" w:cs="Times New Roman"/>
          <w:sz w:val="28"/>
          <w:szCs w:val="28"/>
        </w:rPr>
        <w:t xml:space="preserve"> к подпрограмме.</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4</w:t>
      </w:r>
      <w:r>
        <w:rPr>
          <w:rFonts w:ascii="Times New Roman" w:hAnsi="Times New Roman" w:cs="Times New Roman"/>
          <w:sz w:val="28"/>
          <w:szCs w:val="28"/>
        </w:rPr>
        <w:t>.</w:t>
      </w:r>
      <w:r w:rsidRPr="00661C9B">
        <w:rPr>
          <w:rFonts w:ascii="Times New Roman" w:hAnsi="Times New Roman" w:cs="Times New Roman"/>
          <w:sz w:val="28"/>
          <w:szCs w:val="28"/>
        </w:rPr>
        <w:t>Механизм реализации подпрограммы</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Источником финансирования подпрограммы является </w:t>
      </w:r>
      <w:r>
        <w:rPr>
          <w:rFonts w:ascii="Times New Roman" w:hAnsi="Times New Roman" w:cs="Times New Roman"/>
          <w:sz w:val="28"/>
          <w:szCs w:val="28"/>
        </w:rPr>
        <w:t>районный</w:t>
      </w:r>
      <w:r w:rsidRPr="00661C9B">
        <w:rPr>
          <w:rFonts w:ascii="Times New Roman" w:hAnsi="Times New Roman" w:cs="Times New Roman"/>
          <w:sz w:val="28"/>
          <w:szCs w:val="28"/>
        </w:rPr>
        <w:t xml:space="preserve"> бюджет.</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Главным распорядителем бюджетных средств, предусмотренных на реализацию мероприятий подпрограммы, является </w:t>
      </w:r>
      <w:r>
        <w:rPr>
          <w:rFonts w:ascii="Times New Roman" w:hAnsi="Times New Roman" w:cs="Times New Roman"/>
          <w:sz w:val="28"/>
          <w:szCs w:val="28"/>
        </w:rPr>
        <w:t>финансовое управление администрации Боготольского района.</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В рамках подпрограммы реализуются пять основных мероприятия.</w:t>
      </w:r>
    </w:p>
    <w:p w:rsidR="00A11AD0" w:rsidRPr="00E8501A" w:rsidRDefault="00A11AD0" w:rsidP="00A151A4">
      <w:pPr>
        <w:pStyle w:val="ConsPlusCel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Pr="00E8501A">
        <w:rPr>
          <w:rFonts w:ascii="Times New Roman" w:hAnsi="Times New Roman" w:cs="Times New Roman"/>
          <w:sz w:val="28"/>
          <w:szCs w:val="28"/>
        </w:rPr>
        <w:t>Разработка программы муниципальных внутренних заимствований и программы муниципальных гарантий Боготольского района (далее – программы) на очередной финансовый год и плановый период.</w:t>
      </w:r>
    </w:p>
    <w:p w:rsidR="00A11AD0" w:rsidRPr="00E8501A" w:rsidRDefault="00A11AD0" w:rsidP="00A151A4">
      <w:pPr>
        <w:pStyle w:val="ConsPlusCell"/>
        <w:ind w:firstLine="720"/>
        <w:jc w:val="both"/>
        <w:rPr>
          <w:rFonts w:ascii="Times New Roman" w:hAnsi="Times New Roman" w:cs="Times New Roman"/>
          <w:sz w:val="28"/>
          <w:szCs w:val="28"/>
        </w:rPr>
      </w:pPr>
      <w:r w:rsidRPr="00E8501A">
        <w:rPr>
          <w:rFonts w:ascii="Times New Roman" w:hAnsi="Times New Roman" w:cs="Times New Roman"/>
          <w:sz w:val="28"/>
          <w:szCs w:val="28"/>
        </w:rPr>
        <w:t xml:space="preserve">Разработка программ осуществляется в соответствии с Бюджетным </w:t>
      </w:r>
      <w:hyperlink r:id="rId9" w:tooltip="&quot;Бюджетный кодекс Российской Федерации&quot; от 31.07.1998 N 145-ФЗ (ред. от 07.05.2013){КонсультантПлюс}" w:history="1">
        <w:r w:rsidRPr="00E8501A">
          <w:rPr>
            <w:rFonts w:ascii="Times New Roman" w:hAnsi="Times New Roman" w:cs="Times New Roman"/>
            <w:sz w:val="28"/>
            <w:szCs w:val="28"/>
          </w:rPr>
          <w:t>кодексом</w:t>
        </w:r>
      </w:hyperlink>
      <w:r w:rsidRPr="00E8501A">
        <w:rPr>
          <w:rFonts w:ascii="Times New Roman" w:hAnsi="Times New Roman" w:cs="Times New Roman"/>
          <w:sz w:val="28"/>
          <w:szCs w:val="28"/>
        </w:rPr>
        <w:t xml:space="preserve"> Российской Федерации, Решением Боготольского районного Совета депутатов</w:t>
      </w:r>
      <w:r w:rsidRPr="00E8501A">
        <w:rPr>
          <w:rFonts w:ascii="Times New Roman" w:hAnsi="Times New Roman" w:cs="Times New Roman"/>
          <w:sz w:val="28"/>
          <w:szCs w:val="28"/>
          <w:lang w:eastAsia="en-US"/>
        </w:rPr>
        <w:t xml:space="preserve"> от 22.09.2008 № 43-289 </w:t>
      </w:r>
      <w:r w:rsidRPr="00E8501A">
        <w:rPr>
          <w:rFonts w:ascii="Times New Roman" w:hAnsi="Times New Roman" w:cs="Times New Roman"/>
          <w:sz w:val="28"/>
          <w:szCs w:val="28"/>
        </w:rPr>
        <w:t xml:space="preserve">«Об утверждении Положения о бюджетном процессе в </w:t>
      </w:r>
      <w:proofErr w:type="spellStart"/>
      <w:r w:rsidRPr="00E8501A">
        <w:rPr>
          <w:rFonts w:ascii="Times New Roman" w:hAnsi="Times New Roman" w:cs="Times New Roman"/>
          <w:sz w:val="28"/>
          <w:szCs w:val="28"/>
        </w:rPr>
        <w:t>Боготольском</w:t>
      </w:r>
      <w:proofErr w:type="spellEnd"/>
      <w:r w:rsidRPr="00E8501A">
        <w:rPr>
          <w:rFonts w:ascii="Times New Roman" w:hAnsi="Times New Roman" w:cs="Times New Roman"/>
          <w:sz w:val="28"/>
          <w:szCs w:val="28"/>
        </w:rPr>
        <w:t xml:space="preserve"> районе».</w:t>
      </w:r>
    </w:p>
    <w:p w:rsidR="00A11AD0" w:rsidRPr="00E8501A" w:rsidRDefault="00A11AD0" w:rsidP="00A151A4">
      <w:pPr>
        <w:pStyle w:val="ConsPlusCell"/>
        <w:ind w:firstLine="709"/>
        <w:jc w:val="both"/>
        <w:rPr>
          <w:rFonts w:ascii="Times New Roman" w:hAnsi="Times New Roman" w:cs="Times New Roman"/>
          <w:sz w:val="28"/>
          <w:szCs w:val="28"/>
        </w:rPr>
      </w:pPr>
      <w:r w:rsidRPr="00E8501A">
        <w:rPr>
          <w:rFonts w:ascii="Times New Roman" w:hAnsi="Times New Roman" w:cs="Times New Roman"/>
          <w:sz w:val="28"/>
          <w:szCs w:val="28"/>
        </w:rPr>
        <w:t>Проекты программ разрабатываются на основе прогноза социально-экономического развития Боготольского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A11AD0" w:rsidRPr="00661C9B" w:rsidRDefault="00A11AD0" w:rsidP="00A151A4">
      <w:pPr>
        <w:pStyle w:val="ConsPlusCell"/>
        <w:tabs>
          <w:tab w:val="left" w:pos="993"/>
        </w:tabs>
        <w:ind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Мониторинг состояния объема </w:t>
      </w:r>
      <w:r>
        <w:rPr>
          <w:rFonts w:ascii="Times New Roman" w:hAnsi="Times New Roman" w:cs="Times New Roman"/>
          <w:sz w:val="28"/>
          <w:szCs w:val="28"/>
        </w:rPr>
        <w:t>муниципального долга</w:t>
      </w:r>
      <w:r w:rsidRPr="00661C9B">
        <w:rPr>
          <w:rFonts w:ascii="Times New Roman" w:hAnsi="Times New Roman" w:cs="Times New Roman"/>
          <w:sz w:val="28"/>
          <w:szCs w:val="28"/>
        </w:rPr>
        <w:t xml:space="preserve"> и расходов на его обслуживание на предмет соответствия ограничениям, установленным Бюджетным </w:t>
      </w:r>
      <w:hyperlink r:id="rId10" w:tooltip="&quot;Бюджетный кодекс Российской Федерации&quot; от 31.07.1998 N 145-ФЗ (ред. от 07.05.2013){КонсультантПлюс}" w:history="1">
        <w:r w:rsidRPr="00661C9B">
          <w:rPr>
            <w:rFonts w:ascii="Times New Roman" w:hAnsi="Times New Roman" w:cs="Times New Roman"/>
            <w:sz w:val="28"/>
            <w:szCs w:val="28"/>
          </w:rPr>
          <w:t>кодексом</w:t>
        </w:r>
      </w:hyperlink>
      <w:r w:rsidRPr="00661C9B">
        <w:rPr>
          <w:rFonts w:ascii="Times New Roman" w:hAnsi="Times New Roman" w:cs="Times New Roman"/>
          <w:sz w:val="28"/>
          <w:szCs w:val="28"/>
        </w:rPr>
        <w:t xml:space="preserve"> Российской Федерации.</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государственного долга, предельному объему заимствований, предельному объему расходов на обслуживание, дефициту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Ограничение должны соблюдаться при утверждении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на очередной финансовый год и плановый период, отчета о его исполнении и внесении изменений в </w:t>
      </w:r>
      <w:r>
        <w:rPr>
          <w:rFonts w:ascii="Times New Roman" w:hAnsi="Times New Roman" w:cs="Times New Roman"/>
          <w:sz w:val="28"/>
          <w:szCs w:val="28"/>
        </w:rPr>
        <w:t>районный</w:t>
      </w:r>
      <w:r w:rsidRPr="00661C9B">
        <w:rPr>
          <w:rFonts w:ascii="Times New Roman" w:hAnsi="Times New Roman" w:cs="Times New Roman"/>
          <w:sz w:val="28"/>
          <w:szCs w:val="28"/>
        </w:rPr>
        <w:t xml:space="preserve"> бюджет на очередной финансовый год и плановый период.</w:t>
      </w:r>
    </w:p>
    <w:p w:rsidR="00A11AD0" w:rsidRPr="00661C9B" w:rsidRDefault="00A11AD0" w:rsidP="00A151A4">
      <w:pPr>
        <w:pStyle w:val="ConsPlusCell"/>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61C9B">
        <w:rPr>
          <w:rFonts w:ascii="Times New Roman" w:hAnsi="Times New Roman" w:cs="Times New Roman"/>
          <w:sz w:val="28"/>
          <w:szCs w:val="28"/>
        </w:rPr>
        <w:t xml:space="preserve">Планирование расходов на обслуживание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В связи с необходимостью обеспечения финансирования дефицита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через осуществление заимствований и ростом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возрастают соответственно расходы на его обслуживание.</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Данное мероприятие предполагает планирование расходов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бюджета в объеме, необходимом для полного и своевременного исполнения долговых обязательств по выплате процентных плат</w:t>
      </w:r>
      <w:r>
        <w:rPr>
          <w:rFonts w:ascii="Times New Roman" w:hAnsi="Times New Roman" w:cs="Times New Roman"/>
          <w:sz w:val="28"/>
          <w:szCs w:val="28"/>
        </w:rPr>
        <w:t xml:space="preserve">ежей по муниципальному </w:t>
      </w:r>
      <w:r w:rsidRPr="00661C9B">
        <w:rPr>
          <w:rFonts w:ascii="Times New Roman" w:hAnsi="Times New Roman" w:cs="Times New Roman"/>
          <w:sz w:val="28"/>
          <w:szCs w:val="28"/>
        </w:rPr>
        <w:t>долгу.</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Расходные обязательства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 xml:space="preserve"> по обслуживанию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возн</w:t>
      </w:r>
      <w:r>
        <w:rPr>
          <w:rFonts w:ascii="Times New Roman" w:hAnsi="Times New Roman" w:cs="Times New Roman"/>
          <w:sz w:val="28"/>
          <w:szCs w:val="28"/>
        </w:rPr>
        <w:t>и</w:t>
      </w:r>
      <w:r w:rsidRPr="00661C9B">
        <w:rPr>
          <w:rFonts w:ascii="Times New Roman" w:hAnsi="Times New Roman" w:cs="Times New Roman"/>
          <w:sz w:val="28"/>
          <w:szCs w:val="28"/>
        </w:rPr>
        <w:t xml:space="preserve">кают в результате заключения соглашений о предоставлении из </w:t>
      </w:r>
      <w:r>
        <w:rPr>
          <w:rFonts w:ascii="Times New Roman" w:hAnsi="Times New Roman" w:cs="Times New Roman"/>
          <w:sz w:val="28"/>
          <w:szCs w:val="28"/>
        </w:rPr>
        <w:t>краевого</w:t>
      </w:r>
      <w:r w:rsidRPr="00661C9B">
        <w:rPr>
          <w:rFonts w:ascii="Times New Roman" w:hAnsi="Times New Roman" w:cs="Times New Roman"/>
          <w:sz w:val="28"/>
          <w:szCs w:val="28"/>
        </w:rPr>
        <w:t xml:space="preserve"> бюджета бюджетных кредитов, </w:t>
      </w:r>
      <w:r>
        <w:rPr>
          <w:rFonts w:ascii="Times New Roman" w:hAnsi="Times New Roman" w:cs="Times New Roman"/>
          <w:sz w:val="28"/>
          <w:szCs w:val="28"/>
        </w:rPr>
        <w:t>муниципальными</w:t>
      </w:r>
      <w:r w:rsidRPr="00661C9B">
        <w:rPr>
          <w:rFonts w:ascii="Times New Roman" w:hAnsi="Times New Roman" w:cs="Times New Roman"/>
          <w:sz w:val="28"/>
          <w:szCs w:val="28"/>
        </w:rPr>
        <w:t xml:space="preserve"> контрактами и кредитными договорами с кредитными организациями</w:t>
      </w:r>
      <w:r>
        <w:rPr>
          <w:rFonts w:ascii="Times New Roman" w:hAnsi="Times New Roman" w:cs="Times New Roman"/>
          <w:sz w:val="28"/>
          <w:szCs w:val="28"/>
        </w:rPr>
        <w:t>.</w:t>
      </w:r>
    </w:p>
    <w:p w:rsidR="00A11AD0" w:rsidRPr="00661C9B" w:rsidRDefault="00A11AD0" w:rsidP="00A151A4">
      <w:pPr>
        <w:pStyle w:val="ConsPlusCell"/>
        <w:tabs>
          <w:tab w:val="left" w:pos="993"/>
        </w:tabs>
        <w:ind w:firstLine="709"/>
        <w:jc w:val="both"/>
        <w:rPr>
          <w:rFonts w:ascii="Times New Roman" w:hAnsi="Times New Roman" w:cs="Times New Roman"/>
          <w:sz w:val="28"/>
          <w:szCs w:val="28"/>
        </w:rPr>
      </w:pPr>
      <w:r w:rsidRPr="00661C9B">
        <w:rPr>
          <w:rFonts w:ascii="Times New Roman" w:hAnsi="Times New Roman" w:cs="Times New Roman"/>
          <w:sz w:val="28"/>
          <w:szCs w:val="28"/>
        </w:rPr>
        <w:t xml:space="preserve">Соблюдение сроков исполнения долговых обязательств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Реализация данного мероприятия предполагает своевременное исполнение всех принятых </w:t>
      </w:r>
      <w:r>
        <w:rPr>
          <w:rFonts w:ascii="Times New Roman" w:hAnsi="Times New Roman" w:cs="Times New Roman"/>
          <w:sz w:val="28"/>
          <w:szCs w:val="28"/>
        </w:rPr>
        <w:t>Боготольским районом</w:t>
      </w:r>
      <w:r w:rsidRPr="00661C9B">
        <w:rPr>
          <w:rFonts w:ascii="Times New Roman" w:hAnsi="Times New Roman" w:cs="Times New Roman"/>
          <w:sz w:val="28"/>
          <w:szCs w:val="28"/>
        </w:rPr>
        <w:t xml:space="preserve"> долговых обязательств и, как следствие, отсутствие просроченной задолженности, включенной в </w:t>
      </w:r>
      <w:r>
        <w:rPr>
          <w:rFonts w:ascii="Times New Roman" w:hAnsi="Times New Roman" w:cs="Times New Roman"/>
          <w:sz w:val="28"/>
          <w:szCs w:val="28"/>
        </w:rPr>
        <w:t>муниципальную</w:t>
      </w:r>
      <w:r w:rsidRPr="00661C9B">
        <w:rPr>
          <w:rFonts w:ascii="Times New Roman" w:hAnsi="Times New Roman" w:cs="Times New Roman"/>
          <w:sz w:val="28"/>
          <w:szCs w:val="28"/>
        </w:rPr>
        <w:t xml:space="preserve"> долговую книгу </w:t>
      </w:r>
      <w:r>
        <w:rPr>
          <w:rFonts w:ascii="Times New Roman" w:hAnsi="Times New Roman" w:cs="Times New Roman"/>
          <w:sz w:val="28"/>
          <w:szCs w:val="28"/>
        </w:rPr>
        <w:t>Боготольского района</w:t>
      </w:r>
      <w:r w:rsidRPr="00661C9B">
        <w:rPr>
          <w:rFonts w:ascii="Times New Roman" w:hAnsi="Times New Roman" w:cs="Times New Roman"/>
          <w:sz w:val="28"/>
          <w:szCs w:val="28"/>
        </w:rPr>
        <w:t>.</w:t>
      </w:r>
    </w:p>
    <w:p w:rsidR="00A11AD0" w:rsidRPr="00661C9B" w:rsidRDefault="00A11AD0"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Боготольского района</w:t>
      </w:r>
      <w:r w:rsidRPr="00661C9B">
        <w:rPr>
          <w:rFonts w:ascii="Times New Roman" w:hAnsi="Times New Roman" w:cs="Times New Roman"/>
          <w:sz w:val="28"/>
          <w:szCs w:val="28"/>
        </w:rPr>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5</w:t>
      </w:r>
      <w:r>
        <w:rPr>
          <w:rFonts w:ascii="Times New Roman" w:hAnsi="Times New Roman" w:cs="Times New Roman"/>
          <w:sz w:val="28"/>
          <w:szCs w:val="28"/>
        </w:rPr>
        <w:t>.</w:t>
      </w:r>
      <w:r w:rsidRPr="00661C9B">
        <w:rPr>
          <w:rFonts w:ascii="Times New Roman" w:hAnsi="Times New Roman" w:cs="Times New Roman"/>
          <w:sz w:val="28"/>
          <w:szCs w:val="28"/>
        </w:rPr>
        <w:t xml:space="preserve">Управление подпрограммой и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ее выполнения</w:t>
      </w:r>
    </w:p>
    <w:p w:rsidR="00A11AD0" w:rsidRPr="00661C9B" w:rsidRDefault="00A11AD0" w:rsidP="00A151A4">
      <w:pPr>
        <w:pStyle w:val="ConsPlusCell"/>
        <w:jc w:val="both"/>
        <w:rPr>
          <w:rFonts w:ascii="Times New Roman" w:hAnsi="Times New Roman" w:cs="Times New Roman"/>
          <w:sz w:val="28"/>
          <w:szCs w:val="28"/>
        </w:rPr>
      </w:pPr>
    </w:p>
    <w:p w:rsidR="00A11AD0" w:rsidRPr="0091667A" w:rsidRDefault="00A11AD0" w:rsidP="00A151A4">
      <w:pPr>
        <w:pStyle w:val="ConsPlusCell"/>
        <w:ind w:firstLine="720"/>
        <w:jc w:val="both"/>
        <w:rPr>
          <w:rFonts w:ascii="Times New Roman" w:hAnsi="Times New Roman" w:cs="Times New Roman"/>
          <w:sz w:val="28"/>
          <w:szCs w:val="28"/>
          <w:highlight w:val="yellow"/>
        </w:rPr>
      </w:pPr>
      <w:r>
        <w:rPr>
          <w:rFonts w:ascii="Times New Roman" w:hAnsi="Times New Roman" w:cs="Times New Roman"/>
          <w:sz w:val="28"/>
          <w:szCs w:val="28"/>
        </w:rPr>
        <w:t>1.</w:t>
      </w:r>
      <w:r w:rsidRPr="00661C9B">
        <w:rPr>
          <w:rFonts w:ascii="Times New Roman" w:hAnsi="Times New Roman" w:cs="Times New Roman"/>
          <w:sz w:val="28"/>
          <w:szCs w:val="28"/>
        </w:rPr>
        <w:t xml:space="preserve">Текущее управление реализацией подпрограммы осуществляется </w:t>
      </w:r>
      <w:r w:rsidRPr="00572FB7">
        <w:rPr>
          <w:rFonts w:ascii="Times New Roman" w:hAnsi="Times New Roman" w:cs="Times New Roman"/>
          <w:sz w:val="28"/>
          <w:szCs w:val="28"/>
        </w:rPr>
        <w:t>финансовым управлением администрации Боготольского района</w:t>
      </w:r>
      <w:r w:rsidRPr="00A74127">
        <w:rPr>
          <w:rFonts w:ascii="Times New Roman" w:hAnsi="Times New Roman" w:cs="Times New Roman"/>
          <w:sz w:val="28"/>
          <w:szCs w:val="28"/>
        </w:rPr>
        <w:t>.</w:t>
      </w:r>
    </w:p>
    <w:p w:rsidR="00A11AD0" w:rsidRPr="00661C9B" w:rsidRDefault="00A11AD0" w:rsidP="00A151A4">
      <w:pPr>
        <w:pStyle w:val="ConsPlusCell"/>
        <w:ind w:firstLine="720"/>
        <w:jc w:val="both"/>
        <w:rPr>
          <w:rFonts w:ascii="Times New Roman" w:hAnsi="Times New Roman" w:cs="Times New Roman"/>
          <w:sz w:val="28"/>
          <w:szCs w:val="28"/>
        </w:rPr>
      </w:pPr>
      <w:r w:rsidRPr="00A74127">
        <w:rPr>
          <w:rFonts w:ascii="Times New Roman" w:hAnsi="Times New Roman" w:cs="Times New Roman"/>
          <w:sz w:val="28"/>
          <w:szCs w:val="28"/>
        </w:rPr>
        <w:t>Финансовое управление администрации Боготольского района</w:t>
      </w:r>
      <w:r>
        <w:rPr>
          <w:rFonts w:ascii="Times New Roman" w:hAnsi="Times New Roman" w:cs="Times New Roman"/>
          <w:sz w:val="28"/>
          <w:szCs w:val="28"/>
        </w:rPr>
        <w:t xml:space="preserve"> </w:t>
      </w:r>
      <w:r w:rsidRPr="00A74127">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661C9B">
        <w:rPr>
          <w:rFonts w:ascii="Times New Roman" w:hAnsi="Times New Roman" w:cs="Times New Roman"/>
          <w:sz w:val="28"/>
          <w:szCs w:val="28"/>
        </w:rPr>
        <w:t xml:space="preserve">непосредственный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реализации подпрограммы</w:t>
      </w:r>
      <w:r>
        <w:rPr>
          <w:rFonts w:ascii="Times New Roman" w:hAnsi="Times New Roman" w:cs="Times New Roman"/>
          <w:sz w:val="28"/>
          <w:szCs w:val="28"/>
        </w:rPr>
        <w:t xml:space="preserve"> и </w:t>
      </w:r>
      <w:r w:rsidRPr="00661C9B">
        <w:rPr>
          <w:rFonts w:ascii="Times New Roman" w:hAnsi="Times New Roman" w:cs="Times New Roman"/>
          <w:sz w:val="28"/>
          <w:szCs w:val="28"/>
        </w:rPr>
        <w:t>подготовку отчетов о реализации подпрограммы.</w:t>
      </w:r>
    </w:p>
    <w:p w:rsidR="00A11AD0" w:rsidRPr="007A32E5" w:rsidRDefault="00A11AD0" w:rsidP="00A151A4">
      <w:pPr>
        <w:ind w:firstLine="709"/>
        <w:jc w:val="both"/>
        <w:outlineLvl w:val="1"/>
        <w:rPr>
          <w:sz w:val="28"/>
          <w:szCs w:val="28"/>
        </w:rPr>
      </w:pPr>
      <w:proofErr w:type="gramStart"/>
      <w:r>
        <w:rPr>
          <w:sz w:val="28"/>
          <w:szCs w:val="28"/>
        </w:rPr>
        <w:t>Ф</w:t>
      </w:r>
      <w:r w:rsidRPr="00486469">
        <w:rPr>
          <w:sz w:val="28"/>
          <w:szCs w:val="28"/>
        </w:rPr>
        <w:t>инансов</w:t>
      </w:r>
      <w:r>
        <w:rPr>
          <w:sz w:val="28"/>
          <w:szCs w:val="28"/>
        </w:rPr>
        <w:t>ое управление</w:t>
      </w:r>
      <w:r w:rsidRPr="00486469">
        <w:rPr>
          <w:sz w:val="28"/>
          <w:szCs w:val="28"/>
        </w:rPr>
        <w:t xml:space="preserve"> ежеквартально  не позднее 1-го числа второго месяца, следующего за отчетным, и по итогам года до</w:t>
      </w:r>
      <w:r>
        <w:rPr>
          <w:sz w:val="28"/>
          <w:szCs w:val="28"/>
        </w:rPr>
        <w:t xml:space="preserve"> 1</w:t>
      </w:r>
      <w:r w:rsidRPr="00A5200D">
        <w:rPr>
          <w:sz w:val="28"/>
          <w:szCs w:val="28"/>
        </w:rPr>
        <w:t xml:space="preserve"> февраля года, следующего за отчетным</w:t>
      </w:r>
      <w:r>
        <w:rPr>
          <w:sz w:val="28"/>
          <w:szCs w:val="28"/>
        </w:rPr>
        <w:t>,</w:t>
      </w:r>
      <w:r w:rsidRPr="00A5200D">
        <w:rPr>
          <w:sz w:val="28"/>
          <w:szCs w:val="28"/>
        </w:rPr>
        <w:t xml:space="preserve"> направляет в </w:t>
      </w:r>
      <w:r>
        <w:rPr>
          <w:sz w:val="28"/>
          <w:szCs w:val="28"/>
        </w:rPr>
        <w:t>отдел экономики и планирования администрации района</w:t>
      </w:r>
      <w:r w:rsidRPr="008048DF">
        <w:rPr>
          <w:sz w:val="28"/>
          <w:szCs w:val="28"/>
        </w:rPr>
        <w:t xml:space="preserve"> отчет о реализации </w:t>
      </w:r>
      <w:r w:rsidRPr="007A32E5">
        <w:rPr>
          <w:sz w:val="28"/>
          <w:szCs w:val="28"/>
        </w:rPr>
        <w:t xml:space="preserve">Подпрограммы. </w:t>
      </w:r>
      <w:proofErr w:type="gramEnd"/>
    </w:p>
    <w:p w:rsidR="00A11AD0" w:rsidRPr="00661C9B" w:rsidRDefault="00A11AD0" w:rsidP="00A151A4">
      <w:pPr>
        <w:pStyle w:val="ConsPlusCell"/>
        <w:ind w:firstLine="720"/>
        <w:jc w:val="both"/>
        <w:rPr>
          <w:rFonts w:ascii="Times New Roman" w:hAnsi="Times New Roman" w:cs="Times New Roman"/>
          <w:sz w:val="28"/>
          <w:szCs w:val="28"/>
        </w:rPr>
      </w:pPr>
      <w:r w:rsidRPr="0091667A">
        <w:rPr>
          <w:rFonts w:ascii="Times New Roman" w:hAnsi="Times New Roman" w:cs="Times New Roman"/>
          <w:sz w:val="28"/>
          <w:szCs w:val="28"/>
        </w:rPr>
        <w:t>Финансовое управление администрации Боготольского района</w:t>
      </w:r>
      <w:r>
        <w:rPr>
          <w:rFonts w:ascii="Times New Roman" w:hAnsi="Times New Roman" w:cs="Times New Roman"/>
          <w:sz w:val="28"/>
          <w:szCs w:val="28"/>
        </w:rPr>
        <w:t xml:space="preserve"> </w:t>
      </w:r>
      <w:r w:rsidRPr="00661C9B">
        <w:rPr>
          <w:rFonts w:ascii="Times New Roman" w:hAnsi="Times New Roman" w:cs="Times New Roman"/>
          <w:sz w:val="28"/>
          <w:szCs w:val="28"/>
        </w:rPr>
        <w:t xml:space="preserve">в рамках подготовки годового отчета по </w:t>
      </w:r>
      <w:r>
        <w:rPr>
          <w:rFonts w:ascii="Times New Roman" w:hAnsi="Times New Roman" w:cs="Times New Roman"/>
          <w:sz w:val="28"/>
          <w:szCs w:val="28"/>
        </w:rPr>
        <w:t>муниципальной</w:t>
      </w:r>
      <w:r w:rsidRPr="00661C9B">
        <w:rPr>
          <w:rFonts w:ascii="Times New Roman" w:hAnsi="Times New Roman" w:cs="Times New Roman"/>
          <w:sz w:val="28"/>
          <w:szCs w:val="28"/>
        </w:rPr>
        <w:t xml:space="preserve"> программе</w:t>
      </w:r>
      <w:r>
        <w:rPr>
          <w:rFonts w:ascii="Times New Roman" w:hAnsi="Times New Roman" w:cs="Times New Roman"/>
          <w:sz w:val="28"/>
          <w:szCs w:val="28"/>
        </w:rPr>
        <w:t xml:space="preserve"> </w:t>
      </w:r>
      <w:r w:rsidRPr="00415046">
        <w:rPr>
          <w:rFonts w:ascii="Times New Roman" w:hAnsi="Times New Roman" w:cs="Times New Roman"/>
          <w:sz w:val="28"/>
          <w:szCs w:val="28"/>
        </w:rPr>
        <w:t>готовит</w:t>
      </w:r>
      <w:r w:rsidRPr="00661C9B">
        <w:rPr>
          <w:rFonts w:ascii="Times New Roman" w:hAnsi="Times New Roman" w:cs="Times New Roman"/>
          <w:sz w:val="28"/>
          <w:szCs w:val="28"/>
        </w:rPr>
        <w:t>:</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 целевых показателях и показателях результативности, о </w:t>
      </w:r>
      <w:r w:rsidRPr="00661C9B">
        <w:rPr>
          <w:rFonts w:ascii="Times New Roman" w:hAnsi="Times New Roman" w:cs="Times New Roman"/>
          <w:sz w:val="28"/>
          <w:szCs w:val="28"/>
        </w:rPr>
        <w:lastRenderedPageBreak/>
        <w:t>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описание результатов реализации отдельных мероприятий подпрограммы в отчетном году;</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об использовании бюджетных ассигнований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 xml:space="preserve">бюджета на реализацию отдельных мероприятий подпрограммы с указанием плановых и фактических значений (с расшифровкой по главным распорядителям средств </w:t>
      </w:r>
      <w:r>
        <w:rPr>
          <w:rFonts w:ascii="Times New Roman" w:hAnsi="Times New Roman" w:cs="Times New Roman"/>
          <w:sz w:val="28"/>
          <w:szCs w:val="28"/>
        </w:rPr>
        <w:t xml:space="preserve">районного </w:t>
      </w:r>
      <w:r w:rsidRPr="00661C9B">
        <w:rPr>
          <w:rFonts w:ascii="Times New Roman" w:hAnsi="Times New Roman" w:cs="Times New Roman"/>
          <w:sz w:val="28"/>
          <w:szCs w:val="28"/>
        </w:rPr>
        <w:t>бюджета, отдельным мероприятиям подпрограммы, а также по годам реализации подпрограммы);</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информацию об использовании бюджетных ассигнований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на реализацию подпрограммы с указанием плановых и фактических значений;</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результаты оценки эффективности реализации под</w:t>
      </w:r>
      <w:r>
        <w:rPr>
          <w:rFonts w:ascii="Times New Roman" w:hAnsi="Times New Roman" w:cs="Times New Roman"/>
          <w:sz w:val="28"/>
          <w:szCs w:val="28"/>
        </w:rPr>
        <w:t>п</w:t>
      </w:r>
      <w:r w:rsidRPr="00661C9B">
        <w:rPr>
          <w:rFonts w:ascii="Times New Roman" w:hAnsi="Times New Roman" w:cs="Times New Roman"/>
          <w:sz w:val="28"/>
          <w:szCs w:val="28"/>
        </w:rPr>
        <w:t>рограммы.</w:t>
      </w:r>
    </w:p>
    <w:p w:rsidR="00A11AD0" w:rsidRPr="00661C9B" w:rsidRDefault="00A11AD0"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2.</w:t>
      </w:r>
      <w:r w:rsidRPr="00661C9B">
        <w:rPr>
          <w:rFonts w:ascii="Times New Roman" w:hAnsi="Times New Roman" w:cs="Times New Roman"/>
          <w:sz w:val="28"/>
          <w:szCs w:val="28"/>
        </w:rPr>
        <w:t xml:space="preserve">Текущий </w:t>
      </w:r>
      <w:proofErr w:type="gramStart"/>
      <w:r w:rsidRPr="00661C9B">
        <w:rPr>
          <w:rFonts w:ascii="Times New Roman" w:hAnsi="Times New Roman" w:cs="Times New Roman"/>
          <w:sz w:val="28"/>
          <w:szCs w:val="28"/>
        </w:rPr>
        <w:t>контроль за</w:t>
      </w:r>
      <w:proofErr w:type="gramEnd"/>
      <w:r w:rsidRPr="00661C9B">
        <w:rPr>
          <w:rFonts w:ascii="Times New Roman" w:hAnsi="Times New Roman" w:cs="Times New Roman"/>
          <w:sz w:val="28"/>
          <w:szCs w:val="28"/>
        </w:rPr>
        <w:t xml:space="preserve"> ходом реализации подпрограммы</w:t>
      </w:r>
      <w:r>
        <w:rPr>
          <w:rFonts w:ascii="Times New Roman" w:hAnsi="Times New Roman" w:cs="Times New Roman"/>
          <w:sz w:val="28"/>
          <w:szCs w:val="28"/>
        </w:rPr>
        <w:t>,</w:t>
      </w:r>
      <w:r w:rsidRPr="00661C9B">
        <w:rPr>
          <w:rFonts w:ascii="Times New Roman" w:hAnsi="Times New Roman" w:cs="Times New Roman"/>
          <w:sz w:val="28"/>
          <w:szCs w:val="28"/>
        </w:rPr>
        <w:t xml:space="preserve"> за целевым и эффективным расходованием средств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осуществляет </w:t>
      </w:r>
      <w:r>
        <w:rPr>
          <w:rFonts w:ascii="Times New Roman" w:hAnsi="Times New Roman" w:cs="Times New Roman"/>
          <w:sz w:val="28"/>
          <w:szCs w:val="28"/>
        </w:rPr>
        <w:t>ф</w:t>
      </w:r>
      <w:r w:rsidRPr="0091667A">
        <w:rPr>
          <w:rFonts w:ascii="Times New Roman" w:hAnsi="Times New Roman" w:cs="Times New Roman"/>
          <w:sz w:val="28"/>
          <w:szCs w:val="28"/>
        </w:rPr>
        <w:t>инансовое управление администрации Боготольского района</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ind w:firstLine="720"/>
        <w:jc w:val="center"/>
        <w:rPr>
          <w:sz w:val="28"/>
          <w:szCs w:val="28"/>
        </w:rPr>
      </w:pPr>
      <w:r w:rsidRPr="00661C9B">
        <w:rPr>
          <w:sz w:val="28"/>
          <w:szCs w:val="28"/>
        </w:rPr>
        <w:t>6</w:t>
      </w:r>
      <w:r>
        <w:rPr>
          <w:sz w:val="28"/>
          <w:szCs w:val="28"/>
        </w:rPr>
        <w:t>.</w:t>
      </w:r>
      <w:r w:rsidRPr="00661C9B">
        <w:rPr>
          <w:sz w:val="28"/>
          <w:szCs w:val="28"/>
        </w:rPr>
        <w:t>Оценка социально-экономической эффективности</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Ожидаемыми социально-экономическими результатами решения задач подпрограммы являются:</w:t>
      </w:r>
    </w:p>
    <w:p w:rsidR="00A11AD0" w:rsidRPr="00661C9B" w:rsidRDefault="00A11AD0"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Pr="00661C9B">
        <w:rPr>
          <w:rFonts w:ascii="Times New Roman" w:hAnsi="Times New Roman" w:cs="Times New Roman"/>
          <w:sz w:val="28"/>
          <w:szCs w:val="28"/>
        </w:rPr>
        <w:t xml:space="preserve">сохранение объема </w:t>
      </w:r>
      <w:r>
        <w:rPr>
          <w:rFonts w:ascii="Times New Roman" w:hAnsi="Times New Roman" w:cs="Times New Roman"/>
          <w:sz w:val="28"/>
          <w:szCs w:val="28"/>
        </w:rPr>
        <w:t>муниципального</w:t>
      </w:r>
      <w:r w:rsidRPr="00661C9B">
        <w:rPr>
          <w:rFonts w:ascii="Times New Roman" w:hAnsi="Times New Roman" w:cs="Times New Roman"/>
          <w:sz w:val="28"/>
          <w:szCs w:val="28"/>
        </w:rPr>
        <w:t xml:space="preserve"> долга на уровне, не превышающем объем доходов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без учета объема безвозмездных поступлений;</w:t>
      </w:r>
    </w:p>
    <w:p w:rsidR="00A11AD0" w:rsidRDefault="00A11AD0" w:rsidP="00A151A4">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661C9B">
        <w:rPr>
          <w:rFonts w:ascii="Times New Roman" w:hAnsi="Times New Roman" w:cs="Times New Roman"/>
          <w:sz w:val="28"/>
          <w:szCs w:val="28"/>
        </w:rPr>
        <w:t xml:space="preserve">отсутствие выплат из </w:t>
      </w:r>
      <w:r>
        <w:rPr>
          <w:rFonts w:ascii="Times New Roman" w:hAnsi="Times New Roman" w:cs="Times New Roman"/>
          <w:sz w:val="28"/>
          <w:szCs w:val="28"/>
        </w:rPr>
        <w:t>районного</w:t>
      </w:r>
      <w:r w:rsidRPr="00661C9B">
        <w:rPr>
          <w:rFonts w:ascii="Times New Roman" w:hAnsi="Times New Roman" w:cs="Times New Roman"/>
          <w:sz w:val="28"/>
          <w:szCs w:val="28"/>
        </w:rPr>
        <w:t xml:space="preserve"> бюджета сумм, связанных с несвоевременным исполнением долговых обязательств.</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center"/>
        <w:rPr>
          <w:rFonts w:ascii="Times New Roman" w:hAnsi="Times New Roman" w:cs="Times New Roman"/>
          <w:sz w:val="28"/>
          <w:szCs w:val="28"/>
        </w:rPr>
      </w:pPr>
      <w:r w:rsidRPr="00661C9B">
        <w:rPr>
          <w:rFonts w:ascii="Times New Roman" w:hAnsi="Times New Roman" w:cs="Times New Roman"/>
          <w:sz w:val="28"/>
          <w:szCs w:val="28"/>
        </w:rPr>
        <w:t>7</w:t>
      </w:r>
      <w:r>
        <w:rPr>
          <w:rFonts w:ascii="Times New Roman" w:hAnsi="Times New Roman" w:cs="Times New Roman"/>
          <w:sz w:val="28"/>
          <w:szCs w:val="28"/>
        </w:rPr>
        <w:t>.</w:t>
      </w:r>
      <w:r w:rsidRPr="00661C9B">
        <w:rPr>
          <w:rFonts w:ascii="Times New Roman" w:hAnsi="Times New Roman" w:cs="Times New Roman"/>
          <w:sz w:val="28"/>
          <w:szCs w:val="28"/>
        </w:rPr>
        <w:t>Мероприятия подпрограммы</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pStyle w:val="ConsPlusCell"/>
        <w:ind w:firstLine="720"/>
        <w:jc w:val="both"/>
        <w:rPr>
          <w:rFonts w:ascii="Times New Roman" w:hAnsi="Times New Roman" w:cs="Times New Roman"/>
          <w:sz w:val="28"/>
          <w:szCs w:val="28"/>
        </w:rPr>
      </w:pPr>
      <w:r w:rsidRPr="00661C9B">
        <w:rPr>
          <w:rFonts w:ascii="Times New Roman" w:hAnsi="Times New Roman" w:cs="Times New Roman"/>
          <w:sz w:val="28"/>
          <w:szCs w:val="28"/>
        </w:rPr>
        <w:t xml:space="preserve">Перечень подпрограммных мероприятий представлен в приложении № </w:t>
      </w:r>
      <w:r>
        <w:rPr>
          <w:rFonts w:ascii="Times New Roman" w:hAnsi="Times New Roman" w:cs="Times New Roman"/>
          <w:sz w:val="28"/>
          <w:szCs w:val="28"/>
        </w:rPr>
        <w:t>3</w:t>
      </w:r>
      <w:r w:rsidRPr="00661C9B">
        <w:rPr>
          <w:rFonts w:ascii="Times New Roman" w:hAnsi="Times New Roman" w:cs="Times New Roman"/>
          <w:sz w:val="28"/>
          <w:szCs w:val="28"/>
        </w:rPr>
        <w:t xml:space="preserve"> к подпрограмме.</w:t>
      </w:r>
    </w:p>
    <w:p w:rsidR="00A11AD0" w:rsidRPr="00661C9B" w:rsidRDefault="00A11AD0" w:rsidP="00A151A4">
      <w:pPr>
        <w:pStyle w:val="ConsPlusCell"/>
        <w:jc w:val="both"/>
        <w:rPr>
          <w:rFonts w:ascii="Times New Roman" w:hAnsi="Times New Roman" w:cs="Times New Roman"/>
          <w:sz w:val="28"/>
          <w:szCs w:val="28"/>
        </w:rPr>
      </w:pPr>
    </w:p>
    <w:p w:rsidR="00A11AD0" w:rsidRPr="00661C9B" w:rsidRDefault="00A11AD0" w:rsidP="00A151A4">
      <w:pPr>
        <w:jc w:val="center"/>
        <w:rPr>
          <w:sz w:val="28"/>
          <w:szCs w:val="28"/>
        </w:rPr>
      </w:pPr>
      <w:r w:rsidRPr="00661C9B">
        <w:rPr>
          <w:sz w:val="28"/>
          <w:szCs w:val="28"/>
        </w:rPr>
        <w:lastRenderedPageBreak/>
        <w:t>8</w:t>
      </w:r>
      <w:r>
        <w:rPr>
          <w:sz w:val="28"/>
          <w:szCs w:val="28"/>
        </w:rPr>
        <w:t>.</w:t>
      </w:r>
      <w:r w:rsidRPr="00661C9B">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A11AD0" w:rsidRPr="00661C9B" w:rsidRDefault="00A11AD0" w:rsidP="00A151A4">
      <w:pPr>
        <w:pStyle w:val="ConsPlusCell"/>
        <w:jc w:val="both"/>
        <w:rPr>
          <w:rFonts w:ascii="Times New Roman" w:hAnsi="Times New Roman" w:cs="Times New Roman"/>
          <w:sz w:val="28"/>
          <w:szCs w:val="28"/>
        </w:rPr>
      </w:pPr>
    </w:p>
    <w:p w:rsidR="00A11AD0" w:rsidRPr="008E54A6" w:rsidRDefault="00A11AD0"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Мероприятия подпрограммы реализуются за счет средств районного бюджета.</w:t>
      </w:r>
    </w:p>
    <w:p w:rsidR="00A11AD0" w:rsidRPr="008E54A6" w:rsidRDefault="00A11AD0"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 xml:space="preserve">Объем средств районного бюджета на реализацию мероприятий подпрограммы составляет </w:t>
      </w:r>
      <w:r>
        <w:rPr>
          <w:rFonts w:ascii="Times New Roman" w:hAnsi="Times New Roman" w:cs="Times New Roman"/>
          <w:sz w:val="28"/>
          <w:szCs w:val="28"/>
        </w:rPr>
        <w:t>1146,2</w:t>
      </w:r>
      <w:r w:rsidRPr="008E54A6">
        <w:rPr>
          <w:rFonts w:ascii="Times New Roman" w:hAnsi="Times New Roman" w:cs="Times New Roman"/>
          <w:sz w:val="28"/>
          <w:szCs w:val="28"/>
        </w:rPr>
        <w:t xml:space="preserve"> тыс. рублей, в том числе по годам:</w:t>
      </w:r>
    </w:p>
    <w:p w:rsidR="00A11AD0" w:rsidRPr="004F41A9" w:rsidRDefault="00A11AD0" w:rsidP="00A151A4">
      <w:pPr>
        <w:pStyle w:val="ConsPlusCell"/>
        <w:ind w:firstLine="720"/>
        <w:jc w:val="both"/>
        <w:rPr>
          <w:rFonts w:ascii="Times New Roman" w:hAnsi="Times New Roman" w:cs="Times New Roman"/>
          <w:sz w:val="28"/>
          <w:szCs w:val="28"/>
        </w:rPr>
      </w:pPr>
      <w:r w:rsidRPr="008E54A6">
        <w:rPr>
          <w:rFonts w:ascii="Times New Roman" w:hAnsi="Times New Roman" w:cs="Times New Roman"/>
          <w:sz w:val="28"/>
          <w:szCs w:val="28"/>
        </w:rPr>
        <w:t>2014 год –</w:t>
      </w:r>
      <w:r>
        <w:rPr>
          <w:rFonts w:ascii="Times New Roman" w:hAnsi="Times New Roman" w:cs="Times New Roman"/>
          <w:sz w:val="28"/>
          <w:szCs w:val="28"/>
        </w:rPr>
        <w:t xml:space="preserve"> </w:t>
      </w:r>
      <w:r w:rsidRPr="004F41A9">
        <w:rPr>
          <w:rFonts w:ascii="Times New Roman" w:hAnsi="Times New Roman" w:cs="Times New Roman"/>
          <w:sz w:val="28"/>
          <w:szCs w:val="28"/>
        </w:rPr>
        <w:t>206,2тыс. рублей;</w:t>
      </w:r>
    </w:p>
    <w:p w:rsidR="00A11AD0" w:rsidRPr="004F41A9" w:rsidRDefault="00A11AD0" w:rsidP="00A151A4">
      <w:pPr>
        <w:pStyle w:val="ConsPlusCell"/>
        <w:ind w:firstLine="720"/>
        <w:jc w:val="both"/>
        <w:rPr>
          <w:rFonts w:ascii="Times New Roman" w:hAnsi="Times New Roman" w:cs="Times New Roman"/>
          <w:sz w:val="28"/>
          <w:szCs w:val="28"/>
        </w:rPr>
      </w:pPr>
      <w:r w:rsidRPr="004F41A9">
        <w:rPr>
          <w:rFonts w:ascii="Times New Roman" w:hAnsi="Times New Roman" w:cs="Times New Roman"/>
          <w:sz w:val="28"/>
          <w:szCs w:val="28"/>
        </w:rPr>
        <w:t>2015 год –</w:t>
      </w:r>
      <w:r w:rsidR="00235855">
        <w:rPr>
          <w:rFonts w:ascii="Times New Roman" w:hAnsi="Times New Roman" w:cs="Times New Roman"/>
          <w:sz w:val="28"/>
          <w:szCs w:val="28"/>
        </w:rPr>
        <w:t xml:space="preserve"> </w:t>
      </w:r>
      <w:r w:rsidRPr="004F41A9">
        <w:rPr>
          <w:rFonts w:ascii="Times New Roman" w:hAnsi="Times New Roman" w:cs="Times New Roman"/>
          <w:sz w:val="28"/>
          <w:szCs w:val="28"/>
        </w:rPr>
        <w:t>250,0 тыс. рублей;</w:t>
      </w:r>
    </w:p>
    <w:p w:rsidR="00235855" w:rsidRPr="00235855" w:rsidRDefault="00A11AD0" w:rsidP="00235855">
      <w:pPr>
        <w:pStyle w:val="ConsPlusCell"/>
        <w:ind w:firstLine="720"/>
        <w:jc w:val="both"/>
        <w:rPr>
          <w:rFonts w:ascii="Times New Roman" w:hAnsi="Times New Roman" w:cs="Times New Roman"/>
          <w:sz w:val="28"/>
          <w:szCs w:val="28"/>
        </w:rPr>
      </w:pPr>
      <w:r w:rsidRPr="00797F68">
        <w:rPr>
          <w:rFonts w:ascii="Times New Roman" w:hAnsi="Times New Roman" w:cs="Times New Roman"/>
          <w:sz w:val="28"/>
          <w:szCs w:val="28"/>
        </w:rPr>
        <w:t>2016 год –</w:t>
      </w:r>
      <w:r w:rsidR="00235855">
        <w:rPr>
          <w:rFonts w:ascii="Times New Roman" w:hAnsi="Times New Roman" w:cs="Times New Roman"/>
          <w:sz w:val="28"/>
          <w:szCs w:val="28"/>
        </w:rPr>
        <w:t xml:space="preserve"> </w:t>
      </w:r>
      <w:r>
        <w:rPr>
          <w:rFonts w:ascii="Times New Roman" w:hAnsi="Times New Roman" w:cs="Times New Roman"/>
          <w:sz w:val="28"/>
          <w:szCs w:val="28"/>
        </w:rPr>
        <w:t>23</w:t>
      </w:r>
      <w:r w:rsidRPr="00797F68">
        <w:rPr>
          <w:rFonts w:ascii="Times New Roman" w:hAnsi="Times New Roman" w:cs="Times New Roman"/>
          <w:sz w:val="28"/>
          <w:szCs w:val="28"/>
        </w:rPr>
        <w:t>0</w:t>
      </w:r>
      <w:r>
        <w:rPr>
          <w:rFonts w:ascii="Times New Roman" w:hAnsi="Times New Roman" w:cs="Times New Roman"/>
          <w:sz w:val="28"/>
          <w:szCs w:val="28"/>
        </w:rPr>
        <w:t xml:space="preserve">,0 </w:t>
      </w:r>
      <w:r w:rsidRPr="00797F68">
        <w:rPr>
          <w:rFonts w:ascii="Times New Roman" w:hAnsi="Times New Roman" w:cs="Times New Roman"/>
          <w:sz w:val="28"/>
          <w:szCs w:val="28"/>
        </w:rPr>
        <w:t>тыс. рублей</w:t>
      </w:r>
      <w:r w:rsidRPr="00235855">
        <w:rPr>
          <w:rFonts w:ascii="Times New Roman" w:hAnsi="Times New Roman" w:cs="Times New Roman"/>
          <w:sz w:val="28"/>
          <w:szCs w:val="28"/>
        </w:rPr>
        <w:t>.</w:t>
      </w:r>
    </w:p>
    <w:p w:rsidR="00235855" w:rsidRDefault="00235855" w:rsidP="00235855">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2</w:t>
      </w:r>
      <w:r w:rsidR="00A11AD0">
        <w:rPr>
          <w:rFonts w:ascii="Times New Roman" w:hAnsi="Times New Roman" w:cs="Times New Roman"/>
          <w:sz w:val="28"/>
          <w:szCs w:val="28"/>
        </w:rPr>
        <w:t xml:space="preserve">017 год </w:t>
      </w:r>
      <w:r>
        <w:rPr>
          <w:rFonts w:ascii="Times New Roman" w:hAnsi="Times New Roman" w:cs="Times New Roman"/>
          <w:sz w:val="28"/>
          <w:szCs w:val="28"/>
        </w:rPr>
        <w:t>-</w:t>
      </w:r>
      <w:r w:rsidR="00A11AD0">
        <w:rPr>
          <w:rFonts w:ascii="Times New Roman" w:hAnsi="Times New Roman" w:cs="Times New Roman"/>
          <w:sz w:val="28"/>
          <w:szCs w:val="28"/>
        </w:rPr>
        <w:t xml:space="preserve"> 230,0 тыс. рублей</w:t>
      </w:r>
      <w:r w:rsidR="00B2558C">
        <w:rPr>
          <w:rFonts w:ascii="Times New Roman" w:hAnsi="Times New Roman" w:cs="Times New Roman"/>
          <w:sz w:val="28"/>
          <w:szCs w:val="28"/>
        </w:rPr>
        <w:t>;</w:t>
      </w:r>
    </w:p>
    <w:p w:rsidR="00B2558C" w:rsidRDefault="00B2558C" w:rsidP="00235855">
      <w:pPr>
        <w:pStyle w:val="ConsPlusCell"/>
        <w:ind w:firstLine="720"/>
        <w:jc w:val="both"/>
        <w:rPr>
          <w:rFonts w:ascii="Times New Roman" w:hAnsi="Times New Roman" w:cs="Times New Roman"/>
          <w:sz w:val="28"/>
          <w:szCs w:val="28"/>
        </w:rPr>
      </w:pPr>
      <w:r>
        <w:rPr>
          <w:rFonts w:ascii="Times New Roman" w:hAnsi="Times New Roman" w:cs="Times New Roman"/>
          <w:sz w:val="28"/>
          <w:szCs w:val="28"/>
        </w:rPr>
        <w:t>2018 год - 230,0 тыс. рублей.</w:t>
      </w:r>
    </w:p>
    <w:p w:rsidR="00A11AD0" w:rsidRDefault="00A11AD0" w:rsidP="00A151A4">
      <w:pPr>
        <w:pStyle w:val="ConsPlusCell"/>
        <w:rPr>
          <w:rFonts w:ascii="Times New Roman" w:hAnsi="Times New Roman" w:cs="Times New Roman"/>
          <w:sz w:val="28"/>
          <w:szCs w:val="28"/>
        </w:rPr>
      </w:pPr>
    </w:p>
    <w:p w:rsidR="00A11AD0" w:rsidRDefault="00A11AD0" w:rsidP="00A151A4">
      <w:pPr>
        <w:pStyle w:val="ConsPlusCell"/>
        <w:rPr>
          <w:rFonts w:ascii="Times New Roman" w:hAnsi="Times New Roman" w:cs="Times New Roman"/>
          <w:sz w:val="28"/>
          <w:szCs w:val="28"/>
        </w:rPr>
      </w:pPr>
    </w:p>
    <w:p w:rsidR="00A11AD0" w:rsidRPr="00F27EA0" w:rsidRDefault="00A11AD0" w:rsidP="00A151A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w:t>
      </w:r>
      <w:r w:rsidRPr="00F27EA0">
        <w:rPr>
          <w:rFonts w:ascii="Times New Roman" w:hAnsi="Times New Roman" w:cs="Times New Roman"/>
          <w:sz w:val="28"/>
          <w:szCs w:val="28"/>
        </w:rPr>
        <w:t>уководител</w:t>
      </w:r>
      <w:r>
        <w:rPr>
          <w:rFonts w:ascii="Times New Roman" w:hAnsi="Times New Roman" w:cs="Times New Roman"/>
          <w:sz w:val="28"/>
          <w:szCs w:val="28"/>
        </w:rPr>
        <w:t>ь</w:t>
      </w:r>
    </w:p>
    <w:p w:rsidR="00A11AD0" w:rsidRDefault="00A11AD0" w:rsidP="009E354B">
      <w:pPr>
        <w:pStyle w:val="ConsPlusNormal"/>
        <w:widowControl/>
        <w:ind w:firstLine="0"/>
        <w:jc w:val="both"/>
        <w:rPr>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Н.Ф. Соловьева</w:t>
      </w:r>
    </w:p>
    <w:p w:rsidR="00A11AD0" w:rsidRDefault="00A11AD0" w:rsidP="00A151A4">
      <w:pPr>
        <w:jc w:val="both"/>
        <w:rPr>
          <w:sz w:val="28"/>
          <w:szCs w:val="28"/>
        </w:rPr>
      </w:pPr>
    </w:p>
    <w:p w:rsidR="00A11AD0" w:rsidRDefault="00A11AD0" w:rsidP="00A151A4">
      <w:pPr>
        <w:jc w:val="both"/>
        <w:rPr>
          <w:sz w:val="28"/>
          <w:szCs w:val="28"/>
        </w:rPr>
        <w:sectPr w:rsidR="00A11AD0" w:rsidSect="00155658">
          <w:pgSz w:w="11906" w:h="16838"/>
          <w:pgMar w:top="1134" w:right="851" w:bottom="993" w:left="1418" w:header="0" w:footer="0" w:gutter="0"/>
          <w:cols w:space="720"/>
          <w:noEndnote/>
          <w:docGrid w:linePitch="360"/>
        </w:sectPr>
      </w:pPr>
    </w:p>
    <w:p w:rsidR="00A11AD0" w:rsidRDefault="00A11AD0" w:rsidP="004043CB">
      <w:pPr>
        <w:ind w:left="8496" w:firstLine="708"/>
        <w:rPr>
          <w:sz w:val="24"/>
          <w:szCs w:val="24"/>
        </w:rPr>
      </w:pPr>
      <w:r>
        <w:rPr>
          <w:sz w:val="24"/>
          <w:szCs w:val="24"/>
        </w:rPr>
        <w:lastRenderedPageBreak/>
        <w:t>Приложение № 1</w:t>
      </w:r>
    </w:p>
    <w:p w:rsidR="00A11AD0" w:rsidRDefault="00A11AD0" w:rsidP="004043CB">
      <w:pPr>
        <w:ind w:left="8496" w:firstLine="708"/>
        <w:rPr>
          <w:sz w:val="24"/>
          <w:szCs w:val="24"/>
        </w:rPr>
      </w:pPr>
      <w:r>
        <w:rPr>
          <w:sz w:val="24"/>
          <w:szCs w:val="24"/>
        </w:rPr>
        <w:t xml:space="preserve">к </w:t>
      </w:r>
      <w:r w:rsidRPr="00736F4E">
        <w:rPr>
          <w:sz w:val="24"/>
          <w:szCs w:val="24"/>
        </w:rPr>
        <w:t>подпрограмме «</w:t>
      </w:r>
      <w:r w:rsidR="009E354B">
        <w:rPr>
          <w:sz w:val="24"/>
          <w:szCs w:val="24"/>
        </w:rPr>
        <w:t>Управление муниципальным долгом</w:t>
      </w:r>
    </w:p>
    <w:p w:rsidR="00A11AD0" w:rsidRPr="00736F4E" w:rsidRDefault="00A11AD0" w:rsidP="004043CB">
      <w:pPr>
        <w:ind w:left="8496" w:firstLine="708"/>
        <w:rPr>
          <w:sz w:val="24"/>
          <w:szCs w:val="24"/>
        </w:rPr>
      </w:pPr>
      <w:r w:rsidRPr="00736F4E">
        <w:rPr>
          <w:sz w:val="24"/>
          <w:szCs w:val="24"/>
        </w:rPr>
        <w:t>Боготольского района</w:t>
      </w:r>
      <w:r>
        <w:rPr>
          <w:sz w:val="24"/>
          <w:szCs w:val="24"/>
        </w:rPr>
        <w:t>»</w:t>
      </w:r>
    </w:p>
    <w:p w:rsidR="00A11AD0" w:rsidRPr="00736F4E" w:rsidRDefault="00A11AD0" w:rsidP="00611B1D">
      <w:pPr>
        <w:rPr>
          <w:sz w:val="24"/>
          <w:szCs w:val="24"/>
        </w:rPr>
      </w:pPr>
    </w:p>
    <w:p w:rsidR="00A11AD0" w:rsidRPr="00736F4E" w:rsidRDefault="00A11AD0" w:rsidP="00611B1D">
      <w:pPr>
        <w:jc w:val="center"/>
        <w:rPr>
          <w:sz w:val="24"/>
          <w:szCs w:val="24"/>
        </w:rPr>
      </w:pPr>
      <w:r w:rsidRPr="00736F4E">
        <w:rPr>
          <w:sz w:val="24"/>
          <w:szCs w:val="24"/>
        </w:rPr>
        <w:t>Динамика и структура муниципального долга Боготольского района в 2007-201</w:t>
      </w:r>
      <w:r>
        <w:rPr>
          <w:sz w:val="24"/>
          <w:szCs w:val="24"/>
        </w:rPr>
        <w:t>3</w:t>
      </w:r>
      <w:r w:rsidRPr="00736F4E">
        <w:rPr>
          <w:sz w:val="24"/>
          <w:szCs w:val="24"/>
        </w:rPr>
        <w:t xml:space="preserve"> годах</w:t>
      </w:r>
    </w:p>
    <w:p w:rsidR="00A11AD0" w:rsidRPr="00736F4E" w:rsidRDefault="00A11AD0" w:rsidP="00611B1D">
      <w:pPr>
        <w:rPr>
          <w:sz w:val="24"/>
          <w:szCs w:val="24"/>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3969"/>
        <w:gridCol w:w="1404"/>
        <w:gridCol w:w="1559"/>
        <w:gridCol w:w="1560"/>
        <w:gridCol w:w="1559"/>
        <w:gridCol w:w="1559"/>
        <w:gridCol w:w="1559"/>
        <w:gridCol w:w="1985"/>
      </w:tblGrid>
      <w:tr w:rsidR="00A11AD0" w:rsidRPr="00736F4E">
        <w:trPr>
          <w:trHeight w:val="57"/>
        </w:trPr>
        <w:tc>
          <w:tcPr>
            <w:tcW w:w="581" w:type="dxa"/>
            <w:vMerge w:val="restart"/>
            <w:vAlign w:val="center"/>
          </w:tcPr>
          <w:p w:rsidR="00A11AD0" w:rsidRPr="004043CB" w:rsidRDefault="00A11AD0" w:rsidP="009E354B">
            <w:pPr>
              <w:jc w:val="center"/>
              <w:rPr>
                <w:sz w:val="24"/>
                <w:szCs w:val="24"/>
              </w:rPr>
            </w:pPr>
            <w:r w:rsidRPr="004043CB">
              <w:rPr>
                <w:sz w:val="24"/>
                <w:szCs w:val="24"/>
              </w:rPr>
              <w:t>№</w:t>
            </w:r>
            <w:r w:rsidR="009E354B">
              <w:rPr>
                <w:sz w:val="24"/>
                <w:szCs w:val="24"/>
              </w:rPr>
              <w:t xml:space="preserve"> </w:t>
            </w:r>
            <w:proofErr w:type="gramStart"/>
            <w:r w:rsidRPr="004043CB">
              <w:rPr>
                <w:sz w:val="24"/>
                <w:szCs w:val="24"/>
              </w:rPr>
              <w:t>п</w:t>
            </w:r>
            <w:proofErr w:type="gramEnd"/>
            <w:r w:rsidRPr="004043CB">
              <w:rPr>
                <w:sz w:val="24"/>
                <w:szCs w:val="24"/>
              </w:rPr>
              <w:t>/п</w:t>
            </w:r>
          </w:p>
        </w:tc>
        <w:tc>
          <w:tcPr>
            <w:tcW w:w="3969" w:type="dxa"/>
            <w:vMerge w:val="restart"/>
            <w:vAlign w:val="center"/>
          </w:tcPr>
          <w:p w:rsidR="00A11AD0" w:rsidRPr="004043CB" w:rsidRDefault="00A11AD0" w:rsidP="00A8622C">
            <w:pPr>
              <w:jc w:val="center"/>
              <w:rPr>
                <w:sz w:val="24"/>
                <w:szCs w:val="24"/>
              </w:rPr>
            </w:pPr>
            <w:r w:rsidRPr="004043CB">
              <w:rPr>
                <w:sz w:val="24"/>
                <w:szCs w:val="24"/>
              </w:rPr>
              <w:t>Наименование долговых обязательств</w:t>
            </w:r>
          </w:p>
        </w:tc>
        <w:tc>
          <w:tcPr>
            <w:tcW w:w="11185" w:type="dxa"/>
            <w:gridSpan w:val="7"/>
            <w:vAlign w:val="center"/>
          </w:tcPr>
          <w:p w:rsidR="00A11AD0" w:rsidRPr="004043CB" w:rsidRDefault="00A11AD0" w:rsidP="00A8622C">
            <w:pPr>
              <w:jc w:val="center"/>
              <w:rPr>
                <w:sz w:val="24"/>
                <w:szCs w:val="24"/>
              </w:rPr>
            </w:pPr>
            <w:r w:rsidRPr="004043CB">
              <w:rPr>
                <w:sz w:val="24"/>
                <w:szCs w:val="24"/>
              </w:rPr>
              <w:t>Объем муниципального долга, тыс. рублей</w:t>
            </w:r>
          </w:p>
        </w:tc>
      </w:tr>
      <w:tr w:rsidR="00A11AD0" w:rsidRPr="00736F4E">
        <w:trPr>
          <w:trHeight w:val="157"/>
        </w:trPr>
        <w:tc>
          <w:tcPr>
            <w:tcW w:w="581" w:type="dxa"/>
            <w:vMerge/>
          </w:tcPr>
          <w:p w:rsidR="00A11AD0" w:rsidRPr="004043CB" w:rsidRDefault="00A11AD0" w:rsidP="00A8622C">
            <w:pPr>
              <w:jc w:val="center"/>
              <w:rPr>
                <w:sz w:val="24"/>
                <w:szCs w:val="24"/>
              </w:rPr>
            </w:pPr>
          </w:p>
        </w:tc>
        <w:tc>
          <w:tcPr>
            <w:tcW w:w="3969" w:type="dxa"/>
            <w:vMerge/>
            <w:vAlign w:val="center"/>
          </w:tcPr>
          <w:p w:rsidR="00A11AD0" w:rsidRPr="004043CB" w:rsidRDefault="00A11AD0" w:rsidP="00A8622C">
            <w:pPr>
              <w:jc w:val="center"/>
              <w:rPr>
                <w:sz w:val="24"/>
                <w:szCs w:val="24"/>
              </w:rPr>
            </w:pPr>
          </w:p>
        </w:tc>
        <w:tc>
          <w:tcPr>
            <w:tcW w:w="1404" w:type="dxa"/>
            <w:vAlign w:val="center"/>
          </w:tcPr>
          <w:p w:rsidR="00A11AD0" w:rsidRPr="004043CB" w:rsidRDefault="00A11AD0" w:rsidP="00A8622C">
            <w:pPr>
              <w:jc w:val="center"/>
              <w:rPr>
                <w:sz w:val="24"/>
                <w:szCs w:val="24"/>
              </w:rPr>
            </w:pPr>
            <w:r w:rsidRPr="004043CB">
              <w:rPr>
                <w:sz w:val="24"/>
                <w:szCs w:val="24"/>
              </w:rPr>
              <w:t>на 01.01.2008</w:t>
            </w:r>
          </w:p>
        </w:tc>
        <w:tc>
          <w:tcPr>
            <w:tcW w:w="1559" w:type="dxa"/>
            <w:vAlign w:val="center"/>
          </w:tcPr>
          <w:p w:rsidR="00A11AD0" w:rsidRPr="004043CB" w:rsidRDefault="00A11AD0" w:rsidP="00A8622C">
            <w:pPr>
              <w:jc w:val="center"/>
              <w:rPr>
                <w:sz w:val="24"/>
                <w:szCs w:val="24"/>
              </w:rPr>
            </w:pPr>
            <w:r w:rsidRPr="004043CB">
              <w:rPr>
                <w:sz w:val="24"/>
                <w:szCs w:val="24"/>
              </w:rPr>
              <w:t xml:space="preserve">на 01.01.2009 </w:t>
            </w:r>
          </w:p>
        </w:tc>
        <w:tc>
          <w:tcPr>
            <w:tcW w:w="1560" w:type="dxa"/>
            <w:vAlign w:val="center"/>
          </w:tcPr>
          <w:p w:rsidR="00A11AD0" w:rsidRPr="004043CB" w:rsidRDefault="00A11AD0" w:rsidP="00A8622C">
            <w:pPr>
              <w:jc w:val="center"/>
              <w:rPr>
                <w:sz w:val="24"/>
                <w:szCs w:val="24"/>
              </w:rPr>
            </w:pPr>
            <w:r w:rsidRPr="004043CB">
              <w:rPr>
                <w:sz w:val="24"/>
                <w:szCs w:val="24"/>
              </w:rPr>
              <w:t xml:space="preserve">на 01.01.2010 </w:t>
            </w:r>
          </w:p>
        </w:tc>
        <w:tc>
          <w:tcPr>
            <w:tcW w:w="1559" w:type="dxa"/>
            <w:vAlign w:val="center"/>
          </w:tcPr>
          <w:p w:rsidR="00A11AD0" w:rsidRPr="004043CB" w:rsidRDefault="00A11AD0" w:rsidP="00A8622C">
            <w:pPr>
              <w:jc w:val="center"/>
              <w:rPr>
                <w:sz w:val="24"/>
                <w:szCs w:val="24"/>
              </w:rPr>
            </w:pPr>
            <w:r w:rsidRPr="004043CB">
              <w:rPr>
                <w:sz w:val="24"/>
                <w:szCs w:val="24"/>
              </w:rPr>
              <w:t xml:space="preserve">на 01.01.2011 </w:t>
            </w:r>
          </w:p>
        </w:tc>
        <w:tc>
          <w:tcPr>
            <w:tcW w:w="1559" w:type="dxa"/>
            <w:vAlign w:val="center"/>
          </w:tcPr>
          <w:p w:rsidR="00A11AD0" w:rsidRPr="004043CB" w:rsidRDefault="00A11AD0" w:rsidP="00A8622C">
            <w:pPr>
              <w:jc w:val="center"/>
              <w:rPr>
                <w:sz w:val="24"/>
                <w:szCs w:val="24"/>
              </w:rPr>
            </w:pPr>
            <w:r w:rsidRPr="004043CB">
              <w:rPr>
                <w:sz w:val="24"/>
                <w:szCs w:val="24"/>
              </w:rPr>
              <w:t xml:space="preserve">на 01.01.2012 </w:t>
            </w:r>
          </w:p>
        </w:tc>
        <w:tc>
          <w:tcPr>
            <w:tcW w:w="1559" w:type="dxa"/>
            <w:vAlign w:val="center"/>
          </w:tcPr>
          <w:p w:rsidR="00A11AD0" w:rsidRPr="004043CB" w:rsidRDefault="00A11AD0" w:rsidP="00A8622C">
            <w:pPr>
              <w:jc w:val="center"/>
              <w:rPr>
                <w:sz w:val="24"/>
                <w:szCs w:val="24"/>
              </w:rPr>
            </w:pPr>
            <w:r w:rsidRPr="004043CB">
              <w:rPr>
                <w:sz w:val="24"/>
                <w:szCs w:val="24"/>
              </w:rPr>
              <w:t xml:space="preserve">на 01.01.2013 </w:t>
            </w:r>
          </w:p>
        </w:tc>
        <w:tc>
          <w:tcPr>
            <w:tcW w:w="1985" w:type="dxa"/>
          </w:tcPr>
          <w:p w:rsidR="00A11AD0" w:rsidRPr="004043CB" w:rsidRDefault="00A11AD0" w:rsidP="009E354B">
            <w:pPr>
              <w:jc w:val="center"/>
              <w:rPr>
                <w:sz w:val="24"/>
                <w:szCs w:val="24"/>
              </w:rPr>
            </w:pPr>
            <w:r>
              <w:rPr>
                <w:sz w:val="24"/>
                <w:szCs w:val="24"/>
              </w:rPr>
              <w:t>на</w:t>
            </w:r>
            <w:r w:rsidR="009E354B">
              <w:rPr>
                <w:sz w:val="24"/>
                <w:szCs w:val="24"/>
              </w:rPr>
              <w:t xml:space="preserve"> </w:t>
            </w:r>
            <w:r>
              <w:rPr>
                <w:sz w:val="24"/>
                <w:szCs w:val="24"/>
              </w:rPr>
              <w:t>01.01.2014</w:t>
            </w:r>
          </w:p>
        </w:tc>
      </w:tr>
      <w:tr w:rsidR="00A11AD0" w:rsidRPr="00736F4E">
        <w:trPr>
          <w:trHeight w:val="57"/>
        </w:trPr>
        <w:tc>
          <w:tcPr>
            <w:tcW w:w="581" w:type="dxa"/>
            <w:vAlign w:val="center"/>
          </w:tcPr>
          <w:p w:rsidR="00A11AD0" w:rsidRPr="004043CB" w:rsidRDefault="00A11AD0" w:rsidP="00A8622C">
            <w:pPr>
              <w:jc w:val="center"/>
              <w:rPr>
                <w:sz w:val="24"/>
                <w:szCs w:val="24"/>
              </w:rPr>
            </w:pPr>
            <w:r w:rsidRPr="004043CB">
              <w:rPr>
                <w:sz w:val="24"/>
                <w:szCs w:val="24"/>
              </w:rPr>
              <w:t>1</w:t>
            </w:r>
          </w:p>
        </w:tc>
        <w:tc>
          <w:tcPr>
            <w:tcW w:w="3969" w:type="dxa"/>
            <w:vAlign w:val="center"/>
          </w:tcPr>
          <w:p w:rsidR="00A11AD0" w:rsidRPr="004043CB" w:rsidRDefault="00A11AD0" w:rsidP="00A8622C">
            <w:pPr>
              <w:jc w:val="center"/>
              <w:rPr>
                <w:sz w:val="24"/>
                <w:szCs w:val="24"/>
              </w:rPr>
            </w:pPr>
            <w:r w:rsidRPr="004043CB">
              <w:rPr>
                <w:sz w:val="24"/>
                <w:szCs w:val="24"/>
              </w:rPr>
              <w:t>2</w:t>
            </w:r>
          </w:p>
        </w:tc>
        <w:tc>
          <w:tcPr>
            <w:tcW w:w="1404" w:type="dxa"/>
            <w:vAlign w:val="center"/>
          </w:tcPr>
          <w:p w:rsidR="00A11AD0" w:rsidRPr="004043CB" w:rsidRDefault="00A11AD0" w:rsidP="00A8622C">
            <w:pPr>
              <w:jc w:val="center"/>
              <w:rPr>
                <w:sz w:val="24"/>
                <w:szCs w:val="24"/>
              </w:rPr>
            </w:pPr>
            <w:r w:rsidRPr="004043CB">
              <w:rPr>
                <w:sz w:val="24"/>
                <w:szCs w:val="24"/>
              </w:rPr>
              <w:t>3</w:t>
            </w:r>
          </w:p>
        </w:tc>
        <w:tc>
          <w:tcPr>
            <w:tcW w:w="1559" w:type="dxa"/>
            <w:vAlign w:val="center"/>
          </w:tcPr>
          <w:p w:rsidR="00A11AD0" w:rsidRPr="004043CB" w:rsidRDefault="00A11AD0" w:rsidP="00A8622C">
            <w:pPr>
              <w:jc w:val="center"/>
              <w:rPr>
                <w:sz w:val="24"/>
                <w:szCs w:val="24"/>
              </w:rPr>
            </w:pPr>
            <w:r w:rsidRPr="004043CB">
              <w:rPr>
                <w:sz w:val="24"/>
                <w:szCs w:val="24"/>
              </w:rPr>
              <w:t>4</w:t>
            </w:r>
          </w:p>
        </w:tc>
        <w:tc>
          <w:tcPr>
            <w:tcW w:w="1560" w:type="dxa"/>
            <w:vAlign w:val="center"/>
          </w:tcPr>
          <w:p w:rsidR="00A11AD0" w:rsidRPr="004043CB" w:rsidRDefault="00A11AD0" w:rsidP="00A8622C">
            <w:pPr>
              <w:jc w:val="center"/>
              <w:rPr>
                <w:sz w:val="24"/>
                <w:szCs w:val="24"/>
              </w:rPr>
            </w:pPr>
            <w:r w:rsidRPr="004043CB">
              <w:rPr>
                <w:sz w:val="24"/>
                <w:szCs w:val="24"/>
              </w:rPr>
              <w:t>5</w:t>
            </w:r>
          </w:p>
        </w:tc>
        <w:tc>
          <w:tcPr>
            <w:tcW w:w="1559" w:type="dxa"/>
            <w:vAlign w:val="center"/>
          </w:tcPr>
          <w:p w:rsidR="00A11AD0" w:rsidRPr="004043CB" w:rsidRDefault="00A11AD0" w:rsidP="00A8622C">
            <w:pPr>
              <w:jc w:val="center"/>
              <w:rPr>
                <w:sz w:val="24"/>
                <w:szCs w:val="24"/>
              </w:rPr>
            </w:pPr>
            <w:r w:rsidRPr="004043CB">
              <w:rPr>
                <w:sz w:val="24"/>
                <w:szCs w:val="24"/>
              </w:rPr>
              <w:t>6</w:t>
            </w:r>
          </w:p>
        </w:tc>
        <w:tc>
          <w:tcPr>
            <w:tcW w:w="1559" w:type="dxa"/>
            <w:vAlign w:val="center"/>
          </w:tcPr>
          <w:p w:rsidR="00A11AD0" w:rsidRPr="004043CB" w:rsidRDefault="00A11AD0" w:rsidP="00A8622C">
            <w:pPr>
              <w:jc w:val="center"/>
              <w:rPr>
                <w:sz w:val="24"/>
                <w:szCs w:val="24"/>
              </w:rPr>
            </w:pPr>
            <w:r w:rsidRPr="004043CB">
              <w:rPr>
                <w:sz w:val="24"/>
                <w:szCs w:val="24"/>
              </w:rPr>
              <w:t>7</w:t>
            </w:r>
          </w:p>
        </w:tc>
        <w:tc>
          <w:tcPr>
            <w:tcW w:w="1559" w:type="dxa"/>
            <w:vAlign w:val="center"/>
          </w:tcPr>
          <w:p w:rsidR="00A11AD0" w:rsidRPr="004043CB" w:rsidRDefault="00A11AD0" w:rsidP="00A8622C">
            <w:pPr>
              <w:jc w:val="center"/>
              <w:rPr>
                <w:sz w:val="24"/>
                <w:szCs w:val="24"/>
              </w:rPr>
            </w:pPr>
            <w:r w:rsidRPr="004043CB">
              <w:rPr>
                <w:sz w:val="24"/>
                <w:szCs w:val="24"/>
              </w:rPr>
              <w:t>8</w:t>
            </w:r>
          </w:p>
        </w:tc>
        <w:tc>
          <w:tcPr>
            <w:tcW w:w="1985" w:type="dxa"/>
          </w:tcPr>
          <w:p w:rsidR="00A11AD0" w:rsidRPr="004043CB" w:rsidRDefault="00A11AD0" w:rsidP="00A8622C">
            <w:pPr>
              <w:jc w:val="center"/>
              <w:rPr>
                <w:sz w:val="24"/>
                <w:szCs w:val="24"/>
              </w:rPr>
            </w:pPr>
          </w:p>
        </w:tc>
      </w:tr>
      <w:tr w:rsidR="00A11AD0" w:rsidRPr="00736F4E">
        <w:trPr>
          <w:trHeight w:val="828"/>
        </w:trPr>
        <w:tc>
          <w:tcPr>
            <w:tcW w:w="581" w:type="dxa"/>
            <w:vAlign w:val="center"/>
          </w:tcPr>
          <w:p w:rsidR="00A11AD0" w:rsidRPr="004043CB" w:rsidRDefault="00A11AD0" w:rsidP="00A8622C">
            <w:pPr>
              <w:jc w:val="center"/>
              <w:rPr>
                <w:sz w:val="24"/>
                <w:szCs w:val="24"/>
              </w:rPr>
            </w:pPr>
            <w:r w:rsidRPr="004043CB">
              <w:rPr>
                <w:sz w:val="24"/>
                <w:szCs w:val="24"/>
              </w:rPr>
              <w:t>1.</w:t>
            </w:r>
          </w:p>
        </w:tc>
        <w:tc>
          <w:tcPr>
            <w:tcW w:w="3969" w:type="dxa"/>
            <w:vAlign w:val="center"/>
          </w:tcPr>
          <w:p w:rsidR="00A11AD0" w:rsidRPr="004043CB" w:rsidRDefault="00A11AD0" w:rsidP="00A8622C">
            <w:pPr>
              <w:rPr>
                <w:sz w:val="24"/>
                <w:szCs w:val="24"/>
              </w:rPr>
            </w:pPr>
            <w:r w:rsidRPr="004043CB">
              <w:rPr>
                <w:sz w:val="24"/>
                <w:szCs w:val="24"/>
              </w:rPr>
              <w:t>Муниципальный долг, всего</w:t>
            </w:r>
          </w:p>
        </w:tc>
        <w:tc>
          <w:tcPr>
            <w:tcW w:w="1404" w:type="dxa"/>
            <w:vAlign w:val="center"/>
          </w:tcPr>
          <w:p w:rsidR="00A11AD0" w:rsidRPr="004043CB" w:rsidRDefault="00A11AD0" w:rsidP="00A8622C">
            <w:pPr>
              <w:jc w:val="center"/>
              <w:rPr>
                <w:sz w:val="24"/>
                <w:szCs w:val="24"/>
              </w:rPr>
            </w:pPr>
            <w:r w:rsidRPr="004043CB">
              <w:rPr>
                <w:sz w:val="24"/>
                <w:szCs w:val="24"/>
              </w:rPr>
              <w:t>320,4</w:t>
            </w:r>
          </w:p>
        </w:tc>
        <w:tc>
          <w:tcPr>
            <w:tcW w:w="1559" w:type="dxa"/>
            <w:vAlign w:val="center"/>
          </w:tcPr>
          <w:p w:rsidR="00A11AD0" w:rsidRPr="004043CB" w:rsidRDefault="00A11AD0" w:rsidP="00A8622C">
            <w:pPr>
              <w:jc w:val="center"/>
              <w:rPr>
                <w:sz w:val="24"/>
                <w:szCs w:val="24"/>
              </w:rPr>
            </w:pPr>
            <w:r w:rsidRPr="004043CB">
              <w:rPr>
                <w:sz w:val="24"/>
                <w:szCs w:val="24"/>
              </w:rPr>
              <w:t>213,6</w:t>
            </w:r>
          </w:p>
        </w:tc>
        <w:tc>
          <w:tcPr>
            <w:tcW w:w="1560" w:type="dxa"/>
            <w:vAlign w:val="center"/>
          </w:tcPr>
          <w:p w:rsidR="00A11AD0" w:rsidRPr="004043CB" w:rsidRDefault="00A11AD0" w:rsidP="00A8622C">
            <w:pPr>
              <w:jc w:val="center"/>
              <w:rPr>
                <w:sz w:val="24"/>
                <w:szCs w:val="24"/>
              </w:rPr>
            </w:pPr>
            <w:r w:rsidRPr="004043CB">
              <w:rPr>
                <w:sz w:val="24"/>
                <w:szCs w:val="24"/>
              </w:rPr>
              <w:t>4106,8</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18800,0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985" w:type="dxa"/>
            <w:vAlign w:val="center"/>
          </w:tcPr>
          <w:p w:rsidR="00A11AD0" w:rsidRPr="004043CB" w:rsidRDefault="00A11AD0" w:rsidP="0045474C">
            <w:pPr>
              <w:jc w:val="center"/>
              <w:rPr>
                <w:sz w:val="24"/>
                <w:szCs w:val="24"/>
              </w:rPr>
            </w:pPr>
            <w:r>
              <w:rPr>
                <w:sz w:val="24"/>
                <w:szCs w:val="24"/>
              </w:rPr>
              <w:t>10000</w:t>
            </w:r>
          </w:p>
        </w:tc>
      </w:tr>
      <w:tr w:rsidR="00A11AD0" w:rsidRPr="00736F4E">
        <w:trPr>
          <w:trHeight w:val="828"/>
        </w:trPr>
        <w:tc>
          <w:tcPr>
            <w:tcW w:w="581" w:type="dxa"/>
            <w:vAlign w:val="center"/>
          </w:tcPr>
          <w:p w:rsidR="00A11AD0" w:rsidRPr="004043CB" w:rsidRDefault="00A11AD0" w:rsidP="00A8622C">
            <w:pPr>
              <w:jc w:val="center"/>
              <w:rPr>
                <w:sz w:val="24"/>
                <w:szCs w:val="24"/>
              </w:rPr>
            </w:pPr>
            <w:r w:rsidRPr="004043CB">
              <w:rPr>
                <w:sz w:val="24"/>
                <w:szCs w:val="24"/>
              </w:rPr>
              <w:t>1.1</w:t>
            </w:r>
          </w:p>
        </w:tc>
        <w:tc>
          <w:tcPr>
            <w:tcW w:w="3969" w:type="dxa"/>
            <w:vAlign w:val="center"/>
          </w:tcPr>
          <w:p w:rsidR="00A11AD0" w:rsidRPr="004043CB" w:rsidRDefault="00A11AD0" w:rsidP="00A8622C">
            <w:pPr>
              <w:rPr>
                <w:sz w:val="24"/>
                <w:szCs w:val="24"/>
              </w:rPr>
            </w:pPr>
            <w:r w:rsidRPr="004043CB">
              <w:rPr>
                <w:sz w:val="24"/>
                <w:szCs w:val="24"/>
              </w:rPr>
              <w:t>Бюджетные кредиты, привлеченные в бюджет Боготольского района от других бюджетов бюджетной системы Российской Федерации</w:t>
            </w:r>
          </w:p>
        </w:tc>
        <w:tc>
          <w:tcPr>
            <w:tcW w:w="1404" w:type="dxa"/>
            <w:vAlign w:val="center"/>
          </w:tcPr>
          <w:p w:rsidR="00A11AD0" w:rsidRPr="004043CB" w:rsidRDefault="00A11AD0" w:rsidP="00A8622C">
            <w:pPr>
              <w:jc w:val="center"/>
              <w:rPr>
                <w:sz w:val="24"/>
                <w:szCs w:val="24"/>
              </w:rPr>
            </w:pPr>
            <w:r w:rsidRPr="004043CB">
              <w:rPr>
                <w:sz w:val="24"/>
                <w:szCs w:val="24"/>
              </w:rPr>
              <w:t>320,4</w:t>
            </w:r>
          </w:p>
        </w:tc>
        <w:tc>
          <w:tcPr>
            <w:tcW w:w="1559" w:type="dxa"/>
            <w:vAlign w:val="center"/>
          </w:tcPr>
          <w:p w:rsidR="00A11AD0" w:rsidRPr="004043CB" w:rsidRDefault="00A11AD0" w:rsidP="00A8622C">
            <w:pPr>
              <w:jc w:val="center"/>
              <w:rPr>
                <w:sz w:val="24"/>
                <w:szCs w:val="24"/>
              </w:rPr>
            </w:pPr>
            <w:r w:rsidRPr="004043CB">
              <w:rPr>
                <w:sz w:val="24"/>
                <w:szCs w:val="24"/>
              </w:rPr>
              <w:t>213,6</w:t>
            </w:r>
          </w:p>
        </w:tc>
        <w:tc>
          <w:tcPr>
            <w:tcW w:w="1560" w:type="dxa"/>
            <w:vAlign w:val="center"/>
          </w:tcPr>
          <w:p w:rsidR="00A11AD0" w:rsidRPr="004043CB" w:rsidRDefault="00A11AD0" w:rsidP="00A8622C">
            <w:pPr>
              <w:jc w:val="center"/>
              <w:rPr>
                <w:sz w:val="24"/>
                <w:szCs w:val="24"/>
              </w:rPr>
            </w:pPr>
            <w:r w:rsidRPr="004043CB">
              <w:rPr>
                <w:sz w:val="24"/>
                <w:szCs w:val="24"/>
              </w:rPr>
              <w:t>4106,8</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18800,0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985" w:type="dxa"/>
            <w:vAlign w:val="center"/>
          </w:tcPr>
          <w:p w:rsidR="00A11AD0" w:rsidRPr="004043CB" w:rsidRDefault="00A11AD0" w:rsidP="0045474C">
            <w:pPr>
              <w:jc w:val="center"/>
              <w:rPr>
                <w:sz w:val="24"/>
                <w:szCs w:val="24"/>
              </w:rPr>
            </w:pPr>
            <w:r>
              <w:rPr>
                <w:sz w:val="24"/>
                <w:szCs w:val="24"/>
              </w:rPr>
              <w:t>10000</w:t>
            </w:r>
          </w:p>
        </w:tc>
      </w:tr>
      <w:tr w:rsidR="00A11AD0" w:rsidRPr="00736F4E">
        <w:trPr>
          <w:trHeight w:val="828"/>
        </w:trPr>
        <w:tc>
          <w:tcPr>
            <w:tcW w:w="581" w:type="dxa"/>
            <w:vAlign w:val="center"/>
          </w:tcPr>
          <w:p w:rsidR="00A11AD0" w:rsidRPr="004043CB" w:rsidRDefault="00A11AD0" w:rsidP="00A8622C">
            <w:pPr>
              <w:jc w:val="center"/>
              <w:rPr>
                <w:sz w:val="24"/>
                <w:szCs w:val="24"/>
              </w:rPr>
            </w:pPr>
            <w:r w:rsidRPr="004043CB">
              <w:rPr>
                <w:sz w:val="24"/>
                <w:szCs w:val="24"/>
              </w:rPr>
              <w:t>1.2</w:t>
            </w:r>
          </w:p>
        </w:tc>
        <w:tc>
          <w:tcPr>
            <w:tcW w:w="3969" w:type="dxa"/>
            <w:vAlign w:val="center"/>
          </w:tcPr>
          <w:p w:rsidR="00A11AD0" w:rsidRPr="004043CB" w:rsidRDefault="00A11AD0" w:rsidP="00A8622C">
            <w:pPr>
              <w:rPr>
                <w:sz w:val="24"/>
                <w:szCs w:val="24"/>
              </w:rPr>
            </w:pPr>
            <w:r w:rsidRPr="004043CB">
              <w:rPr>
                <w:sz w:val="24"/>
                <w:szCs w:val="24"/>
              </w:rPr>
              <w:t xml:space="preserve">Муниципальные ценные бумаги </w:t>
            </w:r>
          </w:p>
        </w:tc>
        <w:tc>
          <w:tcPr>
            <w:tcW w:w="1404"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60"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985" w:type="dxa"/>
            <w:vAlign w:val="center"/>
          </w:tcPr>
          <w:p w:rsidR="00A11AD0" w:rsidRPr="004043CB" w:rsidRDefault="00A11AD0" w:rsidP="0045474C">
            <w:pPr>
              <w:jc w:val="center"/>
              <w:rPr>
                <w:sz w:val="24"/>
                <w:szCs w:val="24"/>
              </w:rPr>
            </w:pPr>
            <w:r>
              <w:rPr>
                <w:sz w:val="24"/>
                <w:szCs w:val="24"/>
              </w:rPr>
              <w:t>0,0</w:t>
            </w:r>
          </w:p>
        </w:tc>
      </w:tr>
      <w:tr w:rsidR="00A11AD0" w:rsidRPr="00736F4E">
        <w:trPr>
          <w:trHeight w:val="828"/>
        </w:trPr>
        <w:tc>
          <w:tcPr>
            <w:tcW w:w="581" w:type="dxa"/>
            <w:vAlign w:val="center"/>
          </w:tcPr>
          <w:p w:rsidR="00A11AD0" w:rsidRPr="004043CB" w:rsidRDefault="00A11AD0" w:rsidP="00A8622C">
            <w:pPr>
              <w:jc w:val="center"/>
              <w:rPr>
                <w:sz w:val="24"/>
                <w:szCs w:val="24"/>
              </w:rPr>
            </w:pPr>
            <w:r w:rsidRPr="004043CB">
              <w:rPr>
                <w:sz w:val="24"/>
                <w:szCs w:val="24"/>
              </w:rPr>
              <w:t>1.3</w:t>
            </w:r>
          </w:p>
        </w:tc>
        <w:tc>
          <w:tcPr>
            <w:tcW w:w="3969" w:type="dxa"/>
            <w:vAlign w:val="center"/>
          </w:tcPr>
          <w:p w:rsidR="00A11AD0" w:rsidRPr="004043CB" w:rsidRDefault="00A11AD0" w:rsidP="00A8622C">
            <w:pPr>
              <w:rPr>
                <w:sz w:val="24"/>
                <w:szCs w:val="24"/>
              </w:rPr>
            </w:pPr>
            <w:r w:rsidRPr="004043CB">
              <w:rPr>
                <w:sz w:val="24"/>
                <w:szCs w:val="24"/>
              </w:rPr>
              <w:t>Кредиты, полученные от кредитных организаций</w:t>
            </w:r>
          </w:p>
        </w:tc>
        <w:tc>
          <w:tcPr>
            <w:tcW w:w="1404"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60"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985" w:type="dxa"/>
            <w:vAlign w:val="center"/>
          </w:tcPr>
          <w:p w:rsidR="00A11AD0" w:rsidRPr="004043CB" w:rsidRDefault="00A11AD0" w:rsidP="0045474C">
            <w:pPr>
              <w:jc w:val="center"/>
              <w:rPr>
                <w:sz w:val="24"/>
                <w:szCs w:val="24"/>
              </w:rPr>
            </w:pPr>
            <w:r>
              <w:rPr>
                <w:sz w:val="24"/>
                <w:szCs w:val="24"/>
              </w:rPr>
              <w:t>0,0</w:t>
            </w:r>
          </w:p>
        </w:tc>
      </w:tr>
      <w:tr w:rsidR="00A11AD0" w:rsidRPr="00736F4E">
        <w:trPr>
          <w:trHeight w:val="828"/>
        </w:trPr>
        <w:tc>
          <w:tcPr>
            <w:tcW w:w="581" w:type="dxa"/>
            <w:vAlign w:val="center"/>
          </w:tcPr>
          <w:p w:rsidR="00A11AD0" w:rsidRPr="004043CB" w:rsidRDefault="00A11AD0" w:rsidP="00A8622C">
            <w:pPr>
              <w:jc w:val="center"/>
              <w:rPr>
                <w:sz w:val="24"/>
                <w:szCs w:val="24"/>
              </w:rPr>
            </w:pPr>
            <w:r w:rsidRPr="004043CB">
              <w:rPr>
                <w:sz w:val="24"/>
                <w:szCs w:val="24"/>
              </w:rPr>
              <w:t>1.5</w:t>
            </w:r>
          </w:p>
        </w:tc>
        <w:tc>
          <w:tcPr>
            <w:tcW w:w="3969" w:type="dxa"/>
            <w:vAlign w:val="center"/>
          </w:tcPr>
          <w:p w:rsidR="00A11AD0" w:rsidRPr="004043CB" w:rsidRDefault="00A11AD0" w:rsidP="00A8622C">
            <w:pPr>
              <w:rPr>
                <w:sz w:val="24"/>
                <w:szCs w:val="24"/>
              </w:rPr>
            </w:pPr>
            <w:r w:rsidRPr="004043CB">
              <w:rPr>
                <w:sz w:val="24"/>
                <w:szCs w:val="24"/>
              </w:rPr>
              <w:t xml:space="preserve">Муниципальные гарантии и иные долговые обязательства </w:t>
            </w:r>
          </w:p>
        </w:tc>
        <w:tc>
          <w:tcPr>
            <w:tcW w:w="1404"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60"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559" w:type="dxa"/>
            <w:vAlign w:val="center"/>
          </w:tcPr>
          <w:p w:rsidR="00A11AD0" w:rsidRPr="004043CB" w:rsidRDefault="00A11AD0" w:rsidP="00A8622C">
            <w:pPr>
              <w:jc w:val="center"/>
              <w:rPr>
                <w:sz w:val="24"/>
                <w:szCs w:val="24"/>
              </w:rPr>
            </w:pPr>
            <w:r w:rsidRPr="004043CB">
              <w:rPr>
                <w:sz w:val="24"/>
                <w:szCs w:val="24"/>
              </w:rPr>
              <w:t>0,0</w:t>
            </w:r>
          </w:p>
        </w:tc>
        <w:tc>
          <w:tcPr>
            <w:tcW w:w="1985" w:type="dxa"/>
            <w:vAlign w:val="center"/>
          </w:tcPr>
          <w:p w:rsidR="00A11AD0" w:rsidRPr="004043CB" w:rsidRDefault="00A11AD0" w:rsidP="0045474C">
            <w:pPr>
              <w:jc w:val="center"/>
              <w:rPr>
                <w:sz w:val="24"/>
                <w:szCs w:val="24"/>
              </w:rPr>
            </w:pPr>
            <w:r>
              <w:rPr>
                <w:sz w:val="24"/>
                <w:szCs w:val="24"/>
              </w:rPr>
              <w:t>0,0</w:t>
            </w:r>
          </w:p>
        </w:tc>
      </w:tr>
    </w:tbl>
    <w:p w:rsidR="00A11AD0" w:rsidRPr="00736F4E" w:rsidRDefault="00A11AD0" w:rsidP="00611B1D">
      <w:pPr>
        <w:rPr>
          <w:sz w:val="24"/>
          <w:szCs w:val="24"/>
        </w:rPr>
      </w:pPr>
    </w:p>
    <w:p w:rsidR="00A11AD0" w:rsidRPr="00736F4E" w:rsidRDefault="00A11AD0" w:rsidP="004043C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736F4E">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736F4E" w:rsidRDefault="00A11AD0" w:rsidP="004043CB">
      <w:pPr>
        <w:pStyle w:val="ConsPlusNormal"/>
        <w:ind w:firstLine="0"/>
        <w:jc w:val="both"/>
        <w:rPr>
          <w:rFonts w:ascii="Times New Roman" w:hAnsi="Times New Roman" w:cs="Times New Roman"/>
          <w:sz w:val="24"/>
          <w:szCs w:val="24"/>
        </w:rPr>
      </w:pPr>
      <w:r w:rsidRPr="00736F4E">
        <w:rPr>
          <w:rFonts w:ascii="Times New Roman" w:hAnsi="Times New Roman" w:cs="Times New Roman"/>
          <w:sz w:val="24"/>
          <w:szCs w:val="24"/>
        </w:rPr>
        <w:t>финансового управления</w:t>
      </w:r>
    </w:p>
    <w:p w:rsidR="00A11AD0" w:rsidRDefault="00A11AD0" w:rsidP="004043CB">
      <w:pPr>
        <w:pStyle w:val="ConsPlusNormal"/>
        <w:ind w:firstLine="0"/>
        <w:jc w:val="both"/>
        <w:rPr>
          <w:rFonts w:ascii="Times New Roman" w:hAnsi="Times New Roman" w:cs="Times New Roman"/>
          <w:sz w:val="24"/>
          <w:szCs w:val="24"/>
        </w:rPr>
      </w:pPr>
      <w:r w:rsidRPr="00736F4E">
        <w:rPr>
          <w:rFonts w:ascii="Times New Roman" w:hAnsi="Times New Roman" w:cs="Times New Roman"/>
          <w:sz w:val="24"/>
          <w:szCs w:val="24"/>
        </w:rPr>
        <w:t>администрации Боготольского района</w:t>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r>
      <w:r w:rsidRPr="00736F4E">
        <w:rPr>
          <w:rFonts w:ascii="Times New Roman" w:hAnsi="Times New Roman" w:cs="Times New Roman"/>
          <w:sz w:val="24"/>
          <w:szCs w:val="24"/>
        </w:rPr>
        <w:tab/>
        <w:t>Н.Ф.Соловьева</w:t>
      </w:r>
    </w:p>
    <w:p w:rsidR="00A11AD0" w:rsidRDefault="00A11AD0" w:rsidP="004043CB">
      <w:pPr>
        <w:ind w:left="9781"/>
        <w:rPr>
          <w:sz w:val="24"/>
          <w:szCs w:val="24"/>
        </w:rPr>
      </w:pPr>
    </w:p>
    <w:p w:rsidR="00A11AD0" w:rsidRDefault="00A11AD0" w:rsidP="004043CB">
      <w:pPr>
        <w:ind w:left="9781"/>
        <w:rPr>
          <w:sz w:val="24"/>
          <w:szCs w:val="24"/>
        </w:rPr>
      </w:pPr>
    </w:p>
    <w:p w:rsidR="00A11AD0" w:rsidRDefault="00A11AD0" w:rsidP="004043CB">
      <w:pPr>
        <w:ind w:left="9781"/>
        <w:rPr>
          <w:sz w:val="24"/>
          <w:szCs w:val="24"/>
        </w:rPr>
      </w:pPr>
    </w:p>
    <w:p w:rsidR="00A11AD0" w:rsidRPr="00A864AE" w:rsidRDefault="00A11AD0" w:rsidP="004043CB">
      <w:pPr>
        <w:ind w:left="9781"/>
        <w:rPr>
          <w:sz w:val="24"/>
          <w:szCs w:val="24"/>
        </w:rPr>
      </w:pPr>
      <w:r w:rsidRPr="00A864AE">
        <w:rPr>
          <w:sz w:val="24"/>
          <w:szCs w:val="24"/>
        </w:rPr>
        <w:t>Приложение № 2</w:t>
      </w:r>
    </w:p>
    <w:p w:rsidR="00A11AD0" w:rsidRPr="00A864AE" w:rsidRDefault="00A11AD0" w:rsidP="004043CB">
      <w:pPr>
        <w:ind w:left="9781"/>
        <w:rPr>
          <w:sz w:val="24"/>
          <w:szCs w:val="24"/>
        </w:rPr>
      </w:pPr>
      <w:r w:rsidRPr="00A864AE">
        <w:rPr>
          <w:sz w:val="24"/>
          <w:szCs w:val="24"/>
        </w:rPr>
        <w:t>к подпрограмме «Управление муниципальн</w:t>
      </w:r>
      <w:r w:rsidR="009E354B">
        <w:rPr>
          <w:sz w:val="24"/>
          <w:szCs w:val="24"/>
        </w:rPr>
        <w:t>ым долгом Боготольского района»</w:t>
      </w:r>
    </w:p>
    <w:p w:rsidR="00A11AD0" w:rsidRPr="00A864AE" w:rsidRDefault="00A11AD0" w:rsidP="004043CB">
      <w:pPr>
        <w:outlineLvl w:val="0"/>
        <w:rPr>
          <w:sz w:val="24"/>
          <w:szCs w:val="24"/>
        </w:rPr>
      </w:pPr>
    </w:p>
    <w:p w:rsidR="00A11AD0" w:rsidRPr="00A864AE" w:rsidRDefault="00A11AD0" w:rsidP="004043CB">
      <w:pPr>
        <w:ind w:firstLine="540"/>
        <w:jc w:val="center"/>
        <w:outlineLvl w:val="0"/>
        <w:rPr>
          <w:sz w:val="24"/>
          <w:szCs w:val="24"/>
        </w:rPr>
      </w:pPr>
      <w:r w:rsidRPr="00A864AE">
        <w:rPr>
          <w:sz w:val="24"/>
          <w:szCs w:val="24"/>
        </w:rPr>
        <w:lastRenderedPageBreak/>
        <w:t>Перечень целевых индикаторов подпрограммы «Управление муниципальн</w:t>
      </w:r>
      <w:r w:rsidR="009E354B">
        <w:rPr>
          <w:sz w:val="24"/>
          <w:szCs w:val="24"/>
        </w:rPr>
        <w:t>ым долгом Боготольского района»</w:t>
      </w:r>
    </w:p>
    <w:p w:rsidR="00A11AD0" w:rsidRPr="00A864AE" w:rsidRDefault="00A11AD0" w:rsidP="004043CB">
      <w:pPr>
        <w:pStyle w:val="ConsPlusNormal"/>
        <w:rPr>
          <w:rFonts w:ascii="Times New Roman" w:hAnsi="Times New Roman" w:cs="Times New Roman"/>
          <w:sz w:val="24"/>
          <w:szCs w:val="24"/>
        </w:rPr>
      </w:pPr>
    </w:p>
    <w:tbl>
      <w:tblPr>
        <w:tblW w:w="16018" w:type="dxa"/>
        <w:tblCellSpacing w:w="5" w:type="nil"/>
        <w:tblInd w:w="2" w:type="dxa"/>
        <w:tblLayout w:type="fixed"/>
        <w:tblCellMar>
          <w:left w:w="75" w:type="dxa"/>
          <w:right w:w="75" w:type="dxa"/>
        </w:tblCellMar>
        <w:tblLook w:val="0000" w:firstRow="0" w:lastRow="0" w:firstColumn="0" w:lastColumn="0" w:noHBand="0" w:noVBand="0"/>
      </w:tblPr>
      <w:tblGrid>
        <w:gridCol w:w="567"/>
        <w:gridCol w:w="3261"/>
        <w:gridCol w:w="1417"/>
        <w:gridCol w:w="2693"/>
        <w:gridCol w:w="1134"/>
        <w:gridCol w:w="993"/>
        <w:gridCol w:w="992"/>
        <w:gridCol w:w="992"/>
        <w:gridCol w:w="992"/>
        <w:gridCol w:w="993"/>
        <w:gridCol w:w="992"/>
        <w:gridCol w:w="992"/>
      </w:tblGrid>
      <w:tr w:rsidR="00A11AD0" w:rsidRPr="00A864AE">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 xml:space="preserve">№ </w:t>
            </w:r>
            <w:proofErr w:type="gramStart"/>
            <w:r w:rsidRPr="00A864AE">
              <w:rPr>
                <w:rFonts w:ascii="Times New Roman" w:hAnsi="Times New Roman" w:cs="Times New Roman"/>
                <w:sz w:val="24"/>
                <w:szCs w:val="24"/>
              </w:rPr>
              <w:t>п</w:t>
            </w:r>
            <w:proofErr w:type="gramEnd"/>
            <w:r w:rsidRPr="00A864AE">
              <w:rPr>
                <w:rFonts w:ascii="Times New Roman" w:hAnsi="Times New Roman" w:cs="Times New Roman"/>
                <w:sz w:val="24"/>
                <w:szCs w:val="24"/>
              </w:rPr>
              <w:t>/п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Цель, целевые индикаторы</w:t>
            </w:r>
          </w:p>
        </w:tc>
        <w:tc>
          <w:tcPr>
            <w:tcW w:w="1417" w:type="dxa"/>
            <w:vMerge w:val="restart"/>
            <w:tcBorders>
              <w:top w:val="single" w:sz="4" w:space="0" w:color="auto"/>
              <w:left w:val="single" w:sz="4" w:space="0" w:color="auto"/>
              <w:right w:val="single" w:sz="4" w:space="0" w:color="auto"/>
            </w:tcBorders>
            <w:vAlign w:val="center"/>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 xml:space="preserve">Единица </w:t>
            </w:r>
            <w:r>
              <w:rPr>
                <w:rFonts w:ascii="Times New Roman" w:hAnsi="Times New Roman" w:cs="Times New Roman"/>
                <w:sz w:val="24"/>
                <w:szCs w:val="24"/>
              </w:rPr>
              <w:t>и</w:t>
            </w:r>
            <w:r w:rsidRPr="00A864AE">
              <w:rPr>
                <w:rFonts w:ascii="Times New Roman" w:hAnsi="Times New Roman" w:cs="Times New Roman"/>
                <w:sz w:val="24"/>
                <w:szCs w:val="24"/>
              </w:rPr>
              <w:t>змерения</w:t>
            </w:r>
          </w:p>
        </w:tc>
        <w:tc>
          <w:tcPr>
            <w:tcW w:w="2693" w:type="dxa"/>
            <w:vMerge w:val="restart"/>
            <w:tcBorders>
              <w:top w:val="single" w:sz="4" w:space="0" w:color="auto"/>
              <w:left w:val="single" w:sz="4" w:space="0" w:color="auto"/>
              <w:right w:val="single" w:sz="4" w:space="0" w:color="auto"/>
            </w:tcBorders>
            <w:vAlign w:val="center"/>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Источник информации</w:t>
            </w:r>
          </w:p>
        </w:tc>
        <w:tc>
          <w:tcPr>
            <w:tcW w:w="8080" w:type="dxa"/>
            <w:gridSpan w:val="8"/>
            <w:tcBorders>
              <w:top w:val="single" w:sz="4" w:space="0" w:color="auto"/>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Значения показателей</w:t>
            </w:r>
          </w:p>
        </w:tc>
      </w:tr>
      <w:tr w:rsidR="00A11AD0" w:rsidRPr="00A864AE">
        <w:trPr>
          <w:trHeight w:val="318"/>
          <w:tblCellSpacing w:w="5" w:type="nil"/>
        </w:trPr>
        <w:tc>
          <w:tcPr>
            <w:tcW w:w="567" w:type="dxa"/>
            <w:vMerge/>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2011год</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2012год</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2013год</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2014год</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2015год</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2016год</w:t>
            </w:r>
          </w:p>
        </w:tc>
        <w:tc>
          <w:tcPr>
            <w:tcW w:w="992" w:type="dxa"/>
            <w:tcBorders>
              <w:left w:val="single" w:sz="4" w:space="0" w:color="auto"/>
              <w:bottom w:val="single" w:sz="4" w:space="0" w:color="auto"/>
              <w:right w:val="single" w:sz="4" w:space="0" w:color="auto"/>
            </w:tcBorders>
          </w:tcPr>
          <w:p w:rsidR="00A11AD0" w:rsidRPr="00A864AE" w:rsidRDefault="00A11AD0" w:rsidP="00D91F6C">
            <w:pPr>
              <w:pStyle w:val="ConsPlusCell"/>
              <w:jc w:val="center"/>
              <w:rPr>
                <w:rFonts w:ascii="Times New Roman" w:hAnsi="Times New Roman" w:cs="Times New Roman"/>
                <w:sz w:val="24"/>
                <w:szCs w:val="24"/>
              </w:rPr>
            </w:pPr>
            <w:r>
              <w:rPr>
                <w:rFonts w:ascii="Times New Roman" w:hAnsi="Times New Roman" w:cs="Times New Roman"/>
                <w:sz w:val="24"/>
                <w:szCs w:val="24"/>
              </w:rPr>
              <w:t>2017год</w:t>
            </w:r>
          </w:p>
        </w:tc>
        <w:tc>
          <w:tcPr>
            <w:tcW w:w="992" w:type="dxa"/>
            <w:tcBorders>
              <w:left w:val="single" w:sz="4" w:space="0" w:color="auto"/>
              <w:bottom w:val="single" w:sz="4" w:space="0" w:color="auto"/>
              <w:right w:val="single" w:sz="4" w:space="0" w:color="auto"/>
            </w:tcBorders>
          </w:tcPr>
          <w:p w:rsidR="00A11AD0" w:rsidRDefault="00A11AD0" w:rsidP="00E56107">
            <w:pPr>
              <w:pStyle w:val="ConsPlusCell"/>
              <w:jc w:val="center"/>
              <w:rPr>
                <w:rFonts w:ascii="Times New Roman" w:hAnsi="Times New Roman" w:cs="Times New Roman"/>
                <w:sz w:val="24"/>
                <w:szCs w:val="24"/>
              </w:rPr>
            </w:pPr>
            <w:r>
              <w:rPr>
                <w:rFonts w:ascii="Times New Roman" w:hAnsi="Times New Roman" w:cs="Times New Roman"/>
                <w:sz w:val="24"/>
                <w:szCs w:val="24"/>
              </w:rPr>
              <w:t>2018год</w:t>
            </w:r>
          </w:p>
        </w:tc>
      </w:tr>
      <w:tr w:rsidR="00A11AD0" w:rsidRPr="00A864AE">
        <w:trPr>
          <w:trHeight w:val="184"/>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w:t>
            </w:r>
          </w:p>
        </w:tc>
        <w:tc>
          <w:tcPr>
            <w:tcW w:w="3261"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3</w:t>
            </w:r>
          </w:p>
        </w:tc>
        <w:tc>
          <w:tcPr>
            <w:tcW w:w="26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5</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6</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9</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left w:val="single" w:sz="4" w:space="0" w:color="auto"/>
              <w:bottom w:val="single" w:sz="4" w:space="0" w:color="auto"/>
              <w:right w:val="single" w:sz="4" w:space="0" w:color="auto"/>
            </w:tcBorders>
          </w:tcPr>
          <w:p w:rsidR="00A11AD0" w:rsidRDefault="00A11AD0" w:rsidP="00A8622C">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r>
      <w:tr w:rsidR="00A11AD0" w:rsidRPr="00A864AE">
        <w:trPr>
          <w:trHeight w:val="162"/>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w:t>
            </w:r>
          </w:p>
        </w:tc>
        <w:tc>
          <w:tcPr>
            <w:tcW w:w="15451" w:type="dxa"/>
            <w:gridSpan w:val="11"/>
            <w:tcBorders>
              <w:left w:val="single" w:sz="4" w:space="0" w:color="auto"/>
              <w:bottom w:val="single" w:sz="4" w:space="0" w:color="auto"/>
              <w:right w:val="single" w:sz="4" w:space="0" w:color="auto"/>
            </w:tcBorders>
          </w:tcPr>
          <w:p w:rsidR="00A11AD0" w:rsidRPr="00A864AE" w:rsidRDefault="00A11AD0" w:rsidP="00D91F6C">
            <w:pPr>
              <w:rPr>
                <w:sz w:val="24"/>
                <w:szCs w:val="24"/>
              </w:rPr>
            </w:pPr>
            <w:r w:rsidRPr="00A864AE">
              <w:rPr>
                <w:sz w:val="24"/>
                <w:szCs w:val="24"/>
              </w:rPr>
              <w:t xml:space="preserve">Цель - Эффективное управление муниципальным долгом Боготольского района </w:t>
            </w:r>
          </w:p>
        </w:tc>
      </w:tr>
      <w:tr w:rsidR="00A11AD0" w:rsidRPr="00A864AE">
        <w:trPr>
          <w:trHeight w:val="1299"/>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1.1</w:t>
            </w:r>
          </w:p>
        </w:tc>
        <w:tc>
          <w:tcPr>
            <w:tcW w:w="3261"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Отношение муниципального долга Боготольского района к доходам районного бюджета без учета утвержденного объема безвозмездных поступлений</w:t>
            </w:r>
          </w:p>
        </w:tc>
        <w:tc>
          <w:tcPr>
            <w:tcW w:w="141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процентов</w:t>
            </w:r>
          </w:p>
        </w:tc>
        <w:tc>
          <w:tcPr>
            <w:tcW w:w="2693"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96,2</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19,6</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24,3</w:t>
            </w:r>
          </w:p>
        </w:tc>
        <w:tc>
          <w:tcPr>
            <w:tcW w:w="992" w:type="dxa"/>
            <w:tcBorders>
              <w:left w:val="single" w:sz="4" w:space="0" w:color="auto"/>
              <w:bottom w:val="single" w:sz="4" w:space="0" w:color="auto"/>
              <w:right w:val="single" w:sz="4" w:space="0" w:color="auto"/>
            </w:tcBorders>
          </w:tcPr>
          <w:p w:rsidR="00A11AD0" w:rsidRPr="006636CB" w:rsidRDefault="00A11AD0" w:rsidP="00A8622C">
            <w:pPr>
              <w:jc w:val="center"/>
              <w:rPr>
                <w:sz w:val="24"/>
                <w:szCs w:val="24"/>
                <w:highlight w:val="yellow"/>
              </w:rPr>
            </w:pPr>
            <w:r w:rsidRPr="002E1D25">
              <w:rPr>
                <w:sz w:val="24"/>
                <w:szCs w:val="24"/>
                <w:lang w:val="en-US"/>
              </w:rPr>
              <w:t>&lt;</w:t>
            </w:r>
            <w:r w:rsidRPr="002E1D25">
              <w:rPr>
                <w:sz w:val="24"/>
                <w:szCs w:val="24"/>
              </w:rPr>
              <w:t>=</w:t>
            </w:r>
            <w:r w:rsidRPr="002E1D25">
              <w:rPr>
                <w:sz w:val="24"/>
                <w:szCs w:val="24"/>
                <w:lang w:val="en-US"/>
              </w:rPr>
              <w:t>100</w:t>
            </w:r>
          </w:p>
        </w:tc>
        <w:tc>
          <w:tcPr>
            <w:tcW w:w="993"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lang w:val="en-US"/>
              </w:rPr>
              <w:t>&lt;</w:t>
            </w:r>
            <w:r w:rsidRPr="00A864AE">
              <w:rPr>
                <w:sz w:val="24"/>
                <w:szCs w:val="24"/>
              </w:rPr>
              <w:t>=</w:t>
            </w:r>
            <w:r w:rsidRPr="00A864AE">
              <w:rPr>
                <w:sz w:val="24"/>
                <w:szCs w:val="24"/>
                <w:lang w:val="en-US"/>
              </w:rPr>
              <w:t>100</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lang w:val="en-US"/>
              </w:rPr>
            </w:pPr>
            <w:r w:rsidRPr="00A864AE">
              <w:rPr>
                <w:sz w:val="24"/>
                <w:szCs w:val="24"/>
                <w:lang w:val="en-US"/>
              </w:rPr>
              <w:t>&lt;</w:t>
            </w:r>
            <w:r w:rsidRPr="00A864AE">
              <w:rPr>
                <w:sz w:val="24"/>
                <w:szCs w:val="24"/>
              </w:rPr>
              <w:t>=</w:t>
            </w:r>
            <w:r w:rsidRPr="00A864AE">
              <w:rPr>
                <w:sz w:val="24"/>
                <w:szCs w:val="24"/>
                <w:lang w:val="en-US"/>
              </w:rPr>
              <w:t>100</w:t>
            </w:r>
          </w:p>
        </w:tc>
      </w:tr>
      <w:tr w:rsidR="00A11AD0" w:rsidRPr="00A864AE">
        <w:trPr>
          <w:trHeight w:val="132"/>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1.2</w:t>
            </w:r>
          </w:p>
        </w:tc>
        <w:tc>
          <w:tcPr>
            <w:tcW w:w="3261" w:type="dxa"/>
            <w:tcBorders>
              <w:left w:val="single" w:sz="4" w:space="0" w:color="auto"/>
              <w:bottom w:val="single" w:sz="4" w:space="0" w:color="auto"/>
              <w:right w:val="single" w:sz="4" w:space="0" w:color="auto"/>
            </w:tcBorders>
          </w:tcPr>
          <w:p w:rsidR="00A11AD0" w:rsidRPr="00A864AE" w:rsidRDefault="00A11AD0" w:rsidP="00A8622C">
            <w:pPr>
              <w:rPr>
                <w:sz w:val="24"/>
                <w:szCs w:val="24"/>
              </w:rPr>
            </w:pPr>
            <w:r w:rsidRPr="00A864AE">
              <w:rPr>
                <w:sz w:val="24"/>
                <w:szCs w:val="24"/>
              </w:rPr>
              <w:t>Отношение годовой суммы платежей на погашение и обслуживание муниципального долга Боготольского района к доходам районного бюджета</w:t>
            </w:r>
          </w:p>
        </w:tc>
        <w:tc>
          <w:tcPr>
            <w:tcW w:w="141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процентов</w:t>
            </w:r>
          </w:p>
        </w:tc>
        <w:tc>
          <w:tcPr>
            <w:tcW w:w="2693"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0,26</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0,15</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0</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0,04</w:t>
            </w:r>
          </w:p>
        </w:tc>
        <w:tc>
          <w:tcPr>
            <w:tcW w:w="992" w:type="dxa"/>
            <w:tcBorders>
              <w:left w:val="single" w:sz="4" w:space="0" w:color="auto"/>
              <w:bottom w:val="single" w:sz="4" w:space="0" w:color="auto"/>
              <w:right w:val="single" w:sz="4" w:space="0" w:color="auto"/>
            </w:tcBorders>
          </w:tcPr>
          <w:p w:rsidR="00A11AD0" w:rsidRPr="002E1D25" w:rsidRDefault="00A11AD0" w:rsidP="00A8622C">
            <w:pPr>
              <w:jc w:val="center"/>
              <w:rPr>
                <w:sz w:val="24"/>
                <w:szCs w:val="24"/>
              </w:rPr>
            </w:pPr>
            <w:r w:rsidRPr="002E1D25">
              <w:rPr>
                <w:sz w:val="24"/>
                <w:szCs w:val="24"/>
              </w:rPr>
              <w:t>&lt;=30</w:t>
            </w:r>
          </w:p>
        </w:tc>
        <w:tc>
          <w:tcPr>
            <w:tcW w:w="993"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&lt;=30</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&lt;=30</w:t>
            </w:r>
          </w:p>
        </w:tc>
        <w:tc>
          <w:tcPr>
            <w:tcW w:w="992" w:type="dxa"/>
            <w:tcBorders>
              <w:left w:val="single" w:sz="4" w:space="0" w:color="auto"/>
              <w:bottom w:val="single" w:sz="4" w:space="0" w:color="auto"/>
              <w:right w:val="single" w:sz="4" w:space="0" w:color="auto"/>
            </w:tcBorders>
          </w:tcPr>
          <w:p w:rsidR="00A11AD0" w:rsidRPr="00A864AE" w:rsidRDefault="00A11AD0" w:rsidP="00E56107">
            <w:pPr>
              <w:jc w:val="center"/>
              <w:rPr>
                <w:sz w:val="24"/>
                <w:szCs w:val="24"/>
              </w:rPr>
            </w:pPr>
            <w:r w:rsidRPr="00A864AE">
              <w:rPr>
                <w:sz w:val="24"/>
                <w:szCs w:val="24"/>
                <w:lang w:val="en-US"/>
              </w:rPr>
              <w:t>&lt;</w:t>
            </w:r>
            <w:r w:rsidRPr="00A864AE">
              <w:rPr>
                <w:sz w:val="24"/>
                <w:szCs w:val="24"/>
              </w:rPr>
              <w:t>=</w:t>
            </w:r>
            <w:r>
              <w:rPr>
                <w:sz w:val="24"/>
                <w:szCs w:val="24"/>
              </w:rPr>
              <w:t>3</w:t>
            </w:r>
            <w:r w:rsidRPr="00A864AE">
              <w:rPr>
                <w:sz w:val="24"/>
                <w:szCs w:val="24"/>
                <w:lang w:val="en-US"/>
              </w:rPr>
              <w:t>0</w:t>
            </w:r>
          </w:p>
        </w:tc>
      </w:tr>
      <w:tr w:rsidR="00A11AD0" w:rsidRPr="00A864AE">
        <w:trPr>
          <w:trHeight w:val="557"/>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1.3</w:t>
            </w:r>
          </w:p>
        </w:tc>
        <w:tc>
          <w:tcPr>
            <w:tcW w:w="3261"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Доля расходов на обслуживание муниципального долга Боготольского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процентов</w:t>
            </w:r>
          </w:p>
        </w:tc>
        <w:tc>
          <w:tcPr>
            <w:tcW w:w="2693"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Решения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0,02</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0,03</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0</w:t>
            </w:r>
          </w:p>
        </w:tc>
        <w:tc>
          <w:tcPr>
            <w:tcW w:w="992" w:type="dxa"/>
            <w:tcBorders>
              <w:left w:val="single" w:sz="4" w:space="0" w:color="auto"/>
              <w:bottom w:val="single" w:sz="4" w:space="0" w:color="auto"/>
              <w:right w:val="single" w:sz="4" w:space="0" w:color="auto"/>
            </w:tcBorders>
          </w:tcPr>
          <w:p w:rsidR="00A11AD0" w:rsidRPr="002E1D25" w:rsidRDefault="002E1D25" w:rsidP="00A8622C">
            <w:pPr>
              <w:jc w:val="center"/>
              <w:rPr>
                <w:sz w:val="24"/>
                <w:szCs w:val="24"/>
              </w:rPr>
            </w:pPr>
            <w:r w:rsidRPr="002E1D25">
              <w:rPr>
                <w:sz w:val="24"/>
                <w:szCs w:val="24"/>
              </w:rPr>
              <w:t>0,08</w:t>
            </w:r>
          </w:p>
        </w:tc>
        <w:tc>
          <w:tcPr>
            <w:tcW w:w="992" w:type="dxa"/>
            <w:tcBorders>
              <w:left w:val="single" w:sz="4" w:space="0" w:color="auto"/>
              <w:bottom w:val="single" w:sz="4" w:space="0" w:color="auto"/>
              <w:right w:val="single" w:sz="4" w:space="0" w:color="auto"/>
            </w:tcBorders>
          </w:tcPr>
          <w:p w:rsidR="00A11AD0" w:rsidRPr="002E1D25" w:rsidRDefault="00A11AD0" w:rsidP="00A8622C">
            <w:pPr>
              <w:jc w:val="center"/>
              <w:rPr>
                <w:sz w:val="24"/>
                <w:szCs w:val="24"/>
              </w:rPr>
            </w:pPr>
            <w:r w:rsidRPr="002E1D25">
              <w:rPr>
                <w:sz w:val="24"/>
                <w:szCs w:val="24"/>
              </w:rPr>
              <w:t>&lt;=15</w:t>
            </w:r>
          </w:p>
        </w:tc>
        <w:tc>
          <w:tcPr>
            <w:tcW w:w="993"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&lt;=15</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&lt;=15</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&lt;=15</w:t>
            </w:r>
          </w:p>
        </w:tc>
      </w:tr>
      <w:tr w:rsidR="00A11AD0" w:rsidRPr="00A864AE">
        <w:trPr>
          <w:trHeight w:val="603"/>
          <w:tblCellSpacing w:w="5" w:type="nil"/>
        </w:trPr>
        <w:tc>
          <w:tcPr>
            <w:tcW w:w="56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1.4</w:t>
            </w:r>
          </w:p>
        </w:tc>
        <w:tc>
          <w:tcPr>
            <w:tcW w:w="3261" w:type="dxa"/>
            <w:tcBorders>
              <w:left w:val="single" w:sz="4" w:space="0" w:color="auto"/>
              <w:bottom w:val="single" w:sz="4" w:space="0" w:color="auto"/>
              <w:right w:val="single" w:sz="4" w:space="0" w:color="auto"/>
            </w:tcBorders>
          </w:tcPr>
          <w:p w:rsidR="00A11AD0" w:rsidRPr="00A864AE" w:rsidRDefault="00A11AD0" w:rsidP="00A8622C">
            <w:pPr>
              <w:rPr>
                <w:sz w:val="24"/>
                <w:szCs w:val="24"/>
              </w:rPr>
            </w:pPr>
            <w:r w:rsidRPr="00A864AE">
              <w:rPr>
                <w:sz w:val="24"/>
                <w:szCs w:val="24"/>
              </w:rPr>
              <w:t>Просроченная задолженность по долговым обязательствам Боготольского района</w:t>
            </w:r>
          </w:p>
        </w:tc>
        <w:tc>
          <w:tcPr>
            <w:tcW w:w="1417"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тыс. рублей</w:t>
            </w:r>
          </w:p>
        </w:tc>
        <w:tc>
          <w:tcPr>
            <w:tcW w:w="2693" w:type="dxa"/>
            <w:tcBorders>
              <w:left w:val="single" w:sz="4" w:space="0" w:color="auto"/>
              <w:bottom w:val="single" w:sz="4" w:space="0" w:color="auto"/>
              <w:right w:val="single" w:sz="4" w:space="0" w:color="auto"/>
            </w:tcBorders>
          </w:tcPr>
          <w:p w:rsidR="00A11AD0" w:rsidRPr="00A864AE" w:rsidRDefault="00A11AD0" w:rsidP="00A8622C">
            <w:pPr>
              <w:pStyle w:val="ConsPlusCell"/>
              <w:rPr>
                <w:rFonts w:ascii="Times New Roman" w:hAnsi="Times New Roman" w:cs="Times New Roman"/>
                <w:sz w:val="24"/>
                <w:szCs w:val="24"/>
              </w:rPr>
            </w:pPr>
            <w:r w:rsidRPr="00A864AE">
              <w:rPr>
                <w:rFonts w:ascii="Times New Roman" w:hAnsi="Times New Roman" w:cs="Times New Roman"/>
                <w:sz w:val="24"/>
                <w:szCs w:val="24"/>
              </w:rPr>
              <w:t>Муниципальная долговая книга Боготольского района</w:t>
            </w:r>
          </w:p>
        </w:tc>
        <w:tc>
          <w:tcPr>
            <w:tcW w:w="1134"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A11AD0" w:rsidRPr="00A864AE" w:rsidRDefault="00A11AD0" w:rsidP="00A8622C">
            <w:pPr>
              <w:pStyle w:val="ConsPlusCell"/>
              <w:jc w:val="center"/>
              <w:rPr>
                <w:rFonts w:ascii="Times New Roman" w:hAnsi="Times New Roman" w:cs="Times New Roman"/>
                <w:sz w:val="24"/>
                <w:szCs w:val="24"/>
              </w:rPr>
            </w:pPr>
            <w:r w:rsidRPr="00A864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A11AD0" w:rsidRPr="00A864AE" w:rsidRDefault="00A11AD0" w:rsidP="00D91F6C">
            <w:pPr>
              <w:jc w:val="center"/>
              <w:rPr>
                <w:sz w:val="24"/>
                <w:szCs w:val="24"/>
              </w:rPr>
            </w:pPr>
            <w:r>
              <w:rPr>
                <w:sz w:val="24"/>
                <w:szCs w:val="24"/>
              </w:rPr>
              <w:t>=0</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sidRPr="00A864AE">
              <w:rPr>
                <w:sz w:val="24"/>
                <w:szCs w:val="24"/>
              </w:rPr>
              <w:t>=0</w:t>
            </w:r>
          </w:p>
        </w:tc>
        <w:tc>
          <w:tcPr>
            <w:tcW w:w="992" w:type="dxa"/>
            <w:tcBorders>
              <w:left w:val="single" w:sz="4" w:space="0" w:color="auto"/>
              <w:bottom w:val="single" w:sz="4" w:space="0" w:color="auto"/>
              <w:right w:val="single" w:sz="4" w:space="0" w:color="auto"/>
            </w:tcBorders>
          </w:tcPr>
          <w:p w:rsidR="00A11AD0" w:rsidRPr="00A864AE" w:rsidRDefault="00A11AD0" w:rsidP="00A8622C">
            <w:pPr>
              <w:jc w:val="center"/>
              <w:rPr>
                <w:sz w:val="24"/>
                <w:szCs w:val="24"/>
              </w:rPr>
            </w:pPr>
            <w:r>
              <w:rPr>
                <w:sz w:val="24"/>
                <w:szCs w:val="24"/>
              </w:rPr>
              <w:t>=0</w:t>
            </w:r>
          </w:p>
        </w:tc>
      </w:tr>
    </w:tbl>
    <w:p w:rsidR="00A11AD0" w:rsidRPr="00A864AE" w:rsidRDefault="00A11AD0" w:rsidP="004043CB">
      <w:pPr>
        <w:pStyle w:val="ConsPlusNormal"/>
        <w:jc w:val="both"/>
        <w:rPr>
          <w:rFonts w:ascii="Times New Roman" w:hAnsi="Times New Roman" w:cs="Times New Roman"/>
          <w:sz w:val="24"/>
          <w:szCs w:val="24"/>
        </w:rPr>
      </w:pPr>
    </w:p>
    <w:p w:rsidR="00A11AD0" w:rsidRPr="00A864AE" w:rsidRDefault="00A11AD0"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A864AE">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A864AE" w:rsidRDefault="00A11AD0" w:rsidP="004043CB">
      <w:pPr>
        <w:pStyle w:val="ConsPlusNormal"/>
        <w:jc w:val="both"/>
        <w:rPr>
          <w:rFonts w:ascii="Times New Roman" w:hAnsi="Times New Roman" w:cs="Times New Roman"/>
          <w:sz w:val="24"/>
          <w:szCs w:val="24"/>
        </w:rPr>
      </w:pPr>
      <w:r w:rsidRPr="00A864AE">
        <w:rPr>
          <w:rFonts w:ascii="Times New Roman" w:hAnsi="Times New Roman" w:cs="Times New Roman"/>
          <w:sz w:val="24"/>
          <w:szCs w:val="24"/>
        </w:rPr>
        <w:lastRenderedPageBreak/>
        <w:t>финансового управления</w:t>
      </w:r>
    </w:p>
    <w:p w:rsidR="00A11AD0" w:rsidRPr="00A864AE" w:rsidRDefault="00A11AD0" w:rsidP="004043CB">
      <w:pPr>
        <w:pStyle w:val="ConsPlusNormal"/>
        <w:jc w:val="both"/>
        <w:rPr>
          <w:rFonts w:ascii="Times New Roman" w:hAnsi="Times New Roman" w:cs="Times New Roman"/>
          <w:sz w:val="24"/>
          <w:szCs w:val="24"/>
        </w:rPr>
      </w:pPr>
      <w:r w:rsidRPr="00A864AE">
        <w:rPr>
          <w:rFonts w:ascii="Times New Roman" w:hAnsi="Times New Roman" w:cs="Times New Roman"/>
          <w:sz w:val="24"/>
          <w:szCs w:val="24"/>
        </w:rPr>
        <w:t>администрации Боготольского района</w:t>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sidRPr="00A864A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4AE">
        <w:rPr>
          <w:rFonts w:ascii="Times New Roman" w:hAnsi="Times New Roman" w:cs="Times New Roman"/>
          <w:sz w:val="24"/>
          <w:szCs w:val="24"/>
        </w:rPr>
        <w:tab/>
        <w:t>Н.Ф.Соловьева</w:t>
      </w:r>
    </w:p>
    <w:p w:rsidR="00A11AD0" w:rsidRDefault="00A11AD0" w:rsidP="004043CB">
      <w:pPr>
        <w:ind w:left="9781"/>
        <w:jc w:val="both"/>
        <w:rPr>
          <w:sz w:val="24"/>
          <w:szCs w:val="24"/>
        </w:rPr>
      </w:pPr>
    </w:p>
    <w:p w:rsidR="00A11AD0" w:rsidRDefault="00A11AD0" w:rsidP="004043CB">
      <w:pPr>
        <w:ind w:left="9781"/>
        <w:jc w:val="both"/>
        <w:rPr>
          <w:sz w:val="24"/>
          <w:szCs w:val="24"/>
        </w:rPr>
      </w:pPr>
    </w:p>
    <w:p w:rsidR="00A11AD0" w:rsidRDefault="00A11AD0" w:rsidP="004043CB">
      <w:pPr>
        <w:ind w:left="9781"/>
        <w:jc w:val="both"/>
        <w:rPr>
          <w:sz w:val="24"/>
          <w:szCs w:val="24"/>
        </w:rPr>
      </w:pPr>
    </w:p>
    <w:p w:rsidR="00A11AD0" w:rsidRDefault="00A11AD0" w:rsidP="004043CB">
      <w:pPr>
        <w:ind w:left="9781"/>
        <w:jc w:val="both"/>
        <w:rPr>
          <w:sz w:val="24"/>
          <w:szCs w:val="24"/>
        </w:rPr>
      </w:pPr>
    </w:p>
    <w:p w:rsidR="00A11AD0" w:rsidRPr="004A7508" w:rsidRDefault="00A11AD0" w:rsidP="004043CB">
      <w:pPr>
        <w:ind w:left="9781"/>
        <w:jc w:val="both"/>
        <w:rPr>
          <w:sz w:val="24"/>
          <w:szCs w:val="24"/>
        </w:rPr>
      </w:pPr>
      <w:r w:rsidRPr="004A7508">
        <w:rPr>
          <w:sz w:val="24"/>
          <w:szCs w:val="24"/>
        </w:rPr>
        <w:t>Приложение № 3</w:t>
      </w:r>
    </w:p>
    <w:p w:rsidR="00A11AD0" w:rsidRPr="004A7508" w:rsidRDefault="00A11AD0" w:rsidP="004043CB">
      <w:pPr>
        <w:ind w:left="9781"/>
        <w:rPr>
          <w:sz w:val="24"/>
          <w:szCs w:val="24"/>
        </w:rPr>
      </w:pPr>
      <w:r w:rsidRPr="004A7508">
        <w:rPr>
          <w:sz w:val="24"/>
          <w:szCs w:val="24"/>
        </w:rPr>
        <w:t>к подпрограмме «Управление муниципальн</w:t>
      </w:r>
      <w:r w:rsidR="009E354B">
        <w:rPr>
          <w:sz w:val="24"/>
          <w:szCs w:val="24"/>
        </w:rPr>
        <w:t>ым долгом Боготольского района»</w:t>
      </w:r>
    </w:p>
    <w:p w:rsidR="00A11AD0" w:rsidRPr="004A7508" w:rsidRDefault="00A11AD0" w:rsidP="004043CB">
      <w:pPr>
        <w:pStyle w:val="ConsPlusNormal"/>
        <w:rPr>
          <w:rFonts w:ascii="Times New Roman" w:hAnsi="Times New Roman" w:cs="Times New Roman"/>
          <w:sz w:val="24"/>
          <w:szCs w:val="24"/>
        </w:rPr>
      </w:pPr>
    </w:p>
    <w:p w:rsidR="00A11AD0" w:rsidRPr="004A7508" w:rsidRDefault="00A11AD0" w:rsidP="004043CB">
      <w:pPr>
        <w:pStyle w:val="ConsPlusNormal"/>
        <w:jc w:val="center"/>
        <w:rPr>
          <w:rFonts w:ascii="Times New Roman" w:hAnsi="Times New Roman" w:cs="Times New Roman"/>
          <w:sz w:val="24"/>
          <w:szCs w:val="24"/>
        </w:rPr>
      </w:pPr>
      <w:r w:rsidRPr="004A7508">
        <w:rPr>
          <w:rFonts w:ascii="Times New Roman" w:hAnsi="Times New Roman" w:cs="Times New Roman"/>
          <w:sz w:val="24"/>
          <w:szCs w:val="24"/>
        </w:rPr>
        <w:t>Перечень мероприятий подпрограммы «Управление муниципальным долгом Боготольского района» с указанием объема средств на их реализацию и ожидаемых результатов</w:t>
      </w:r>
    </w:p>
    <w:p w:rsidR="00A11AD0" w:rsidRPr="004043CB" w:rsidRDefault="00A11AD0" w:rsidP="004043CB">
      <w:pPr>
        <w:pStyle w:val="ConsPlusNormal"/>
        <w:jc w:val="both"/>
        <w:rPr>
          <w:rFonts w:ascii="Times New Roman" w:hAnsi="Times New Roman" w:cs="Times New Roman"/>
          <w:sz w:val="24"/>
          <w:szCs w:val="24"/>
        </w:rPr>
      </w:pPr>
    </w:p>
    <w:tbl>
      <w:tblPr>
        <w:tblW w:w="16018" w:type="dxa"/>
        <w:tblInd w:w="2" w:type="dxa"/>
        <w:tblLayout w:type="fixed"/>
        <w:tblLook w:val="00A0" w:firstRow="1" w:lastRow="0" w:firstColumn="1" w:lastColumn="0" w:noHBand="0" w:noVBand="0"/>
      </w:tblPr>
      <w:tblGrid>
        <w:gridCol w:w="1046"/>
        <w:gridCol w:w="1364"/>
        <w:gridCol w:w="1701"/>
        <w:gridCol w:w="851"/>
        <w:gridCol w:w="850"/>
        <w:gridCol w:w="992"/>
        <w:gridCol w:w="721"/>
        <w:gridCol w:w="980"/>
        <w:gridCol w:w="28"/>
        <w:gridCol w:w="38"/>
        <w:gridCol w:w="785"/>
        <w:gridCol w:w="850"/>
        <w:gridCol w:w="993"/>
        <w:gridCol w:w="992"/>
        <w:gridCol w:w="1276"/>
        <w:gridCol w:w="2551"/>
      </w:tblGrid>
      <w:tr w:rsidR="00A11AD0" w:rsidRPr="004A7508">
        <w:trPr>
          <w:trHeight w:val="675"/>
        </w:trPr>
        <w:tc>
          <w:tcPr>
            <w:tcW w:w="2410" w:type="dxa"/>
            <w:gridSpan w:val="2"/>
            <w:vMerge w:val="restart"/>
            <w:tcBorders>
              <w:top w:val="single" w:sz="4" w:space="0" w:color="auto"/>
              <w:left w:val="single" w:sz="4" w:space="0" w:color="auto"/>
              <w:bottom w:val="single" w:sz="4" w:space="0" w:color="000000"/>
              <w:right w:val="single" w:sz="4" w:space="0" w:color="auto"/>
            </w:tcBorders>
            <w:vAlign w:val="center"/>
          </w:tcPr>
          <w:p w:rsidR="00A11AD0" w:rsidRPr="004A7508" w:rsidRDefault="00A11AD0" w:rsidP="00A8622C">
            <w:pPr>
              <w:jc w:val="center"/>
              <w:rPr>
                <w:sz w:val="24"/>
                <w:szCs w:val="24"/>
              </w:rPr>
            </w:pPr>
            <w:r w:rsidRPr="004A7508">
              <w:rPr>
                <w:sz w:val="24"/>
                <w:szCs w:val="24"/>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A11AD0" w:rsidRPr="004A7508" w:rsidRDefault="00A11AD0" w:rsidP="00A8622C">
            <w:pPr>
              <w:jc w:val="center"/>
              <w:rPr>
                <w:sz w:val="24"/>
                <w:szCs w:val="24"/>
              </w:rPr>
            </w:pPr>
            <w:r w:rsidRPr="004A7508">
              <w:rPr>
                <w:sz w:val="24"/>
                <w:szCs w:val="24"/>
              </w:rPr>
              <w:t xml:space="preserve">ГРБС </w:t>
            </w:r>
          </w:p>
        </w:tc>
        <w:tc>
          <w:tcPr>
            <w:tcW w:w="3414" w:type="dxa"/>
            <w:gridSpan w:val="4"/>
            <w:tcBorders>
              <w:top w:val="single" w:sz="4" w:space="0" w:color="auto"/>
              <w:left w:val="nil"/>
              <w:bottom w:val="single" w:sz="4" w:space="0" w:color="auto"/>
              <w:right w:val="single" w:sz="4" w:space="0" w:color="000000"/>
            </w:tcBorders>
            <w:vAlign w:val="center"/>
          </w:tcPr>
          <w:p w:rsidR="00A11AD0" w:rsidRPr="004A7508" w:rsidRDefault="00A11AD0" w:rsidP="00A8622C">
            <w:pPr>
              <w:jc w:val="center"/>
              <w:rPr>
                <w:sz w:val="24"/>
                <w:szCs w:val="24"/>
              </w:rPr>
            </w:pPr>
            <w:r w:rsidRPr="004A7508">
              <w:rPr>
                <w:sz w:val="24"/>
                <w:szCs w:val="24"/>
              </w:rPr>
              <w:t>Код бюджетной классификации</w:t>
            </w:r>
          </w:p>
        </w:tc>
        <w:tc>
          <w:tcPr>
            <w:tcW w:w="1046" w:type="dxa"/>
            <w:gridSpan w:val="3"/>
            <w:tcBorders>
              <w:top w:val="single" w:sz="4" w:space="0" w:color="auto"/>
              <w:left w:val="nil"/>
              <w:bottom w:val="single" w:sz="4" w:space="0" w:color="auto"/>
              <w:right w:val="nil"/>
            </w:tcBorders>
          </w:tcPr>
          <w:p w:rsidR="00A11AD0" w:rsidRPr="004A7508" w:rsidRDefault="00A11AD0" w:rsidP="00A8622C">
            <w:pPr>
              <w:jc w:val="center"/>
              <w:rPr>
                <w:sz w:val="24"/>
                <w:szCs w:val="24"/>
              </w:rPr>
            </w:pPr>
          </w:p>
        </w:tc>
        <w:tc>
          <w:tcPr>
            <w:tcW w:w="4896" w:type="dxa"/>
            <w:gridSpan w:val="5"/>
            <w:tcBorders>
              <w:top w:val="single" w:sz="4" w:space="0" w:color="auto"/>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Расходы (тыс. рублей), годы</w:t>
            </w:r>
          </w:p>
        </w:tc>
        <w:tc>
          <w:tcPr>
            <w:tcW w:w="2551" w:type="dxa"/>
            <w:vMerge w:val="restart"/>
            <w:tcBorders>
              <w:top w:val="single" w:sz="4" w:space="0" w:color="auto"/>
              <w:left w:val="nil"/>
              <w:right w:val="single" w:sz="4" w:space="0" w:color="auto"/>
            </w:tcBorders>
            <w:vAlign w:val="center"/>
          </w:tcPr>
          <w:p w:rsidR="00A11AD0" w:rsidRPr="004A7508" w:rsidRDefault="00A11AD0" w:rsidP="00A8622C">
            <w:pPr>
              <w:jc w:val="center"/>
              <w:rPr>
                <w:sz w:val="24"/>
                <w:szCs w:val="24"/>
              </w:rPr>
            </w:pPr>
            <w:r w:rsidRPr="004A7508">
              <w:rPr>
                <w:sz w:val="24"/>
                <w:szCs w:val="24"/>
              </w:rPr>
              <w:t>Ожидаемый результат от реализации подпрограммного мероприятия (в натуральном выражении)</w:t>
            </w:r>
          </w:p>
        </w:tc>
      </w:tr>
      <w:tr w:rsidR="00A11AD0" w:rsidRPr="004A7508" w:rsidTr="009E354B">
        <w:trPr>
          <w:trHeight w:val="518"/>
        </w:trPr>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p>
        </w:tc>
        <w:tc>
          <w:tcPr>
            <w:tcW w:w="851" w:type="dxa"/>
            <w:tcBorders>
              <w:top w:val="nil"/>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ГРБС</w:t>
            </w:r>
          </w:p>
        </w:tc>
        <w:tc>
          <w:tcPr>
            <w:tcW w:w="850" w:type="dxa"/>
            <w:tcBorders>
              <w:top w:val="nil"/>
              <w:left w:val="nil"/>
              <w:bottom w:val="single" w:sz="4" w:space="0" w:color="auto"/>
              <w:right w:val="single" w:sz="4" w:space="0" w:color="auto"/>
            </w:tcBorders>
            <w:vAlign w:val="center"/>
          </w:tcPr>
          <w:p w:rsidR="00A11AD0" w:rsidRPr="004A7508" w:rsidRDefault="00A11AD0" w:rsidP="00A8622C">
            <w:pPr>
              <w:jc w:val="center"/>
              <w:rPr>
                <w:sz w:val="24"/>
                <w:szCs w:val="24"/>
              </w:rPr>
            </w:pPr>
            <w:proofErr w:type="spellStart"/>
            <w:r w:rsidRPr="004A7508">
              <w:rPr>
                <w:sz w:val="24"/>
                <w:szCs w:val="24"/>
              </w:rPr>
              <w:t>РзПр</w:t>
            </w:r>
            <w:proofErr w:type="spellEnd"/>
          </w:p>
        </w:tc>
        <w:tc>
          <w:tcPr>
            <w:tcW w:w="992" w:type="dxa"/>
            <w:tcBorders>
              <w:top w:val="nil"/>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ЦСР</w:t>
            </w:r>
          </w:p>
        </w:tc>
        <w:tc>
          <w:tcPr>
            <w:tcW w:w="721" w:type="dxa"/>
            <w:tcBorders>
              <w:top w:val="nil"/>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ВР</w:t>
            </w:r>
          </w:p>
        </w:tc>
        <w:tc>
          <w:tcPr>
            <w:tcW w:w="980" w:type="dxa"/>
            <w:tcBorders>
              <w:top w:val="single" w:sz="4" w:space="0" w:color="auto"/>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2014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2015 год</w:t>
            </w:r>
          </w:p>
        </w:tc>
        <w:tc>
          <w:tcPr>
            <w:tcW w:w="850"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2016 год</w:t>
            </w:r>
          </w:p>
        </w:tc>
        <w:tc>
          <w:tcPr>
            <w:tcW w:w="993"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Pr>
                <w:sz w:val="24"/>
                <w:szCs w:val="24"/>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9E354B">
            <w:pPr>
              <w:jc w:val="center"/>
              <w:rPr>
                <w:sz w:val="24"/>
                <w:szCs w:val="24"/>
              </w:rPr>
            </w:pPr>
            <w:r>
              <w:rPr>
                <w:sz w:val="24"/>
                <w:szCs w:val="24"/>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Итого на период</w:t>
            </w:r>
          </w:p>
        </w:tc>
        <w:tc>
          <w:tcPr>
            <w:tcW w:w="2551" w:type="dxa"/>
            <w:vMerge/>
            <w:tcBorders>
              <w:left w:val="nil"/>
              <w:bottom w:val="single" w:sz="4" w:space="0" w:color="auto"/>
              <w:right w:val="single" w:sz="4" w:space="0" w:color="auto"/>
            </w:tcBorders>
            <w:vAlign w:val="center"/>
          </w:tcPr>
          <w:p w:rsidR="00A11AD0" w:rsidRPr="004A7508" w:rsidRDefault="00A11AD0" w:rsidP="00A8622C">
            <w:pPr>
              <w:jc w:val="center"/>
              <w:rPr>
                <w:sz w:val="24"/>
                <w:szCs w:val="24"/>
              </w:rPr>
            </w:pPr>
          </w:p>
        </w:tc>
      </w:tr>
      <w:tr w:rsidR="00A11AD0" w:rsidRPr="004A7508">
        <w:trPr>
          <w:trHeight w:val="141"/>
        </w:trPr>
        <w:tc>
          <w:tcPr>
            <w:tcW w:w="1046" w:type="dxa"/>
            <w:tcBorders>
              <w:top w:val="single" w:sz="4" w:space="0" w:color="auto"/>
              <w:left w:val="single" w:sz="4" w:space="0" w:color="auto"/>
              <w:bottom w:val="single" w:sz="4" w:space="0" w:color="auto"/>
              <w:right w:val="single" w:sz="4" w:space="0" w:color="auto"/>
            </w:tcBorders>
          </w:tcPr>
          <w:p w:rsidR="00A11AD0" w:rsidRPr="004A7508" w:rsidRDefault="00A11AD0" w:rsidP="00967958">
            <w:pPr>
              <w:pStyle w:val="ConsPlusCell"/>
              <w:jc w:val="both"/>
              <w:rPr>
                <w:rFonts w:ascii="Times New Roman" w:hAnsi="Times New Roman" w:cs="Times New Roman"/>
                <w:sz w:val="24"/>
                <w:szCs w:val="24"/>
              </w:rPr>
            </w:pPr>
          </w:p>
        </w:tc>
        <w:tc>
          <w:tcPr>
            <w:tcW w:w="14972" w:type="dxa"/>
            <w:gridSpan w:val="15"/>
            <w:tcBorders>
              <w:top w:val="single" w:sz="4" w:space="0" w:color="auto"/>
              <w:left w:val="single" w:sz="4" w:space="0" w:color="auto"/>
              <w:bottom w:val="single" w:sz="4" w:space="0" w:color="auto"/>
              <w:right w:val="single" w:sz="4" w:space="0" w:color="auto"/>
            </w:tcBorders>
          </w:tcPr>
          <w:p w:rsidR="00A11AD0" w:rsidRPr="004A7508" w:rsidRDefault="00A11AD0" w:rsidP="00967958">
            <w:pPr>
              <w:pStyle w:val="ConsPlusCell"/>
              <w:jc w:val="both"/>
              <w:rPr>
                <w:rFonts w:ascii="Times New Roman" w:hAnsi="Times New Roman" w:cs="Times New Roman"/>
                <w:sz w:val="24"/>
                <w:szCs w:val="24"/>
              </w:rPr>
            </w:pPr>
            <w:r w:rsidRPr="004A7508">
              <w:rPr>
                <w:rFonts w:ascii="Times New Roman" w:hAnsi="Times New Roman" w:cs="Times New Roman"/>
                <w:sz w:val="24"/>
                <w:szCs w:val="24"/>
              </w:rPr>
              <w:t xml:space="preserve">Цель </w:t>
            </w:r>
            <w:proofErr w:type="spellStart"/>
            <w:r w:rsidRPr="004A7508">
              <w:rPr>
                <w:rFonts w:ascii="Times New Roman" w:hAnsi="Times New Roman" w:cs="Times New Roman"/>
                <w:sz w:val="24"/>
                <w:szCs w:val="24"/>
              </w:rPr>
              <w:t>подпрограммы</w:t>
            </w:r>
            <w:proofErr w:type="gramStart"/>
            <w:r w:rsidRPr="004A7508">
              <w:rPr>
                <w:rFonts w:ascii="Times New Roman" w:hAnsi="Times New Roman" w:cs="Times New Roman"/>
                <w:sz w:val="24"/>
                <w:szCs w:val="24"/>
              </w:rPr>
              <w:t>:Э</w:t>
            </w:r>
            <w:proofErr w:type="gramEnd"/>
            <w:r w:rsidRPr="004A7508">
              <w:rPr>
                <w:rFonts w:ascii="Times New Roman" w:hAnsi="Times New Roman" w:cs="Times New Roman"/>
                <w:sz w:val="24"/>
                <w:szCs w:val="24"/>
              </w:rPr>
              <w:t>ффективное</w:t>
            </w:r>
            <w:proofErr w:type="spellEnd"/>
            <w:r w:rsidRPr="004A7508">
              <w:rPr>
                <w:rFonts w:ascii="Times New Roman" w:hAnsi="Times New Roman" w:cs="Times New Roman"/>
                <w:sz w:val="24"/>
                <w:szCs w:val="24"/>
              </w:rPr>
              <w:t xml:space="preserve"> управление муниципальным долгом Боготольского района</w:t>
            </w:r>
          </w:p>
        </w:tc>
      </w:tr>
      <w:tr w:rsidR="00A11AD0" w:rsidRPr="004A7508">
        <w:trPr>
          <w:trHeight w:val="247"/>
        </w:trPr>
        <w:tc>
          <w:tcPr>
            <w:tcW w:w="1046" w:type="dxa"/>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p>
        </w:tc>
        <w:tc>
          <w:tcPr>
            <w:tcW w:w="14972" w:type="dxa"/>
            <w:gridSpan w:val="15"/>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Задача 1:Сохранение объема и структуры муниципального долга Боготольского района на экономически безопасном уровне</w:t>
            </w:r>
          </w:p>
        </w:tc>
      </w:tr>
      <w:tr w:rsidR="00A11AD0" w:rsidRPr="004A7508">
        <w:trPr>
          <w:trHeight w:val="2160"/>
        </w:trPr>
        <w:tc>
          <w:tcPr>
            <w:tcW w:w="2410" w:type="dxa"/>
            <w:gridSpan w:val="2"/>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Мероприятие 1.1 Разработка программы муниципальных внутренних заимствований и программы муниципальных гарантий Боготольского района на очередной финансовый год и плановый период</w:t>
            </w:r>
          </w:p>
        </w:tc>
        <w:tc>
          <w:tcPr>
            <w:tcW w:w="1701" w:type="dxa"/>
            <w:tcBorders>
              <w:top w:val="single" w:sz="4" w:space="0" w:color="auto"/>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Х</w:t>
            </w:r>
          </w:p>
        </w:tc>
        <w:tc>
          <w:tcPr>
            <w:tcW w:w="85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2"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72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8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p>
          <w:p w:rsidR="00A11AD0" w:rsidRDefault="00A11AD0" w:rsidP="00967958">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967958">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551" w:type="dxa"/>
            <w:tcBorders>
              <w:top w:val="single" w:sz="4" w:space="0" w:color="auto"/>
              <w:left w:val="nil"/>
              <w:bottom w:val="single" w:sz="4" w:space="0" w:color="auto"/>
              <w:right w:val="single" w:sz="4" w:space="0" w:color="auto"/>
            </w:tcBorders>
            <w:vAlign w:val="center"/>
          </w:tcPr>
          <w:p w:rsidR="00A11AD0" w:rsidRPr="004A7508" w:rsidRDefault="00A11AD0" w:rsidP="00A8622C">
            <w:pPr>
              <w:pStyle w:val="ConsPlusCell"/>
              <w:ind w:left="33"/>
              <w:jc w:val="both"/>
              <w:rPr>
                <w:rFonts w:ascii="Times New Roman" w:hAnsi="Times New Roman" w:cs="Times New Roman"/>
                <w:sz w:val="24"/>
                <w:szCs w:val="24"/>
              </w:rPr>
            </w:pPr>
            <w:r w:rsidRPr="004A7508">
              <w:rPr>
                <w:rFonts w:ascii="Times New Roman" w:hAnsi="Times New Roman" w:cs="Times New Roman"/>
                <w:sz w:val="24"/>
                <w:szCs w:val="24"/>
              </w:rPr>
              <w:t>Обеспечение покрытия дефицита районного бюджета за счет заемных средств</w:t>
            </w:r>
          </w:p>
        </w:tc>
      </w:tr>
      <w:tr w:rsidR="00A11AD0" w:rsidRPr="004A7508">
        <w:trPr>
          <w:trHeight w:val="275"/>
        </w:trPr>
        <w:tc>
          <w:tcPr>
            <w:tcW w:w="11199" w:type="dxa"/>
            <w:gridSpan w:val="13"/>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Задача 2:Соблюдение ограничений по объему муниципального долга Боготольского района и расходам на его обслуживание установленных федеральным законодательством</w:t>
            </w:r>
          </w:p>
        </w:tc>
        <w:tc>
          <w:tcPr>
            <w:tcW w:w="992" w:type="dxa"/>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p>
        </w:tc>
      </w:tr>
      <w:tr w:rsidR="00A11AD0" w:rsidRPr="004A7508">
        <w:trPr>
          <w:trHeight w:val="360"/>
        </w:trPr>
        <w:tc>
          <w:tcPr>
            <w:tcW w:w="2410" w:type="dxa"/>
            <w:gridSpan w:val="2"/>
            <w:tcBorders>
              <w:top w:val="single" w:sz="4" w:space="0" w:color="auto"/>
              <w:left w:val="single" w:sz="4" w:space="0" w:color="auto"/>
              <w:bottom w:val="nil"/>
              <w:right w:val="single" w:sz="4" w:space="0" w:color="auto"/>
            </w:tcBorders>
          </w:tcPr>
          <w:p w:rsidR="00A11AD0" w:rsidRPr="004A7508" w:rsidRDefault="00A11AD0" w:rsidP="00A8622C">
            <w:pPr>
              <w:rPr>
                <w:sz w:val="24"/>
                <w:szCs w:val="24"/>
              </w:rPr>
            </w:pPr>
            <w:r w:rsidRPr="004A7508">
              <w:rPr>
                <w:sz w:val="24"/>
                <w:szCs w:val="24"/>
              </w:rPr>
              <w:t xml:space="preserve">Мероприятие 2.1 </w:t>
            </w:r>
            <w:r w:rsidRPr="004A7508">
              <w:rPr>
                <w:sz w:val="24"/>
                <w:szCs w:val="24"/>
              </w:rPr>
              <w:lastRenderedPageBreak/>
              <w:t xml:space="preserve">Мониторинг состояния объема муниципального долга Боготольского района и расходов на его обслуживание на предмет соответствия ограничениям, установленным Бюджетным </w:t>
            </w:r>
            <w:hyperlink r:id="rId11" w:tooltip="&quot;Бюджетный кодекс Российской Федерации&quot; от 31.07.1998 N 145-ФЗ (ред. от 07.05.2013){КонсультантПлюс}" w:history="1">
              <w:r w:rsidRPr="004A7508">
                <w:rPr>
                  <w:sz w:val="24"/>
                  <w:szCs w:val="24"/>
                </w:rPr>
                <w:t>кодексом</w:t>
              </w:r>
            </w:hyperlink>
            <w:r w:rsidRPr="004A7508">
              <w:rPr>
                <w:sz w:val="24"/>
                <w:szCs w:val="24"/>
              </w:rPr>
              <w:t xml:space="preserve">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lastRenderedPageBreak/>
              <w:t>Х</w:t>
            </w:r>
          </w:p>
        </w:tc>
        <w:tc>
          <w:tcPr>
            <w:tcW w:w="85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2"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72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1008" w:type="dxa"/>
            <w:gridSpan w:val="2"/>
            <w:tcBorders>
              <w:top w:val="single" w:sz="4" w:space="0" w:color="auto"/>
              <w:left w:val="nil"/>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23" w:type="dxa"/>
            <w:gridSpan w:val="2"/>
            <w:tcBorders>
              <w:top w:val="single" w:sz="4" w:space="0" w:color="auto"/>
              <w:left w:val="nil"/>
              <w:bottom w:val="single" w:sz="4" w:space="0" w:color="auto"/>
              <w:right w:val="single" w:sz="4" w:space="0" w:color="auto"/>
            </w:tcBorders>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A8622C">
            <w:pPr>
              <w:pStyle w:val="ConsPlusCell"/>
              <w:jc w:val="center"/>
              <w:rPr>
                <w:rFonts w:ascii="Times New Roman" w:hAnsi="Times New Roman" w:cs="Times New Roman"/>
                <w:sz w:val="24"/>
                <w:szCs w:val="24"/>
              </w:rPr>
            </w:pPr>
            <w:r w:rsidRPr="004A7508">
              <w:rPr>
                <w:rFonts w:ascii="Times New Roman"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11AD0" w:rsidRDefault="00A11AD0" w:rsidP="00967958">
            <w:pPr>
              <w:jc w:val="center"/>
              <w:rPr>
                <w:sz w:val="24"/>
                <w:szCs w:val="24"/>
              </w:rPr>
            </w:pPr>
          </w:p>
          <w:p w:rsidR="00A11AD0" w:rsidRDefault="00A11AD0" w:rsidP="00967958">
            <w:pPr>
              <w:jc w:val="center"/>
              <w:rPr>
                <w:sz w:val="24"/>
                <w:szCs w:val="24"/>
              </w:rPr>
            </w:pPr>
          </w:p>
          <w:p w:rsidR="00A11AD0" w:rsidRDefault="00A11AD0" w:rsidP="00967958">
            <w:pPr>
              <w:jc w:val="center"/>
              <w:rPr>
                <w:sz w:val="24"/>
                <w:szCs w:val="24"/>
              </w:rPr>
            </w:pPr>
          </w:p>
          <w:p w:rsidR="00A11AD0" w:rsidRDefault="00A11AD0" w:rsidP="00967958">
            <w:pPr>
              <w:jc w:val="center"/>
              <w:rPr>
                <w:sz w:val="24"/>
                <w:szCs w:val="24"/>
              </w:rPr>
            </w:pPr>
            <w:r>
              <w:rPr>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967958">
            <w:pPr>
              <w:jc w:val="center"/>
              <w:rPr>
                <w:sz w:val="24"/>
                <w:szCs w:val="24"/>
              </w:rPr>
            </w:pPr>
            <w:r>
              <w:rPr>
                <w:sz w:val="24"/>
                <w:szCs w:val="24"/>
              </w:rPr>
              <w:lastRenderedPageBreak/>
              <w:t>Х</w:t>
            </w:r>
          </w:p>
        </w:tc>
        <w:tc>
          <w:tcPr>
            <w:tcW w:w="2551"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rPr>
                <w:sz w:val="24"/>
                <w:szCs w:val="24"/>
              </w:rPr>
            </w:pPr>
            <w:r w:rsidRPr="004A7508">
              <w:rPr>
                <w:sz w:val="24"/>
                <w:szCs w:val="24"/>
              </w:rPr>
              <w:t xml:space="preserve">Соответствие объема </w:t>
            </w:r>
            <w:r w:rsidRPr="004A7508">
              <w:rPr>
                <w:sz w:val="24"/>
                <w:szCs w:val="24"/>
              </w:rPr>
              <w:lastRenderedPageBreak/>
              <w:t xml:space="preserve">муниципального долга и расходов на его обслуживание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4A7508">
                <w:rPr>
                  <w:sz w:val="24"/>
                  <w:szCs w:val="24"/>
                </w:rPr>
                <w:t>кодексом</w:t>
              </w:r>
            </w:hyperlink>
            <w:r w:rsidRPr="004A7508">
              <w:rPr>
                <w:sz w:val="24"/>
                <w:szCs w:val="24"/>
              </w:rPr>
              <w:t xml:space="preserve"> Российской Федерации (ежегодно)</w:t>
            </w:r>
          </w:p>
        </w:tc>
      </w:tr>
      <w:tr w:rsidR="00A11AD0" w:rsidRPr="004A7508">
        <w:trPr>
          <w:trHeight w:val="300"/>
        </w:trPr>
        <w:tc>
          <w:tcPr>
            <w:tcW w:w="1046" w:type="dxa"/>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p>
        </w:tc>
        <w:tc>
          <w:tcPr>
            <w:tcW w:w="14972" w:type="dxa"/>
            <w:gridSpan w:val="15"/>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Задача 3:Обслуживание муниципального долга Боготольского района</w:t>
            </w:r>
          </w:p>
        </w:tc>
      </w:tr>
      <w:tr w:rsidR="00A11AD0" w:rsidRPr="004A7508">
        <w:trPr>
          <w:trHeight w:val="300"/>
        </w:trPr>
        <w:tc>
          <w:tcPr>
            <w:tcW w:w="2410" w:type="dxa"/>
            <w:gridSpan w:val="2"/>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Мероприятие 3.1 Осуществление расходов на обслуживание муниципального долга Боготольского района</w:t>
            </w:r>
          </w:p>
        </w:tc>
        <w:tc>
          <w:tcPr>
            <w:tcW w:w="1701" w:type="dxa"/>
            <w:tcBorders>
              <w:top w:val="single" w:sz="4" w:space="0" w:color="auto"/>
              <w:left w:val="nil"/>
              <w:bottom w:val="single" w:sz="4" w:space="0" w:color="auto"/>
              <w:right w:val="single" w:sz="4" w:space="0" w:color="auto"/>
            </w:tcBorders>
            <w:vAlign w:val="center"/>
          </w:tcPr>
          <w:p w:rsidR="00A11AD0" w:rsidRPr="004A7508" w:rsidRDefault="00A11AD0" w:rsidP="00A8622C">
            <w:pPr>
              <w:rPr>
                <w:sz w:val="24"/>
                <w:szCs w:val="24"/>
              </w:rPr>
            </w:pPr>
            <w:r w:rsidRPr="004A7508">
              <w:rPr>
                <w:sz w:val="24"/>
                <w:szCs w:val="24"/>
              </w:rPr>
              <w:t>Финансовое управление администрации Боготольского района</w:t>
            </w:r>
          </w:p>
        </w:tc>
        <w:tc>
          <w:tcPr>
            <w:tcW w:w="85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503</w:t>
            </w:r>
          </w:p>
        </w:tc>
        <w:tc>
          <w:tcPr>
            <w:tcW w:w="85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992"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72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980" w:type="dxa"/>
            <w:tcBorders>
              <w:top w:val="single" w:sz="4" w:space="0" w:color="auto"/>
              <w:left w:val="nil"/>
              <w:bottom w:val="single" w:sz="4" w:space="0" w:color="auto"/>
              <w:right w:val="single" w:sz="4" w:space="0" w:color="auto"/>
            </w:tcBorders>
            <w:noWrap/>
            <w:vAlign w:val="center"/>
          </w:tcPr>
          <w:p w:rsidR="00A11AD0" w:rsidRPr="00E56107" w:rsidRDefault="00A11AD0" w:rsidP="00F17AE6">
            <w:pPr>
              <w:jc w:val="center"/>
              <w:rPr>
                <w:sz w:val="24"/>
                <w:szCs w:val="24"/>
              </w:rPr>
            </w:pPr>
            <w:r w:rsidRPr="00E56107">
              <w:rPr>
                <w:sz w:val="24"/>
                <w:szCs w:val="24"/>
              </w:rPr>
              <w:t>206,2</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A11AD0" w:rsidRPr="00E56107" w:rsidRDefault="00A11AD0" w:rsidP="00E56107">
            <w:pPr>
              <w:jc w:val="center"/>
              <w:rPr>
                <w:sz w:val="24"/>
                <w:szCs w:val="24"/>
              </w:rPr>
            </w:pPr>
            <w:r w:rsidRPr="00E56107">
              <w:rPr>
                <w:sz w:val="24"/>
                <w:szCs w:val="24"/>
              </w:rPr>
              <w:t>250,0</w:t>
            </w:r>
          </w:p>
        </w:tc>
        <w:tc>
          <w:tcPr>
            <w:tcW w:w="850" w:type="dxa"/>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E56107">
            <w:pPr>
              <w:jc w:val="center"/>
              <w:rPr>
                <w:sz w:val="24"/>
                <w:szCs w:val="24"/>
              </w:rPr>
            </w:pPr>
            <w:r>
              <w:rPr>
                <w:sz w:val="24"/>
                <w:szCs w:val="24"/>
              </w:rPr>
              <w:t>230,</w:t>
            </w:r>
            <w:r w:rsidRPr="004A7508">
              <w:rPr>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Pr>
                <w:sz w:val="24"/>
                <w:szCs w:val="24"/>
              </w:rPr>
              <w:t>23</w:t>
            </w:r>
            <w:r w:rsidRPr="004A7508">
              <w:rPr>
                <w:sz w:val="24"/>
                <w:szCs w:val="24"/>
              </w:rPr>
              <w:t>0</w:t>
            </w: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11AD0" w:rsidRDefault="00A11AD0" w:rsidP="00271124">
            <w:pPr>
              <w:jc w:val="center"/>
              <w:rPr>
                <w:sz w:val="24"/>
                <w:szCs w:val="24"/>
              </w:rPr>
            </w:pPr>
          </w:p>
          <w:p w:rsidR="00A11AD0" w:rsidRDefault="00A11AD0" w:rsidP="00271124">
            <w:pPr>
              <w:jc w:val="center"/>
              <w:rPr>
                <w:sz w:val="24"/>
                <w:szCs w:val="24"/>
              </w:rPr>
            </w:pPr>
          </w:p>
          <w:p w:rsidR="00A11AD0" w:rsidRDefault="00A11AD0" w:rsidP="00271124">
            <w:pPr>
              <w:jc w:val="center"/>
              <w:rPr>
                <w:sz w:val="24"/>
                <w:szCs w:val="24"/>
              </w:rPr>
            </w:pPr>
          </w:p>
          <w:p w:rsidR="00A11AD0" w:rsidRDefault="00A11AD0" w:rsidP="00271124">
            <w:pPr>
              <w:jc w:val="center"/>
              <w:rPr>
                <w:sz w:val="24"/>
                <w:szCs w:val="24"/>
              </w:rPr>
            </w:pPr>
            <w:r>
              <w:rPr>
                <w:sz w:val="24"/>
                <w:szCs w:val="24"/>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E56107">
            <w:pPr>
              <w:jc w:val="center"/>
              <w:rPr>
                <w:sz w:val="24"/>
                <w:szCs w:val="24"/>
              </w:rPr>
            </w:pPr>
            <w:r>
              <w:rPr>
                <w:sz w:val="24"/>
                <w:szCs w:val="24"/>
              </w:rPr>
              <w:t>1146,2</w:t>
            </w:r>
          </w:p>
        </w:tc>
        <w:tc>
          <w:tcPr>
            <w:tcW w:w="2551" w:type="dxa"/>
            <w:tcBorders>
              <w:top w:val="single" w:sz="4" w:space="0" w:color="auto"/>
              <w:left w:val="nil"/>
              <w:bottom w:val="single" w:sz="4" w:space="0" w:color="auto"/>
              <w:right w:val="single" w:sz="4" w:space="0" w:color="auto"/>
            </w:tcBorders>
          </w:tcPr>
          <w:p w:rsidR="00A11AD0" w:rsidRPr="004A7508" w:rsidRDefault="00A11AD0" w:rsidP="00A8622C">
            <w:pPr>
              <w:pStyle w:val="ConsPlusCell"/>
              <w:rPr>
                <w:rFonts w:ascii="Times New Roman" w:hAnsi="Times New Roman" w:cs="Times New Roman"/>
                <w:sz w:val="24"/>
                <w:szCs w:val="24"/>
              </w:rPr>
            </w:pPr>
            <w:r w:rsidRPr="004A7508">
              <w:rPr>
                <w:rFonts w:ascii="Times New Roman" w:hAnsi="Times New Roman" w:cs="Times New Roman"/>
                <w:sz w:val="24"/>
                <w:szCs w:val="24"/>
              </w:rPr>
              <w:t>Обслуживание муниципального долга Боготольского района в полном объеме (ежегодно)</w:t>
            </w:r>
          </w:p>
        </w:tc>
      </w:tr>
      <w:tr w:rsidR="00A11AD0" w:rsidRPr="004A7508">
        <w:trPr>
          <w:trHeight w:val="300"/>
        </w:trPr>
        <w:tc>
          <w:tcPr>
            <w:tcW w:w="2410" w:type="dxa"/>
            <w:gridSpan w:val="2"/>
            <w:tcBorders>
              <w:top w:val="single" w:sz="4" w:space="0" w:color="auto"/>
              <w:left w:val="single" w:sz="4" w:space="0" w:color="auto"/>
              <w:bottom w:val="single" w:sz="4" w:space="0" w:color="auto"/>
              <w:right w:val="single" w:sz="4" w:space="0" w:color="auto"/>
            </w:tcBorders>
          </w:tcPr>
          <w:p w:rsidR="00A11AD0" w:rsidRPr="004A7508" w:rsidRDefault="00A11AD0" w:rsidP="00A8622C">
            <w:pPr>
              <w:rPr>
                <w:sz w:val="24"/>
                <w:szCs w:val="24"/>
              </w:rPr>
            </w:pPr>
            <w:r w:rsidRPr="004A7508">
              <w:rPr>
                <w:sz w:val="24"/>
                <w:szCs w:val="24"/>
              </w:rPr>
              <w:t>Мероприятие 3.2 Соблюдение сроков исполнения долговых обязательств Боготольского района</w:t>
            </w:r>
          </w:p>
        </w:tc>
        <w:tc>
          <w:tcPr>
            <w:tcW w:w="1701" w:type="dxa"/>
            <w:tcBorders>
              <w:top w:val="single" w:sz="4" w:space="0" w:color="auto"/>
              <w:left w:val="nil"/>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Х</w:t>
            </w:r>
          </w:p>
        </w:tc>
        <w:tc>
          <w:tcPr>
            <w:tcW w:w="85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85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992"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721"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980" w:type="dxa"/>
            <w:tcBorders>
              <w:top w:val="single" w:sz="4" w:space="0" w:color="auto"/>
              <w:left w:val="nil"/>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850" w:type="dxa"/>
            <w:tcBorders>
              <w:top w:val="single" w:sz="4" w:space="0" w:color="auto"/>
              <w:left w:val="single" w:sz="4" w:space="0" w:color="auto"/>
              <w:bottom w:val="single" w:sz="4" w:space="0" w:color="auto"/>
              <w:right w:val="single" w:sz="4" w:space="0" w:color="auto"/>
            </w:tcBorders>
            <w:noWrap/>
            <w:vAlign w:val="center"/>
          </w:tcPr>
          <w:p w:rsidR="00A11AD0" w:rsidRPr="004A7508" w:rsidRDefault="00A11AD0" w:rsidP="00A8622C">
            <w:pPr>
              <w:jc w:val="center"/>
              <w:rPr>
                <w:sz w:val="24"/>
                <w:szCs w:val="24"/>
              </w:rPr>
            </w:pPr>
            <w:r w:rsidRPr="004A7508">
              <w:rPr>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sidRPr="004A750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9B436E" w:rsidRDefault="009B436E" w:rsidP="00A8622C">
            <w:pPr>
              <w:jc w:val="center"/>
              <w:rPr>
                <w:sz w:val="24"/>
                <w:szCs w:val="24"/>
              </w:rPr>
            </w:pPr>
          </w:p>
          <w:p w:rsidR="009B436E" w:rsidRDefault="009B436E" w:rsidP="00A8622C">
            <w:pPr>
              <w:jc w:val="center"/>
              <w:rPr>
                <w:sz w:val="24"/>
                <w:szCs w:val="24"/>
              </w:rPr>
            </w:pPr>
          </w:p>
          <w:p w:rsidR="009B436E" w:rsidRDefault="009B436E" w:rsidP="00A8622C">
            <w:pPr>
              <w:jc w:val="center"/>
              <w:rPr>
                <w:sz w:val="24"/>
                <w:szCs w:val="24"/>
              </w:rPr>
            </w:pPr>
          </w:p>
          <w:p w:rsidR="00A11AD0" w:rsidRPr="006636CB" w:rsidRDefault="009B436E" w:rsidP="00A8622C">
            <w:pPr>
              <w:jc w:val="center"/>
              <w:rPr>
                <w:sz w:val="24"/>
                <w:szCs w:val="24"/>
              </w:rPr>
            </w:pPr>
            <w:r w:rsidRPr="004A7508">
              <w:rPr>
                <w:sz w:val="24"/>
                <w:szCs w:val="24"/>
              </w:rPr>
              <w:t xml:space="preserve"> Х</w:t>
            </w:r>
          </w:p>
        </w:tc>
        <w:tc>
          <w:tcPr>
            <w:tcW w:w="1276" w:type="dxa"/>
            <w:tcBorders>
              <w:top w:val="single" w:sz="4" w:space="0" w:color="auto"/>
              <w:left w:val="single" w:sz="4" w:space="0" w:color="auto"/>
              <w:bottom w:val="single" w:sz="4" w:space="0" w:color="auto"/>
              <w:right w:val="single" w:sz="4" w:space="0" w:color="auto"/>
            </w:tcBorders>
            <w:vAlign w:val="center"/>
          </w:tcPr>
          <w:p w:rsidR="00A11AD0" w:rsidRPr="004A7508" w:rsidRDefault="00A11AD0" w:rsidP="00A8622C">
            <w:pPr>
              <w:jc w:val="center"/>
              <w:rPr>
                <w:sz w:val="24"/>
                <w:szCs w:val="24"/>
              </w:rPr>
            </w:pPr>
            <w:r>
              <w:rPr>
                <w:sz w:val="24"/>
                <w:szCs w:val="24"/>
              </w:rPr>
              <w:t>Х</w:t>
            </w:r>
          </w:p>
        </w:tc>
        <w:tc>
          <w:tcPr>
            <w:tcW w:w="2551" w:type="dxa"/>
            <w:tcBorders>
              <w:top w:val="single" w:sz="4" w:space="0" w:color="auto"/>
              <w:left w:val="nil"/>
              <w:bottom w:val="single" w:sz="4" w:space="0" w:color="auto"/>
              <w:right w:val="single" w:sz="4" w:space="0" w:color="auto"/>
            </w:tcBorders>
          </w:tcPr>
          <w:p w:rsidR="00A11AD0" w:rsidRPr="004A7508" w:rsidRDefault="00A11AD0" w:rsidP="00A8622C">
            <w:pPr>
              <w:rPr>
                <w:sz w:val="24"/>
                <w:szCs w:val="24"/>
              </w:rPr>
            </w:pPr>
            <w:r w:rsidRPr="004A7508">
              <w:rPr>
                <w:sz w:val="24"/>
                <w:szCs w:val="24"/>
              </w:rPr>
              <w:t>Своевременное обслуживание муниципального долга Боготольского района (ежегодно)</w:t>
            </w:r>
          </w:p>
        </w:tc>
      </w:tr>
    </w:tbl>
    <w:p w:rsidR="00A11AD0" w:rsidRPr="004A7508" w:rsidRDefault="00A11AD0" w:rsidP="004043CB">
      <w:pPr>
        <w:pStyle w:val="ConsPlusNormal"/>
        <w:rPr>
          <w:rFonts w:ascii="Times New Roman" w:hAnsi="Times New Roman" w:cs="Times New Roman"/>
          <w:sz w:val="24"/>
          <w:szCs w:val="24"/>
        </w:rPr>
      </w:pPr>
    </w:p>
    <w:p w:rsidR="00A11AD0" w:rsidRPr="004A7508" w:rsidRDefault="00A11AD0"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4A7508">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4A7508" w:rsidRDefault="00A11AD0" w:rsidP="004043CB">
      <w:pPr>
        <w:pStyle w:val="ConsPlusNormal"/>
        <w:jc w:val="both"/>
        <w:rPr>
          <w:rFonts w:ascii="Times New Roman" w:hAnsi="Times New Roman" w:cs="Times New Roman"/>
          <w:sz w:val="24"/>
          <w:szCs w:val="24"/>
        </w:rPr>
      </w:pPr>
      <w:r>
        <w:rPr>
          <w:rFonts w:ascii="Times New Roman" w:hAnsi="Times New Roman" w:cs="Times New Roman"/>
          <w:sz w:val="24"/>
          <w:szCs w:val="24"/>
        </w:rPr>
        <w:t>ф</w:t>
      </w:r>
      <w:r w:rsidRPr="004A7508">
        <w:rPr>
          <w:rFonts w:ascii="Times New Roman" w:hAnsi="Times New Roman" w:cs="Times New Roman"/>
          <w:sz w:val="24"/>
          <w:szCs w:val="24"/>
        </w:rPr>
        <w:t>инансового управления</w:t>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r>
      <w:r w:rsidRPr="004A7508">
        <w:rPr>
          <w:rFonts w:ascii="Times New Roman" w:hAnsi="Times New Roman" w:cs="Times New Roman"/>
          <w:sz w:val="24"/>
          <w:szCs w:val="24"/>
        </w:rPr>
        <w:tab/>
        <w:t>Н.Ф. Соловьева</w:t>
      </w:r>
    </w:p>
    <w:p w:rsidR="00A11AD0" w:rsidRPr="00736F4E" w:rsidRDefault="00A11AD0" w:rsidP="004043CB">
      <w:pPr>
        <w:pStyle w:val="ConsPlusNormal"/>
        <w:ind w:firstLine="0"/>
        <w:jc w:val="both"/>
        <w:rPr>
          <w:rFonts w:ascii="Times New Roman" w:hAnsi="Times New Roman" w:cs="Times New Roman"/>
          <w:sz w:val="24"/>
          <w:szCs w:val="24"/>
        </w:rPr>
      </w:pPr>
    </w:p>
    <w:p w:rsidR="00A11AD0" w:rsidRDefault="00A11AD0" w:rsidP="00E372B1">
      <w:pPr>
        <w:pStyle w:val="ConsPlusNormal"/>
        <w:widowControl/>
        <w:jc w:val="right"/>
        <w:outlineLvl w:val="2"/>
        <w:rPr>
          <w:rFonts w:ascii="Times New Roman" w:hAnsi="Times New Roman" w:cs="Times New Roman"/>
          <w:sz w:val="28"/>
          <w:szCs w:val="28"/>
        </w:rPr>
      </w:pPr>
    </w:p>
    <w:p w:rsidR="00A11AD0" w:rsidRDefault="00A11AD0" w:rsidP="00E372B1">
      <w:pPr>
        <w:pStyle w:val="ConsPlusNormal"/>
        <w:widowControl/>
        <w:jc w:val="right"/>
        <w:outlineLvl w:val="2"/>
        <w:rPr>
          <w:rFonts w:ascii="Times New Roman" w:hAnsi="Times New Roman" w:cs="Times New Roman"/>
          <w:sz w:val="28"/>
          <w:szCs w:val="28"/>
        </w:rPr>
        <w:sectPr w:rsidR="00A11AD0" w:rsidSect="00B11FF0">
          <w:pgSz w:w="16838" w:h="11906" w:orient="landscape"/>
          <w:pgMar w:top="720" w:right="720" w:bottom="720" w:left="720" w:header="709" w:footer="709" w:gutter="0"/>
          <w:cols w:space="708"/>
          <w:docGrid w:linePitch="360"/>
        </w:sectPr>
      </w:pPr>
    </w:p>
    <w:p w:rsidR="00A11AD0" w:rsidRPr="004E7D3F" w:rsidRDefault="00A11AD0" w:rsidP="00E372B1">
      <w:pPr>
        <w:pStyle w:val="ConsPlusNormal"/>
        <w:widowControl/>
        <w:jc w:val="right"/>
        <w:outlineLvl w:val="2"/>
        <w:rPr>
          <w:rFonts w:ascii="Times New Roman" w:hAnsi="Times New Roman" w:cs="Times New Roman"/>
          <w:sz w:val="28"/>
          <w:szCs w:val="28"/>
        </w:rPr>
      </w:pPr>
      <w:r>
        <w:rPr>
          <w:rFonts w:ascii="Times New Roman" w:hAnsi="Times New Roman" w:cs="Times New Roman"/>
          <w:sz w:val="28"/>
          <w:szCs w:val="28"/>
        </w:rPr>
        <w:lastRenderedPageBreak/>
        <w:t>П</w:t>
      </w:r>
      <w:r w:rsidRPr="004E7D3F">
        <w:rPr>
          <w:rFonts w:ascii="Times New Roman" w:hAnsi="Times New Roman" w:cs="Times New Roman"/>
          <w:sz w:val="28"/>
          <w:szCs w:val="28"/>
        </w:rPr>
        <w:t xml:space="preserve">риложение № </w:t>
      </w:r>
      <w:r>
        <w:rPr>
          <w:rFonts w:ascii="Times New Roman" w:hAnsi="Times New Roman" w:cs="Times New Roman"/>
          <w:sz w:val="28"/>
          <w:szCs w:val="28"/>
        </w:rPr>
        <w:t>3</w:t>
      </w:r>
    </w:p>
    <w:p w:rsidR="00A11AD0" w:rsidRDefault="00A11AD0" w:rsidP="00E372B1">
      <w:pPr>
        <w:jc w:val="right"/>
        <w:rPr>
          <w:sz w:val="28"/>
          <w:szCs w:val="28"/>
        </w:rPr>
      </w:pPr>
      <w:r w:rsidRPr="004E7D3F">
        <w:rPr>
          <w:sz w:val="28"/>
          <w:szCs w:val="28"/>
        </w:rPr>
        <w:t>к муниципальной программе</w:t>
      </w:r>
    </w:p>
    <w:p w:rsidR="00A11AD0" w:rsidRDefault="00A11AD0" w:rsidP="00E372B1">
      <w:pPr>
        <w:jc w:val="right"/>
        <w:rPr>
          <w:sz w:val="28"/>
          <w:szCs w:val="28"/>
        </w:rPr>
      </w:pPr>
      <w:r>
        <w:rPr>
          <w:sz w:val="28"/>
          <w:szCs w:val="28"/>
        </w:rPr>
        <w:t>Боготольского района</w:t>
      </w:r>
    </w:p>
    <w:p w:rsidR="00A11AD0" w:rsidRDefault="00A11AD0" w:rsidP="00E372B1">
      <w:pPr>
        <w:jc w:val="right"/>
        <w:rPr>
          <w:sz w:val="28"/>
          <w:szCs w:val="28"/>
        </w:rPr>
      </w:pPr>
      <w:r w:rsidRPr="004E7D3F">
        <w:rPr>
          <w:sz w:val="28"/>
          <w:szCs w:val="28"/>
        </w:rPr>
        <w:t xml:space="preserve">Управление </w:t>
      </w:r>
      <w:proofErr w:type="gramStart"/>
      <w:r w:rsidRPr="004E7D3F">
        <w:rPr>
          <w:sz w:val="28"/>
          <w:szCs w:val="28"/>
        </w:rPr>
        <w:t>муниципальными</w:t>
      </w:r>
      <w:proofErr w:type="gramEnd"/>
    </w:p>
    <w:p w:rsidR="00A11AD0" w:rsidRPr="004E7D3F" w:rsidRDefault="00A11AD0" w:rsidP="00E372B1">
      <w:pPr>
        <w:jc w:val="right"/>
        <w:rPr>
          <w:sz w:val="28"/>
          <w:szCs w:val="28"/>
        </w:rPr>
      </w:pPr>
      <w:r>
        <w:rPr>
          <w:sz w:val="28"/>
          <w:szCs w:val="28"/>
        </w:rPr>
        <w:t>ф</w:t>
      </w:r>
      <w:r w:rsidRPr="004E7D3F">
        <w:rPr>
          <w:sz w:val="28"/>
          <w:szCs w:val="28"/>
        </w:rPr>
        <w:t>инансами</w:t>
      </w:r>
      <w:r w:rsidR="009E354B">
        <w:rPr>
          <w:sz w:val="28"/>
          <w:szCs w:val="28"/>
        </w:rPr>
        <w:t>»</w:t>
      </w:r>
    </w:p>
    <w:p w:rsidR="00A11AD0" w:rsidRPr="0086722F" w:rsidRDefault="00A11AD0" w:rsidP="00E372B1">
      <w:pPr>
        <w:pStyle w:val="ConsPlusCell"/>
        <w:jc w:val="center"/>
        <w:rPr>
          <w:rFonts w:ascii="Times New Roman" w:hAnsi="Times New Roman" w:cs="Times New Roman"/>
          <w:sz w:val="28"/>
          <w:szCs w:val="28"/>
        </w:rPr>
      </w:pPr>
    </w:p>
    <w:p w:rsidR="00A11AD0" w:rsidRPr="00234BAE" w:rsidRDefault="009E354B" w:rsidP="00E372B1">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A11AD0" w:rsidRPr="00234BAE" w:rsidRDefault="00A11AD0" w:rsidP="00E372B1">
      <w:pPr>
        <w:pStyle w:val="ConsPlusCell"/>
        <w:jc w:val="center"/>
        <w:rPr>
          <w:rFonts w:ascii="Times New Roman" w:hAnsi="Times New Roman" w:cs="Times New Roman"/>
          <w:sz w:val="28"/>
          <w:szCs w:val="28"/>
        </w:rPr>
      </w:pPr>
      <w:r w:rsidRPr="00234BAE">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ной программы и прочие мероприятия» </w:t>
      </w:r>
    </w:p>
    <w:p w:rsidR="00A11AD0" w:rsidRPr="00234BAE" w:rsidRDefault="00A11AD0" w:rsidP="00E372B1">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Pr="00234BAE">
        <w:rPr>
          <w:rFonts w:ascii="Times New Roman" w:hAnsi="Times New Roman" w:cs="Times New Roman"/>
          <w:sz w:val="28"/>
          <w:szCs w:val="28"/>
        </w:rPr>
        <w:t>Паспорт подпрограммы</w:t>
      </w:r>
    </w:p>
    <w:p w:rsidR="00A11AD0" w:rsidRPr="00234BAE" w:rsidRDefault="00A11AD0" w:rsidP="00E372B1">
      <w:pPr>
        <w:pStyle w:val="ConsPlusNormal"/>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A11AD0" w:rsidRPr="001A700D">
        <w:trPr>
          <w:trHeight w:val="600"/>
        </w:trPr>
        <w:tc>
          <w:tcPr>
            <w:tcW w:w="2400" w:type="dxa"/>
          </w:tcPr>
          <w:p w:rsidR="00A11AD0" w:rsidRPr="001A700D" w:rsidRDefault="00A11AD0"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Наименование подпрограммы </w:t>
            </w:r>
          </w:p>
        </w:tc>
        <w:tc>
          <w:tcPr>
            <w:tcW w:w="6960" w:type="dxa"/>
          </w:tcPr>
          <w:p w:rsidR="00A11AD0" w:rsidRPr="001A700D" w:rsidRDefault="00A11AD0" w:rsidP="009679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1A700D">
              <w:rPr>
                <w:rFonts w:ascii="Times New Roman" w:hAnsi="Times New Roman" w:cs="Times New Roman"/>
                <w:sz w:val="28"/>
                <w:szCs w:val="28"/>
              </w:rPr>
              <w:t>ной программы и прочие мероприятия» (далее – подпрограмма)</w:t>
            </w:r>
          </w:p>
        </w:tc>
      </w:tr>
      <w:tr w:rsidR="00A11AD0" w:rsidRPr="001A700D">
        <w:trPr>
          <w:trHeight w:val="600"/>
        </w:trPr>
        <w:tc>
          <w:tcPr>
            <w:tcW w:w="2400" w:type="dxa"/>
          </w:tcPr>
          <w:p w:rsidR="00A11AD0" w:rsidRPr="001A700D" w:rsidRDefault="00A11AD0"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w:t>
            </w:r>
            <w:r w:rsidRPr="001A700D">
              <w:rPr>
                <w:rFonts w:ascii="Times New Roman" w:hAnsi="Times New Roman" w:cs="Times New Roman"/>
                <w:sz w:val="28"/>
                <w:szCs w:val="28"/>
              </w:rPr>
              <w:t>ной программы, в рамках которой реализуется подпрограмма</w:t>
            </w:r>
          </w:p>
        </w:tc>
        <w:tc>
          <w:tcPr>
            <w:tcW w:w="6960" w:type="dxa"/>
          </w:tcPr>
          <w:p w:rsidR="00A11AD0" w:rsidRPr="001A700D" w:rsidRDefault="00A11AD0" w:rsidP="009679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w:t>
            </w:r>
            <w:r w:rsidRPr="001A700D">
              <w:rPr>
                <w:rFonts w:ascii="Times New Roman" w:hAnsi="Times New Roman" w:cs="Times New Roman"/>
                <w:sz w:val="28"/>
                <w:szCs w:val="28"/>
              </w:rPr>
              <w:t xml:space="preserve">ыми финансами </w:t>
            </w:r>
            <w:r>
              <w:rPr>
                <w:rFonts w:ascii="Times New Roman" w:hAnsi="Times New Roman" w:cs="Times New Roman"/>
                <w:sz w:val="28"/>
                <w:szCs w:val="28"/>
              </w:rPr>
              <w:t>Боготольского района</w:t>
            </w:r>
            <w:r w:rsidRPr="001A700D">
              <w:rPr>
                <w:rFonts w:ascii="Times New Roman" w:hAnsi="Times New Roman" w:cs="Times New Roman"/>
                <w:sz w:val="28"/>
                <w:szCs w:val="28"/>
              </w:rPr>
              <w:t xml:space="preserve">» </w:t>
            </w:r>
          </w:p>
        </w:tc>
      </w:tr>
      <w:tr w:rsidR="00A11AD0" w:rsidRPr="001A700D">
        <w:trPr>
          <w:trHeight w:val="600"/>
        </w:trPr>
        <w:tc>
          <w:tcPr>
            <w:tcW w:w="2400" w:type="dxa"/>
          </w:tcPr>
          <w:p w:rsidR="00A11AD0" w:rsidRPr="001A700D" w:rsidRDefault="00A11AD0"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Исполнитель мероприятий</w:t>
            </w:r>
          </w:p>
        </w:tc>
        <w:tc>
          <w:tcPr>
            <w:tcW w:w="6960" w:type="dxa"/>
          </w:tcPr>
          <w:p w:rsidR="00A11AD0" w:rsidRPr="001A700D" w:rsidRDefault="00A11AD0" w:rsidP="0015565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1A700D">
              <w:rPr>
                <w:rFonts w:ascii="Times New Roman" w:hAnsi="Times New Roman" w:cs="Times New Roman"/>
                <w:sz w:val="28"/>
                <w:szCs w:val="28"/>
              </w:rPr>
              <w:t>инансов</w:t>
            </w:r>
            <w:r>
              <w:rPr>
                <w:rFonts w:ascii="Times New Roman" w:hAnsi="Times New Roman" w:cs="Times New Roman"/>
                <w:sz w:val="28"/>
                <w:szCs w:val="28"/>
              </w:rPr>
              <w:t>ое управление администрации Боготольского района</w:t>
            </w:r>
            <w:r w:rsidRPr="001A700D">
              <w:rPr>
                <w:rFonts w:ascii="Times New Roman" w:hAnsi="Times New Roman" w:cs="Times New Roman"/>
                <w:sz w:val="28"/>
                <w:szCs w:val="28"/>
              </w:rPr>
              <w:t xml:space="preserve"> (далее – финансов</w:t>
            </w:r>
            <w:r>
              <w:rPr>
                <w:rFonts w:ascii="Times New Roman" w:hAnsi="Times New Roman" w:cs="Times New Roman"/>
                <w:sz w:val="28"/>
                <w:szCs w:val="28"/>
              </w:rPr>
              <w:t>ое управление</w:t>
            </w:r>
            <w:r w:rsidRPr="001A700D">
              <w:rPr>
                <w:rFonts w:ascii="Times New Roman" w:hAnsi="Times New Roman" w:cs="Times New Roman"/>
                <w:sz w:val="28"/>
                <w:szCs w:val="28"/>
              </w:rPr>
              <w:t>)</w:t>
            </w:r>
          </w:p>
        </w:tc>
      </w:tr>
      <w:tr w:rsidR="00A11AD0" w:rsidRPr="001A700D">
        <w:trPr>
          <w:trHeight w:val="600"/>
        </w:trPr>
        <w:tc>
          <w:tcPr>
            <w:tcW w:w="2400" w:type="dxa"/>
          </w:tcPr>
          <w:p w:rsidR="00A11AD0" w:rsidRPr="001A700D" w:rsidRDefault="00A11AD0" w:rsidP="00155658">
            <w:pPr>
              <w:pStyle w:val="ConsPlusCell"/>
              <w:spacing w:line="276" w:lineRule="auto"/>
              <w:jc w:val="both"/>
              <w:rPr>
                <w:rFonts w:ascii="Times New Roman" w:hAnsi="Times New Roman" w:cs="Times New Roman"/>
                <w:sz w:val="28"/>
                <w:szCs w:val="28"/>
              </w:rPr>
            </w:pPr>
            <w:r w:rsidRPr="001A700D">
              <w:rPr>
                <w:rFonts w:ascii="Times New Roman" w:hAnsi="Times New Roman" w:cs="Times New Roman"/>
                <w:sz w:val="28"/>
                <w:szCs w:val="28"/>
              </w:rPr>
              <w:t>Цель</w:t>
            </w:r>
          </w:p>
        </w:tc>
        <w:tc>
          <w:tcPr>
            <w:tcW w:w="6960" w:type="dxa"/>
          </w:tcPr>
          <w:p w:rsidR="00A11AD0" w:rsidRPr="00234BAE" w:rsidRDefault="00A11AD0" w:rsidP="00155658">
            <w:pPr>
              <w:jc w:val="both"/>
              <w:rPr>
                <w:sz w:val="28"/>
                <w:szCs w:val="28"/>
                <w:lang w:eastAsia="en-US"/>
              </w:rPr>
            </w:pPr>
            <w:r w:rsidRPr="00234BAE">
              <w:rPr>
                <w:sz w:val="28"/>
                <w:szCs w:val="28"/>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8"/>
                <w:szCs w:val="28"/>
                <w:lang w:eastAsia="en-US"/>
              </w:rPr>
              <w:t>районн</w:t>
            </w:r>
            <w:r w:rsidRPr="00234BAE">
              <w:rPr>
                <w:sz w:val="28"/>
                <w:szCs w:val="28"/>
                <w:lang w:eastAsia="en-US"/>
              </w:rPr>
              <w:t>ого бюджета</w:t>
            </w:r>
          </w:p>
        </w:tc>
      </w:tr>
      <w:tr w:rsidR="00A11AD0" w:rsidRPr="001A700D">
        <w:trPr>
          <w:trHeight w:val="416"/>
        </w:trPr>
        <w:tc>
          <w:tcPr>
            <w:tcW w:w="2400" w:type="dxa"/>
          </w:tcPr>
          <w:p w:rsidR="00A11AD0" w:rsidRPr="001A700D" w:rsidRDefault="00A11AD0"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Задачи</w:t>
            </w:r>
          </w:p>
        </w:tc>
        <w:tc>
          <w:tcPr>
            <w:tcW w:w="6960" w:type="dxa"/>
          </w:tcPr>
          <w:p w:rsidR="00A11AD0" w:rsidRPr="00234BAE" w:rsidRDefault="00A11AD0" w:rsidP="00155658">
            <w:pPr>
              <w:jc w:val="both"/>
              <w:rPr>
                <w:sz w:val="28"/>
                <w:szCs w:val="28"/>
                <w:lang w:eastAsia="en-US"/>
              </w:rPr>
            </w:pPr>
            <w:r>
              <w:rPr>
                <w:sz w:val="28"/>
                <w:szCs w:val="28"/>
                <w:lang w:eastAsia="en-US"/>
              </w:rPr>
              <w:t>1.</w:t>
            </w:r>
            <w:r w:rsidRPr="00234BAE">
              <w:rPr>
                <w:sz w:val="28"/>
                <w:szCs w:val="28"/>
                <w:lang w:eastAsia="en-US"/>
              </w:rPr>
              <w:t xml:space="preserve">Повышение качества планирования и управления </w:t>
            </w:r>
            <w:r>
              <w:rPr>
                <w:sz w:val="28"/>
                <w:szCs w:val="28"/>
                <w:lang w:eastAsia="en-US"/>
              </w:rPr>
              <w:t>муниципальны</w:t>
            </w:r>
            <w:r w:rsidRPr="00234BAE">
              <w:rPr>
                <w:sz w:val="28"/>
                <w:szCs w:val="28"/>
                <w:lang w:eastAsia="en-US"/>
              </w:rPr>
              <w:t xml:space="preserve">ми финансами, развитие программно-целевых принципов формирования бюджета, а также содействие совершенствованию кадрового потенциала </w:t>
            </w:r>
            <w:r>
              <w:rPr>
                <w:sz w:val="28"/>
                <w:szCs w:val="28"/>
                <w:lang w:eastAsia="en-US"/>
              </w:rPr>
              <w:t>муниципальной</w:t>
            </w:r>
            <w:r w:rsidRPr="00234BAE">
              <w:rPr>
                <w:sz w:val="28"/>
                <w:szCs w:val="28"/>
                <w:lang w:eastAsia="en-US"/>
              </w:rPr>
              <w:t xml:space="preserve"> финансовой системы </w:t>
            </w:r>
            <w:r>
              <w:rPr>
                <w:sz w:val="28"/>
                <w:szCs w:val="28"/>
                <w:lang w:eastAsia="en-US"/>
              </w:rPr>
              <w:t>Боготольского района</w:t>
            </w:r>
            <w:r w:rsidRPr="00234BAE">
              <w:rPr>
                <w:sz w:val="28"/>
                <w:szCs w:val="28"/>
                <w:lang w:eastAsia="en-US"/>
              </w:rPr>
              <w:t>;</w:t>
            </w:r>
          </w:p>
          <w:p w:rsidR="00A11AD0" w:rsidRPr="00234BAE" w:rsidRDefault="00A11AD0" w:rsidP="00155658">
            <w:pPr>
              <w:jc w:val="both"/>
              <w:rPr>
                <w:sz w:val="28"/>
                <w:szCs w:val="28"/>
                <w:lang w:eastAsia="en-US"/>
              </w:rPr>
            </w:pPr>
            <w:r>
              <w:rPr>
                <w:sz w:val="28"/>
                <w:szCs w:val="28"/>
                <w:lang w:eastAsia="en-US"/>
              </w:rPr>
              <w:t>2.</w:t>
            </w:r>
            <w:r w:rsidRPr="00234BAE">
              <w:rPr>
                <w:sz w:val="28"/>
                <w:szCs w:val="28"/>
                <w:lang w:eastAsia="en-US"/>
              </w:rPr>
              <w:t xml:space="preserve">Обеспечение доступа для граждан к информации о </w:t>
            </w:r>
            <w:r>
              <w:rPr>
                <w:sz w:val="28"/>
                <w:szCs w:val="28"/>
                <w:lang w:eastAsia="en-US"/>
              </w:rPr>
              <w:t>районном</w:t>
            </w:r>
            <w:r w:rsidRPr="00234BAE">
              <w:rPr>
                <w:sz w:val="28"/>
                <w:szCs w:val="28"/>
                <w:lang w:eastAsia="en-US"/>
              </w:rPr>
              <w:t xml:space="preserve"> бюджете и бюджетном процессе в компактной и доступной форме</w:t>
            </w:r>
            <w:r>
              <w:rPr>
                <w:sz w:val="28"/>
                <w:szCs w:val="28"/>
                <w:lang w:eastAsia="en-US"/>
              </w:rPr>
              <w:t>.</w:t>
            </w:r>
          </w:p>
        </w:tc>
      </w:tr>
      <w:tr w:rsidR="00A11AD0" w:rsidRPr="001A700D">
        <w:trPr>
          <w:trHeight w:val="558"/>
        </w:trPr>
        <w:tc>
          <w:tcPr>
            <w:tcW w:w="2400" w:type="dxa"/>
          </w:tcPr>
          <w:p w:rsidR="00A11AD0" w:rsidRPr="001A700D" w:rsidRDefault="00A11AD0" w:rsidP="004E271F">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Целевые индикаторы</w:t>
            </w:r>
          </w:p>
        </w:tc>
        <w:tc>
          <w:tcPr>
            <w:tcW w:w="6960" w:type="dxa"/>
          </w:tcPr>
          <w:p w:rsidR="00A11AD0" w:rsidRPr="00234BAE" w:rsidRDefault="00A11AD0" w:rsidP="00155658">
            <w:pPr>
              <w:jc w:val="both"/>
              <w:rPr>
                <w:sz w:val="28"/>
                <w:szCs w:val="28"/>
                <w:lang w:eastAsia="en-US"/>
              </w:rPr>
            </w:pPr>
            <w:r>
              <w:rPr>
                <w:sz w:val="28"/>
                <w:szCs w:val="28"/>
                <w:lang w:eastAsia="en-US"/>
              </w:rPr>
              <w:t>1.</w:t>
            </w:r>
            <w:r w:rsidRPr="00234BAE">
              <w:rPr>
                <w:sz w:val="28"/>
                <w:szCs w:val="28"/>
                <w:lang w:eastAsia="en-US"/>
              </w:rPr>
              <w:t xml:space="preserve">Доля расходов </w:t>
            </w:r>
            <w:r>
              <w:rPr>
                <w:sz w:val="28"/>
                <w:szCs w:val="28"/>
                <w:lang w:eastAsia="en-US"/>
              </w:rPr>
              <w:t>районног</w:t>
            </w:r>
            <w:r w:rsidRPr="00234BAE">
              <w:rPr>
                <w:sz w:val="28"/>
                <w:szCs w:val="28"/>
                <w:lang w:eastAsia="en-US"/>
              </w:rPr>
              <w:t xml:space="preserve">о бюджета, формируемых в рамках </w:t>
            </w:r>
            <w:r>
              <w:rPr>
                <w:sz w:val="28"/>
                <w:szCs w:val="28"/>
                <w:lang w:eastAsia="en-US"/>
              </w:rPr>
              <w:t>муниципальн</w:t>
            </w:r>
            <w:r w:rsidRPr="00234BAE">
              <w:rPr>
                <w:sz w:val="28"/>
                <w:szCs w:val="28"/>
                <w:lang w:eastAsia="en-US"/>
              </w:rPr>
              <w:t xml:space="preserve">ых программ </w:t>
            </w:r>
            <w:r>
              <w:rPr>
                <w:sz w:val="28"/>
                <w:szCs w:val="28"/>
                <w:lang w:eastAsia="en-US"/>
              </w:rPr>
              <w:t xml:space="preserve">Боготольского района </w:t>
            </w:r>
            <w:r w:rsidRPr="00234BAE">
              <w:rPr>
                <w:sz w:val="28"/>
                <w:szCs w:val="28"/>
                <w:lang w:eastAsia="en-US"/>
              </w:rPr>
              <w:t>(не менее 80% в 2014 году, не менее 85% в 2015 году, не менее 90% в 2016 году</w:t>
            </w:r>
            <w:r>
              <w:rPr>
                <w:sz w:val="28"/>
                <w:szCs w:val="28"/>
                <w:lang w:eastAsia="en-US"/>
              </w:rPr>
              <w:t xml:space="preserve">, не </w:t>
            </w:r>
            <w:r w:rsidRPr="00234BAE">
              <w:rPr>
                <w:sz w:val="28"/>
                <w:szCs w:val="28"/>
                <w:lang w:eastAsia="en-US"/>
              </w:rPr>
              <w:t>менее 90% в 201</w:t>
            </w:r>
            <w:r>
              <w:rPr>
                <w:sz w:val="28"/>
                <w:szCs w:val="28"/>
                <w:lang w:eastAsia="en-US"/>
              </w:rPr>
              <w:t>7</w:t>
            </w:r>
            <w:r w:rsidRPr="00234BAE">
              <w:rPr>
                <w:sz w:val="28"/>
                <w:szCs w:val="28"/>
                <w:lang w:eastAsia="en-US"/>
              </w:rPr>
              <w:t xml:space="preserve"> году</w:t>
            </w:r>
            <w:r>
              <w:rPr>
                <w:sz w:val="28"/>
                <w:szCs w:val="28"/>
                <w:lang w:eastAsia="en-US"/>
              </w:rPr>
              <w:t>, не менее 90% в 2018 году</w:t>
            </w:r>
            <w:r w:rsidRPr="00234BAE">
              <w:rPr>
                <w:sz w:val="28"/>
                <w:szCs w:val="28"/>
                <w:lang w:eastAsia="en-US"/>
              </w:rPr>
              <w:t>);</w:t>
            </w:r>
          </w:p>
          <w:p w:rsidR="00A11AD0" w:rsidRPr="00234BAE" w:rsidRDefault="00A11AD0" w:rsidP="00155658">
            <w:pPr>
              <w:jc w:val="both"/>
              <w:rPr>
                <w:sz w:val="28"/>
                <w:szCs w:val="28"/>
                <w:lang w:eastAsia="en-US"/>
              </w:rPr>
            </w:pPr>
            <w:r w:rsidRPr="00234BAE">
              <w:rPr>
                <w:sz w:val="28"/>
                <w:szCs w:val="28"/>
                <w:lang w:eastAsia="en-US"/>
              </w:rPr>
              <w:t>2</w:t>
            </w:r>
            <w:r>
              <w:rPr>
                <w:sz w:val="28"/>
                <w:szCs w:val="28"/>
                <w:lang w:eastAsia="en-US"/>
              </w:rPr>
              <w:t>.</w:t>
            </w:r>
            <w:r w:rsidRPr="00234BAE">
              <w:rPr>
                <w:sz w:val="28"/>
                <w:szCs w:val="28"/>
                <w:lang w:eastAsia="en-US"/>
              </w:rPr>
              <w:t xml:space="preserve">Обеспечение исполнения расходных обязательств </w:t>
            </w:r>
            <w:r>
              <w:rPr>
                <w:sz w:val="28"/>
                <w:szCs w:val="28"/>
                <w:lang w:eastAsia="en-US"/>
              </w:rPr>
              <w:t>района</w:t>
            </w:r>
            <w:r w:rsidRPr="00234BAE">
              <w:rPr>
                <w:sz w:val="28"/>
                <w:szCs w:val="28"/>
                <w:lang w:eastAsia="en-US"/>
              </w:rPr>
              <w:t xml:space="preserve"> (за исключением безвозмездных поступлений) (не менее 9</w:t>
            </w:r>
            <w:r>
              <w:rPr>
                <w:sz w:val="28"/>
                <w:szCs w:val="28"/>
                <w:lang w:eastAsia="en-US"/>
              </w:rPr>
              <w:t>5</w:t>
            </w:r>
            <w:r w:rsidRPr="00234BAE">
              <w:rPr>
                <w:sz w:val="28"/>
                <w:szCs w:val="28"/>
                <w:lang w:eastAsia="en-US"/>
              </w:rPr>
              <w:t>% ежегодно);</w:t>
            </w:r>
          </w:p>
          <w:p w:rsidR="00A11AD0" w:rsidRPr="001A700D" w:rsidRDefault="00A11AD0" w:rsidP="00155658">
            <w:pPr>
              <w:jc w:val="both"/>
              <w:rPr>
                <w:b/>
                <w:bCs/>
                <w:sz w:val="28"/>
                <w:szCs w:val="28"/>
              </w:rPr>
            </w:pPr>
            <w:r w:rsidRPr="00234BAE">
              <w:rPr>
                <w:sz w:val="28"/>
                <w:szCs w:val="28"/>
                <w:lang w:eastAsia="en-US"/>
              </w:rPr>
              <w:t>3</w:t>
            </w:r>
            <w:r>
              <w:rPr>
                <w:sz w:val="28"/>
                <w:szCs w:val="28"/>
                <w:lang w:eastAsia="en-US"/>
              </w:rPr>
              <w:t>.</w:t>
            </w:r>
            <w:r w:rsidRPr="001A700D">
              <w:rPr>
                <w:sz w:val="28"/>
                <w:szCs w:val="28"/>
              </w:rPr>
              <w:t xml:space="preserve">Разработка и размещение на официальном сайте </w:t>
            </w:r>
            <w:r>
              <w:rPr>
                <w:sz w:val="28"/>
                <w:szCs w:val="28"/>
              </w:rPr>
              <w:t xml:space="preserve">администрации района </w:t>
            </w:r>
            <w:r>
              <w:rPr>
                <w:sz w:val="28"/>
                <w:szCs w:val="28"/>
                <w:lang w:eastAsia="en-US"/>
              </w:rPr>
              <w:t xml:space="preserve">информации </w:t>
            </w:r>
            <w:r w:rsidRPr="00234BAE">
              <w:rPr>
                <w:sz w:val="28"/>
                <w:szCs w:val="28"/>
                <w:lang w:eastAsia="en-US"/>
              </w:rPr>
              <w:t xml:space="preserve">о </w:t>
            </w:r>
            <w:r>
              <w:rPr>
                <w:sz w:val="28"/>
                <w:szCs w:val="28"/>
                <w:lang w:eastAsia="en-US"/>
              </w:rPr>
              <w:t>районном</w:t>
            </w:r>
            <w:r w:rsidRPr="00234BAE">
              <w:rPr>
                <w:sz w:val="28"/>
                <w:szCs w:val="28"/>
                <w:lang w:eastAsia="en-US"/>
              </w:rPr>
              <w:t xml:space="preserve"> бюджете и бюджетном процессе</w:t>
            </w:r>
            <w:r>
              <w:rPr>
                <w:sz w:val="28"/>
                <w:szCs w:val="28"/>
                <w:lang w:eastAsia="en-US"/>
              </w:rPr>
              <w:t>.</w:t>
            </w:r>
          </w:p>
        </w:tc>
      </w:tr>
      <w:tr w:rsidR="00A11AD0" w:rsidRPr="001A700D">
        <w:trPr>
          <w:trHeight w:val="274"/>
        </w:trPr>
        <w:tc>
          <w:tcPr>
            <w:tcW w:w="2400" w:type="dxa"/>
          </w:tcPr>
          <w:p w:rsidR="00A11AD0" w:rsidRPr="001A700D" w:rsidRDefault="00A11AD0"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lastRenderedPageBreak/>
              <w:t xml:space="preserve">Сроки реализации </w:t>
            </w:r>
          </w:p>
        </w:tc>
        <w:tc>
          <w:tcPr>
            <w:tcW w:w="6960" w:type="dxa"/>
          </w:tcPr>
          <w:p w:rsidR="00A11AD0" w:rsidRPr="001A700D" w:rsidRDefault="00A11AD0" w:rsidP="00E56107">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2014 - 201</w:t>
            </w:r>
            <w:r>
              <w:rPr>
                <w:rFonts w:ascii="Times New Roman" w:hAnsi="Times New Roman" w:cs="Times New Roman"/>
                <w:sz w:val="28"/>
                <w:szCs w:val="28"/>
              </w:rPr>
              <w:t>8</w:t>
            </w:r>
          </w:p>
        </w:tc>
      </w:tr>
      <w:tr w:rsidR="00A11AD0" w:rsidRPr="001A700D">
        <w:trPr>
          <w:trHeight w:val="416"/>
        </w:trPr>
        <w:tc>
          <w:tcPr>
            <w:tcW w:w="2400" w:type="dxa"/>
          </w:tcPr>
          <w:p w:rsidR="00A11AD0" w:rsidRPr="001A700D" w:rsidRDefault="00A11AD0"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Объемы и источники финансирования</w:t>
            </w:r>
          </w:p>
        </w:tc>
        <w:tc>
          <w:tcPr>
            <w:tcW w:w="6960" w:type="dxa"/>
          </w:tcPr>
          <w:p w:rsidR="00A11AD0" w:rsidRPr="00271124" w:rsidRDefault="00A11AD0" w:rsidP="00155658">
            <w:pPr>
              <w:pStyle w:val="ConsPlusCell"/>
              <w:spacing w:line="276" w:lineRule="auto"/>
              <w:jc w:val="both"/>
              <w:rPr>
                <w:rFonts w:ascii="Times New Roman" w:hAnsi="Times New Roman" w:cs="Times New Roman"/>
                <w:sz w:val="28"/>
                <w:szCs w:val="28"/>
              </w:rPr>
            </w:pPr>
            <w:r w:rsidRPr="00271124">
              <w:rPr>
                <w:rFonts w:ascii="Times New Roman" w:hAnsi="Times New Roman" w:cs="Times New Roman"/>
                <w:sz w:val="28"/>
                <w:szCs w:val="28"/>
              </w:rPr>
              <w:t>Источник финансирования – средства районного бюджета.</w:t>
            </w:r>
          </w:p>
          <w:p w:rsidR="00A11AD0" w:rsidRPr="00271124" w:rsidRDefault="00A11AD0" w:rsidP="0095177E">
            <w:pPr>
              <w:spacing w:line="233" w:lineRule="auto"/>
              <w:jc w:val="both"/>
              <w:rPr>
                <w:sz w:val="28"/>
                <w:szCs w:val="28"/>
              </w:rPr>
            </w:pPr>
            <w:r w:rsidRPr="00271124">
              <w:rPr>
                <w:sz w:val="28"/>
                <w:szCs w:val="28"/>
              </w:rPr>
              <w:t xml:space="preserve">объем бюджетных ассигнований на реализацию подпрограммы составляет </w:t>
            </w:r>
            <w:r>
              <w:rPr>
                <w:sz w:val="28"/>
                <w:szCs w:val="28"/>
              </w:rPr>
              <w:t>29240,3</w:t>
            </w:r>
            <w:r w:rsidRPr="00271124">
              <w:rPr>
                <w:sz w:val="28"/>
                <w:szCs w:val="28"/>
              </w:rPr>
              <w:t xml:space="preserve"> тыс. рублей, в том числе по годам:</w:t>
            </w:r>
          </w:p>
          <w:p w:rsidR="00A11AD0" w:rsidRPr="00271124" w:rsidRDefault="00A11AD0" w:rsidP="004E271F">
            <w:pPr>
              <w:spacing w:line="233" w:lineRule="auto"/>
              <w:jc w:val="both"/>
              <w:rPr>
                <w:sz w:val="28"/>
                <w:szCs w:val="28"/>
              </w:rPr>
            </w:pPr>
            <w:r w:rsidRPr="00271124">
              <w:rPr>
                <w:sz w:val="28"/>
                <w:szCs w:val="28"/>
              </w:rPr>
              <w:t xml:space="preserve">2014 год – </w:t>
            </w:r>
            <w:r>
              <w:rPr>
                <w:sz w:val="28"/>
                <w:szCs w:val="28"/>
              </w:rPr>
              <w:t>6081</w:t>
            </w:r>
            <w:r w:rsidRPr="00271124">
              <w:rPr>
                <w:sz w:val="28"/>
                <w:szCs w:val="28"/>
              </w:rPr>
              <w:t>,</w:t>
            </w:r>
            <w:r>
              <w:rPr>
                <w:sz w:val="28"/>
                <w:szCs w:val="28"/>
              </w:rPr>
              <w:t>6</w:t>
            </w:r>
            <w:r w:rsidRPr="00271124">
              <w:rPr>
                <w:sz w:val="28"/>
                <w:szCs w:val="28"/>
              </w:rPr>
              <w:t xml:space="preserve"> тыс. рублей;</w:t>
            </w:r>
          </w:p>
          <w:p w:rsidR="00A11AD0" w:rsidRPr="00271124" w:rsidRDefault="00A11AD0" w:rsidP="004E271F">
            <w:pPr>
              <w:spacing w:line="233" w:lineRule="auto"/>
              <w:jc w:val="both"/>
              <w:rPr>
                <w:sz w:val="28"/>
                <w:szCs w:val="28"/>
              </w:rPr>
            </w:pPr>
            <w:r w:rsidRPr="00271124">
              <w:rPr>
                <w:sz w:val="28"/>
                <w:szCs w:val="28"/>
              </w:rPr>
              <w:t xml:space="preserve">2015 год – </w:t>
            </w:r>
            <w:r>
              <w:rPr>
                <w:sz w:val="28"/>
                <w:szCs w:val="28"/>
              </w:rPr>
              <w:t>6107,8</w:t>
            </w:r>
            <w:r w:rsidRPr="00271124">
              <w:rPr>
                <w:sz w:val="28"/>
                <w:szCs w:val="28"/>
              </w:rPr>
              <w:t xml:space="preserve"> тыс. рублей;</w:t>
            </w:r>
          </w:p>
          <w:p w:rsidR="00A11AD0" w:rsidRPr="00271124" w:rsidRDefault="00A11AD0" w:rsidP="004E271F">
            <w:pPr>
              <w:pStyle w:val="ConsPlusCell"/>
              <w:spacing w:line="276" w:lineRule="auto"/>
              <w:jc w:val="both"/>
              <w:rPr>
                <w:rFonts w:ascii="Times New Roman" w:hAnsi="Times New Roman" w:cs="Times New Roman"/>
                <w:sz w:val="28"/>
                <w:szCs w:val="28"/>
              </w:rPr>
            </w:pPr>
            <w:r w:rsidRPr="00271124">
              <w:rPr>
                <w:rFonts w:ascii="Times New Roman" w:hAnsi="Times New Roman" w:cs="Times New Roman"/>
                <w:sz w:val="28"/>
                <w:szCs w:val="28"/>
              </w:rPr>
              <w:t xml:space="preserve">2016 год – </w:t>
            </w:r>
            <w:r>
              <w:rPr>
                <w:rFonts w:ascii="Times New Roman" w:hAnsi="Times New Roman" w:cs="Times New Roman"/>
                <w:sz w:val="28"/>
                <w:szCs w:val="28"/>
              </w:rPr>
              <w:t>6003,8</w:t>
            </w:r>
            <w:r w:rsidRPr="00271124">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11AD0" w:rsidRDefault="00A11AD0" w:rsidP="00E56107">
            <w:pPr>
              <w:spacing w:line="233" w:lineRule="auto"/>
              <w:jc w:val="both"/>
              <w:rPr>
                <w:sz w:val="28"/>
                <w:szCs w:val="28"/>
              </w:rPr>
            </w:pPr>
            <w:r w:rsidRPr="00271124">
              <w:rPr>
                <w:sz w:val="28"/>
                <w:szCs w:val="28"/>
              </w:rPr>
              <w:t>2017 год</w:t>
            </w:r>
            <w:r>
              <w:rPr>
                <w:sz w:val="28"/>
                <w:szCs w:val="28"/>
              </w:rPr>
              <w:t xml:space="preserve"> – 5523,5 </w:t>
            </w:r>
            <w:r w:rsidRPr="00271124">
              <w:rPr>
                <w:sz w:val="28"/>
                <w:szCs w:val="28"/>
              </w:rPr>
              <w:t>тыс. рублей</w:t>
            </w:r>
            <w:r>
              <w:rPr>
                <w:sz w:val="28"/>
                <w:szCs w:val="28"/>
              </w:rPr>
              <w:t>;</w:t>
            </w:r>
          </w:p>
          <w:p w:rsidR="00A11AD0" w:rsidRPr="00271124" w:rsidRDefault="00A11AD0" w:rsidP="00E56107">
            <w:pPr>
              <w:spacing w:line="233" w:lineRule="auto"/>
              <w:jc w:val="both"/>
              <w:rPr>
                <w:sz w:val="28"/>
                <w:szCs w:val="28"/>
              </w:rPr>
            </w:pPr>
            <w:r w:rsidRPr="00271124">
              <w:rPr>
                <w:sz w:val="28"/>
                <w:szCs w:val="28"/>
              </w:rPr>
              <w:t>201</w:t>
            </w:r>
            <w:r>
              <w:rPr>
                <w:sz w:val="28"/>
                <w:szCs w:val="28"/>
              </w:rPr>
              <w:t>8</w:t>
            </w:r>
            <w:r w:rsidRPr="00271124">
              <w:rPr>
                <w:sz w:val="28"/>
                <w:szCs w:val="28"/>
              </w:rPr>
              <w:t xml:space="preserve"> год</w:t>
            </w:r>
            <w:r>
              <w:rPr>
                <w:sz w:val="28"/>
                <w:szCs w:val="28"/>
              </w:rPr>
              <w:t xml:space="preserve"> – 5523,5 </w:t>
            </w:r>
            <w:r w:rsidRPr="00271124">
              <w:rPr>
                <w:sz w:val="28"/>
                <w:szCs w:val="28"/>
              </w:rPr>
              <w:t>тыс. рублей</w:t>
            </w:r>
            <w:r>
              <w:rPr>
                <w:sz w:val="28"/>
                <w:szCs w:val="28"/>
              </w:rPr>
              <w:t>;</w:t>
            </w:r>
          </w:p>
        </w:tc>
      </w:tr>
      <w:tr w:rsidR="00A11AD0" w:rsidRPr="001A700D">
        <w:trPr>
          <w:trHeight w:val="416"/>
        </w:trPr>
        <w:tc>
          <w:tcPr>
            <w:tcW w:w="2400" w:type="dxa"/>
          </w:tcPr>
          <w:p w:rsidR="00A11AD0" w:rsidRPr="001A700D" w:rsidRDefault="00A11AD0" w:rsidP="00155658">
            <w:pPr>
              <w:pStyle w:val="ConsPlusCell"/>
              <w:spacing w:line="276" w:lineRule="auto"/>
              <w:rPr>
                <w:rFonts w:ascii="Times New Roman" w:hAnsi="Times New Roman" w:cs="Times New Roman"/>
                <w:sz w:val="28"/>
                <w:szCs w:val="28"/>
              </w:rPr>
            </w:pPr>
            <w:r w:rsidRPr="001A700D">
              <w:rPr>
                <w:rFonts w:ascii="Times New Roman" w:hAnsi="Times New Roman" w:cs="Times New Roman"/>
                <w:sz w:val="28"/>
                <w:szCs w:val="28"/>
              </w:rPr>
              <w:t xml:space="preserve">Система организации </w:t>
            </w:r>
            <w:proofErr w:type="gramStart"/>
            <w:r w:rsidRPr="001A700D">
              <w:rPr>
                <w:rFonts w:ascii="Times New Roman" w:hAnsi="Times New Roman" w:cs="Times New Roman"/>
                <w:sz w:val="28"/>
                <w:szCs w:val="28"/>
              </w:rPr>
              <w:t>контроля за</w:t>
            </w:r>
            <w:proofErr w:type="gramEnd"/>
            <w:r w:rsidRPr="001A700D">
              <w:rPr>
                <w:rFonts w:ascii="Times New Roman" w:hAnsi="Times New Roman" w:cs="Times New Roman"/>
                <w:sz w:val="28"/>
                <w:szCs w:val="28"/>
              </w:rPr>
              <w:t xml:space="preserve"> исполнением подпрограммы</w:t>
            </w:r>
          </w:p>
        </w:tc>
        <w:tc>
          <w:tcPr>
            <w:tcW w:w="6960" w:type="dxa"/>
          </w:tcPr>
          <w:p w:rsidR="00A11AD0" w:rsidRPr="00271124" w:rsidRDefault="00A11AD0" w:rsidP="00155658">
            <w:pPr>
              <w:jc w:val="both"/>
              <w:rPr>
                <w:sz w:val="28"/>
                <w:szCs w:val="28"/>
              </w:rPr>
            </w:pPr>
            <w:r w:rsidRPr="00271124">
              <w:rPr>
                <w:sz w:val="28"/>
                <w:szCs w:val="28"/>
              </w:rPr>
              <w:t>Финансовое управление, контрольно-счетный орган Боготольского районного Совета депутатов (далее контрольно-счетный орган)</w:t>
            </w:r>
          </w:p>
        </w:tc>
      </w:tr>
    </w:tbl>
    <w:p w:rsidR="00A11AD0" w:rsidRPr="00234BAE" w:rsidRDefault="00A11AD0" w:rsidP="00E372B1">
      <w:pPr>
        <w:pStyle w:val="ConsPlusCell"/>
        <w:rPr>
          <w:rFonts w:ascii="Times New Roman" w:hAnsi="Times New Roman" w:cs="Times New Roman"/>
          <w:sz w:val="28"/>
          <w:szCs w:val="28"/>
        </w:rPr>
      </w:pPr>
    </w:p>
    <w:p w:rsidR="00A11AD0" w:rsidRPr="00234BAE" w:rsidRDefault="00A11AD0"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 xml:space="preserve">2.Постановка </w:t>
      </w:r>
      <w:proofErr w:type="spellStart"/>
      <w:r w:rsidRPr="00234BAE">
        <w:rPr>
          <w:rFonts w:ascii="Times New Roman" w:hAnsi="Times New Roman" w:cs="Times New Roman"/>
          <w:sz w:val="28"/>
          <w:szCs w:val="28"/>
        </w:rPr>
        <w:t>общера</w:t>
      </w:r>
      <w:r>
        <w:rPr>
          <w:rFonts w:ascii="Times New Roman" w:hAnsi="Times New Roman" w:cs="Times New Roman"/>
          <w:sz w:val="28"/>
          <w:szCs w:val="28"/>
        </w:rPr>
        <w:t>йонн</w:t>
      </w:r>
      <w:r w:rsidRPr="00234BAE">
        <w:rPr>
          <w:rFonts w:ascii="Times New Roman" w:hAnsi="Times New Roman" w:cs="Times New Roman"/>
          <w:sz w:val="28"/>
          <w:szCs w:val="28"/>
        </w:rPr>
        <w:t>ой</w:t>
      </w:r>
      <w:proofErr w:type="spellEnd"/>
      <w:r w:rsidRPr="00234BAE">
        <w:rPr>
          <w:rFonts w:ascii="Times New Roman" w:hAnsi="Times New Roman" w:cs="Times New Roman"/>
          <w:sz w:val="28"/>
          <w:szCs w:val="28"/>
        </w:rPr>
        <w:t xml:space="preserve"> проблемы и обоснование необходимости разработки программы</w:t>
      </w:r>
    </w:p>
    <w:p w:rsidR="00A11AD0" w:rsidRPr="00234BAE" w:rsidRDefault="00A11AD0" w:rsidP="00E372B1">
      <w:pPr>
        <w:pStyle w:val="ConsPlusCell"/>
        <w:jc w:val="both"/>
        <w:rPr>
          <w:rFonts w:ascii="Times New Roman" w:hAnsi="Times New Roman" w:cs="Times New Roman"/>
          <w:sz w:val="28"/>
          <w:szCs w:val="28"/>
          <w:u w:val="single"/>
        </w:rPr>
      </w:pP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В настоящее время в сфере руководства и управления финансовыми ресурсами </w:t>
      </w:r>
      <w:r>
        <w:rPr>
          <w:sz w:val="28"/>
          <w:szCs w:val="28"/>
          <w:lang w:eastAsia="en-US"/>
        </w:rPr>
        <w:t>Боготоль</w:t>
      </w:r>
      <w:r w:rsidRPr="00234BAE">
        <w:rPr>
          <w:sz w:val="28"/>
          <w:szCs w:val="28"/>
          <w:lang w:eastAsia="en-US"/>
        </w:rPr>
        <w:t>ского ра</w:t>
      </w:r>
      <w:r>
        <w:rPr>
          <w:sz w:val="28"/>
          <w:szCs w:val="28"/>
          <w:lang w:eastAsia="en-US"/>
        </w:rPr>
        <w:t>йона</w:t>
      </w:r>
      <w:r w:rsidRPr="00234BAE">
        <w:rPr>
          <w:sz w:val="28"/>
          <w:szCs w:val="28"/>
          <w:lang w:eastAsia="en-US"/>
        </w:rPr>
        <w:t xml:space="preserve"> (далее – рай</w:t>
      </w:r>
      <w:r>
        <w:rPr>
          <w:sz w:val="28"/>
          <w:szCs w:val="28"/>
          <w:lang w:eastAsia="en-US"/>
        </w:rPr>
        <w:t>он</w:t>
      </w:r>
      <w:r w:rsidRPr="00234BAE">
        <w:rPr>
          <w:sz w:val="28"/>
          <w:szCs w:val="28"/>
          <w:lang w:eastAsia="en-US"/>
        </w:rPr>
        <w:t>) сохраня</w:t>
      </w:r>
      <w:r>
        <w:rPr>
          <w:sz w:val="28"/>
          <w:szCs w:val="28"/>
          <w:lang w:eastAsia="en-US"/>
        </w:rPr>
        <w:t>е</w:t>
      </w:r>
      <w:r w:rsidRPr="00234BAE">
        <w:rPr>
          <w:sz w:val="28"/>
          <w:szCs w:val="28"/>
          <w:lang w:eastAsia="en-US"/>
        </w:rPr>
        <w:t>тся ряд недостатков, ограничений и нерешенных проблем, в том числе:</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w:t>
      </w:r>
      <w:r>
        <w:rPr>
          <w:sz w:val="28"/>
          <w:szCs w:val="28"/>
          <w:lang w:eastAsia="en-US"/>
        </w:rPr>
        <w:t>района</w:t>
      </w:r>
      <w:r w:rsidRPr="00234BAE">
        <w:rPr>
          <w:sz w:val="28"/>
          <w:szCs w:val="28"/>
          <w:lang w:eastAsia="en-US"/>
        </w:rPr>
        <w:t xml:space="preserve"> и основы для бюджетного планирования </w:t>
      </w:r>
      <w:r>
        <w:rPr>
          <w:sz w:val="28"/>
          <w:szCs w:val="28"/>
          <w:lang w:eastAsia="en-US"/>
        </w:rPr>
        <w:t>районных муниципаль</w:t>
      </w:r>
      <w:r w:rsidRPr="00234BAE">
        <w:rPr>
          <w:sz w:val="28"/>
          <w:szCs w:val="28"/>
          <w:lang w:eastAsia="en-US"/>
        </w:rPr>
        <w:t>ных программ;</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сохранение условий и стимулов для неоправданного увеличения бюджетных расходов при низкой мотивации органов </w:t>
      </w:r>
      <w:r>
        <w:rPr>
          <w:sz w:val="28"/>
          <w:szCs w:val="28"/>
          <w:lang w:eastAsia="en-US"/>
        </w:rPr>
        <w:t>муниципаль</w:t>
      </w:r>
      <w:r w:rsidRPr="00234BAE">
        <w:rPr>
          <w:sz w:val="28"/>
          <w:szCs w:val="28"/>
          <w:lang w:eastAsia="en-US"/>
        </w:rPr>
        <w:t xml:space="preserve">ной власти </w:t>
      </w:r>
      <w:r>
        <w:rPr>
          <w:sz w:val="28"/>
          <w:szCs w:val="28"/>
          <w:lang w:eastAsia="en-US"/>
        </w:rPr>
        <w:t>Боготольского района</w:t>
      </w:r>
      <w:r w:rsidRPr="00234BAE">
        <w:rPr>
          <w:sz w:val="28"/>
          <w:szCs w:val="28"/>
          <w:lang w:eastAsia="en-US"/>
        </w:rPr>
        <w:t xml:space="preserve"> к формированию приоритетов и оптимизации бюджетных расходов;</w:t>
      </w:r>
    </w:p>
    <w:p w:rsidR="00A11AD0" w:rsidRDefault="00A11AD0" w:rsidP="00E372B1">
      <w:pPr>
        <w:ind w:firstLine="709"/>
        <w:jc w:val="both"/>
        <w:outlineLvl w:val="0"/>
        <w:rPr>
          <w:sz w:val="28"/>
          <w:szCs w:val="28"/>
          <w:lang w:eastAsia="en-US"/>
        </w:rPr>
      </w:pPr>
      <w:r>
        <w:rPr>
          <w:sz w:val="28"/>
          <w:szCs w:val="28"/>
          <w:lang w:eastAsia="en-US"/>
        </w:rPr>
        <w:t>наличие избыточной сети  муниципальных учреждений;</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слабая взаимосвязанность с бюджетным процессом инструментов бюджетирования, </w:t>
      </w:r>
      <w:proofErr w:type="gramStart"/>
      <w:r w:rsidRPr="00234BAE">
        <w:rPr>
          <w:sz w:val="28"/>
          <w:szCs w:val="28"/>
          <w:lang w:eastAsia="en-US"/>
        </w:rPr>
        <w:t>ориентированного</w:t>
      </w:r>
      <w:proofErr w:type="gramEnd"/>
      <w:r w:rsidRPr="00234BAE">
        <w:rPr>
          <w:sz w:val="28"/>
          <w:szCs w:val="28"/>
          <w:lang w:eastAsia="en-US"/>
        </w:rPr>
        <w:t xml:space="preserve"> на результат;</w:t>
      </w:r>
    </w:p>
    <w:p w:rsidR="00A11AD0" w:rsidRDefault="00A11AD0" w:rsidP="00E372B1">
      <w:pPr>
        <w:ind w:firstLine="709"/>
        <w:jc w:val="both"/>
        <w:outlineLvl w:val="0"/>
        <w:rPr>
          <w:sz w:val="28"/>
          <w:szCs w:val="28"/>
          <w:lang w:eastAsia="en-US"/>
        </w:rPr>
      </w:pPr>
      <w:r w:rsidRPr="00234BAE">
        <w:rPr>
          <w:sz w:val="28"/>
          <w:szCs w:val="28"/>
          <w:lang w:eastAsia="en-US"/>
        </w:rPr>
        <w:t>отсутствие оценки экономических последствий принимаемых решений и, соответственно, отсутствие ответственности;</w:t>
      </w:r>
    </w:p>
    <w:p w:rsidR="00A11AD0" w:rsidRPr="00234BAE" w:rsidRDefault="00A11AD0" w:rsidP="00E372B1">
      <w:pPr>
        <w:ind w:firstLine="709"/>
        <w:jc w:val="both"/>
        <w:outlineLvl w:val="0"/>
        <w:rPr>
          <w:sz w:val="28"/>
          <w:szCs w:val="28"/>
          <w:lang w:eastAsia="en-US"/>
        </w:rPr>
      </w:pPr>
      <w:r w:rsidRPr="00234BAE">
        <w:rPr>
          <w:sz w:val="28"/>
          <w:szCs w:val="28"/>
          <w:lang w:eastAsia="en-US"/>
        </w:rPr>
        <w:t>низкая степень автоматизации планирования бюджетов.</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w:t>
      </w:r>
      <w:r w:rsidRPr="00234BAE">
        <w:rPr>
          <w:sz w:val="28"/>
          <w:szCs w:val="28"/>
          <w:lang w:eastAsia="en-US"/>
        </w:rPr>
        <w:lastRenderedPageBreak/>
        <w:t>ра</w:t>
      </w:r>
      <w:r>
        <w:rPr>
          <w:sz w:val="28"/>
          <w:szCs w:val="28"/>
          <w:lang w:eastAsia="en-US"/>
        </w:rPr>
        <w:t>йона</w:t>
      </w:r>
      <w:r w:rsidRPr="00234BAE">
        <w:rPr>
          <w:sz w:val="28"/>
          <w:szCs w:val="28"/>
          <w:lang w:eastAsia="en-US"/>
        </w:rPr>
        <w:t>.</w:t>
      </w:r>
    </w:p>
    <w:p w:rsidR="00A11AD0" w:rsidRPr="00234BAE" w:rsidRDefault="00A11AD0" w:rsidP="00E372B1">
      <w:pPr>
        <w:ind w:firstLine="709"/>
        <w:jc w:val="both"/>
        <w:outlineLvl w:val="0"/>
        <w:rPr>
          <w:sz w:val="28"/>
          <w:szCs w:val="28"/>
          <w:lang w:eastAsia="en-US"/>
        </w:rPr>
      </w:pPr>
      <w:r w:rsidRPr="00234BAE">
        <w:rPr>
          <w:sz w:val="28"/>
          <w:szCs w:val="28"/>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w:t>
      </w:r>
      <w:r>
        <w:rPr>
          <w:sz w:val="28"/>
          <w:szCs w:val="28"/>
          <w:lang w:eastAsia="en-US"/>
        </w:rPr>
        <w:t>йона</w:t>
      </w:r>
      <w:r w:rsidRPr="00234BAE">
        <w:rPr>
          <w:sz w:val="28"/>
          <w:szCs w:val="28"/>
          <w:lang w:eastAsia="en-US"/>
        </w:rPr>
        <w:t>, совершен</w:t>
      </w:r>
      <w:r>
        <w:rPr>
          <w:sz w:val="28"/>
          <w:szCs w:val="28"/>
          <w:lang w:eastAsia="en-US"/>
        </w:rPr>
        <w:t xml:space="preserve">ствование кадрового потенциала </w:t>
      </w:r>
      <w:r w:rsidRPr="00234BAE">
        <w:rPr>
          <w:sz w:val="28"/>
          <w:szCs w:val="28"/>
          <w:lang w:eastAsia="en-US"/>
        </w:rPr>
        <w:t>финансовой системы</w:t>
      </w:r>
      <w:r>
        <w:rPr>
          <w:sz w:val="28"/>
          <w:szCs w:val="28"/>
          <w:lang w:eastAsia="en-US"/>
        </w:rPr>
        <w:t xml:space="preserve"> района</w:t>
      </w:r>
      <w:r w:rsidRPr="00234BAE">
        <w:rPr>
          <w:sz w:val="28"/>
          <w:szCs w:val="28"/>
          <w:lang w:eastAsia="en-US"/>
        </w:rPr>
        <w:t xml:space="preserve">, системы исполнения бюджета и бюджетной отчетности, а также повышение эффективности использования средств </w:t>
      </w:r>
      <w:r>
        <w:rPr>
          <w:sz w:val="28"/>
          <w:szCs w:val="28"/>
          <w:lang w:eastAsia="en-US"/>
        </w:rPr>
        <w:t>районно</w:t>
      </w:r>
      <w:r w:rsidRPr="00234BAE">
        <w:rPr>
          <w:sz w:val="28"/>
          <w:szCs w:val="28"/>
          <w:lang w:eastAsia="en-US"/>
        </w:rPr>
        <w:t>го бюджета.</w:t>
      </w:r>
    </w:p>
    <w:p w:rsidR="00A11AD0" w:rsidRPr="00234BAE" w:rsidRDefault="00A11AD0" w:rsidP="00E372B1">
      <w:pPr>
        <w:ind w:firstLine="709"/>
        <w:jc w:val="both"/>
        <w:outlineLvl w:val="0"/>
        <w:rPr>
          <w:sz w:val="28"/>
          <w:szCs w:val="28"/>
          <w:lang w:eastAsia="en-US"/>
        </w:rPr>
      </w:pPr>
      <w:r w:rsidRPr="00234BAE">
        <w:rPr>
          <w:sz w:val="28"/>
          <w:szCs w:val="28"/>
          <w:lang w:eastAsia="en-US"/>
        </w:rPr>
        <w:t>Необходимость достижения долгосрочных целей социально-экономического развития ра</w:t>
      </w:r>
      <w:r>
        <w:rPr>
          <w:sz w:val="28"/>
          <w:szCs w:val="28"/>
          <w:lang w:eastAsia="en-US"/>
        </w:rPr>
        <w:t>йона</w:t>
      </w:r>
      <w:r w:rsidRPr="00234BAE">
        <w:rPr>
          <w:sz w:val="28"/>
          <w:szCs w:val="28"/>
          <w:lang w:eastAsia="en-US"/>
        </w:rPr>
        <w:t xml:space="preserve"> в условиях </w:t>
      </w:r>
      <w:proofErr w:type="gramStart"/>
      <w:r w:rsidRPr="00234BAE">
        <w:rPr>
          <w:sz w:val="28"/>
          <w:szCs w:val="28"/>
          <w:lang w:eastAsia="en-US"/>
        </w:rPr>
        <w:t xml:space="preserve">замедления темпов роста доходов </w:t>
      </w:r>
      <w:r>
        <w:rPr>
          <w:sz w:val="28"/>
          <w:szCs w:val="28"/>
          <w:lang w:eastAsia="en-US"/>
        </w:rPr>
        <w:t>районного</w:t>
      </w:r>
      <w:r w:rsidRPr="00234BAE">
        <w:rPr>
          <w:sz w:val="28"/>
          <w:szCs w:val="28"/>
          <w:lang w:eastAsia="en-US"/>
        </w:rPr>
        <w:t xml:space="preserve"> бюджета</w:t>
      </w:r>
      <w:proofErr w:type="gramEnd"/>
      <w:r w:rsidRPr="00234BAE">
        <w:rPr>
          <w:sz w:val="28"/>
          <w:szCs w:val="28"/>
          <w:lang w:eastAsia="en-US"/>
        </w:rPr>
        <w:t xml:space="preserve"> увеличивает актуальность разработки и реализации данной подпрограммы.</w:t>
      </w:r>
    </w:p>
    <w:p w:rsidR="00A11AD0" w:rsidRPr="00234BAE" w:rsidRDefault="00A11AD0" w:rsidP="00E372B1">
      <w:pPr>
        <w:jc w:val="both"/>
        <w:outlineLvl w:val="0"/>
        <w:rPr>
          <w:sz w:val="28"/>
          <w:szCs w:val="28"/>
          <w:lang w:eastAsia="en-US"/>
        </w:rPr>
      </w:pPr>
    </w:p>
    <w:p w:rsidR="00A11AD0" w:rsidRDefault="00A11AD0"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3.Основная цель, задачи, этапы и сроки выполнения подпрограммы, целевые индикаторы</w:t>
      </w:r>
    </w:p>
    <w:p w:rsidR="00A11AD0" w:rsidRPr="00234BAE" w:rsidRDefault="00A11AD0" w:rsidP="00E372B1">
      <w:pPr>
        <w:pStyle w:val="ConsPlusCell"/>
        <w:rPr>
          <w:rFonts w:ascii="Times New Roman" w:hAnsi="Times New Roman" w:cs="Times New Roman"/>
          <w:sz w:val="28"/>
          <w:szCs w:val="28"/>
        </w:rPr>
      </w:pPr>
    </w:p>
    <w:p w:rsidR="00A11AD0" w:rsidRPr="00234BAE" w:rsidRDefault="00A11AD0" w:rsidP="00E372B1">
      <w:pPr>
        <w:pStyle w:val="ConsPlusCell"/>
        <w:ind w:firstLine="709"/>
        <w:jc w:val="both"/>
        <w:rPr>
          <w:rFonts w:ascii="Times New Roman" w:hAnsi="Times New Roman" w:cs="Times New Roman"/>
          <w:sz w:val="28"/>
          <w:szCs w:val="28"/>
          <w:lang w:eastAsia="en-US"/>
        </w:rPr>
      </w:pPr>
      <w:r w:rsidRPr="00234BAE">
        <w:rPr>
          <w:rFonts w:ascii="Times New Roman" w:hAnsi="Times New Roman" w:cs="Times New Roman"/>
          <w:sz w:val="28"/>
          <w:szCs w:val="28"/>
        </w:rPr>
        <w:t>Целью подпрограммы является с</w:t>
      </w:r>
      <w:r w:rsidRPr="00234BAE">
        <w:rPr>
          <w:rFonts w:ascii="Times New Roman" w:hAnsi="Times New Roman" w:cs="Times New Roman"/>
          <w:sz w:val="28"/>
          <w:szCs w:val="28"/>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rFonts w:ascii="Times New Roman" w:hAnsi="Times New Roman" w:cs="Times New Roman"/>
          <w:sz w:val="28"/>
          <w:szCs w:val="28"/>
          <w:lang w:eastAsia="en-US"/>
        </w:rPr>
        <w:t>районн</w:t>
      </w:r>
      <w:r w:rsidRPr="00234BAE">
        <w:rPr>
          <w:rFonts w:ascii="Times New Roman" w:hAnsi="Times New Roman" w:cs="Times New Roman"/>
          <w:sz w:val="28"/>
          <w:szCs w:val="28"/>
          <w:lang w:eastAsia="en-US"/>
        </w:rPr>
        <w:t>ого бюджета.</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В рамках данной цели предполагается решение следующих задач.</w:t>
      </w:r>
    </w:p>
    <w:p w:rsidR="00A11AD0" w:rsidRPr="00234BAE" w:rsidRDefault="00A11AD0" w:rsidP="00E372B1">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1.</w:t>
      </w:r>
      <w:r w:rsidRPr="00234BAE">
        <w:rPr>
          <w:rFonts w:ascii="Times New Roman" w:hAnsi="Times New Roman" w:cs="Times New Roman"/>
          <w:sz w:val="28"/>
          <w:szCs w:val="28"/>
        </w:rPr>
        <w:t xml:space="preserve">Повышение качества планирования и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w:t>
      </w:r>
      <w:r>
        <w:rPr>
          <w:rFonts w:ascii="Times New Roman" w:hAnsi="Times New Roman" w:cs="Times New Roman"/>
          <w:sz w:val="28"/>
          <w:szCs w:val="28"/>
        </w:rPr>
        <w:t>района.</w:t>
      </w:r>
    </w:p>
    <w:p w:rsidR="00A11AD0" w:rsidRPr="00234BAE" w:rsidRDefault="00A11AD0" w:rsidP="00E372B1">
      <w:pPr>
        <w:ind w:firstLine="709"/>
        <w:jc w:val="both"/>
        <w:rPr>
          <w:sz w:val="28"/>
          <w:szCs w:val="28"/>
          <w:lang w:eastAsia="en-US"/>
        </w:rPr>
      </w:pPr>
      <w:r w:rsidRPr="00234BAE">
        <w:rPr>
          <w:sz w:val="28"/>
          <w:szCs w:val="28"/>
        </w:rPr>
        <w:t xml:space="preserve">Решение поставленной задачи полностью охватывает стадии планирования и исполнения </w:t>
      </w:r>
      <w:r>
        <w:rPr>
          <w:sz w:val="28"/>
          <w:szCs w:val="28"/>
        </w:rPr>
        <w:t>районн</w:t>
      </w:r>
      <w:r w:rsidRPr="00234BAE">
        <w:rPr>
          <w:sz w:val="28"/>
          <w:szCs w:val="28"/>
        </w:rPr>
        <w:t xml:space="preserve">ого бюджета в рамках бюджетного процесса в </w:t>
      </w:r>
      <w:r>
        <w:rPr>
          <w:sz w:val="28"/>
          <w:szCs w:val="28"/>
        </w:rPr>
        <w:t>районе</w:t>
      </w:r>
      <w:r w:rsidRPr="00234BAE">
        <w:rPr>
          <w:sz w:val="28"/>
          <w:szCs w:val="28"/>
        </w:rPr>
        <w:t xml:space="preserve">. </w:t>
      </w:r>
      <w:proofErr w:type="gramStart"/>
      <w:r w:rsidRPr="00234BAE">
        <w:rPr>
          <w:sz w:val="28"/>
          <w:szCs w:val="28"/>
        </w:rPr>
        <w:t>Эффективность реализации данной задачи зав</w:t>
      </w:r>
      <w:r>
        <w:rPr>
          <w:sz w:val="28"/>
          <w:szCs w:val="28"/>
        </w:rPr>
        <w:t xml:space="preserve">исит не только от деятельности </w:t>
      </w:r>
      <w:r w:rsidRPr="00234BAE">
        <w:rPr>
          <w:sz w:val="28"/>
          <w:szCs w:val="28"/>
        </w:rPr>
        <w:t>финансов</w:t>
      </w:r>
      <w:r>
        <w:rPr>
          <w:sz w:val="28"/>
          <w:szCs w:val="28"/>
        </w:rPr>
        <w:t>ого управления</w:t>
      </w:r>
      <w:r w:rsidRPr="00234BAE">
        <w:rPr>
          <w:sz w:val="28"/>
          <w:szCs w:val="28"/>
        </w:rPr>
        <w:t xml:space="preserve"> как органа исполнительной власти </w:t>
      </w:r>
      <w:r>
        <w:rPr>
          <w:sz w:val="28"/>
          <w:szCs w:val="28"/>
        </w:rPr>
        <w:t>администрации района</w:t>
      </w:r>
      <w:r w:rsidRPr="00234BAE">
        <w:rPr>
          <w:sz w:val="28"/>
          <w:szCs w:val="28"/>
        </w:rPr>
        <w:t>, ответственного за о</w:t>
      </w:r>
      <w:r w:rsidRPr="00234BAE">
        <w:rPr>
          <w:sz w:val="28"/>
          <w:szCs w:val="28"/>
          <w:lang w:eastAsia="en-US"/>
        </w:rPr>
        <w:t xml:space="preserve">беспечение реализации стратегических направлений единой государственной </w:t>
      </w:r>
      <w:r>
        <w:rPr>
          <w:sz w:val="28"/>
          <w:szCs w:val="28"/>
          <w:lang w:eastAsia="en-US"/>
        </w:rPr>
        <w:t xml:space="preserve">и муниципальной </w:t>
      </w:r>
      <w:r w:rsidRPr="00234BAE">
        <w:rPr>
          <w:sz w:val="28"/>
          <w:szCs w:val="28"/>
          <w:lang w:eastAsia="en-US"/>
        </w:rPr>
        <w:t xml:space="preserve">политики в финансовой сфере, но и от деятельности других органов исполнительной власти </w:t>
      </w:r>
      <w:r>
        <w:rPr>
          <w:sz w:val="28"/>
          <w:szCs w:val="28"/>
          <w:lang w:eastAsia="en-US"/>
        </w:rPr>
        <w:t>администрации района (далее - органы исполнительной власти)</w:t>
      </w:r>
      <w:r w:rsidRPr="00234BAE">
        <w:rPr>
          <w:sz w:val="28"/>
          <w:szCs w:val="28"/>
          <w:lang w:eastAsia="en-US"/>
        </w:rPr>
        <w:t>, принимающих участие в бюджетном процессе ра</w:t>
      </w:r>
      <w:r>
        <w:rPr>
          <w:sz w:val="28"/>
          <w:szCs w:val="28"/>
          <w:lang w:eastAsia="en-US"/>
        </w:rPr>
        <w:t>йона</w:t>
      </w:r>
      <w:r w:rsidRPr="00234BAE">
        <w:rPr>
          <w:sz w:val="28"/>
          <w:szCs w:val="28"/>
          <w:lang w:eastAsia="en-US"/>
        </w:rPr>
        <w:t>.</w:t>
      </w:r>
      <w:proofErr w:type="gramEnd"/>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по доходам и расходам. </w:t>
      </w:r>
      <w:r>
        <w:rPr>
          <w:rFonts w:ascii="Times New Roman" w:hAnsi="Times New Roman" w:cs="Times New Roman"/>
          <w:sz w:val="28"/>
          <w:szCs w:val="28"/>
        </w:rPr>
        <w:t>Деятельность</w:t>
      </w:r>
      <w:r w:rsidRPr="00234BAE">
        <w:rPr>
          <w:rFonts w:ascii="Times New Roman" w:hAnsi="Times New Roman" w:cs="Times New Roman"/>
          <w:sz w:val="28"/>
          <w:szCs w:val="28"/>
        </w:rPr>
        <w:t xml:space="preserve"> финансов</w:t>
      </w:r>
      <w:r>
        <w:rPr>
          <w:rFonts w:ascii="Times New Roman" w:hAnsi="Times New Roman" w:cs="Times New Roman"/>
          <w:sz w:val="28"/>
          <w:szCs w:val="28"/>
        </w:rPr>
        <w:t>ого управления</w:t>
      </w:r>
      <w:r w:rsidRPr="00234BAE">
        <w:rPr>
          <w:rFonts w:ascii="Times New Roman" w:hAnsi="Times New Roman" w:cs="Times New Roman"/>
          <w:sz w:val="28"/>
          <w:szCs w:val="28"/>
        </w:rPr>
        <w:t xml:space="preserve"> по организации и совершенствованию системы исполнения ра</w:t>
      </w:r>
      <w:r>
        <w:rPr>
          <w:rFonts w:ascii="Times New Roman" w:hAnsi="Times New Roman" w:cs="Times New Roman"/>
          <w:sz w:val="28"/>
          <w:szCs w:val="28"/>
        </w:rPr>
        <w:t>й</w:t>
      </w:r>
      <w:r w:rsidRPr="00234BAE">
        <w:rPr>
          <w:rFonts w:ascii="Times New Roman" w:hAnsi="Times New Roman" w:cs="Times New Roman"/>
          <w:sz w:val="28"/>
          <w:szCs w:val="28"/>
        </w:rPr>
        <w:t>о</w:t>
      </w:r>
      <w:r>
        <w:rPr>
          <w:rFonts w:ascii="Times New Roman" w:hAnsi="Times New Roman" w:cs="Times New Roman"/>
          <w:sz w:val="28"/>
          <w:szCs w:val="28"/>
        </w:rPr>
        <w:t>нно</w:t>
      </w:r>
      <w:r w:rsidRPr="00234BAE">
        <w:rPr>
          <w:rFonts w:ascii="Times New Roman" w:hAnsi="Times New Roman" w:cs="Times New Roman"/>
          <w:sz w:val="28"/>
          <w:szCs w:val="28"/>
        </w:rPr>
        <w:t>го бюджета и бюджетной отчетности будет осуществляться в рамках мероприятия «Обеспечение исполнения бюджета по доходам и расходам».</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w:t>
      </w:r>
      <w:r>
        <w:rPr>
          <w:rFonts w:ascii="Times New Roman" w:hAnsi="Times New Roman" w:cs="Times New Roman"/>
          <w:sz w:val="28"/>
          <w:szCs w:val="28"/>
        </w:rPr>
        <w:t>йонн</w:t>
      </w:r>
      <w:r w:rsidRPr="00234BAE">
        <w:rPr>
          <w:rFonts w:ascii="Times New Roman" w:hAnsi="Times New Roman" w:cs="Times New Roman"/>
          <w:sz w:val="28"/>
          <w:szCs w:val="28"/>
        </w:rPr>
        <w:t>ого бюджета, повышения их финансовой дисциплины.</w:t>
      </w:r>
    </w:p>
    <w:p w:rsidR="00A11AD0" w:rsidRPr="00234BAE" w:rsidRDefault="00A11AD0" w:rsidP="00E372B1">
      <w:pPr>
        <w:ind w:firstLine="709"/>
        <w:jc w:val="both"/>
        <w:rPr>
          <w:sz w:val="28"/>
          <w:szCs w:val="28"/>
        </w:rPr>
      </w:pPr>
      <w:proofErr w:type="gramStart"/>
      <w:r w:rsidRPr="00234BAE">
        <w:rPr>
          <w:sz w:val="28"/>
          <w:szCs w:val="28"/>
        </w:rPr>
        <w:t xml:space="preserve">В рамках реализации в </w:t>
      </w:r>
      <w:proofErr w:type="spellStart"/>
      <w:r>
        <w:rPr>
          <w:sz w:val="28"/>
          <w:szCs w:val="28"/>
        </w:rPr>
        <w:t>Боготольском</w:t>
      </w:r>
      <w:proofErr w:type="spellEnd"/>
      <w:r>
        <w:rPr>
          <w:sz w:val="28"/>
          <w:szCs w:val="28"/>
        </w:rPr>
        <w:t xml:space="preserve"> районе</w:t>
      </w:r>
      <w:r w:rsidRPr="00234BAE">
        <w:rPr>
          <w:sz w:val="28"/>
          <w:szCs w:val="28"/>
        </w:rPr>
        <w:t xml:space="preserve"> Федерального закона от </w:t>
      </w:r>
      <w:r w:rsidRPr="00234BAE">
        <w:rPr>
          <w:sz w:val="28"/>
          <w:szCs w:val="28"/>
        </w:rPr>
        <w:lastRenderedPageBreak/>
        <w:t>08.05.2010 года № 83-ФЗ «</w:t>
      </w:r>
      <w:r w:rsidRPr="00234BAE">
        <w:rPr>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34BAE">
        <w:rPr>
          <w:sz w:val="28"/>
          <w:szCs w:val="28"/>
        </w:rPr>
        <w:t>финансов</w:t>
      </w:r>
      <w:r>
        <w:rPr>
          <w:sz w:val="28"/>
          <w:szCs w:val="28"/>
        </w:rPr>
        <w:t>ым управлением</w:t>
      </w:r>
      <w:r w:rsidRPr="00234BAE">
        <w:rPr>
          <w:sz w:val="28"/>
          <w:szCs w:val="28"/>
        </w:rPr>
        <w:t xml:space="preserve"> на уровне органов исполнительной власти и</w:t>
      </w:r>
      <w:r>
        <w:rPr>
          <w:sz w:val="28"/>
          <w:szCs w:val="28"/>
        </w:rPr>
        <w:t xml:space="preserve"> в поселениях района</w:t>
      </w:r>
      <w:r w:rsidRPr="00234BAE">
        <w:rPr>
          <w:sz w:val="28"/>
          <w:szCs w:val="28"/>
        </w:rPr>
        <w:t xml:space="preserve"> организована работа по формированию и публикации структурированной информации о муниципальных учреждениях на официальном сайте для</w:t>
      </w:r>
      <w:proofErr w:type="gramEnd"/>
      <w:r w:rsidRPr="00234BAE">
        <w:rPr>
          <w:sz w:val="28"/>
          <w:szCs w:val="28"/>
        </w:rPr>
        <w:t xml:space="preserve">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w:t>
      </w:r>
    </w:p>
    <w:p w:rsidR="00A11AD0" w:rsidRDefault="00A11AD0" w:rsidP="00E372B1">
      <w:pPr>
        <w:ind w:firstLine="709"/>
        <w:jc w:val="both"/>
        <w:rPr>
          <w:sz w:val="28"/>
          <w:szCs w:val="28"/>
        </w:rPr>
      </w:pPr>
      <w:r>
        <w:rPr>
          <w:sz w:val="28"/>
          <w:szCs w:val="28"/>
        </w:rPr>
        <w:t>В целях повышения эффективности бюджетных расходов планируется проведение анализа сети районных муниципальных учреждений.</w:t>
      </w:r>
    </w:p>
    <w:p w:rsidR="00A11AD0" w:rsidRPr="00D21806" w:rsidRDefault="00A11AD0" w:rsidP="00E372B1">
      <w:pPr>
        <w:ind w:firstLine="709"/>
        <w:jc w:val="both"/>
        <w:rPr>
          <w:sz w:val="28"/>
          <w:szCs w:val="28"/>
        </w:rPr>
      </w:pPr>
      <w:r w:rsidRPr="00D21806">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A11AD0" w:rsidRPr="00234BAE" w:rsidRDefault="00A11AD0" w:rsidP="00E372B1">
      <w:pPr>
        <w:pStyle w:val="ConsPlusCell"/>
        <w:ind w:firstLine="709"/>
        <w:jc w:val="both"/>
        <w:rPr>
          <w:rFonts w:ascii="Times New Roman" w:hAnsi="Times New Roman" w:cs="Times New Roman"/>
          <w:sz w:val="28"/>
          <w:szCs w:val="28"/>
        </w:rPr>
      </w:pPr>
      <w:r w:rsidRPr="00D21806">
        <w:rPr>
          <w:rFonts w:ascii="Times New Roman" w:hAnsi="Times New Roman" w:cs="Times New Roman"/>
          <w:sz w:val="28"/>
          <w:szCs w:val="28"/>
        </w:rPr>
        <w:t>Выполнение финансов</w:t>
      </w:r>
      <w:r>
        <w:rPr>
          <w:rFonts w:ascii="Times New Roman" w:hAnsi="Times New Roman" w:cs="Times New Roman"/>
          <w:sz w:val="28"/>
          <w:szCs w:val="28"/>
        </w:rPr>
        <w:t>ым управлением</w:t>
      </w:r>
      <w:r w:rsidRPr="00D21806">
        <w:rPr>
          <w:rFonts w:ascii="Times New Roman" w:hAnsi="Times New Roman" w:cs="Times New Roman"/>
          <w:sz w:val="28"/>
          <w:szCs w:val="28"/>
        </w:rPr>
        <w:t xml:space="preserve">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w:t>
      </w:r>
      <w:r w:rsidRPr="00234BAE">
        <w:rPr>
          <w:rFonts w:ascii="Times New Roman" w:hAnsi="Times New Roman" w:cs="Times New Roman"/>
          <w:sz w:val="28"/>
          <w:szCs w:val="28"/>
        </w:rPr>
        <w:t>финансов</w:t>
      </w:r>
      <w:r>
        <w:rPr>
          <w:rFonts w:ascii="Times New Roman" w:hAnsi="Times New Roman" w:cs="Times New Roman"/>
          <w:sz w:val="28"/>
          <w:szCs w:val="28"/>
        </w:rPr>
        <w:t>ого управления</w:t>
      </w:r>
      <w:r w:rsidRPr="00234BAE">
        <w:rPr>
          <w:rFonts w:ascii="Times New Roman" w:hAnsi="Times New Roman" w:cs="Times New Roman"/>
          <w:sz w:val="28"/>
          <w:szCs w:val="28"/>
        </w:rPr>
        <w:t xml:space="preserve">» планируется ежегодное повышение квалификации </w:t>
      </w:r>
      <w:proofErr w:type="spellStart"/>
      <w:r w:rsidRPr="00234BAE">
        <w:rPr>
          <w:rFonts w:ascii="Times New Roman" w:hAnsi="Times New Roman" w:cs="Times New Roman"/>
          <w:sz w:val="28"/>
          <w:szCs w:val="28"/>
        </w:rPr>
        <w:t>сотрудниковв</w:t>
      </w:r>
      <w:proofErr w:type="spellEnd"/>
      <w:r w:rsidRPr="00234BAE">
        <w:rPr>
          <w:rFonts w:ascii="Times New Roman" w:hAnsi="Times New Roman" w:cs="Times New Roman"/>
          <w:sz w:val="28"/>
          <w:szCs w:val="28"/>
        </w:rPr>
        <w:t xml:space="preserve"> целях применения полученных знаний в профессиональной деятельности</w:t>
      </w:r>
      <w:r>
        <w:rPr>
          <w:rFonts w:ascii="Times New Roman" w:hAnsi="Times New Roman" w:cs="Times New Roman"/>
          <w:sz w:val="28"/>
          <w:szCs w:val="28"/>
        </w:rPr>
        <w:t>.</w:t>
      </w:r>
    </w:p>
    <w:p w:rsidR="00A11AD0" w:rsidRPr="00234BAE" w:rsidRDefault="00A11AD0" w:rsidP="00E372B1">
      <w:pPr>
        <w:pStyle w:val="ConsPlusCell"/>
        <w:ind w:firstLine="709"/>
        <w:jc w:val="both"/>
        <w:rPr>
          <w:rFonts w:ascii="Times New Roman" w:hAnsi="Times New Roman" w:cs="Times New Roman"/>
          <w:sz w:val="28"/>
          <w:szCs w:val="28"/>
          <w:lang w:eastAsia="en-US"/>
        </w:rPr>
      </w:pPr>
      <w:r>
        <w:rPr>
          <w:rFonts w:ascii="Times New Roman" w:hAnsi="Times New Roman" w:cs="Times New Roman"/>
          <w:sz w:val="28"/>
          <w:szCs w:val="28"/>
        </w:rPr>
        <w:t>2.</w:t>
      </w:r>
      <w:r w:rsidRPr="00234BAE">
        <w:rPr>
          <w:rFonts w:ascii="Times New Roman" w:hAnsi="Times New Roman" w:cs="Times New Roman"/>
          <w:sz w:val="28"/>
          <w:szCs w:val="28"/>
          <w:lang w:eastAsia="en-US"/>
        </w:rPr>
        <w:t>Обеспечение доступа для граждан к информации о ра</w:t>
      </w:r>
      <w:r>
        <w:rPr>
          <w:rFonts w:ascii="Times New Roman" w:hAnsi="Times New Roman" w:cs="Times New Roman"/>
          <w:sz w:val="28"/>
          <w:szCs w:val="28"/>
          <w:lang w:eastAsia="en-US"/>
        </w:rPr>
        <w:t>йонн</w:t>
      </w:r>
      <w:r w:rsidRPr="00234BAE">
        <w:rPr>
          <w:rFonts w:ascii="Times New Roman" w:hAnsi="Times New Roman" w:cs="Times New Roman"/>
          <w:sz w:val="28"/>
          <w:szCs w:val="28"/>
          <w:lang w:eastAsia="en-US"/>
        </w:rPr>
        <w:t>ом бюджете и бюджетном процессе в компактной и доступной форме.</w:t>
      </w:r>
    </w:p>
    <w:p w:rsidR="00A11AD0"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Эффективность деятельности органов исполнительной власти </w:t>
      </w:r>
      <w:proofErr w:type="gramStart"/>
      <w:r>
        <w:rPr>
          <w:rFonts w:ascii="Times New Roman" w:hAnsi="Times New Roman" w:cs="Times New Roman"/>
          <w:sz w:val="28"/>
          <w:szCs w:val="28"/>
        </w:rPr>
        <w:t>района</w:t>
      </w:r>
      <w:proofErr w:type="gramEnd"/>
      <w:r w:rsidRPr="00234BAE">
        <w:rPr>
          <w:rFonts w:ascii="Times New Roman" w:hAnsi="Times New Roman" w:cs="Times New Roman"/>
          <w:sz w:val="28"/>
          <w:szCs w:val="28"/>
        </w:rPr>
        <w:t xml:space="preserve"> в конечном счете определяется жителями, проживающими на территории ра</w:t>
      </w:r>
      <w:r>
        <w:rPr>
          <w:rFonts w:ascii="Times New Roman" w:hAnsi="Times New Roman" w:cs="Times New Roman"/>
          <w:sz w:val="28"/>
          <w:szCs w:val="28"/>
        </w:rPr>
        <w:t>йона</w:t>
      </w:r>
      <w:r w:rsidRPr="00234BAE">
        <w:rPr>
          <w:rFonts w:ascii="Times New Roman" w:hAnsi="Times New Roman" w:cs="Times New Roman"/>
          <w:sz w:val="28"/>
          <w:szCs w:val="28"/>
        </w:rPr>
        <w:t xml:space="preserve">.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A11AD0" w:rsidRDefault="00A11AD0" w:rsidP="00E372B1">
      <w:pPr>
        <w:pStyle w:val="ConsPlusCell"/>
        <w:ind w:firstLine="709"/>
        <w:jc w:val="both"/>
        <w:rPr>
          <w:rFonts w:ascii="Times New Roman" w:hAnsi="Times New Roman" w:cs="Times New Roman"/>
          <w:sz w:val="28"/>
          <w:szCs w:val="28"/>
        </w:rPr>
      </w:pPr>
      <w:r w:rsidRPr="00DF5205">
        <w:rPr>
          <w:rFonts w:ascii="Times New Roman" w:hAnsi="Times New Roman" w:cs="Times New Roman"/>
          <w:sz w:val="28"/>
          <w:szCs w:val="28"/>
        </w:rPr>
        <w:t>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w:t>
      </w:r>
      <w:r>
        <w:rPr>
          <w:rFonts w:ascii="Times New Roman" w:hAnsi="Times New Roman" w:cs="Times New Roman"/>
          <w:sz w:val="28"/>
          <w:szCs w:val="28"/>
        </w:rPr>
        <w:t xml:space="preserve"> в</w:t>
      </w:r>
      <w:r w:rsidRPr="00234BAE">
        <w:rPr>
          <w:rFonts w:ascii="Times New Roman" w:hAnsi="Times New Roman" w:cs="Times New Roman"/>
          <w:sz w:val="28"/>
          <w:szCs w:val="28"/>
        </w:rPr>
        <w:t xml:space="preserve"> целях обеспечения прозрачности и открытости </w:t>
      </w:r>
      <w:r>
        <w:rPr>
          <w:rFonts w:ascii="Times New Roman" w:hAnsi="Times New Roman" w:cs="Times New Roman"/>
          <w:sz w:val="28"/>
          <w:szCs w:val="28"/>
        </w:rPr>
        <w:t>районн</w:t>
      </w:r>
      <w:r w:rsidRPr="00234BAE">
        <w:rPr>
          <w:rFonts w:ascii="Times New Roman" w:hAnsi="Times New Roman" w:cs="Times New Roman"/>
          <w:sz w:val="28"/>
          <w:szCs w:val="28"/>
        </w:rPr>
        <w:t>ого бюджета и бюджетного процесса</w:t>
      </w:r>
      <w:r>
        <w:rPr>
          <w:rFonts w:ascii="Times New Roman" w:hAnsi="Times New Roman" w:cs="Times New Roman"/>
          <w:sz w:val="28"/>
          <w:szCs w:val="28"/>
        </w:rPr>
        <w:t>.</w:t>
      </w:r>
    </w:p>
    <w:p w:rsidR="00A11AD0" w:rsidRPr="00234BAE" w:rsidRDefault="00A11AD0" w:rsidP="00E372B1">
      <w:pPr>
        <w:pStyle w:val="ConsPlusCell"/>
        <w:ind w:firstLine="567"/>
        <w:jc w:val="both"/>
        <w:rPr>
          <w:rFonts w:ascii="Times New Roman" w:hAnsi="Times New Roman" w:cs="Times New Roman"/>
          <w:sz w:val="28"/>
          <w:szCs w:val="28"/>
        </w:rPr>
      </w:pPr>
      <w:r w:rsidRPr="00234BAE">
        <w:rPr>
          <w:rFonts w:ascii="Times New Roman" w:hAnsi="Times New Roman" w:cs="Times New Roman"/>
          <w:sz w:val="28"/>
          <w:szCs w:val="28"/>
        </w:rPr>
        <w:t>Испол</w:t>
      </w:r>
      <w:r>
        <w:rPr>
          <w:rFonts w:ascii="Times New Roman" w:hAnsi="Times New Roman" w:cs="Times New Roman"/>
          <w:sz w:val="28"/>
          <w:szCs w:val="28"/>
        </w:rPr>
        <w:t xml:space="preserve">нителем подпрограммы является </w:t>
      </w:r>
      <w:r w:rsidRPr="00234BAE">
        <w:rPr>
          <w:rFonts w:ascii="Times New Roman" w:hAnsi="Times New Roman" w:cs="Times New Roman"/>
          <w:sz w:val="28"/>
          <w:szCs w:val="28"/>
        </w:rPr>
        <w:t>финансов</w:t>
      </w:r>
      <w:r>
        <w:rPr>
          <w:rFonts w:ascii="Times New Roman" w:hAnsi="Times New Roman" w:cs="Times New Roman"/>
          <w:sz w:val="28"/>
          <w:szCs w:val="28"/>
        </w:rPr>
        <w:t>ое управление</w:t>
      </w:r>
      <w:r w:rsidRPr="00234BAE">
        <w:rPr>
          <w:rFonts w:ascii="Times New Roman" w:hAnsi="Times New Roman" w:cs="Times New Roman"/>
          <w:sz w:val="28"/>
          <w:szCs w:val="28"/>
        </w:rPr>
        <w:t>.</w:t>
      </w:r>
    </w:p>
    <w:p w:rsidR="00A11AD0" w:rsidRPr="00234BAE" w:rsidRDefault="00A11AD0" w:rsidP="00E372B1">
      <w:pPr>
        <w:ind w:firstLine="567"/>
        <w:jc w:val="both"/>
        <w:rPr>
          <w:sz w:val="28"/>
          <w:szCs w:val="28"/>
        </w:rPr>
      </w:pPr>
      <w:r w:rsidRPr="00234BAE">
        <w:rPr>
          <w:sz w:val="28"/>
          <w:szCs w:val="28"/>
        </w:rPr>
        <w:t>Оценка реализации подпрограммы производится по целевым индикаторам, представленным в приложении 1 к подпрограмме.</w:t>
      </w:r>
    </w:p>
    <w:p w:rsidR="00A11AD0" w:rsidRPr="00234BAE" w:rsidRDefault="00A11AD0" w:rsidP="00E372B1">
      <w:pPr>
        <w:pStyle w:val="ConsPlusCell"/>
        <w:jc w:val="both"/>
        <w:rPr>
          <w:rFonts w:ascii="Times New Roman" w:hAnsi="Times New Roman" w:cs="Times New Roman"/>
          <w:sz w:val="28"/>
          <w:szCs w:val="28"/>
          <w:lang w:eastAsia="en-US"/>
        </w:rPr>
      </w:pPr>
    </w:p>
    <w:p w:rsidR="00A11AD0" w:rsidRPr="00234BAE" w:rsidRDefault="00A11AD0" w:rsidP="00E372B1">
      <w:pPr>
        <w:pStyle w:val="ConsPlusCell"/>
        <w:ind w:firstLine="709"/>
        <w:jc w:val="center"/>
        <w:rPr>
          <w:rFonts w:ascii="Times New Roman" w:hAnsi="Times New Roman" w:cs="Times New Roman"/>
          <w:sz w:val="28"/>
          <w:szCs w:val="28"/>
          <w:lang w:eastAsia="en-US"/>
        </w:rPr>
      </w:pPr>
      <w:r w:rsidRPr="00234BAE">
        <w:rPr>
          <w:rFonts w:ascii="Times New Roman" w:hAnsi="Times New Roman" w:cs="Times New Roman"/>
          <w:sz w:val="28"/>
          <w:szCs w:val="28"/>
        </w:rPr>
        <w:t>4.Механизм реализации подпрограммы</w:t>
      </w:r>
    </w:p>
    <w:p w:rsidR="00A11AD0" w:rsidRPr="00234BAE" w:rsidRDefault="00A11AD0" w:rsidP="00E372B1">
      <w:pPr>
        <w:pStyle w:val="ConsPlusCell"/>
        <w:jc w:val="both"/>
        <w:rPr>
          <w:rFonts w:ascii="Times New Roman" w:hAnsi="Times New Roman" w:cs="Times New Roman"/>
          <w:sz w:val="28"/>
          <w:szCs w:val="28"/>
          <w:lang w:eastAsia="en-US"/>
        </w:rPr>
      </w:pPr>
    </w:p>
    <w:p w:rsidR="00A11AD0" w:rsidRPr="00BE41C0" w:rsidRDefault="00A11AD0" w:rsidP="00E372B1">
      <w:pPr>
        <w:ind w:firstLine="709"/>
        <w:jc w:val="both"/>
        <w:rPr>
          <w:sz w:val="28"/>
          <w:szCs w:val="28"/>
          <w:lang w:eastAsia="en-US"/>
        </w:rPr>
      </w:pPr>
      <w:r w:rsidRPr="00BE41C0">
        <w:rPr>
          <w:sz w:val="28"/>
          <w:szCs w:val="28"/>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BE41C0">
        <w:rPr>
          <w:sz w:val="28"/>
          <w:szCs w:val="28"/>
          <w:lang w:eastAsia="en-US"/>
        </w:rPr>
        <w:t>регулирующие</w:t>
      </w:r>
      <w:proofErr w:type="gramEnd"/>
      <w:r w:rsidRPr="00BE41C0">
        <w:rPr>
          <w:sz w:val="28"/>
          <w:szCs w:val="28"/>
          <w:lang w:eastAsia="en-US"/>
        </w:rPr>
        <w:t xml:space="preserve"> бюджетный процесс в районе:</w:t>
      </w:r>
    </w:p>
    <w:p w:rsidR="00A11AD0" w:rsidRPr="00BE41C0" w:rsidRDefault="00A11AD0" w:rsidP="00E372B1">
      <w:pPr>
        <w:ind w:firstLine="709"/>
        <w:jc w:val="both"/>
        <w:rPr>
          <w:sz w:val="28"/>
          <w:szCs w:val="28"/>
          <w:lang w:eastAsia="en-US"/>
        </w:rPr>
      </w:pPr>
      <w:r w:rsidRPr="00BE41C0">
        <w:rPr>
          <w:sz w:val="28"/>
          <w:szCs w:val="28"/>
          <w:lang w:eastAsia="en-US"/>
        </w:rPr>
        <w:lastRenderedPageBreak/>
        <w:t xml:space="preserve">Решение Боготольского районного Совета депутатов от 22.09.2008 № 43-289 «Об утверждении Положения о бюджетном процессе в </w:t>
      </w:r>
      <w:proofErr w:type="spellStart"/>
      <w:r w:rsidRPr="00BE41C0">
        <w:rPr>
          <w:sz w:val="28"/>
          <w:szCs w:val="28"/>
          <w:lang w:eastAsia="en-US"/>
        </w:rPr>
        <w:t>Боготольском</w:t>
      </w:r>
      <w:proofErr w:type="spellEnd"/>
      <w:r w:rsidRPr="00BE41C0">
        <w:rPr>
          <w:sz w:val="28"/>
          <w:szCs w:val="28"/>
          <w:lang w:eastAsia="en-US"/>
        </w:rPr>
        <w:t xml:space="preserve"> районе»;</w:t>
      </w:r>
    </w:p>
    <w:p w:rsidR="00A11AD0" w:rsidRPr="006149E3" w:rsidRDefault="00A11AD0" w:rsidP="004570C5">
      <w:pPr>
        <w:ind w:firstLine="708"/>
        <w:jc w:val="both"/>
        <w:rPr>
          <w:sz w:val="28"/>
          <w:szCs w:val="28"/>
        </w:rPr>
      </w:pPr>
      <w:r w:rsidRPr="004570C5">
        <w:rPr>
          <w:sz w:val="28"/>
          <w:szCs w:val="28"/>
          <w:lang w:eastAsia="en-US"/>
        </w:rPr>
        <w:t>- постановление администрации Боготольского района</w:t>
      </w:r>
      <w:r w:rsidRPr="008F3BF1">
        <w:rPr>
          <w:color w:val="FF0000"/>
          <w:sz w:val="28"/>
          <w:szCs w:val="28"/>
          <w:lang w:eastAsia="en-US"/>
        </w:rPr>
        <w:t xml:space="preserve"> </w:t>
      </w:r>
      <w:r>
        <w:rPr>
          <w:sz w:val="28"/>
          <w:szCs w:val="28"/>
        </w:rPr>
        <w:t>от 15.10.2014 г. № 714-п «Об утверждении Порядка формирования проекта бюджета Боготольского района на очередной финансовый год и плановый период»;</w:t>
      </w:r>
    </w:p>
    <w:p w:rsidR="00A11AD0" w:rsidRPr="00234BAE" w:rsidRDefault="00A11AD0" w:rsidP="00E372B1">
      <w:pPr>
        <w:ind w:firstLine="709"/>
        <w:jc w:val="both"/>
        <w:rPr>
          <w:sz w:val="28"/>
          <w:szCs w:val="28"/>
          <w:lang w:eastAsia="en-US"/>
        </w:rPr>
      </w:pPr>
      <w:r>
        <w:rPr>
          <w:sz w:val="28"/>
          <w:szCs w:val="28"/>
          <w:lang w:eastAsia="en-US"/>
        </w:rPr>
        <w:t xml:space="preserve">- </w:t>
      </w:r>
      <w:r w:rsidRPr="00234BAE">
        <w:rPr>
          <w:sz w:val="28"/>
          <w:szCs w:val="28"/>
          <w:lang w:eastAsia="en-US"/>
        </w:rPr>
        <w:t xml:space="preserve">постановление </w:t>
      </w:r>
      <w:r w:rsidRPr="008C1163">
        <w:rPr>
          <w:sz w:val="28"/>
          <w:szCs w:val="28"/>
        </w:rPr>
        <w:t>администрации Боготольского района от 05.08.2013г. №560-п «Об 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Pr="00234BAE">
        <w:rPr>
          <w:sz w:val="28"/>
          <w:szCs w:val="28"/>
          <w:lang w:eastAsia="en-US"/>
        </w:rPr>
        <w:t>;</w:t>
      </w:r>
    </w:p>
    <w:p w:rsidR="00A11AD0" w:rsidRPr="003324F6" w:rsidRDefault="00A11AD0" w:rsidP="00E372B1">
      <w:pPr>
        <w:ind w:firstLine="709"/>
        <w:jc w:val="both"/>
        <w:rPr>
          <w:sz w:val="28"/>
          <w:szCs w:val="28"/>
          <w:lang w:eastAsia="en-US"/>
        </w:rPr>
      </w:pPr>
      <w:r>
        <w:rPr>
          <w:sz w:val="28"/>
          <w:szCs w:val="28"/>
          <w:lang w:eastAsia="en-US"/>
        </w:rPr>
        <w:t>- распоряж</w:t>
      </w:r>
      <w:r w:rsidRPr="003324F6">
        <w:rPr>
          <w:sz w:val="28"/>
          <w:szCs w:val="28"/>
          <w:lang w:eastAsia="en-US"/>
        </w:rPr>
        <w:t xml:space="preserve">ение </w:t>
      </w:r>
      <w:r w:rsidRPr="008C1163">
        <w:rPr>
          <w:sz w:val="28"/>
          <w:szCs w:val="28"/>
        </w:rPr>
        <w:t>администрации Боготольского района</w:t>
      </w:r>
      <w:r w:rsidRPr="003324F6">
        <w:rPr>
          <w:sz w:val="28"/>
          <w:szCs w:val="28"/>
          <w:lang w:eastAsia="en-US"/>
        </w:rPr>
        <w:t xml:space="preserve"> от </w:t>
      </w:r>
      <w:r>
        <w:rPr>
          <w:sz w:val="28"/>
          <w:szCs w:val="28"/>
          <w:lang w:eastAsia="en-US"/>
        </w:rPr>
        <w:t>3</w:t>
      </w:r>
      <w:r w:rsidRPr="003324F6">
        <w:rPr>
          <w:sz w:val="28"/>
          <w:szCs w:val="28"/>
          <w:lang w:eastAsia="en-US"/>
        </w:rPr>
        <w:t>0.</w:t>
      </w:r>
      <w:r>
        <w:rPr>
          <w:sz w:val="28"/>
          <w:szCs w:val="28"/>
          <w:lang w:eastAsia="en-US"/>
        </w:rPr>
        <w:t>12</w:t>
      </w:r>
      <w:r w:rsidRPr="003324F6">
        <w:rPr>
          <w:sz w:val="28"/>
          <w:szCs w:val="28"/>
          <w:lang w:eastAsia="en-US"/>
        </w:rPr>
        <w:t>.201</w:t>
      </w:r>
      <w:r>
        <w:rPr>
          <w:sz w:val="28"/>
          <w:szCs w:val="28"/>
          <w:lang w:eastAsia="en-US"/>
        </w:rPr>
        <w:t>0</w:t>
      </w:r>
      <w:r w:rsidRPr="003324F6">
        <w:rPr>
          <w:sz w:val="28"/>
          <w:szCs w:val="28"/>
          <w:lang w:eastAsia="en-US"/>
        </w:rPr>
        <w:t xml:space="preserve"> № </w:t>
      </w:r>
      <w:r>
        <w:rPr>
          <w:sz w:val="28"/>
          <w:szCs w:val="28"/>
          <w:lang w:eastAsia="en-US"/>
        </w:rPr>
        <w:t>4</w:t>
      </w:r>
      <w:r w:rsidRPr="003324F6">
        <w:rPr>
          <w:sz w:val="28"/>
          <w:szCs w:val="28"/>
          <w:lang w:eastAsia="en-US"/>
        </w:rPr>
        <w:t>2</w:t>
      </w:r>
      <w:r>
        <w:rPr>
          <w:sz w:val="28"/>
          <w:szCs w:val="28"/>
          <w:lang w:eastAsia="en-US"/>
        </w:rPr>
        <w:t>0</w:t>
      </w:r>
      <w:r w:rsidRPr="003324F6">
        <w:rPr>
          <w:sz w:val="28"/>
          <w:szCs w:val="28"/>
          <w:lang w:eastAsia="en-US"/>
        </w:rPr>
        <w:t xml:space="preserve">-п «Об утверждении </w:t>
      </w:r>
      <w:proofErr w:type="gramStart"/>
      <w:r w:rsidRPr="003324F6">
        <w:rPr>
          <w:sz w:val="28"/>
          <w:szCs w:val="28"/>
          <w:lang w:eastAsia="en-US"/>
        </w:rPr>
        <w:t>порядка</w:t>
      </w:r>
      <w:r>
        <w:rPr>
          <w:sz w:val="28"/>
          <w:szCs w:val="28"/>
          <w:lang w:eastAsia="en-US"/>
        </w:rPr>
        <w:t xml:space="preserve"> проведения </w:t>
      </w:r>
      <w:r w:rsidRPr="003324F6">
        <w:rPr>
          <w:sz w:val="28"/>
          <w:szCs w:val="28"/>
          <w:lang w:eastAsia="en-US"/>
        </w:rPr>
        <w:t>оценки качества финансового менеджмента главных распорядителей средств ра</w:t>
      </w:r>
      <w:r>
        <w:rPr>
          <w:sz w:val="28"/>
          <w:szCs w:val="28"/>
          <w:lang w:eastAsia="en-US"/>
        </w:rPr>
        <w:t>йонн</w:t>
      </w:r>
      <w:r w:rsidRPr="003324F6">
        <w:rPr>
          <w:sz w:val="28"/>
          <w:szCs w:val="28"/>
          <w:lang w:eastAsia="en-US"/>
        </w:rPr>
        <w:t>ого бюджета</w:t>
      </w:r>
      <w:proofErr w:type="gramEnd"/>
      <w:r w:rsidRPr="003324F6">
        <w:rPr>
          <w:sz w:val="28"/>
          <w:szCs w:val="28"/>
          <w:lang w:eastAsia="en-US"/>
        </w:rPr>
        <w:t>»;</w:t>
      </w:r>
    </w:p>
    <w:p w:rsidR="00A11AD0" w:rsidRPr="00234BAE" w:rsidRDefault="00A11AD0" w:rsidP="00E372B1">
      <w:pPr>
        <w:ind w:firstLine="709"/>
        <w:jc w:val="both"/>
        <w:rPr>
          <w:sz w:val="28"/>
          <w:szCs w:val="28"/>
          <w:lang w:eastAsia="en-US"/>
        </w:rPr>
      </w:pPr>
      <w:r w:rsidRPr="00BE41C0">
        <w:rPr>
          <w:sz w:val="28"/>
          <w:szCs w:val="28"/>
          <w:lang w:eastAsia="en-US"/>
        </w:rPr>
        <w:t xml:space="preserve">Решение Боготольского районного Совета депутатов от 22.09.2008 № 43-289 «Об утверждении Положения о бюджетном процессе в </w:t>
      </w:r>
      <w:proofErr w:type="spellStart"/>
      <w:r w:rsidRPr="00BE41C0">
        <w:rPr>
          <w:sz w:val="28"/>
          <w:szCs w:val="28"/>
          <w:lang w:eastAsia="en-US"/>
        </w:rPr>
        <w:t>Боготольском</w:t>
      </w:r>
      <w:proofErr w:type="spellEnd"/>
      <w:r w:rsidRPr="00BE41C0">
        <w:rPr>
          <w:sz w:val="28"/>
          <w:szCs w:val="28"/>
          <w:lang w:eastAsia="en-US"/>
        </w:rPr>
        <w:t xml:space="preserve"> </w:t>
      </w:r>
      <w:proofErr w:type="spellStart"/>
      <w:r w:rsidRPr="00BE41C0">
        <w:rPr>
          <w:sz w:val="28"/>
          <w:szCs w:val="28"/>
          <w:lang w:eastAsia="en-US"/>
        </w:rPr>
        <w:t>районе</w:t>
      </w:r>
      <w:proofErr w:type="gramStart"/>
      <w:r w:rsidRPr="00BE41C0">
        <w:rPr>
          <w:sz w:val="28"/>
          <w:szCs w:val="28"/>
          <w:lang w:eastAsia="en-US"/>
        </w:rPr>
        <w:t>»</w:t>
      </w:r>
      <w:r w:rsidRPr="00234BAE">
        <w:rPr>
          <w:sz w:val="28"/>
          <w:szCs w:val="28"/>
          <w:lang w:eastAsia="en-US"/>
        </w:rPr>
        <w:t>я</w:t>
      </w:r>
      <w:proofErr w:type="gramEnd"/>
      <w:r w:rsidRPr="00234BAE">
        <w:rPr>
          <w:sz w:val="28"/>
          <w:szCs w:val="28"/>
          <w:lang w:eastAsia="en-US"/>
        </w:rPr>
        <w:t>вляется</w:t>
      </w:r>
      <w:proofErr w:type="spellEnd"/>
      <w:r w:rsidRPr="00234BAE">
        <w:rPr>
          <w:sz w:val="28"/>
          <w:szCs w:val="28"/>
          <w:lang w:eastAsia="en-US"/>
        </w:rPr>
        <w:t xml:space="preserve"> базовым нормативным правовым актом </w:t>
      </w:r>
      <w:r>
        <w:rPr>
          <w:sz w:val="28"/>
          <w:szCs w:val="28"/>
          <w:lang w:eastAsia="en-US"/>
        </w:rPr>
        <w:t>района</w:t>
      </w:r>
      <w:r w:rsidRPr="00234BAE">
        <w:rPr>
          <w:sz w:val="28"/>
          <w:szCs w:val="28"/>
          <w:lang w:eastAsia="en-US"/>
        </w:rPr>
        <w:t>, в котором определены участники бюджетного процесса, вопросы формирования доходов и расходов ра</w:t>
      </w:r>
      <w:r>
        <w:rPr>
          <w:sz w:val="28"/>
          <w:szCs w:val="28"/>
          <w:lang w:eastAsia="en-US"/>
        </w:rPr>
        <w:t>йонн</w:t>
      </w:r>
      <w:r w:rsidRPr="00234BAE">
        <w:rPr>
          <w:sz w:val="28"/>
          <w:szCs w:val="28"/>
          <w:lang w:eastAsia="en-US"/>
        </w:rPr>
        <w:t>ого бюджета, процессы составления, рассмотрения, утверждения и исполнения ра</w:t>
      </w:r>
      <w:r>
        <w:rPr>
          <w:sz w:val="28"/>
          <w:szCs w:val="28"/>
          <w:lang w:eastAsia="en-US"/>
        </w:rPr>
        <w:t>йонн</w:t>
      </w:r>
      <w:r w:rsidRPr="00234BAE">
        <w:rPr>
          <w:sz w:val="28"/>
          <w:szCs w:val="28"/>
          <w:lang w:eastAsia="en-US"/>
        </w:rPr>
        <w:t xml:space="preserve">ого бюджета. На основании данного </w:t>
      </w:r>
      <w:r>
        <w:rPr>
          <w:sz w:val="28"/>
          <w:szCs w:val="28"/>
          <w:lang w:eastAsia="en-US"/>
        </w:rPr>
        <w:t>Решения</w:t>
      </w:r>
      <w:r w:rsidRPr="00234BAE">
        <w:rPr>
          <w:sz w:val="28"/>
          <w:szCs w:val="28"/>
          <w:lang w:eastAsia="en-US"/>
        </w:rPr>
        <w:t xml:space="preserve"> принимаются нормативные правовые акты, регулирующие отдельные вопросы бюджетного процесса в р</w:t>
      </w:r>
      <w:r>
        <w:rPr>
          <w:sz w:val="28"/>
          <w:szCs w:val="28"/>
          <w:lang w:eastAsia="en-US"/>
        </w:rPr>
        <w:t>айоне</w:t>
      </w:r>
      <w:r w:rsidRPr="00234BAE">
        <w:rPr>
          <w:sz w:val="28"/>
          <w:szCs w:val="28"/>
          <w:lang w:eastAsia="en-US"/>
        </w:rPr>
        <w:t>.</w:t>
      </w:r>
    </w:p>
    <w:p w:rsidR="00A11AD0" w:rsidRPr="00234BAE" w:rsidRDefault="00A11AD0" w:rsidP="00E372B1">
      <w:pPr>
        <w:ind w:firstLine="709"/>
        <w:jc w:val="both"/>
        <w:rPr>
          <w:sz w:val="28"/>
          <w:szCs w:val="28"/>
          <w:lang w:eastAsia="en-US"/>
        </w:rPr>
      </w:pPr>
      <w:r w:rsidRPr="00234BAE">
        <w:rPr>
          <w:sz w:val="28"/>
          <w:szCs w:val="28"/>
          <w:lang w:eastAsia="en-US"/>
        </w:rPr>
        <w:t xml:space="preserve">В соответствии с постановлением </w:t>
      </w:r>
      <w:r>
        <w:rPr>
          <w:sz w:val="28"/>
          <w:szCs w:val="28"/>
          <w:lang w:eastAsia="en-US"/>
        </w:rPr>
        <w:t xml:space="preserve">администрации района </w:t>
      </w:r>
      <w:r w:rsidRPr="008C1163">
        <w:rPr>
          <w:sz w:val="28"/>
          <w:szCs w:val="28"/>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w:t>
      </w:r>
      <w:r w:rsidRPr="00234BAE">
        <w:rPr>
          <w:sz w:val="28"/>
          <w:szCs w:val="28"/>
          <w:lang w:eastAsia="en-US"/>
        </w:rPr>
        <w:t xml:space="preserve"> планируется утвердить </w:t>
      </w:r>
      <w:r>
        <w:rPr>
          <w:sz w:val="28"/>
          <w:szCs w:val="28"/>
          <w:lang w:eastAsia="en-US"/>
        </w:rPr>
        <w:t>муниципаль</w:t>
      </w:r>
      <w:r w:rsidRPr="00234BAE">
        <w:rPr>
          <w:sz w:val="28"/>
          <w:szCs w:val="28"/>
          <w:lang w:eastAsia="en-US"/>
        </w:rPr>
        <w:t>ные программы ра</w:t>
      </w:r>
      <w:r>
        <w:rPr>
          <w:sz w:val="28"/>
          <w:szCs w:val="28"/>
          <w:lang w:eastAsia="en-US"/>
        </w:rPr>
        <w:t>йона</w:t>
      </w:r>
      <w:r w:rsidRPr="00234BAE">
        <w:rPr>
          <w:sz w:val="28"/>
          <w:szCs w:val="28"/>
          <w:lang w:eastAsia="en-US"/>
        </w:rPr>
        <w:t xml:space="preserve">, охватывающие основные сферы деятельности органов исполнительной власти. Утвержденные </w:t>
      </w:r>
      <w:r>
        <w:rPr>
          <w:sz w:val="28"/>
          <w:szCs w:val="28"/>
          <w:lang w:eastAsia="en-US"/>
        </w:rPr>
        <w:t>муниципаль</w:t>
      </w:r>
      <w:r w:rsidRPr="00234BAE">
        <w:rPr>
          <w:sz w:val="28"/>
          <w:szCs w:val="28"/>
          <w:lang w:eastAsia="en-US"/>
        </w:rPr>
        <w:t>ные программы подлежат реализации с 2014 года. В 2015-201</w:t>
      </w:r>
      <w:r>
        <w:rPr>
          <w:sz w:val="28"/>
          <w:szCs w:val="28"/>
          <w:lang w:eastAsia="en-US"/>
        </w:rPr>
        <w:t>8</w:t>
      </w:r>
      <w:r w:rsidRPr="00234BAE">
        <w:rPr>
          <w:sz w:val="28"/>
          <w:szCs w:val="28"/>
          <w:lang w:eastAsia="en-US"/>
        </w:rPr>
        <w:t xml:space="preserve"> годах планируется расширение охвата расходов ра</w:t>
      </w:r>
      <w:r>
        <w:rPr>
          <w:sz w:val="28"/>
          <w:szCs w:val="28"/>
          <w:lang w:eastAsia="en-US"/>
        </w:rPr>
        <w:t>йонн</w:t>
      </w:r>
      <w:r w:rsidRPr="00234BAE">
        <w:rPr>
          <w:sz w:val="28"/>
          <w:szCs w:val="28"/>
          <w:lang w:eastAsia="en-US"/>
        </w:rPr>
        <w:t>ого бюджета программно-целевыми методами их формирования.</w:t>
      </w:r>
    </w:p>
    <w:p w:rsidR="00A11AD0" w:rsidRDefault="00A11AD0" w:rsidP="00E372B1">
      <w:pPr>
        <w:ind w:firstLine="709"/>
        <w:jc w:val="both"/>
        <w:rPr>
          <w:sz w:val="28"/>
          <w:szCs w:val="28"/>
          <w:lang w:eastAsia="en-US"/>
        </w:rPr>
      </w:pPr>
      <w:r>
        <w:rPr>
          <w:sz w:val="28"/>
          <w:szCs w:val="28"/>
          <w:lang w:eastAsia="en-US"/>
        </w:rPr>
        <w:t>Распоряж</w:t>
      </w:r>
      <w:r w:rsidRPr="003324F6">
        <w:rPr>
          <w:sz w:val="28"/>
          <w:szCs w:val="28"/>
          <w:lang w:eastAsia="en-US"/>
        </w:rPr>
        <w:t xml:space="preserve">ение </w:t>
      </w:r>
      <w:r w:rsidRPr="008C1163">
        <w:rPr>
          <w:sz w:val="28"/>
          <w:szCs w:val="28"/>
        </w:rPr>
        <w:t>администрации Боготольского района</w:t>
      </w:r>
      <w:r w:rsidRPr="003324F6">
        <w:rPr>
          <w:sz w:val="28"/>
          <w:szCs w:val="28"/>
          <w:lang w:eastAsia="en-US"/>
        </w:rPr>
        <w:t xml:space="preserve"> от </w:t>
      </w:r>
      <w:r>
        <w:rPr>
          <w:sz w:val="28"/>
          <w:szCs w:val="28"/>
          <w:lang w:eastAsia="en-US"/>
        </w:rPr>
        <w:t>3</w:t>
      </w:r>
      <w:r w:rsidRPr="003324F6">
        <w:rPr>
          <w:sz w:val="28"/>
          <w:szCs w:val="28"/>
          <w:lang w:eastAsia="en-US"/>
        </w:rPr>
        <w:t>0.</w:t>
      </w:r>
      <w:r>
        <w:rPr>
          <w:sz w:val="28"/>
          <w:szCs w:val="28"/>
          <w:lang w:eastAsia="en-US"/>
        </w:rPr>
        <w:t>12</w:t>
      </w:r>
      <w:r w:rsidRPr="003324F6">
        <w:rPr>
          <w:sz w:val="28"/>
          <w:szCs w:val="28"/>
          <w:lang w:eastAsia="en-US"/>
        </w:rPr>
        <w:t>.201</w:t>
      </w:r>
      <w:r>
        <w:rPr>
          <w:sz w:val="28"/>
          <w:szCs w:val="28"/>
          <w:lang w:eastAsia="en-US"/>
        </w:rPr>
        <w:t>0</w:t>
      </w:r>
      <w:r w:rsidRPr="003324F6">
        <w:rPr>
          <w:sz w:val="28"/>
          <w:szCs w:val="28"/>
          <w:lang w:eastAsia="en-US"/>
        </w:rPr>
        <w:t xml:space="preserve"> № </w:t>
      </w:r>
      <w:r>
        <w:rPr>
          <w:sz w:val="28"/>
          <w:szCs w:val="28"/>
          <w:lang w:eastAsia="en-US"/>
        </w:rPr>
        <w:t>4</w:t>
      </w:r>
      <w:r w:rsidRPr="003324F6">
        <w:rPr>
          <w:sz w:val="28"/>
          <w:szCs w:val="28"/>
          <w:lang w:eastAsia="en-US"/>
        </w:rPr>
        <w:t>2</w:t>
      </w:r>
      <w:r>
        <w:rPr>
          <w:sz w:val="28"/>
          <w:szCs w:val="28"/>
          <w:lang w:eastAsia="en-US"/>
        </w:rPr>
        <w:t>0</w:t>
      </w:r>
      <w:r w:rsidRPr="003324F6">
        <w:rPr>
          <w:sz w:val="28"/>
          <w:szCs w:val="28"/>
          <w:lang w:eastAsia="en-US"/>
        </w:rPr>
        <w:t xml:space="preserve">-п «Об утверждении </w:t>
      </w:r>
      <w:proofErr w:type="gramStart"/>
      <w:r w:rsidRPr="003324F6">
        <w:rPr>
          <w:sz w:val="28"/>
          <w:szCs w:val="28"/>
          <w:lang w:eastAsia="en-US"/>
        </w:rPr>
        <w:t>порядка</w:t>
      </w:r>
      <w:r>
        <w:rPr>
          <w:sz w:val="28"/>
          <w:szCs w:val="28"/>
          <w:lang w:eastAsia="en-US"/>
        </w:rPr>
        <w:t xml:space="preserve"> проведения </w:t>
      </w:r>
      <w:r w:rsidRPr="003324F6">
        <w:rPr>
          <w:sz w:val="28"/>
          <w:szCs w:val="28"/>
          <w:lang w:eastAsia="en-US"/>
        </w:rPr>
        <w:t>оценки качества финансового менеджмента главных распорядителей средств ра</w:t>
      </w:r>
      <w:r>
        <w:rPr>
          <w:sz w:val="28"/>
          <w:szCs w:val="28"/>
          <w:lang w:eastAsia="en-US"/>
        </w:rPr>
        <w:t>йонн</w:t>
      </w:r>
      <w:r w:rsidRPr="003324F6">
        <w:rPr>
          <w:sz w:val="28"/>
          <w:szCs w:val="28"/>
          <w:lang w:eastAsia="en-US"/>
        </w:rPr>
        <w:t>ого</w:t>
      </w:r>
      <w:proofErr w:type="gramEnd"/>
      <w:r w:rsidRPr="003324F6">
        <w:rPr>
          <w:sz w:val="28"/>
          <w:szCs w:val="28"/>
          <w:lang w:eastAsia="en-US"/>
        </w:rPr>
        <w:t xml:space="preserve"> бюджета</w:t>
      </w:r>
      <w:r>
        <w:rPr>
          <w:sz w:val="28"/>
          <w:szCs w:val="28"/>
          <w:lang w:eastAsia="en-US"/>
        </w:rPr>
        <w:t>»</w:t>
      </w:r>
      <w:r w:rsidRPr="00234BAE">
        <w:rPr>
          <w:sz w:val="28"/>
          <w:szCs w:val="28"/>
          <w:lang w:eastAsia="en-US"/>
        </w:rPr>
        <w:t xml:space="preserve"> содержит перечень показателей, характеризующих уровень управления финансами в </w:t>
      </w:r>
      <w:r>
        <w:rPr>
          <w:sz w:val="28"/>
          <w:szCs w:val="28"/>
          <w:lang w:eastAsia="en-US"/>
        </w:rPr>
        <w:t>районе</w:t>
      </w:r>
      <w:r w:rsidRPr="00234BAE">
        <w:rPr>
          <w:sz w:val="28"/>
          <w:szCs w:val="28"/>
          <w:lang w:eastAsia="en-US"/>
        </w:rPr>
        <w:t xml:space="preserve">.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w:t>
      </w:r>
    </w:p>
    <w:p w:rsidR="00A11AD0" w:rsidRPr="00234BAE" w:rsidRDefault="00A11AD0" w:rsidP="00E372B1">
      <w:pPr>
        <w:ind w:firstLine="709"/>
        <w:jc w:val="both"/>
        <w:rPr>
          <w:sz w:val="28"/>
          <w:szCs w:val="28"/>
          <w:lang w:eastAsia="en-US"/>
        </w:rPr>
      </w:pPr>
      <w:r>
        <w:rPr>
          <w:sz w:val="28"/>
          <w:szCs w:val="28"/>
          <w:lang w:eastAsia="en-US"/>
        </w:rPr>
        <w:t>Финансовое управление</w:t>
      </w:r>
      <w:r w:rsidRPr="00234BAE">
        <w:rPr>
          <w:sz w:val="28"/>
          <w:szCs w:val="28"/>
          <w:lang w:eastAsia="en-US"/>
        </w:rPr>
        <w:t xml:space="preserve"> планирует ежегодно проводить мониторинг данных показателей и обеспечивать проведение мероприятий, направленных на повышение оценки качества управления </w:t>
      </w:r>
      <w:r>
        <w:rPr>
          <w:sz w:val="28"/>
          <w:szCs w:val="28"/>
          <w:lang w:eastAsia="en-US"/>
        </w:rPr>
        <w:t>муниципа</w:t>
      </w:r>
      <w:r w:rsidRPr="00234BAE">
        <w:rPr>
          <w:sz w:val="28"/>
          <w:szCs w:val="28"/>
          <w:lang w:eastAsia="en-US"/>
        </w:rPr>
        <w:t>льными финансами.</w:t>
      </w:r>
    </w:p>
    <w:p w:rsidR="00A11AD0" w:rsidRPr="00234BAE" w:rsidRDefault="00A11AD0" w:rsidP="00E372B1">
      <w:pPr>
        <w:ind w:firstLine="709"/>
        <w:jc w:val="both"/>
        <w:rPr>
          <w:sz w:val="28"/>
          <w:szCs w:val="28"/>
          <w:lang w:eastAsia="en-US"/>
        </w:rPr>
      </w:pPr>
      <w:r w:rsidRPr="00234BAE">
        <w:rPr>
          <w:sz w:val="28"/>
          <w:szCs w:val="28"/>
          <w:lang w:eastAsia="en-US"/>
        </w:rPr>
        <w:t>В соответствии с методик</w:t>
      </w:r>
      <w:r>
        <w:rPr>
          <w:sz w:val="28"/>
          <w:szCs w:val="28"/>
          <w:lang w:eastAsia="en-US"/>
        </w:rPr>
        <w:t xml:space="preserve">ой </w:t>
      </w:r>
      <w:proofErr w:type="gramStart"/>
      <w:r w:rsidRPr="00234BAE">
        <w:rPr>
          <w:sz w:val="28"/>
          <w:szCs w:val="28"/>
          <w:lang w:eastAsia="en-US"/>
        </w:rPr>
        <w:t>оценки качества финансового менеджмента главных распорядителей средств ра</w:t>
      </w:r>
      <w:r>
        <w:rPr>
          <w:sz w:val="28"/>
          <w:szCs w:val="28"/>
          <w:lang w:eastAsia="en-US"/>
        </w:rPr>
        <w:t>йонн</w:t>
      </w:r>
      <w:r w:rsidRPr="00234BAE">
        <w:rPr>
          <w:sz w:val="28"/>
          <w:szCs w:val="28"/>
          <w:lang w:eastAsia="en-US"/>
        </w:rPr>
        <w:t>ого</w:t>
      </w:r>
      <w:proofErr w:type="gramEnd"/>
      <w:r w:rsidRPr="00234BAE">
        <w:rPr>
          <w:sz w:val="28"/>
          <w:szCs w:val="28"/>
          <w:lang w:eastAsia="en-US"/>
        </w:rPr>
        <w:t xml:space="preserve"> бюджета</w:t>
      </w:r>
      <w:r>
        <w:rPr>
          <w:sz w:val="28"/>
          <w:szCs w:val="28"/>
          <w:lang w:eastAsia="en-US"/>
        </w:rPr>
        <w:t>, утвержденной распоряж</w:t>
      </w:r>
      <w:r w:rsidRPr="00234BAE">
        <w:rPr>
          <w:sz w:val="28"/>
          <w:szCs w:val="28"/>
          <w:lang w:eastAsia="en-US"/>
        </w:rPr>
        <w:t xml:space="preserve">ением </w:t>
      </w:r>
      <w:r w:rsidRPr="008C1163">
        <w:rPr>
          <w:sz w:val="28"/>
          <w:szCs w:val="28"/>
        </w:rPr>
        <w:t>администрации Боготольского района</w:t>
      </w:r>
      <w:r w:rsidRPr="003324F6">
        <w:rPr>
          <w:sz w:val="28"/>
          <w:szCs w:val="28"/>
          <w:lang w:eastAsia="en-US"/>
        </w:rPr>
        <w:t xml:space="preserve"> от </w:t>
      </w:r>
      <w:r>
        <w:rPr>
          <w:sz w:val="28"/>
          <w:szCs w:val="28"/>
          <w:lang w:eastAsia="en-US"/>
        </w:rPr>
        <w:t>3</w:t>
      </w:r>
      <w:r w:rsidRPr="003324F6">
        <w:rPr>
          <w:sz w:val="28"/>
          <w:szCs w:val="28"/>
          <w:lang w:eastAsia="en-US"/>
        </w:rPr>
        <w:t>0.</w:t>
      </w:r>
      <w:r>
        <w:rPr>
          <w:sz w:val="28"/>
          <w:szCs w:val="28"/>
          <w:lang w:eastAsia="en-US"/>
        </w:rPr>
        <w:t>12</w:t>
      </w:r>
      <w:r w:rsidRPr="003324F6">
        <w:rPr>
          <w:sz w:val="28"/>
          <w:szCs w:val="28"/>
          <w:lang w:eastAsia="en-US"/>
        </w:rPr>
        <w:t>.201</w:t>
      </w:r>
      <w:r>
        <w:rPr>
          <w:sz w:val="28"/>
          <w:szCs w:val="28"/>
          <w:lang w:eastAsia="en-US"/>
        </w:rPr>
        <w:t>0</w:t>
      </w:r>
      <w:r w:rsidRPr="003324F6">
        <w:rPr>
          <w:sz w:val="28"/>
          <w:szCs w:val="28"/>
          <w:lang w:eastAsia="en-US"/>
        </w:rPr>
        <w:t xml:space="preserve"> № </w:t>
      </w:r>
      <w:r>
        <w:rPr>
          <w:sz w:val="28"/>
          <w:szCs w:val="28"/>
          <w:lang w:eastAsia="en-US"/>
        </w:rPr>
        <w:t>4</w:t>
      </w:r>
      <w:r w:rsidRPr="003324F6">
        <w:rPr>
          <w:sz w:val="28"/>
          <w:szCs w:val="28"/>
          <w:lang w:eastAsia="en-US"/>
        </w:rPr>
        <w:t>2</w:t>
      </w:r>
      <w:r>
        <w:rPr>
          <w:sz w:val="28"/>
          <w:szCs w:val="28"/>
          <w:lang w:eastAsia="en-US"/>
        </w:rPr>
        <w:t>0</w:t>
      </w:r>
      <w:r w:rsidRPr="003324F6">
        <w:rPr>
          <w:sz w:val="28"/>
          <w:szCs w:val="28"/>
          <w:lang w:eastAsia="en-US"/>
        </w:rPr>
        <w:t>-п</w:t>
      </w:r>
      <w:r w:rsidRPr="00234BAE">
        <w:rPr>
          <w:sz w:val="28"/>
          <w:szCs w:val="28"/>
          <w:lang w:eastAsia="en-US"/>
        </w:rPr>
        <w:t xml:space="preserve">  финансов</w:t>
      </w:r>
      <w:r>
        <w:rPr>
          <w:sz w:val="28"/>
          <w:szCs w:val="28"/>
          <w:lang w:eastAsia="en-US"/>
        </w:rPr>
        <w:t>ым управлением</w:t>
      </w:r>
      <w:r w:rsidRPr="00234BAE">
        <w:rPr>
          <w:sz w:val="28"/>
          <w:szCs w:val="28"/>
          <w:lang w:eastAsia="en-US"/>
        </w:rPr>
        <w:t xml:space="preserve"> ежегодно проводится оценка качества финансового менеджмента главных распорядителей средств ра</w:t>
      </w:r>
      <w:r>
        <w:rPr>
          <w:sz w:val="28"/>
          <w:szCs w:val="28"/>
          <w:lang w:eastAsia="en-US"/>
        </w:rPr>
        <w:t>йонн</w:t>
      </w:r>
      <w:r w:rsidRPr="00234BAE">
        <w:rPr>
          <w:sz w:val="28"/>
          <w:szCs w:val="28"/>
          <w:lang w:eastAsia="en-US"/>
        </w:rPr>
        <w:t>ого бюджета. На основании данной оценки главным распорядителям средств ра</w:t>
      </w:r>
      <w:r>
        <w:rPr>
          <w:sz w:val="28"/>
          <w:szCs w:val="28"/>
          <w:lang w:eastAsia="en-US"/>
        </w:rPr>
        <w:t>йонн</w:t>
      </w:r>
      <w:r w:rsidRPr="00234BAE">
        <w:rPr>
          <w:sz w:val="28"/>
          <w:szCs w:val="28"/>
          <w:lang w:eastAsia="en-US"/>
        </w:rPr>
        <w:t xml:space="preserve">ого бюджета присваивается рейтинг по качеству управления финансами. </w:t>
      </w:r>
      <w:proofErr w:type="gramStart"/>
      <w:r w:rsidRPr="00234BAE">
        <w:rPr>
          <w:sz w:val="28"/>
          <w:szCs w:val="28"/>
          <w:lang w:val="en-US" w:eastAsia="en-US"/>
        </w:rPr>
        <w:t>C</w:t>
      </w:r>
      <w:r w:rsidRPr="00234BAE">
        <w:rPr>
          <w:sz w:val="28"/>
          <w:szCs w:val="28"/>
          <w:lang w:eastAsia="en-US"/>
        </w:rPr>
        <w:t xml:space="preserve">водные результаты оценки качества финансового менеджмента направляются в комиссию по вопросам социально-экономического развития </w:t>
      </w:r>
      <w:r>
        <w:rPr>
          <w:sz w:val="28"/>
          <w:szCs w:val="28"/>
          <w:lang w:eastAsia="en-US"/>
        </w:rPr>
        <w:lastRenderedPageBreak/>
        <w:t>Боготольского района</w:t>
      </w:r>
      <w:r w:rsidRPr="00234BAE">
        <w:rPr>
          <w:sz w:val="28"/>
          <w:szCs w:val="28"/>
          <w:lang w:eastAsia="en-US"/>
        </w:rPr>
        <w:t xml:space="preserve"> и бюджетным проектировкам на очередной финансовый год и плановый период, после чего размещаются на официальном сайте </w:t>
      </w:r>
      <w:r>
        <w:rPr>
          <w:sz w:val="28"/>
          <w:szCs w:val="28"/>
          <w:lang w:eastAsia="en-US"/>
        </w:rPr>
        <w:t>администрации района</w:t>
      </w:r>
      <w:r w:rsidRPr="00234BAE">
        <w:rPr>
          <w:sz w:val="28"/>
          <w:szCs w:val="28"/>
          <w:lang w:eastAsia="en-US"/>
        </w:rPr>
        <w:t xml:space="preserve"> в сети Интернет.</w:t>
      </w:r>
      <w:proofErr w:type="gramEnd"/>
    </w:p>
    <w:p w:rsidR="00A11AD0" w:rsidRPr="00234BAE" w:rsidRDefault="00A11AD0" w:rsidP="00E372B1">
      <w:pPr>
        <w:ind w:firstLine="709"/>
        <w:jc w:val="both"/>
        <w:rPr>
          <w:sz w:val="28"/>
          <w:szCs w:val="28"/>
          <w:lang w:eastAsia="en-US"/>
        </w:rPr>
      </w:pPr>
      <w:r w:rsidRPr="00234BAE">
        <w:rPr>
          <w:sz w:val="28"/>
          <w:szCs w:val="28"/>
          <w:lang w:eastAsia="en-US"/>
        </w:rPr>
        <w:t xml:space="preserve">Одними из </w:t>
      </w:r>
      <w:proofErr w:type="gramStart"/>
      <w:r w:rsidRPr="00234BAE">
        <w:rPr>
          <w:sz w:val="28"/>
          <w:szCs w:val="28"/>
          <w:lang w:eastAsia="en-US"/>
        </w:rPr>
        <w:t>основных вопросов, решаемых  финансов</w:t>
      </w:r>
      <w:r>
        <w:rPr>
          <w:sz w:val="28"/>
          <w:szCs w:val="28"/>
          <w:lang w:eastAsia="en-US"/>
        </w:rPr>
        <w:t>ым управлением</w:t>
      </w:r>
      <w:r w:rsidRPr="00234BAE">
        <w:rPr>
          <w:sz w:val="28"/>
          <w:szCs w:val="28"/>
          <w:lang w:eastAsia="en-US"/>
        </w:rPr>
        <w:t xml:space="preserve"> в рамках выполнения установленных функций и полномочий являются</w:t>
      </w:r>
      <w:proofErr w:type="gramEnd"/>
      <w:r w:rsidRPr="00234BAE">
        <w:rPr>
          <w:sz w:val="28"/>
          <w:szCs w:val="28"/>
          <w:lang w:eastAsia="en-US"/>
        </w:rPr>
        <w:t>:</w:t>
      </w:r>
    </w:p>
    <w:p w:rsidR="00A11AD0" w:rsidRPr="00234BAE" w:rsidRDefault="00A11AD0" w:rsidP="00E372B1">
      <w:pPr>
        <w:ind w:firstLine="709"/>
        <w:jc w:val="both"/>
        <w:rPr>
          <w:sz w:val="28"/>
          <w:szCs w:val="28"/>
          <w:lang w:eastAsia="en-US"/>
        </w:rPr>
      </w:pPr>
      <w:r>
        <w:rPr>
          <w:sz w:val="28"/>
          <w:szCs w:val="28"/>
          <w:lang w:eastAsia="en-US"/>
        </w:rPr>
        <w:t xml:space="preserve">- </w:t>
      </w:r>
      <w:r w:rsidRPr="00234BAE">
        <w:rPr>
          <w:sz w:val="28"/>
          <w:szCs w:val="28"/>
          <w:lang w:eastAsia="en-US"/>
        </w:rPr>
        <w:t xml:space="preserve">подготовка проектов </w:t>
      </w:r>
      <w:r>
        <w:rPr>
          <w:sz w:val="28"/>
          <w:szCs w:val="28"/>
          <w:lang w:eastAsia="en-US"/>
        </w:rPr>
        <w:t>решений районного Совета депутатов</w:t>
      </w:r>
      <w:r w:rsidRPr="00234BAE">
        <w:rPr>
          <w:sz w:val="28"/>
          <w:szCs w:val="28"/>
          <w:lang w:eastAsia="en-US"/>
        </w:rPr>
        <w:t xml:space="preserve"> о ра</w:t>
      </w:r>
      <w:r>
        <w:rPr>
          <w:sz w:val="28"/>
          <w:szCs w:val="28"/>
          <w:lang w:eastAsia="en-US"/>
        </w:rPr>
        <w:t>йонн</w:t>
      </w:r>
      <w:r w:rsidRPr="00234BAE">
        <w:rPr>
          <w:sz w:val="28"/>
          <w:szCs w:val="28"/>
          <w:lang w:eastAsia="en-US"/>
        </w:rPr>
        <w:t xml:space="preserve">ом бюджете на очередной финансовый год и плановый период, о внесении изменений в </w:t>
      </w:r>
      <w:r>
        <w:rPr>
          <w:sz w:val="28"/>
          <w:szCs w:val="28"/>
          <w:lang w:eastAsia="en-US"/>
        </w:rPr>
        <w:t>решение</w:t>
      </w:r>
      <w:r w:rsidRPr="00234BAE">
        <w:rPr>
          <w:sz w:val="28"/>
          <w:szCs w:val="28"/>
          <w:lang w:eastAsia="en-US"/>
        </w:rPr>
        <w:t xml:space="preserve"> о ра</w:t>
      </w:r>
      <w:r>
        <w:rPr>
          <w:sz w:val="28"/>
          <w:szCs w:val="28"/>
          <w:lang w:eastAsia="en-US"/>
        </w:rPr>
        <w:t>йонн</w:t>
      </w:r>
      <w:r w:rsidRPr="00234BAE">
        <w:rPr>
          <w:sz w:val="28"/>
          <w:szCs w:val="28"/>
          <w:lang w:eastAsia="en-US"/>
        </w:rPr>
        <w:t>ом бюджете на очередной финансовый год и плановый период, об утверждении отчета об исполнении ра</w:t>
      </w:r>
      <w:r>
        <w:rPr>
          <w:sz w:val="28"/>
          <w:szCs w:val="28"/>
          <w:lang w:eastAsia="en-US"/>
        </w:rPr>
        <w:t>йонн</w:t>
      </w:r>
      <w:r w:rsidRPr="00234BAE">
        <w:rPr>
          <w:sz w:val="28"/>
          <w:szCs w:val="28"/>
          <w:lang w:eastAsia="en-US"/>
        </w:rPr>
        <w:t>ого бюджета</w:t>
      </w:r>
      <w:r>
        <w:rPr>
          <w:sz w:val="28"/>
          <w:szCs w:val="28"/>
          <w:lang w:eastAsia="en-US"/>
        </w:rPr>
        <w:t>;</w:t>
      </w:r>
    </w:p>
    <w:p w:rsidR="00A11AD0" w:rsidRPr="00234BAE" w:rsidRDefault="00A11AD0" w:rsidP="00E372B1">
      <w:pPr>
        <w:ind w:firstLine="709"/>
        <w:jc w:val="both"/>
        <w:rPr>
          <w:sz w:val="28"/>
          <w:szCs w:val="28"/>
          <w:lang w:eastAsia="en-US"/>
        </w:rPr>
      </w:pPr>
      <w:r>
        <w:rPr>
          <w:sz w:val="28"/>
          <w:szCs w:val="28"/>
          <w:lang w:eastAsia="en-US"/>
        </w:rPr>
        <w:t xml:space="preserve">- </w:t>
      </w:r>
      <w:r w:rsidRPr="00234BAE">
        <w:rPr>
          <w:sz w:val="28"/>
          <w:szCs w:val="28"/>
          <w:lang w:eastAsia="en-US"/>
        </w:rPr>
        <w:t xml:space="preserve">формирование пакета документов для представления на рассмотрение </w:t>
      </w:r>
      <w:r>
        <w:rPr>
          <w:sz w:val="28"/>
          <w:szCs w:val="28"/>
          <w:lang w:eastAsia="en-US"/>
        </w:rPr>
        <w:t xml:space="preserve">Боготольского районного Совета депутатов </w:t>
      </w:r>
      <w:r w:rsidRPr="00234BAE">
        <w:rPr>
          <w:sz w:val="28"/>
          <w:szCs w:val="28"/>
          <w:lang w:eastAsia="en-US"/>
        </w:rPr>
        <w:t xml:space="preserve">одновременно с проектами </w:t>
      </w:r>
      <w:r>
        <w:rPr>
          <w:sz w:val="28"/>
          <w:szCs w:val="28"/>
          <w:lang w:eastAsia="en-US"/>
        </w:rPr>
        <w:t>решений</w:t>
      </w:r>
      <w:r w:rsidRPr="00234BAE">
        <w:rPr>
          <w:sz w:val="28"/>
          <w:szCs w:val="28"/>
          <w:lang w:eastAsia="en-US"/>
        </w:rPr>
        <w:t xml:space="preserve"> о ра</w:t>
      </w:r>
      <w:r>
        <w:rPr>
          <w:sz w:val="28"/>
          <w:szCs w:val="28"/>
          <w:lang w:eastAsia="en-US"/>
        </w:rPr>
        <w:t>йонн</w:t>
      </w:r>
      <w:r w:rsidRPr="00234BAE">
        <w:rPr>
          <w:sz w:val="28"/>
          <w:szCs w:val="28"/>
          <w:lang w:eastAsia="en-US"/>
        </w:rPr>
        <w:t>ом бюджете на очередной финансовый год и плановый период, об утверждении отчета об исполнении ра</w:t>
      </w:r>
      <w:r>
        <w:rPr>
          <w:sz w:val="28"/>
          <w:szCs w:val="28"/>
          <w:lang w:eastAsia="en-US"/>
        </w:rPr>
        <w:t>йонн</w:t>
      </w:r>
      <w:r w:rsidRPr="00234BAE">
        <w:rPr>
          <w:sz w:val="28"/>
          <w:szCs w:val="28"/>
          <w:lang w:eastAsia="en-US"/>
        </w:rPr>
        <w:t>ого бюджета</w:t>
      </w:r>
      <w:r>
        <w:rPr>
          <w:sz w:val="28"/>
          <w:szCs w:val="28"/>
          <w:lang w:eastAsia="en-US"/>
        </w:rPr>
        <w:t>;</w:t>
      </w:r>
    </w:p>
    <w:p w:rsidR="00A11AD0" w:rsidRDefault="00A11AD0" w:rsidP="00E372B1">
      <w:pPr>
        <w:ind w:firstLine="709"/>
        <w:jc w:val="both"/>
        <w:rPr>
          <w:sz w:val="28"/>
          <w:szCs w:val="28"/>
          <w:lang w:eastAsia="en-US"/>
        </w:rPr>
      </w:pPr>
      <w:r>
        <w:rPr>
          <w:sz w:val="28"/>
          <w:szCs w:val="28"/>
          <w:lang w:eastAsia="en-US"/>
        </w:rPr>
        <w:t xml:space="preserve">- </w:t>
      </w:r>
      <w:r w:rsidRPr="00234BAE">
        <w:rPr>
          <w:sz w:val="28"/>
          <w:szCs w:val="28"/>
          <w:lang w:eastAsia="en-US"/>
        </w:rPr>
        <w:t>определение параметров ра</w:t>
      </w:r>
      <w:r>
        <w:rPr>
          <w:sz w:val="28"/>
          <w:szCs w:val="28"/>
          <w:lang w:eastAsia="en-US"/>
        </w:rPr>
        <w:t>йонн</w:t>
      </w:r>
      <w:r w:rsidRPr="00234BAE">
        <w:rPr>
          <w:sz w:val="28"/>
          <w:szCs w:val="28"/>
          <w:lang w:eastAsia="en-US"/>
        </w:rPr>
        <w:t>ого бюджета на очередной финансовый год и плановый период</w:t>
      </w:r>
      <w:r>
        <w:rPr>
          <w:sz w:val="28"/>
          <w:szCs w:val="28"/>
          <w:lang w:eastAsia="en-US"/>
        </w:rPr>
        <w:t>;</w:t>
      </w:r>
    </w:p>
    <w:p w:rsidR="00A11AD0" w:rsidRPr="00234BAE" w:rsidRDefault="00A11AD0" w:rsidP="00E372B1">
      <w:pPr>
        <w:ind w:firstLine="709"/>
        <w:jc w:val="both"/>
        <w:rPr>
          <w:sz w:val="28"/>
          <w:szCs w:val="28"/>
          <w:lang w:eastAsia="en-US"/>
        </w:rPr>
      </w:pPr>
      <w:r>
        <w:rPr>
          <w:sz w:val="28"/>
          <w:szCs w:val="28"/>
          <w:lang w:eastAsia="en-US"/>
        </w:rPr>
        <w:t xml:space="preserve">- </w:t>
      </w:r>
      <w:r w:rsidRPr="00234BAE">
        <w:rPr>
          <w:sz w:val="28"/>
          <w:szCs w:val="28"/>
          <w:lang w:eastAsia="en-US"/>
        </w:rPr>
        <w:t xml:space="preserve">выявление рисков возникновения дополнительных расходов при проектировании </w:t>
      </w:r>
      <w:r>
        <w:rPr>
          <w:sz w:val="28"/>
          <w:szCs w:val="28"/>
          <w:lang w:eastAsia="en-US"/>
        </w:rPr>
        <w:t>районн</w:t>
      </w:r>
      <w:r w:rsidRPr="00234BAE">
        <w:rPr>
          <w:sz w:val="28"/>
          <w:szCs w:val="28"/>
          <w:lang w:eastAsia="en-US"/>
        </w:rPr>
        <w:t>ого бюджета на очередной финансовый год и плановый период</w:t>
      </w:r>
      <w:r>
        <w:rPr>
          <w:sz w:val="28"/>
          <w:szCs w:val="28"/>
          <w:lang w:eastAsia="en-US"/>
        </w:rPr>
        <w:t>;</w:t>
      </w:r>
    </w:p>
    <w:p w:rsidR="00A11AD0" w:rsidRPr="00234BAE" w:rsidRDefault="00A11AD0" w:rsidP="00E372B1">
      <w:pPr>
        <w:ind w:firstLine="709"/>
        <w:jc w:val="both"/>
        <w:rPr>
          <w:sz w:val="28"/>
          <w:szCs w:val="28"/>
          <w:lang w:eastAsia="en-US"/>
        </w:rPr>
      </w:pPr>
      <w:r>
        <w:rPr>
          <w:sz w:val="28"/>
          <w:szCs w:val="28"/>
          <w:lang w:eastAsia="en-US"/>
        </w:rPr>
        <w:t>-</w:t>
      </w:r>
      <w:r w:rsidRPr="00234BAE">
        <w:rPr>
          <w:sz w:val="28"/>
          <w:szCs w:val="28"/>
          <w:lang w:eastAsia="en-US"/>
        </w:rPr>
        <w:t xml:space="preserve"> обеспечение исполнения ра</w:t>
      </w:r>
      <w:r>
        <w:rPr>
          <w:sz w:val="28"/>
          <w:szCs w:val="28"/>
          <w:lang w:eastAsia="en-US"/>
        </w:rPr>
        <w:t>йонн</w:t>
      </w:r>
      <w:r w:rsidRPr="00234BAE">
        <w:rPr>
          <w:sz w:val="28"/>
          <w:szCs w:val="28"/>
          <w:lang w:eastAsia="en-US"/>
        </w:rPr>
        <w:t>ого бюджета по доходам и расходам.</w:t>
      </w:r>
    </w:p>
    <w:p w:rsidR="00A11AD0" w:rsidRPr="00234BAE" w:rsidRDefault="00A11AD0" w:rsidP="00E372B1">
      <w:pPr>
        <w:ind w:firstLine="709"/>
        <w:jc w:val="both"/>
        <w:rPr>
          <w:sz w:val="28"/>
          <w:szCs w:val="28"/>
          <w:lang w:eastAsia="en-US"/>
        </w:rPr>
      </w:pPr>
      <w:r w:rsidRPr="00234BAE">
        <w:rPr>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w:t>
      </w:r>
      <w:r>
        <w:rPr>
          <w:sz w:val="28"/>
          <w:szCs w:val="28"/>
          <w:lang w:eastAsia="en-US"/>
        </w:rPr>
        <w:t xml:space="preserve">альное управление. Численность </w:t>
      </w:r>
      <w:r w:rsidRPr="00234BAE">
        <w:rPr>
          <w:sz w:val="28"/>
          <w:szCs w:val="28"/>
          <w:lang w:eastAsia="en-US"/>
        </w:rPr>
        <w:t xml:space="preserve">муниципальных служащих должна соответствовать объему функций и полномочий, которые они реализуют. В целях осуществления текущего </w:t>
      </w:r>
      <w:proofErr w:type="gramStart"/>
      <w:r w:rsidRPr="00234BAE">
        <w:rPr>
          <w:sz w:val="28"/>
          <w:szCs w:val="28"/>
          <w:lang w:eastAsia="en-US"/>
        </w:rPr>
        <w:t>контроля за</w:t>
      </w:r>
      <w:proofErr w:type="gramEnd"/>
      <w:r w:rsidRPr="00234BAE">
        <w:rPr>
          <w:sz w:val="28"/>
          <w:szCs w:val="28"/>
          <w:lang w:eastAsia="en-US"/>
        </w:rPr>
        <w:t xml:space="preserve"> численностью муниципальных служащих, а также работников учреждений финансов</w:t>
      </w:r>
      <w:r>
        <w:rPr>
          <w:sz w:val="28"/>
          <w:szCs w:val="28"/>
          <w:lang w:eastAsia="en-US"/>
        </w:rPr>
        <w:t>ым управлением планируется проводить</w:t>
      </w:r>
      <w:r w:rsidRPr="00234BAE">
        <w:rPr>
          <w:sz w:val="28"/>
          <w:szCs w:val="28"/>
          <w:lang w:eastAsia="en-US"/>
        </w:rPr>
        <w:t>:</w:t>
      </w:r>
    </w:p>
    <w:p w:rsidR="00A11AD0" w:rsidRDefault="00A11AD0" w:rsidP="008F3BF1">
      <w:pPr>
        <w:ind w:firstLine="709"/>
        <w:jc w:val="both"/>
        <w:rPr>
          <w:sz w:val="28"/>
          <w:szCs w:val="28"/>
          <w:lang w:eastAsia="en-US"/>
        </w:rPr>
      </w:pPr>
      <w:r>
        <w:rPr>
          <w:sz w:val="28"/>
          <w:szCs w:val="28"/>
          <w:lang w:eastAsia="en-US"/>
        </w:rPr>
        <w:t xml:space="preserve">- </w:t>
      </w:r>
      <w:r w:rsidRPr="00234BAE">
        <w:rPr>
          <w:sz w:val="28"/>
          <w:szCs w:val="28"/>
          <w:lang w:eastAsia="en-US"/>
        </w:rPr>
        <w:t xml:space="preserve">мониторинг численности </w:t>
      </w:r>
      <w:r>
        <w:rPr>
          <w:sz w:val="28"/>
          <w:szCs w:val="28"/>
          <w:lang w:eastAsia="en-US"/>
        </w:rPr>
        <w:t>муниципальных</w:t>
      </w:r>
      <w:r w:rsidRPr="00234BAE">
        <w:rPr>
          <w:sz w:val="28"/>
          <w:szCs w:val="28"/>
          <w:lang w:eastAsia="en-US"/>
        </w:rPr>
        <w:t xml:space="preserve"> служащих </w:t>
      </w:r>
      <w:r>
        <w:rPr>
          <w:sz w:val="28"/>
          <w:szCs w:val="28"/>
          <w:lang w:eastAsia="en-US"/>
        </w:rPr>
        <w:t>Боготольского района,</w:t>
      </w:r>
      <w:r w:rsidRPr="00234BAE">
        <w:rPr>
          <w:sz w:val="28"/>
          <w:szCs w:val="28"/>
          <w:lang w:eastAsia="en-US"/>
        </w:rPr>
        <w:t xml:space="preserve"> работников </w:t>
      </w:r>
      <w:r>
        <w:rPr>
          <w:sz w:val="28"/>
          <w:szCs w:val="28"/>
          <w:lang w:eastAsia="en-US"/>
        </w:rPr>
        <w:t>органов местного самоуправления администрации района</w:t>
      </w:r>
      <w:r w:rsidRPr="00234BAE">
        <w:rPr>
          <w:sz w:val="28"/>
          <w:szCs w:val="28"/>
          <w:lang w:eastAsia="en-US"/>
        </w:rPr>
        <w:t xml:space="preserve"> (ежеквартально)</w:t>
      </w:r>
      <w:r>
        <w:rPr>
          <w:sz w:val="28"/>
          <w:szCs w:val="28"/>
          <w:lang w:eastAsia="en-US"/>
        </w:rPr>
        <w:t>.</w:t>
      </w:r>
    </w:p>
    <w:p w:rsidR="00A11AD0" w:rsidRPr="00234BAE" w:rsidRDefault="00A11AD0" w:rsidP="008F3BF1">
      <w:pPr>
        <w:ind w:firstLine="709"/>
        <w:jc w:val="both"/>
        <w:rPr>
          <w:sz w:val="28"/>
          <w:szCs w:val="28"/>
          <w:lang w:eastAsia="en-US"/>
        </w:rPr>
      </w:pPr>
      <w:r>
        <w:rPr>
          <w:sz w:val="28"/>
          <w:szCs w:val="28"/>
          <w:lang w:eastAsia="en-US"/>
        </w:rPr>
        <w:t xml:space="preserve">- </w:t>
      </w:r>
      <w:r w:rsidRPr="00234BAE">
        <w:rPr>
          <w:sz w:val="28"/>
          <w:szCs w:val="28"/>
          <w:lang w:eastAsia="en-US"/>
        </w:rPr>
        <w:t xml:space="preserve">мониторинг фонда оплаты труда </w:t>
      </w:r>
      <w:r>
        <w:rPr>
          <w:sz w:val="28"/>
          <w:szCs w:val="28"/>
          <w:lang w:eastAsia="en-US"/>
        </w:rPr>
        <w:t xml:space="preserve">муниципальных служащих </w:t>
      </w:r>
      <w:r w:rsidRPr="00234BAE">
        <w:rPr>
          <w:sz w:val="28"/>
          <w:szCs w:val="28"/>
          <w:lang w:eastAsia="en-US"/>
        </w:rPr>
        <w:t>(</w:t>
      </w:r>
      <w:r>
        <w:rPr>
          <w:sz w:val="28"/>
          <w:szCs w:val="28"/>
          <w:lang w:eastAsia="en-US"/>
        </w:rPr>
        <w:t>один раз в квартал</w:t>
      </w:r>
      <w:r w:rsidRPr="00234BAE">
        <w:rPr>
          <w:sz w:val="28"/>
          <w:szCs w:val="28"/>
          <w:lang w:eastAsia="en-US"/>
        </w:rPr>
        <w:t>);</w:t>
      </w:r>
    </w:p>
    <w:p w:rsidR="00A11AD0" w:rsidRPr="00234BAE" w:rsidRDefault="00A11AD0" w:rsidP="00E372B1">
      <w:pPr>
        <w:ind w:firstLine="709"/>
        <w:jc w:val="both"/>
        <w:rPr>
          <w:sz w:val="28"/>
          <w:szCs w:val="28"/>
          <w:lang w:eastAsia="en-US"/>
        </w:rPr>
      </w:pPr>
      <w:proofErr w:type="gramStart"/>
      <w:r>
        <w:rPr>
          <w:sz w:val="28"/>
          <w:szCs w:val="28"/>
          <w:lang w:eastAsia="en-US"/>
        </w:rPr>
        <w:t xml:space="preserve">Кроме того, </w:t>
      </w:r>
      <w:r w:rsidRPr="00234BAE">
        <w:rPr>
          <w:sz w:val="28"/>
          <w:szCs w:val="28"/>
          <w:lang w:eastAsia="en-US"/>
        </w:rPr>
        <w:t>финансов</w:t>
      </w:r>
      <w:r>
        <w:rPr>
          <w:sz w:val="28"/>
          <w:szCs w:val="28"/>
          <w:lang w:eastAsia="en-US"/>
        </w:rPr>
        <w:t>ым управлением</w:t>
      </w:r>
      <w:r w:rsidRPr="00234BAE">
        <w:rPr>
          <w:sz w:val="28"/>
          <w:szCs w:val="28"/>
          <w:lang w:eastAsia="en-US"/>
        </w:rPr>
        <w:t xml:space="preserve"> при формировании прогноза расходов консолидированного бюджета </w:t>
      </w:r>
      <w:r>
        <w:rPr>
          <w:sz w:val="28"/>
          <w:szCs w:val="28"/>
          <w:lang w:eastAsia="en-US"/>
        </w:rPr>
        <w:t>Боготольского района</w:t>
      </w:r>
      <w:r w:rsidRPr="00234BAE">
        <w:rPr>
          <w:sz w:val="28"/>
          <w:szCs w:val="28"/>
          <w:lang w:eastAsia="en-US"/>
        </w:rPr>
        <w:t xml:space="preserve">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w:t>
      </w:r>
      <w:r>
        <w:rPr>
          <w:sz w:val="28"/>
          <w:szCs w:val="28"/>
          <w:lang w:eastAsia="en-US"/>
        </w:rPr>
        <w:t>йона</w:t>
      </w:r>
      <w:r w:rsidRPr="00234BAE">
        <w:rPr>
          <w:sz w:val="28"/>
          <w:szCs w:val="28"/>
          <w:lang w:eastAsia="en-US"/>
        </w:rPr>
        <w:t xml:space="preserve">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234BAE">
        <w:rPr>
          <w:sz w:val="28"/>
          <w:szCs w:val="28"/>
          <w:lang w:eastAsia="en-US"/>
        </w:rPr>
        <w:t xml:space="preserve"> муниципальных образований, </w:t>
      </w:r>
      <w:proofErr w:type="gramStart"/>
      <w:r w:rsidRPr="00234BAE">
        <w:rPr>
          <w:sz w:val="28"/>
          <w:szCs w:val="28"/>
          <w:lang w:eastAsia="en-US"/>
        </w:rPr>
        <w:t>установленная</w:t>
      </w:r>
      <w:proofErr w:type="gramEnd"/>
      <w:r w:rsidRPr="00234BAE">
        <w:rPr>
          <w:sz w:val="28"/>
          <w:szCs w:val="28"/>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A11AD0" w:rsidRPr="00234BAE" w:rsidRDefault="00A11AD0" w:rsidP="00E372B1">
      <w:pPr>
        <w:ind w:firstLine="709"/>
        <w:jc w:val="both"/>
        <w:rPr>
          <w:sz w:val="28"/>
          <w:szCs w:val="28"/>
          <w:lang w:eastAsia="en-US"/>
        </w:rPr>
      </w:pPr>
      <w:r w:rsidRPr="00234BAE">
        <w:rPr>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w:t>
      </w:r>
      <w:r w:rsidRPr="00234BAE">
        <w:rPr>
          <w:sz w:val="28"/>
          <w:szCs w:val="28"/>
          <w:lang w:eastAsia="en-US"/>
        </w:rPr>
        <w:lastRenderedPageBreak/>
        <w:t xml:space="preserve">с учётом необходимости обеспечения качественного оказания муниципальных услуг (выполнения работ). </w:t>
      </w:r>
      <w:proofErr w:type="gramStart"/>
      <w:r w:rsidRPr="00234BAE">
        <w:rPr>
          <w:sz w:val="28"/>
          <w:szCs w:val="28"/>
          <w:lang w:eastAsia="en-US"/>
        </w:rPr>
        <w:t>В этой связи, согласно Программе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 26.11.2012 №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соответствующей сфере.</w:t>
      </w:r>
      <w:proofErr w:type="gramEnd"/>
    </w:p>
    <w:p w:rsidR="00A11AD0" w:rsidRPr="00234BAE" w:rsidRDefault="00A11AD0" w:rsidP="00E372B1">
      <w:pPr>
        <w:ind w:firstLine="709"/>
        <w:jc w:val="both"/>
        <w:rPr>
          <w:sz w:val="28"/>
          <w:szCs w:val="28"/>
          <w:lang w:eastAsia="en-US"/>
        </w:rPr>
      </w:pPr>
      <w:r w:rsidRPr="00234BAE">
        <w:rPr>
          <w:sz w:val="28"/>
          <w:szCs w:val="28"/>
          <w:lang w:eastAsia="en-US"/>
        </w:rPr>
        <w:t>Повышение кадрового потенциала сотрудников финансов</w:t>
      </w:r>
      <w:r>
        <w:rPr>
          <w:sz w:val="28"/>
          <w:szCs w:val="28"/>
          <w:lang w:eastAsia="en-US"/>
        </w:rPr>
        <w:t>ого управления</w:t>
      </w:r>
      <w:r w:rsidRPr="00234BAE">
        <w:rPr>
          <w:sz w:val="28"/>
          <w:szCs w:val="28"/>
          <w:lang w:eastAsia="en-US"/>
        </w:rPr>
        <w:t xml:space="preserve"> будет производиться путем их направления на обучающие курсы и семинары в рамках процесса подготовки и переподготовки кадров.</w:t>
      </w:r>
    </w:p>
    <w:p w:rsidR="00A11AD0" w:rsidRPr="00234BAE" w:rsidRDefault="00A11AD0" w:rsidP="00E372B1">
      <w:pPr>
        <w:ind w:firstLine="709"/>
        <w:jc w:val="both"/>
        <w:outlineLvl w:val="0"/>
        <w:rPr>
          <w:sz w:val="28"/>
          <w:szCs w:val="28"/>
          <w:lang w:eastAsia="en-US"/>
        </w:rPr>
      </w:pPr>
      <w:r w:rsidRPr="00234BAE">
        <w:rPr>
          <w:sz w:val="28"/>
          <w:szCs w:val="28"/>
          <w:lang w:eastAsia="en-US"/>
        </w:rPr>
        <w:t xml:space="preserve">В рамках </w:t>
      </w:r>
      <w:r w:rsidRPr="00234BAE">
        <w:rPr>
          <w:sz w:val="28"/>
          <w:szCs w:val="28"/>
        </w:rPr>
        <w:t xml:space="preserve">мероприятия «Комплексная автоматизация процесса планирования </w:t>
      </w:r>
      <w:r>
        <w:rPr>
          <w:sz w:val="28"/>
          <w:szCs w:val="28"/>
        </w:rPr>
        <w:t>районн</w:t>
      </w:r>
      <w:r w:rsidRPr="00234BAE">
        <w:rPr>
          <w:sz w:val="28"/>
          <w:szCs w:val="28"/>
        </w:rPr>
        <w:t>ого бюджета, а также комплексная автоматизация процесса исполнения и сбора отчетности ра</w:t>
      </w:r>
      <w:r>
        <w:rPr>
          <w:sz w:val="28"/>
          <w:szCs w:val="28"/>
        </w:rPr>
        <w:t>йонн</w:t>
      </w:r>
      <w:r w:rsidRPr="00234BAE">
        <w:rPr>
          <w:sz w:val="28"/>
          <w:szCs w:val="28"/>
        </w:rPr>
        <w:t xml:space="preserve">ого бюджета и бюджетов </w:t>
      </w:r>
      <w:r>
        <w:rPr>
          <w:sz w:val="28"/>
          <w:szCs w:val="28"/>
        </w:rPr>
        <w:t>сельсоветов</w:t>
      </w:r>
      <w:r w:rsidRPr="00234BAE">
        <w:rPr>
          <w:sz w:val="28"/>
          <w:szCs w:val="28"/>
        </w:rPr>
        <w:t>»</w:t>
      </w:r>
      <w:r w:rsidRPr="00234BAE">
        <w:rPr>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A11AD0" w:rsidRPr="00234BAE" w:rsidRDefault="00A11AD0" w:rsidP="00E372B1">
      <w:pPr>
        <w:ind w:firstLine="709"/>
        <w:jc w:val="both"/>
        <w:outlineLvl w:val="0"/>
        <w:rPr>
          <w:sz w:val="28"/>
          <w:szCs w:val="28"/>
        </w:rPr>
      </w:pPr>
      <w:r w:rsidRPr="00234BAE">
        <w:rPr>
          <w:sz w:val="28"/>
          <w:szCs w:val="28"/>
          <w:lang w:eastAsia="en-US"/>
        </w:rPr>
        <w:t xml:space="preserve">Размещение информации на официальном сайте </w:t>
      </w:r>
      <w:r>
        <w:rPr>
          <w:sz w:val="28"/>
          <w:szCs w:val="28"/>
          <w:lang w:eastAsia="en-US"/>
        </w:rPr>
        <w:t>администрации района</w:t>
      </w:r>
      <w:r w:rsidRPr="00234BAE">
        <w:rPr>
          <w:sz w:val="28"/>
          <w:szCs w:val="28"/>
          <w:lang w:eastAsia="en-US"/>
        </w:rPr>
        <w:t xml:space="preserve"> производится в соответствии с требованиями законодательства Российской Федерации, Красноярского края, </w:t>
      </w:r>
      <w:r>
        <w:rPr>
          <w:sz w:val="28"/>
          <w:szCs w:val="28"/>
          <w:lang w:eastAsia="en-US"/>
        </w:rPr>
        <w:t>нормативно-правовыми актами администрации района</w:t>
      </w:r>
      <w:r w:rsidRPr="00234BAE">
        <w:rPr>
          <w:sz w:val="28"/>
          <w:szCs w:val="28"/>
          <w:lang w:eastAsia="en-US"/>
        </w:rPr>
        <w:t>.</w:t>
      </w:r>
    </w:p>
    <w:p w:rsidR="00A11AD0" w:rsidRPr="00234BAE" w:rsidRDefault="00A11AD0" w:rsidP="00E372B1">
      <w:pPr>
        <w:jc w:val="both"/>
        <w:outlineLvl w:val="0"/>
        <w:rPr>
          <w:sz w:val="28"/>
          <w:szCs w:val="28"/>
          <w:lang w:eastAsia="en-US"/>
        </w:rPr>
      </w:pPr>
    </w:p>
    <w:p w:rsidR="00A11AD0" w:rsidRPr="009F09FD" w:rsidRDefault="00A11AD0" w:rsidP="00E372B1">
      <w:pPr>
        <w:ind w:firstLine="709"/>
        <w:jc w:val="center"/>
        <w:outlineLvl w:val="0"/>
        <w:rPr>
          <w:sz w:val="28"/>
          <w:szCs w:val="28"/>
          <w:lang w:eastAsia="en-US"/>
        </w:rPr>
      </w:pPr>
      <w:r w:rsidRPr="009F09FD">
        <w:rPr>
          <w:sz w:val="28"/>
          <w:szCs w:val="28"/>
          <w:lang w:eastAsia="en-US"/>
        </w:rPr>
        <w:t>5</w:t>
      </w:r>
      <w:r>
        <w:rPr>
          <w:sz w:val="28"/>
          <w:szCs w:val="28"/>
          <w:lang w:eastAsia="en-US"/>
        </w:rPr>
        <w:t>.</w:t>
      </w:r>
      <w:r w:rsidRPr="009F09FD">
        <w:rPr>
          <w:sz w:val="28"/>
          <w:szCs w:val="28"/>
          <w:lang w:eastAsia="en-US"/>
        </w:rPr>
        <w:t xml:space="preserve">Управление подпрограммой и </w:t>
      </w:r>
      <w:proofErr w:type="gramStart"/>
      <w:r w:rsidRPr="009F09FD">
        <w:rPr>
          <w:sz w:val="28"/>
          <w:szCs w:val="28"/>
          <w:lang w:eastAsia="en-US"/>
        </w:rPr>
        <w:t>контроль за</w:t>
      </w:r>
      <w:proofErr w:type="gramEnd"/>
      <w:r w:rsidRPr="009F09FD">
        <w:rPr>
          <w:sz w:val="28"/>
          <w:szCs w:val="28"/>
          <w:lang w:eastAsia="en-US"/>
        </w:rPr>
        <w:t xml:space="preserve"> ходом ее выполнения</w:t>
      </w:r>
    </w:p>
    <w:p w:rsidR="00A11AD0" w:rsidRPr="00234BAE" w:rsidRDefault="00A11AD0" w:rsidP="00E372B1">
      <w:pPr>
        <w:jc w:val="both"/>
        <w:outlineLvl w:val="0"/>
        <w:rPr>
          <w:sz w:val="28"/>
          <w:szCs w:val="28"/>
          <w:u w:val="single"/>
          <w:lang w:eastAsia="en-US"/>
        </w:rPr>
      </w:pPr>
    </w:p>
    <w:p w:rsidR="00A11AD0" w:rsidRDefault="00A11AD0" w:rsidP="00E372B1">
      <w:pPr>
        <w:pStyle w:val="ConsPlusCell"/>
        <w:ind w:firstLine="720"/>
        <w:jc w:val="both"/>
        <w:rPr>
          <w:rFonts w:ascii="Times New Roman" w:hAnsi="Times New Roman" w:cs="Times New Roman"/>
          <w:sz w:val="28"/>
          <w:szCs w:val="28"/>
        </w:rPr>
      </w:pPr>
      <w:r w:rsidRPr="00234BAE">
        <w:rPr>
          <w:rFonts w:ascii="Times New Roman" w:hAnsi="Times New Roman" w:cs="Times New Roman"/>
          <w:sz w:val="28"/>
          <w:szCs w:val="28"/>
        </w:rPr>
        <w:t xml:space="preserve">Текущий </w:t>
      </w:r>
      <w:proofErr w:type="gramStart"/>
      <w:r w:rsidRPr="00234BAE">
        <w:rPr>
          <w:rFonts w:ascii="Times New Roman" w:hAnsi="Times New Roman" w:cs="Times New Roman"/>
          <w:sz w:val="28"/>
          <w:szCs w:val="28"/>
        </w:rPr>
        <w:t>контроль за</w:t>
      </w:r>
      <w:proofErr w:type="gramEnd"/>
      <w:r w:rsidRPr="00234BAE">
        <w:rPr>
          <w:rFonts w:ascii="Times New Roman" w:hAnsi="Times New Roman" w:cs="Times New Roman"/>
          <w:sz w:val="28"/>
          <w:szCs w:val="28"/>
        </w:rPr>
        <w:t xml:space="preserve"> ходом реализ</w:t>
      </w:r>
      <w:r>
        <w:rPr>
          <w:rFonts w:ascii="Times New Roman" w:hAnsi="Times New Roman" w:cs="Times New Roman"/>
          <w:sz w:val="28"/>
          <w:szCs w:val="28"/>
        </w:rPr>
        <w:t xml:space="preserve">ации подпрограммы осуществляет </w:t>
      </w:r>
      <w:r w:rsidRPr="00234BAE">
        <w:rPr>
          <w:rFonts w:ascii="Times New Roman" w:hAnsi="Times New Roman" w:cs="Times New Roman"/>
          <w:sz w:val="28"/>
          <w:szCs w:val="28"/>
        </w:rPr>
        <w:t>финансов</w:t>
      </w:r>
      <w:r>
        <w:rPr>
          <w:rFonts w:ascii="Times New Roman" w:hAnsi="Times New Roman" w:cs="Times New Roman"/>
          <w:sz w:val="28"/>
          <w:szCs w:val="28"/>
        </w:rPr>
        <w:t>ое управление</w:t>
      </w:r>
      <w:r w:rsidRPr="00234BAE">
        <w:rPr>
          <w:rFonts w:ascii="Times New Roman" w:hAnsi="Times New Roman" w:cs="Times New Roman"/>
          <w:sz w:val="28"/>
          <w:szCs w:val="28"/>
        </w:rPr>
        <w:t>.</w:t>
      </w:r>
    </w:p>
    <w:p w:rsidR="00A11AD0" w:rsidRDefault="00A11AD0" w:rsidP="00E372B1">
      <w:pPr>
        <w:ind w:firstLine="540"/>
        <w:jc w:val="both"/>
        <w:rPr>
          <w:sz w:val="28"/>
          <w:szCs w:val="28"/>
        </w:rPr>
      </w:pPr>
      <w:proofErr w:type="gramStart"/>
      <w:r>
        <w:rPr>
          <w:sz w:val="28"/>
          <w:szCs w:val="28"/>
        </w:rPr>
        <w:t>Контроль за</w:t>
      </w:r>
      <w:proofErr w:type="gramEnd"/>
      <w:r>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161CE7">
          <w:rPr>
            <w:sz w:val="28"/>
            <w:szCs w:val="28"/>
          </w:rPr>
          <w:t>законодательством</w:t>
        </w:r>
      </w:hyperlink>
      <w:r w:rsidR="0095177E">
        <w:rPr>
          <w:sz w:val="28"/>
          <w:szCs w:val="28"/>
        </w:rPr>
        <w:t xml:space="preserve"> </w:t>
      </w:r>
      <w:r>
        <w:rPr>
          <w:sz w:val="28"/>
          <w:szCs w:val="28"/>
        </w:rPr>
        <w:t>Российской Федерации</w:t>
      </w:r>
      <w:r w:rsidR="0095177E">
        <w:rPr>
          <w:sz w:val="28"/>
          <w:szCs w:val="28"/>
        </w:rPr>
        <w:t xml:space="preserve"> </w:t>
      </w:r>
      <w:r w:rsidRPr="00234BAE">
        <w:rPr>
          <w:sz w:val="28"/>
          <w:szCs w:val="28"/>
        </w:rPr>
        <w:t xml:space="preserve">осуществляет </w:t>
      </w:r>
      <w:r>
        <w:rPr>
          <w:sz w:val="28"/>
          <w:szCs w:val="28"/>
        </w:rPr>
        <w:t xml:space="preserve">контрольно-счетный орган. </w:t>
      </w:r>
    </w:p>
    <w:p w:rsidR="00A11AD0" w:rsidRPr="00234BAE" w:rsidRDefault="00A11AD0" w:rsidP="00E372B1">
      <w:pPr>
        <w:jc w:val="both"/>
        <w:rPr>
          <w:sz w:val="28"/>
          <w:szCs w:val="28"/>
        </w:rPr>
      </w:pPr>
    </w:p>
    <w:p w:rsidR="00A11AD0" w:rsidRPr="00234BAE" w:rsidRDefault="00A11AD0"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6.Оценка социально-экономической эффективности</w:t>
      </w:r>
    </w:p>
    <w:p w:rsidR="00A11AD0" w:rsidRPr="00234BAE" w:rsidRDefault="00A11AD0" w:rsidP="00E372B1">
      <w:pPr>
        <w:pStyle w:val="ConsPlusCell"/>
        <w:jc w:val="both"/>
        <w:rPr>
          <w:rFonts w:ascii="Times New Roman" w:hAnsi="Times New Roman" w:cs="Times New Roman"/>
          <w:sz w:val="28"/>
          <w:szCs w:val="28"/>
          <w:u w:val="single"/>
        </w:rPr>
      </w:pP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Реализация программных мероприятий приведет к следующему изменению значений показателей, характеризующих качество планирования и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ными финансами:</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-доля расходов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формируемых в рамках </w:t>
      </w:r>
      <w:r>
        <w:rPr>
          <w:rFonts w:ascii="Times New Roman" w:hAnsi="Times New Roman" w:cs="Times New Roman"/>
          <w:sz w:val="28"/>
          <w:szCs w:val="28"/>
        </w:rPr>
        <w:t>муниципаль</w:t>
      </w:r>
      <w:r w:rsidRPr="00234BAE">
        <w:rPr>
          <w:rFonts w:ascii="Times New Roman" w:hAnsi="Times New Roman" w:cs="Times New Roman"/>
          <w:sz w:val="28"/>
          <w:szCs w:val="28"/>
        </w:rPr>
        <w:t xml:space="preserve">ных программ </w:t>
      </w:r>
      <w:r>
        <w:rPr>
          <w:rFonts w:ascii="Times New Roman" w:hAnsi="Times New Roman" w:cs="Times New Roman"/>
          <w:sz w:val="28"/>
          <w:szCs w:val="28"/>
        </w:rPr>
        <w:t>Боготольского района</w:t>
      </w:r>
      <w:r w:rsidRPr="00234BAE">
        <w:rPr>
          <w:rFonts w:ascii="Times New Roman" w:hAnsi="Times New Roman" w:cs="Times New Roman"/>
          <w:sz w:val="28"/>
          <w:szCs w:val="28"/>
        </w:rPr>
        <w:t xml:space="preserve"> (не менее 80% в 2014 году, 85% в 2015 году, 90% в 2016 году</w:t>
      </w:r>
      <w:r>
        <w:rPr>
          <w:rFonts w:ascii="Times New Roman" w:hAnsi="Times New Roman" w:cs="Times New Roman"/>
          <w:sz w:val="28"/>
          <w:szCs w:val="28"/>
        </w:rPr>
        <w:t xml:space="preserve">, </w:t>
      </w:r>
      <w:r w:rsidRPr="00234BAE">
        <w:rPr>
          <w:rFonts w:ascii="Times New Roman" w:hAnsi="Times New Roman" w:cs="Times New Roman"/>
          <w:sz w:val="28"/>
          <w:szCs w:val="28"/>
        </w:rPr>
        <w:t>90% в 201</w:t>
      </w:r>
      <w:r>
        <w:rPr>
          <w:rFonts w:ascii="Times New Roman" w:hAnsi="Times New Roman" w:cs="Times New Roman"/>
          <w:sz w:val="28"/>
          <w:szCs w:val="28"/>
        </w:rPr>
        <w:t>7</w:t>
      </w:r>
      <w:r w:rsidRPr="00234BAE">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234BAE">
        <w:rPr>
          <w:rFonts w:ascii="Times New Roman" w:hAnsi="Times New Roman" w:cs="Times New Roman"/>
          <w:sz w:val="28"/>
          <w:szCs w:val="28"/>
        </w:rPr>
        <w:t>90% в 201</w:t>
      </w:r>
      <w:r>
        <w:rPr>
          <w:rFonts w:ascii="Times New Roman" w:hAnsi="Times New Roman" w:cs="Times New Roman"/>
          <w:sz w:val="28"/>
          <w:szCs w:val="28"/>
        </w:rPr>
        <w:t>8</w:t>
      </w:r>
      <w:r w:rsidRPr="00234BAE">
        <w:rPr>
          <w:rFonts w:ascii="Times New Roman" w:hAnsi="Times New Roman" w:cs="Times New Roman"/>
          <w:sz w:val="28"/>
          <w:szCs w:val="28"/>
        </w:rPr>
        <w:t xml:space="preserve"> году);</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-своевременное составление проекта ра</w:t>
      </w:r>
      <w:r>
        <w:rPr>
          <w:rFonts w:ascii="Times New Roman" w:hAnsi="Times New Roman" w:cs="Times New Roman"/>
          <w:sz w:val="28"/>
          <w:szCs w:val="28"/>
        </w:rPr>
        <w:t>йонн</w:t>
      </w:r>
      <w:r w:rsidRPr="00234BAE">
        <w:rPr>
          <w:rFonts w:ascii="Times New Roman" w:hAnsi="Times New Roman" w:cs="Times New Roman"/>
          <w:sz w:val="28"/>
          <w:szCs w:val="28"/>
        </w:rPr>
        <w:t>ого бюджета и отчета об исполнении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(не позднее 15 </w:t>
      </w:r>
      <w:r>
        <w:rPr>
          <w:rFonts w:ascii="Times New Roman" w:hAnsi="Times New Roman" w:cs="Times New Roman"/>
          <w:sz w:val="28"/>
          <w:szCs w:val="28"/>
        </w:rPr>
        <w:t>но</w:t>
      </w:r>
      <w:r w:rsidRPr="00234BAE">
        <w:rPr>
          <w:rFonts w:ascii="Times New Roman" w:hAnsi="Times New Roman" w:cs="Times New Roman"/>
          <w:sz w:val="28"/>
          <w:szCs w:val="28"/>
        </w:rPr>
        <w:t xml:space="preserve">ября и 1 </w:t>
      </w:r>
      <w:r>
        <w:rPr>
          <w:rFonts w:ascii="Times New Roman" w:hAnsi="Times New Roman" w:cs="Times New Roman"/>
          <w:sz w:val="28"/>
          <w:szCs w:val="28"/>
        </w:rPr>
        <w:t>ма</w:t>
      </w:r>
      <w:r w:rsidRPr="00234BAE">
        <w:rPr>
          <w:rFonts w:ascii="Times New Roman" w:hAnsi="Times New Roman" w:cs="Times New Roman"/>
          <w:sz w:val="28"/>
          <w:szCs w:val="28"/>
        </w:rPr>
        <w:t>я текущего года соответственно);</w:t>
      </w:r>
    </w:p>
    <w:p w:rsidR="00A11AD0" w:rsidRPr="00234BAE" w:rsidRDefault="00A11AD0" w:rsidP="00E372B1">
      <w:pPr>
        <w:ind w:firstLine="540"/>
        <w:jc w:val="both"/>
        <w:rPr>
          <w:sz w:val="28"/>
          <w:szCs w:val="28"/>
          <w:lang w:eastAsia="en-US"/>
        </w:rPr>
      </w:pPr>
      <w:r w:rsidRPr="00234BAE">
        <w:rPr>
          <w:sz w:val="28"/>
          <w:szCs w:val="28"/>
        </w:rPr>
        <w:t>-отношение дефицита бюджета к о</w:t>
      </w:r>
      <w:r w:rsidRPr="00234BAE">
        <w:rPr>
          <w:sz w:val="28"/>
          <w:szCs w:val="28"/>
          <w:lang w:eastAsia="en-US"/>
        </w:rPr>
        <w:t>бщему годовому объему доходов ра</w:t>
      </w:r>
      <w:r>
        <w:rPr>
          <w:sz w:val="28"/>
          <w:szCs w:val="28"/>
          <w:lang w:eastAsia="en-US"/>
        </w:rPr>
        <w:t>йонн</w:t>
      </w:r>
      <w:r w:rsidRPr="00234BAE">
        <w:rPr>
          <w:sz w:val="28"/>
          <w:szCs w:val="28"/>
          <w:lang w:eastAsia="en-US"/>
        </w:rPr>
        <w:t xml:space="preserve">ого бюджета без учета утвержденного объема безвозмездных поступлений </w:t>
      </w:r>
      <w:r w:rsidRPr="00234BAE">
        <w:rPr>
          <w:sz w:val="28"/>
          <w:szCs w:val="28"/>
        </w:rPr>
        <w:t>(не более 1</w:t>
      </w:r>
      <w:r>
        <w:rPr>
          <w:sz w:val="28"/>
          <w:szCs w:val="28"/>
        </w:rPr>
        <w:t>0</w:t>
      </w:r>
      <w:r w:rsidRPr="00234BAE">
        <w:rPr>
          <w:sz w:val="28"/>
          <w:szCs w:val="28"/>
        </w:rPr>
        <w:t>% к о</w:t>
      </w:r>
      <w:r w:rsidRPr="00234BAE">
        <w:rPr>
          <w:sz w:val="28"/>
          <w:szCs w:val="28"/>
          <w:lang w:eastAsia="en-US"/>
        </w:rPr>
        <w:t xml:space="preserve">бщему годовому объему доходов </w:t>
      </w:r>
      <w:r>
        <w:rPr>
          <w:sz w:val="28"/>
          <w:szCs w:val="28"/>
          <w:lang w:eastAsia="en-US"/>
        </w:rPr>
        <w:t xml:space="preserve">районного </w:t>
      </w:r>
      <w:r>
        <w:rPr>
          <w:sz w:val="28"/>
          <w:szCs w:val="28"/>
          <w:lang w:eastAsia="en-US"/>
        </w:rPr>
        <w:lastRenderedPageBreak/>
        <w:t xml:space="preserve">бюджета </w:t>
      </w:r>
      <w:r w:rsidRPr="00234BAE">
        <w:rPr>
          <w:sz w:val="28"/>
          <w:szCs w:val="28"/>
          <w:lang w:eastAsia="en-US"/>
        </w:rPr>
        <w:t>без учета утвержденного объема безвозмездных поступлений</w:t>
      </w:r>
      <w:r>
        <w:rPr>
          <w:sz w:val="28"/>
          <w:szCs w:val="28"/>
          <w:lang w:eastAsia="en-US"/>
        </w:rPr>
        <w:t xml:space="preserve"> в соответствии с требованиями Бюджетного кодекса Российской Федерации</w:t>
      </w:r>
      <w:r w:rsidRPr="00234BAE">
        <w:rPr>
          <w:sz w:val="28"/>
          <w:szCs w:val="28"/>
        </w:rPr>
        <w:t>);</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-поддержание рейтинга ра</w:t>
      </w:r>
      <w:r>
        <w:rPr>
          <w:rFonts w:ascii="Times New Roman" w:hAnsi="Times New Roman" w:cs="Times New Roman"/>
          <w:sz w:val="28"/>
          <w:szCs w:val="28"/>
        </w:rPr>
        <w:t>йона</w:t>
      </w:r>
      <w:r w:rsidRPr="00234BAE">
        <w:rPr>
          <w:rFonts w:ascii="Times New Roman" w:hAnsi="Times New Roman" w:cs="Times New Roman"/>
          <w:sz w:val="28"/>
          <w:szCs w:val="28"/>
        </w:rPr>
        <w:t xml:space="preserve"> по качеству управления </w:t>
      </w:r>
      <w:r>
        <w:rPr>
          <w:rFonts w:ascii="Times New Roman" w:hAnsi="Times New Roman" w:cs="Times New Roman"/>
          <w:sz w:val="28"/>
          <w:szCs w:val="28"/>
        </w:rPr>
        <w:t>муниципаль</w:t>
      </w:r>
      <w:r w:rsidRPr="00234BAE">
        <w:rPr>
          <w:rFonts w:ascii="Times New Roman" w:hAnsi="Times New Roman" w:cs="Times New Roman"/>
          <w:sz w:val="28"/>
          <w:szCs w:val="28"/>
        </w:rPr>
        <w:t>ными финансами не ниже уровня, соответствующего надлежащему качеству;</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-обеспечение исполнения расходных обязательств </w:t>
      </w:r>
      <w:r>
        <w:rPr>
          <w:rFonts w:ascii="Times New Roman" w:hAnsi="Times New Roman" w:cs="Times New Roman"/>
          <w:sz w:val="28"/>
          <w:szCs w:val="28"/>
        </w:rPr>
        <w:t xml:space="preserve">района (без </w:t>
      </w:r>
      <w:r w:rsidRPr="00234BAE">
        <w:rPr>
          <w:rFonts w:ascii="Times New Roman" w:hAnsi="Times New Roman" w:cs="Times New Roman"/>
          <w:sz w:val="28"/>
          <w:szCs w:val="28"/>
        </w:rPr>
        <w:t>средств</w:t>
      </w:r>
      <w:r>
        <w:rPr>
          <w:rFonts w:ascii="Times New Roman" w:hAnsi="Times New Roman" w:cs="Times New Roman"/>
          <w:sz w:val="28"/>
          <w:szCs w:val="28"/>
        </w:rPr>
        <w:t xml:space="preserve"> субъекта РФ</w:t>
      </w:r>
      <w:r w:rsidRPr="00234BAE">
        <w:rPr>
          <w:rFonts w:ascii="Times New Roman" w:hAnsi="Times New Roman" w:cs="Times New Roman"/>
          <w:sz w:val="28"/>
          <w:szCs w:val="28"/>
        </w:rPr>
        <w:t>) не менее чем на 90 процентов;</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-исполнение ра</w:t>
      </w:r>
      <w:r>
        <w:rPr>
          <w:rFonts w:ascii="Times New Roman" w:hAnsi="Times New Roman" w:cs="Times New Roman"/>
          <w:sz w:val="28"/>
          <w:szCs w:val="28"/>
        </w:rPr>
        <w:t>йонн</w:t>
      </w:r>
      <w:r w:rsidRPr="00234BAE">
        <w:rPr>
          <w:rFonts w:ascii="Times New Roman" w:hAnsi="Times New Roman" w:cs="Times New Roman"/>
          <w:sz w:val="28"/>
          <w:szCs w:val="28"/>
        </w:rPr>
        <w:t xml:space="preserve">ого бюджета по доходам без учета безвозмездных поступлений к первоначально утвержденному уровню </w:t>
      </w:r>
      <w:r w:rsidRPr="00D83556">
        <w:rPr>
          <w:rFonts w:ascii="Times New Roman" w:hAnsi="Times New Roman" w:cs="Times New Roman"/>
          <w:sz w:val="28"/>
          <w:szCs w:val="28"/>
        </w:rPr>
        <w:t>(от 85% до 115 %)</w:t>
      </w:r>
      <w:r w:rsidRPr="00234BAE">
        <w:rPr>
          <w:rFonts w:ascii="Times New Roman" w:hAnsi="Times New Roman" w:cs="Times New Roman"/>
          <w:sz w:val="28"/>
          <w:szCs w:val="28"/>
        </w:rPr>
        <w:t xml:space="preserve"> ежегодно;</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-поддержание значения средней оценки качества финансового менеджмента ГРБС (</w:t>
      </w:r>
      <w:r w:rsidRPr="00775A62">
        <w:rPr>
          <w:rFonts w:ascii="Times New Roman" w:hAnsi="Times New Roman" w:cs="Times New Roman"/>
          <w:sz w:val="28"/>
          <w:szCs w:val="28"/>
        </w:rPr>
        <w:t>не ниже 3 баллов</w:t>
      </w:r>
      <w:r w:rsidRPr="00234BAE">
        <w:rPr>
          <w:rFonts w:ascii="Times New Roman" w:hAnsi="Times New Roman" w:cs="Times New Roman"/>
          <w:sz w:val="28"/>
          <w:szCs w:val="28"/>
        </w:rPr>
        <w:t>);</w:t>
      </w:r>
    </w:p>
    <w:p w:rsidR="00A11AD0" w:rsidRPr="00234BAE" w:rsidRDefault="00A11AD0" w:rsidP="00E372B1">
      <w:pPr>
        <w:pStyle w:val="ConsPlusCell"/>
        <w:ind w:firstLine="709"/>
        <w:jc w:val="both"/>
        <w:rPr>
          <w:rFonts w:ascii="Times New Roman" w:hAnsi="Times New Roman" w:cs="Times New Roman"/>
          <w:sz w:val="28"/>
          <w:szCs w:val="28"/>
        </w:rPr>
      </w:pPr>
      <w:r w:rsidRPr="00234BAE">
        <w:rPr>
          <w:rFonts w:ascii="Times New Roman" w:hAnsi="Times New Roman" w:cs="Times New Roman"/>
          <w:sz w:val="28"/>
          <w:szCs w:val="28"/>
        </w:rPr>
        <w:t xml:space="preserve">-повышение квалификации </w:t>
      </w:r>
      <w:r>
        <w:rPr>
          <w:rFonts w:ascii="Times New Roman" w:hAnsi="Times New Roman" w:cs="Times New Roman"/>
          <w:sz w:val="28"/>
          <w:szCs w:val="28"/>
        </w:rPr>
        <w:t>муниципаль</w:t>
      </w:r>
      <w:r w:rsidRPr="00234BAE">
        <w:rPr>
          <w:rFonts w:ascii="Times New Roman" w:hAnsi="Times New Roman" w:cs="Times New Roman"/>
          <w:sz w:val="28"/>
          <w:szCs w:val="28"/>
        </w:rPr>
        <w:t>ных служащих, рабо</w:t>
      </w:r>
      <w:r>
        <w:rPr>
          <w:rFonts w:ascii="Times New Roman" w:hAnsi="Times New Roman" w:cs="Times New Roman"/>
          <w:sz w:val="28"/>
          <w:szCs w:val="28"/>
        </w:rPr>
        <w:t xml:space="preserve">тающих в </w:t>
      </w:r>
      <w:r w:rsidRPr="00234BAE">
        <w:rPr>
          <w:rFonts w:ascii="Times New Roman" w:hAnsi="Times New Roman" w:cs="Times New Roman"/>
          <w:sz w:val="28"/>
          <w:szCs w:val="28"/>
        </w:rPr>
        <w:t>финансов</w:t>
      </w:r>
      <w:r>
        <w:rPr>
          <w:rFonts w:ascii="Times New Roman" w:hAnsi="Times New Roman" w:cs="Times New Roman"/>
          <w:sz w:val="28"/>
          <w:szCs w:val="28"/>
        </w:rPr>
        <w:t>ом управлении</w:t>
      </w:r>
      <w:r w:rsidRPr="00234BAE">
        <w:rPr>
          <w:rFonts w:ascii="Times New Roman" w:hAnsi="Times New Roman" w:cs="Times New Roman"/>
          <w:sz w:val="28"/>
          <w:szCs w:val="28"/>
        </w:rPr>
        <w:t xml:space="preserve"> (не менее </w:t>
      </w:r>
      <w:r>
        <w:rPr>
          <w:rFonts w:ascii="Times New Roman" w:hAnsi="Times New Roman" w:cs="Times New Roman"/>
          <w:sz w:val="28"/>
          <w:szCs w:val="28"/>
        </w:rPr>
        <w:t xml:space="preserve">10 </w:t>
      </w:r>
      <w:r w:rsidRPr="00234BAE">
        <w:rPr>
          <w:rFonts w:ascii="Times New Roman" w:hAnsi="Times New Roman" w:cs="Times New Roman"/>
          <w:sz w:val="28"/>
          <w:szCs w:val="28"/>
        </w:rPr>
        <w:t>% ежегодно);</w:t>
      </w:r>
    </w:p>
    <w:p w:rsidR="00A11AD0" w:rsidRPr="00234BAE" w:rsidRDefault="00A11AD0" w:rsidP="00E372B1">
      <w:pPr>
        <w:pStyle w:val="ConsPlusCell"/>
        <w:ind w:firstLine="709"/>
        <w:jc w:val="both"/>
        <w:rPr>
          <w:rFonts w:ascii="Times New Roman" w:hAnsi="Times New Roman" w:cs="Times New Roman"/>
          <w:sz w:val="28"/>
          <w:szCs w:val="28"/>
          <w:lang w:eastAsia="en-US"/>
        </w:rPr>
      </w:pPr>
      <w:r w:rsidRPr="00234BAE">
        <w:rPr>
          <w:rFonts w:ascii="Times New Roman" w:hAnsi="Times New Roman" w:cs="Times New Roman"/>
          <w:sz w:val="28"/>
          <w:szCs w:val="28"/>
          <w:lang w:eastAsia="en-US"/>
        </w:rPr>
        <w:t>-</w:t>
      </w:r>
      <w:r w:rsidRPr="00234BAE">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szCs w:val="28"/>
        </w:rPr>
        <w:t xml:space="preserve">администрации района информации </w:t>
      </w:r>
      <w:r w:rsidRPr="00DF5205">
        <w:rPr>
          <w:rFonts w:ascii="Times New Roman" w:hAnsi="Times New Roman" w:cs="Times New Roman"/>
          <w:sz w:val="28"/>
          <w:szCs w:val="28"/>
        </w:rPr>
        <w:t>касающ</w:t>
      </w:r>
      <w:r>
        <w:rPr>
          <w:rFonts w:ascii="Times New Roman" w:hAnsi="Times New Roman" w:cs="Times New Roman"/>
          <w:sz w:val="28"/>
          <w:szCs w:val="28"/>
        </w:rPr>
        <w:t>ей</w:t>
      </w:r>
      <w:r w:rsidRPr="00DF5205">
        <w:rPr>
          <w:rFonts w:ascii="Times New Roman" w:hAnsi="Times New Roman" w:cs="Times New Roman"/>
          <w:sz w:val="28"/>
          <w:szCs w:val="28"/>
        </w:rPr>
        <w:t>ся всех стадий формирования и исполнения бюджета</w:t>
      </w:r>
      <w:r w:rsidRPr="00234BAE">
        <w:rPr>
          <w:rFonts w:ascii="Times New Roman" w:hAnsi="Times New Roman" w:cs="Times New Roman"/>
          <w:sz w:val="28"/>
          <w:szCs w:val="28"/>
        </w:rPr>
        <w:t xml:space="preserve"> (</w:t>
      </w:r>
      <w:r>
        <w:rPr>
          <w:rFonts w:ascii="Times New Roman" w:hAnsi="Times New Roman" w:cs="Times New Roman"/>
          <w:sz w:val="28"/>
          <w:szCs w:val="28"/>
        </w:rPr>
        <w:t>99%</w:t>
      </w:r>
      <w:r w:rsidRPr="00234BAE">
        <w:rPr>
          <w:rFonts w:ascii="Times New Roman" w:hAnsi="Times New Roman" w:cs="Times New Roman"/>
          <w:sz w:val="28"/>
          <w:szCs w:val="28"/>
        </w:rPr>
        <w:t>)</w:t>
      </w:r>
      <w:r>
        <w:rPr>
          <w:rFonts w:ascii="Times New Roman" w:hAnsi="Times New Roman" w:cs="Times New Roman"/>
          <w:sz w:val="28"/>
          <w:szCs w:val="28"/>
          <w:lang w:eastAsia="en-US"/>
        </w:rPr>
        <w:t>.</w:t>
      </w:r>
    </w:p>
    <w:p w:rsidR="00A11AD0" w:rsidRPr="00234BAE" w:rsidRDefault="00A11AD0" w:rsidP="00E372B1">
      <w:pPr>
        <w:pStyle w:val="ConsPlusCell"/>
        <w:jc w:val="both"/>
        <w:rPr>
          <w:rFonts w:ascii="Times New Roman" w:hAnsi="Times New Roman" w:cs="Times New Roman"/>
          <w:sz w:val="28"/>
          <w:szCs w:val="28"/>
        </w:rPr>
      </w:pPr>
    </w:p>
    <w:p w:rsidR="00A11AD0" w:rsidRPr="00234BAE" w:rsidRDefault="00A11AD0"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7.Мероприятия подпрограммы</w:t>
      </w:r>
    </w:p>
    <w:p w:rsidR="00A11AD0" w:rsidRPr="00234BAE" w:rsidRDefault="00A11AD0" w:rsidP="00E372B1">
      <w:pPr>
        <w:pStyle w:val="ConsPlusCell"/>
        <w:jc w:val="both"/>
        <w:rPr>
          <w:rFonts w:ascii="Times New Roman" w:hAnsi="Times New Roman" w:cs="Times New Roman"/>
          <w:sz w:val="28"/>
          <w:szCs w:val="28"/>
          <w:u w:val="single"/>
        </w:rPr>
      </w:pPr>
    </w:p>
    <w:p w:rsidR="00A11AD0" w:rsidRPr="00234BAE" w:rsidRDefault="00A11AD0" w:rsidP="00E372B1">
      <w:pPr>
        <w:pStyle w:val="ConsPlusCell"/>
        <w:ind w:firstLine="709"/>
        <w:jc w:val="both"/>
        <w:rPr>
          <w:rFonts w:ascii="Times New Roman" w:hAnsi="Times New Roman" w:cs="Times New Roman"/>
          <w:sz w:val="28"/>
          <w:szCs w:val="28"/>
          <w:lang w:eastAsia="en-US"/>
        </w:rPr>
      </w:pPr>
      <w:r w:rsidRPr="00234BAE">
        <w:rPr>
          <w:rFonts w:ascii="Times New Roman" w:hAnsi="Times New Roman" w:cs="Times New Roman"/>
          <w:sz w:val="28"/>
          <w:szCs w:val="28"/>
          <w:lang w:eastAsia="en-US"/>
        </w:rPr>
        <w:t>Перечень подпрограммных меропри</w:t>
      </w:r>
      <w:r>
        <w:rPr>
          <w:rFonts w:ascii="Times New Roman" w:hAnsi="Times New Roman" w:cs="Times New Roman"/>
          <w:sz w:val="28"/>
          <w:szCs w:val="28"/>
          <w:lang w:eastAsia="en-US"/>
        </w:rPr>
        <w:t xml:space="preserve">ятий представлен в приложении № </w:t>
      </w:r>
      <w:r w:rsidRPr="00234BAE">
        <w:rPr>
          <w:rFonts w:ascii="Times New Roman" w:hAnsi="Times New Roman" w:cs="Times New Roman"/>
          <w:sz w:val="28"/>
          <w:szCs w:val="28"/>
          <w:lang w:eastAsia="en-US"/>
        </w:rPr>
        <w:t>2 подпрограмм</w:t>
      </w:r>
      <w:r>
        <w:rPr>
          <w:rFonts w:ascii="Times New Roman" w:hAnsi="Times New Roman" w:cs="Times New Roman"/>
          <w:sz w:val="28"/>
          <w:szCs w:val="28"/>
          <w:lang w:eastAsia="en-US"/>
        </w:rPr>
        <w:t>ы</w:t>
      </w:r>
      <w:r w:rsidRPr="00234BAE">
        <w:rPr>
          <w:rFonts w:ascii="Times New Roman" w:hAnsi="Times New Roman" w:cs="Times New Roman"/>
          <w:sz w:val="28"/>
          <w:szCs w:val="28"/>
          <w:lang w:eastAsia="en-US"/>
        </w:rPr>
        <w:t xml:space="preserve"> «</w:t>
      </w:r>
      <w:r w:rsidRPr="00234BAE">
        <w:rPr>
          <w:rFonts w:ascii="Times New Roman" w:hAnsi="Times New Roman" w:cs="Times New Roman"/>
          <w:sz w:val="28"/>
          <w:szCs w:val="28"/>
        </w:rPr>
        <w:t xml:space="preserve">Обеспечение реализации </w:t>
      </w:r>
      <w:r>
        <w:rPr>
          <w:rFonts w:ascii="Times New Roman" w:hAnsi="Times New Roman" w:cs="Times New Roman"/>
          <w:sz w:val="28"/>
          <w:szCs w:val="28"/>
        </w:rPr>
        <w:t>муниципаль</w:t>
      </w:r>
      <w:r w:rsidRPr="00234BAE">
        <w:rPr>
          <w:rFonts w:ascii="Times New Roman" w:hAnsi="Times New Roman" w:cs="Times New Roman"/>
          <w:sz w:val="28"/>
          <w:szCs w:val="28"/>
        </w:rPr>
        <w:t>ной программы и прочие мероприятия</w:t>
      </w:r>
      <w:r w:rsidRPr="00234BAE">
        <w:rPr>
          <w:rFonts w:ascii="Times New Roman" w:hAnsi="Times New Roman" w:cs="Times New Roman"/>
          <w:sz w:val="28"/>
          <w:szCs w:val="28"/>
          <w:lang w:eastAsia="en-US"/>
        </w:rPr>
        <w:t>».</w:t>
      </w:r>
    </w:p>
    <w:p w:rsidR="00A11AD0" w:rsidRPr="00234BAE" w:rsidRDefault="00A11AD0" w:rsidP="00E372B1">
      <w:pPr>
        <w:pStyle w:val="ConsPlusCell"/>
        <w:jc w:val="both"/>
        <w:rPr>
          <w:rFonts w:ascii="Times New Roman" w:hAnsi="Times New Roman" w:cs="Times New Roman"/>
          <w:sz w:val="28"/>
          <w:szCs w:val="28"/>
          <w:lang w:eastAsia="en-US"/>
        </w:rPr>
      </w:pPr>
    </w:p>
    <w:p w:rsidR="00A11AD0" w:rsidRPr="00234BAE" w:rsidRDefault="00A11AD0" w:rsidP="00E372B1">
      <w:pPr>
        <w:pStyle w:val="ConsPlusCell"/>
        <w:ind w:firstLine="709"/>
        <w:jc w:val="center"/>
        <w:rPr>
          <w:rFonts w:ascii="Times New Roman" w:hAnsi="Times New Roman" w:cs="Times New Roman"/>
          <w:sz w:val="28"/>
          <w:szCs w:val="28"/>
        </w:rPr>
      </w:pPr>
      <w:r w:rsidRPr="00234BAE">
        <w:rPr>
          <w:rFonts w:ascii="Times New Roman" w:hAnsi="Times New Roman" w:cs="Times New Roman"/>
          <w:sz w:val="28"/>
          <w:szCs w:val="28"/>
        </w:rPr>
        <w:t>8.Обоснование финансовых, материальных и трудовых затрат (ресурсное обеспечение подпрограммы) с указанием источников финансирования</w:t>
      </w:r>
    </w:p>
    <w:p w:rsidR="00A11AD0" w:rsidRPr="00234BAE" w:rsidRDefault="00A11AD0" w:rsidP="00E372B1">
      <w:pPr>
        <w:pStyle w:val="ConsPlusCell"/>
        <w:jc w:val="both"/>
        <w:rPr>
          <w:rFonts w:ascii="Times New Roman" w:hAnsi="Times New Roman" w:cs="Times New Roman"/>
          <w:sz w:val="28"/>
          <w:szCs w:val="28"/>
          <w:u w:val="single"/>
        </w:rPr>
      </w:pPr>
    </w:p>
    <w:p w:rsidR="00A11AD0" w:rsidRDefault="00A11AD0" w:rsidP="00A20A22">
      <w:pPr>
        <w:spacing w:line="233" w:lineRule="auto"/>
        <w:ind w:firstLine="708"/>
        <w:jc w:val="both"/>
        <w:rPr>
          <w:sz w:val="28"/>
          <w:szCs w:val="28"/>
        </w:rPr>
      </w:pPr>
      <w:r>
        <w:rPr>
          <w:sz w:val="28"/>
          <w:szCs w:val="28"/>
        </w:rPr>
        <w:t>О</w:t>
      </w:r>
      <w:r w:rsidRPr="0017174A">
        <w:rPr>
          <w:sz w:val="28"/>
          <w:szCs w:val="28"/>
        </w:rPr>
        <w:t>бъем</w:t>
      </w:r>
      <w:r>
        <w:rPr>
          <w:sz w:val="28"/>
          <w:szCs w:val="28"/>
        </w:rPr>
        <w:t xml:space="preserve"> бюджетных ассигнований на реализацию подпрограммы составляет 29240,3 тыс. рублей  за счет средств районного</w:t>
      </w:r>
      <w:r w:rsidRPr="0017174A">
        <w:rPr>
          <w:sz w:val="28"/>
          <w:szCs w:val="28"/>
        </w:rPr>
        <w:t xml:space="preserve"> бюджета </w:t>
      </w:r>
      <w:proofErr w:type="gramStart"/>
      <w:r w:rsidRPr="0017174A">
        <w:rPr>
          <w:sz w:val="28"/>
          <w:szCs w:val="28"/>
        </w:rPr>
        <w:t>–</w:t>
      </w:r>
      <w:r>
        <w:rPr>
          <w:sz w:val="28"/>
          <w:szCs w:val="28"/>
        </w:rPr>
        <w:t>в</w:t>
      </w:r>
      <w:proofErr w:type="gramEnd"/>
      <w:r>
        <w:rPr>
          <w:sz w:val="28"/>
          <w:szCs w:val="28"/>
        </w:rPr>
        <w:t xml:space="preserve"> том числе </w:t>
      </w:r>
      <w:r w:rsidRPr="0017174A">
        <w:rPr>
          <w:sz w:val="28"/>
          <w:szCs w:val="28"/>
        </w:rPr>
        <w:t>по годам:</w:t>
      </w:r>
    </w:p>
    <w:p w:rsidR="00A11AD0" w:rsidRDefault="00A11AD0" w:rsidP="00A20A22">
      <w:pPr>
        <w:spacing w:line="233" w:lineRule="auto"/>
        <w:jc w:val="both"/>
        <w:rPr>
          <w:sz w:val="28"/>
          <w:szCs w:val="28"/>
        </w:rPr>
      </w:pPr>
      <w:r w:rsidRPr="0017174A">
        <w:rPr>
          <w:sz w:val="28"/>
          <w:szCs w:val="28"/>
        </w:rPr>
        <w:t>2014 год –</w:t>
      </w:r>
      <w:r>
        <w:rPr>
          <w:sz w:val="28"/>
          <w:szCs w:val="28"/>
        </w:rPr>
        <w:t xml:space="preserve"> 6081,6 тыс. рублей;</w:t>
      </w:r>
    </w:p>
    <w:p w:rsidR="00A11AD0" w:rsidRDefault="00A11AD0" w:rsidP="00A20A22">
      <w:pPr>
        <w:spacing w:line="233" w:lineRule="auto"/>
        <w:jc w:val="both"/>
        <w:rPr>
          <w:sz w:val="28"/>
          <w:szCs w:val="28"/>
        </w:rPr>
      </w:pPr>
      <w:r w:rsidRPr="0017174A">
        <w:rPr>
          <w:sz w:val="28"/>
          <w:szCs w:val="28"/>
        </w:rPr>
        <w:t xml:space="preserve">2015 год – </w:t>
      </w:r>
      <w:r>
        <w:rPr>
          <w:sz w:val="28"/>
          <w:szCs w:val="28"/>
        </w:rPr>
        <w:t xml:space="preserve">6107,8 </w:t>
      </w:r>
      <w:r w:rsidRPr="0017174A">
        <w:rPr>
          <w:sz w:val="28"/>
          <w:szCs w:val="28"/>
        </w:rPr>
        <w:t>тыс. рублей;</w:t>
      </w:r>
    </w:p>
    <w:p w:rsidR="00A11AD0" w:rsidRPr="00A20A22" w:rsidRDefault="00A11AD0" w:rsidP="00A20A22">
      <w:pPr>
        <w:pStyle w:val="ConsPlusCell"/>
        <w:spacing w:line="276" w:lineRule="auto"/>
        <w:jc w:val="both"/>
        <w:rPr>
          <w:rFonts w:ascii="Times New Roman" w:hAnsi="Times New Roman" w:cs="Times New Roman"/>
          <w:sz w:val="24"/>
          <w:szCs w:val="24"/>
        </w:rPr>
      </w:pPr>
      <w:r>
        <w:rPr>
          <w:rFonts w:ascii="Times New Roman" w:hAnsi="Times New Roman" w:cs="Times New Roman"/>
          <w:sz w:val="28"/>
          <w:szCs w:val="28"/>
        </w:rPr>
        <w:t xml:space="preserve">2016 год – 6003,8 </w:t>
      </w:r>
      <w:r w:rsidRPr="0017174A">
        <w:rPr>
          <w:rFonts w:ascii="Times New Roman" w:hAnsi="Times New Roman" w:cs="Times New Roman"/>
          <w:sz w:val="28"/>
          <w:szCs w:val="28"/>
        </w:rPr>
        <w:t>тыс. рублей</w:t>
      </w:r>
      <w:r>
        <w:rPr>
          <w:rFonts w:ascii="Times New Roman" w:hAnsi="Times New Roman" w:cs="Times New Roman"/>
          <w:sz w:val="28"/>
          <w:szCs w:val="28"/>
        </w:rPr>
        <w:t xml:space="preserve">; </w:t>
      </w:r>
    </w:p>
    <w:p w:rsidR="00A11AD0" w:rsidRDefault="00A11AD0" w:rsidP="00CE457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2017 год – 5523,5 тыс. рублей;</w:t>
      </w:r>
    </w:p>
    <w:p w:rsidR="00A11AD0" w:rsidRDefault="00A11AD0" w:rsidP="00CE457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2018 год – 5523,5 тыс. рублей</w:t>
      </w:r>
    </w:p>
    <w:p w:rsidR="0095177E" w:rsidRDefault="0095177E" w:rsidP="00CE457F">
      <w:pPr>
        <w:pStyle w:val="ConsPlusCell"/>
        <w:spacing w:line="276" w:lineRule="auto"/>
        <w:jc w:val="both"/>
        <w:rPr>
          <w:rFonts w:ascii="Times New Roman" w:hAnsi="Times New Roman" w:cs="Times New Roman"/>
          <w:sz w:val="28"/>
          <w:szCs w:val="28"/>
        </w:rPr>
      </w:pPr>
    </w:p>
    <w:p w:rsidR="0095177E" w:rsidRDefault="0095177E" w:rsidP="00CE457F">
      <w:pPr>
        <w:pStyle w:val="ConsPlusCell"/>
        <w:spacing w:line="276" w:lineRule="auto"/>
        <w:jc w:val="both"/>
        <w:rPr>
          <w:rFonts w:ascii="Times New Roman" w:hAnsi="Times New Roman" w:cs="Times New Roman"/>
          <w:sz w:val="28"/>
          <w:szCs w:val="28"/>
        </w:rPr>
      </w:pPr>
    </w:p>
    <w:p w:rsidR="00A11AD0" w:rsidRPr="00F27EA0" w:rsidRDefault="00A11AD0" w:rsidP="00E372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Руководитель</w:t>
      </w:r>
    </w:p>
    <w:p w:rsidR="00A11AD0" w:rsidRPr="00016D67" w:rsidRDefault="00A11AD0" w:rsidP="00E372B1">
      <w:pPr>
        <w:pStyle w:val="ConsPlusNormal"/>
        <w:widowControl/>
        <w:ind w:firstLine="0"/>
        <w:jc w:val="both"/>
        <w:rPr>
          <w:rFonts w:ascii="Times New Roman" w:hAnsi="Times New Roman" w:cs="Times New Roman"/>
          <w:sz w:val="28"/>
          <w:szCs w:val="28"/>
        </w:rPr>
      </w:pPr>
      <w:r w:rsidRPr="00F27EA0">
        <w:rPr>
          <w:rFonts w:ascii="Times New Roman" w:hAnsi="Times New Roman" w:cs="Times New Roman"/>
          <w:sz w:val="28"/>
          <w:szCs w:val="28"/>
        </w:rPr>
        <w:t>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7EA0">
        <w:rPr>
          <w:rFonts w:ascii="Times New Roman" w:hAnsi="Times New Roman" w:cs="Times New Roman"/>
          <w:sz w:val="28"/>
          <w:szCs w:val="28"/>
        </w:rPr>
        <w:t>Н.</w:t>
      </w:r>
      <w:r>
        <w:rPr>
          <w:rFonts w:ascii="Times New Roman" w:hAnsi="Times New Roman" w:cs="Times New Roman"/>
          <w:sz w:val="28"/>
          <w:szCs w:val="28"/>
        </w:rPr>
        <w:t>Ф. Соловьева</w:t>
      </w:r>
    </w:p>
    <w:p w:rsidR="00A11AD0" w:rsidRDefault="00A11AD0" w:rsidP="00E372B1">
      <w:pPr>
        <w:rPr>
          <w:sz w:val="28"/>
          <w:szCs w:val="28"/>
        </w:rPr>
        <w:sectPr w:rsidR="00A11AD0" w:rsidSect="00155658">
          <w:pgSz w:w="11906" w:h="16838"/>
          <w:pgMar w:top="567" w:right="851" w:bottom="567" w:left="1701" w:header="709" w:footer="709" w:gutter="0"/>
          <w:cols w:space="708"/>
          <w:docGrid w:linePitch="360"/>
        </w:sectPr>
      </w:pPr>
    </w:p>
    <w:p w:rsidR="00A11AD0" w:rsidRPr="004068E2" w:rsidRDefault="00A11AD0" w:rsidP="00611B1D">
      <w:pPr>
        <w:jc w:val="right"/>
        <w:rPr>
          <w:sz w:val="24"/>
          <w:szCs w:val="24"/>
        </w:rPr>
      </w:pPr>
      <w:r w:rsidRPr="004068E2">
        <w:rPr>
          <w:sz w:val="24"/>
          <w:szCs w:val="24"/>
        </w:rPr>
        <w:lastRenderedPageBreak/>
        <w:t>Приложение № 1</w:t>
      </w:r>
    </w:p>
    <w:p w:rsidR="00A11AD0" w:rsidRPr="004068E2" w:rsidRDefault="00A11AD0" w:rsidP="00611B1D">
      <w:pPr>
        <w:ind w:left="7797"/>
        <w:jc w:val="right"/>
        <w:rPr>
          <w:sz w:val="24"/>
          <w:szCs w:val="24"/>
        </w:rPr>
      </w:pPr>
      <w:r w:rsidRPr="004068E2">
        <w:rPr>
          <w:sz w:val="24"/>
          <w:szCs w:val="24"/>
        </w:rPr>
        <w:t>к подпрограмме «Обеспечение реализации</w:t>
      </w:r>
    </w:p>
    <w:p w:rsidR="00A11AD0" w:rsidRDefault="00A11AD0" w:rsidP="00611B1D">
      <w:pPr>
        <w:ind w:left="7797"/>
        <w:jc w:val="right"/>
        <w:rPr>
          <w:sz w:val="24"/>
          <w:szCs w:val="24"/>
        </w:rPr>
      </w:pPr>
      <w:r w:rsidRPr="004068E2">
        <w:rPr>
          <w:sz w:val="24"/>
          <w:szCs w:val="24"/>
        </w:rPr>
        <w:t xml:space="preserve"> муниципальной программы и прочие мероприятия»</w:t>
      </w:r>
    </w:p>
    <w:p w:rsidR="00A11AD0" w:rsidRPr="004068E2" w:rsidRDefault="00A11AD0" w:rsidP="00611B1D">
      <w:pPr>
        <w:ind w:left="7797"/>
        <w:jc w:val="right"/>
        <w:rPr>
          <w:sz w:val="24"/>
          <w:szCs w:val="24"/>
        </w:rPr>
      </w:pPr>
      <w:r w:rsidRPr="004068E2">
        <w:rPr>
          <w:sz w:val="24"/>
          <w:szCs w:val="24"/>
        </w:rPr>
        <w:t>на2014-2016 годы</w:t>
      </w:r>
    </w:p>
    <w:p w:rsidR="00A11AD0" w:rsidRPr="004068E2" w:rsidRDefault="00A11AD0" w:rsidP="00611B1D">
      <w:pPr>
        <w:jc w:val="both"/>
        <w:rPr>
          <w:sz w:val="24"/>
          <w:szCs w:val="24"/>
        </w:rPr>
      </w:pPr>
    </w:p>
    <w:p w:rsidR="00A11AD0" w:rsidRPr="004068E2" w:rsidRDefault="00A11AD0" w:rsidP="00611B1D">
      <w:pPr>
        <w:ind w:firstLine="540"/>
        <w:jc w:val="center"/>
        <w:outlineLvl w:val="0"/>
        <w:rPr>
          <w:sz w:val="24"/>
          <w:szCs w:val="24"/>
        </w:rPr>
      </w:pPr>
      <w:r w:rsidRPr="004068E2">
        <w:rPr>
          <w:sz w:val="24"/>
          <w:szCs w:val="24"/>
        </w:rPr>
        <w:t>Перечень целевых индикаторов подпрограммы</w:t>
      </w:r>
    </w:p>
    <w:p w:rsidR="00A11AD0" w:rsidRPr="004068E2" w:rsidRDefault="00A11AD0" w:rsidP="00611B1D">
      <w:pPr>
        <w:rPr>
          <w:sz w:val="24"/>
          <w:szCs w:val="24"/>
        </w:rPr>
      </w:pPr>
    </w:p>
    <w:tbl>
      <w:tblPr>
        <w:tblW w:w="13750" w:type="dxa"/>
        <w:tblInd w:w="2" w:type="dxa"/>
        <w:tblLayout w:type="fixed"/>
        <w:tblCellMar>
          <w:left w:w="70" w:type="dxa"/>
          <w:right w:w="70" w:type="dxa"/>
        </w:tblCellMar>
        <w:tblLook w:val="0000" w:firstRow="0" w:lastRow="0" w:firstColumn="0" w:lastColumn="0" w:noHBand="0" w:noVBand="0"/>
      </w:tblPr>
      <w:tblGrid>
        <w:gridCol w:w="810"/>
        <w:gridCol w:w="2876"/>
        <w:gridCol w:w="1276"/>
        <w:gridCol w:w="1559"/>
        <w:gridCol w:w="992"/>
        <w:gridCol w:w="992"/>
        <w:gridCol w:w="993"/>
        <w:gridCol w:w="1134"/>
        <w:gridCol w:w="1134"/>
        <w:gridCol w:w="992"/>
        <w:gridCol w:w="992"/>
      </w:tblGrid>
      <w:tr w:rsidR="00A11AD0" w:rsidRPr="004068E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 xml:space="preserve">№ </w:t>
            </w:r>
            <w:proofErr w:type="gramStart"/>
            <w:r w:rsidRPr="00611B1D">
              <w:rPr>
                <w:rFonts w:ascii="Times New Roman" w:hAnsi="Times New Roman" w:cs="Times New Roman"/>
                <w:sz w:val="22"/>
                <w:szCs w:val="22"/>
              </w:rPr>
              <w:t>п</w:t>
            </w:r>
            <w:proofErr w:type="gramEnd"/>
            <w:r w:rsidRPr="00611B1D">
              <w:rPr>
                <w:rFonts w:ascii="Times New Roman" w:hAnsi="Times New Roman" w:cs="Times New Roman"/>
                <w:sz w:val="22"/>
                <w:szCs w:val="22"/>
              </w:rPr>
              <w:t>/п</w:t>
            </w:r>
          </w:p>
        </w:tc>
        <w:tc>
          <w:tcPr>
            <w:tcW w:w="2876"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Цель 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Единица 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Источник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2012 год</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2013 год</w:t>
            </w:r>
          </w:p>
        </w:tc>
        <w:tc>
          <w:tcPr>
            <w:tcW w:w="993"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Pr="00611B1D" w:rsidRDefault="00A11AD0" w:rsidP="00A8622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A11AD0" w:rsidRDefault="00A11AD0" w:rsidP="00CA4A3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2018 год</w:t>
            </w:r>
          </w:p>
        </w:tc>
      </w:tr>
      <w:tr w:rsidR="00A11AD0" w:rsidRPr="004068E2">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p>
        </w:tc>
        <w:tc>
          <w:tcPr>
            <w:tcW w:w="12940" w:type="dxa"/>
            <w:gridSpan w:val="10"/>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A11AD0" w:rsidRPr="004068E2">
        <w:trPr>
          <w:cantSplit/>
          <w:trHeight w:val="1276"/>
        </w:trPr>
        <w:tc>
          <w:tcPr>
            <w:tcW w:w="810"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1</w:t>
            </w:r>
          </w:p>
        </w:tc>
        <w:tc>
          <w:tcPr>
            <w:tcW w:w="28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lang w:eastAsia="en-US"/>
              </w:rPr>
              <w:t>Доля расходов районного бюджета, формируемых в рамках муниципальных программ Боготольского района</w:t>
            </w:r>
          </w:p>
        </w:tc>
        <w:tc>
          <w:tcPr>
            <w:tcW w:w="12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0</w:t>
            </w:r>
          </w:p>
        </w:tc>
        <w:tc>
          <w:tcPr>
            <w:tcW w:w="993"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80%</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не менее 90%</w:t>
            </w:r>
          </w:p>
        </w:tc>
      </w:tr>
      <w:tr w:rsidR="00A11AD0" w:rsidRPr="004068E2">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2</w:t>
            </w:r>
          </w:p>
        </w:tc>
        <w:tc>
          <w:tcPr>
            <w:tcW w:w="28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rPr>
                <w:sz w:val="22"/>
                <w:szCs w:val="22"/>
              </w:rPr>
            </w:pPr>
            <w:r w:rsidRPr="00611B1D">
              <w:rPr>
                <w:sz w:val="22"/>
                <w:szCs w:val="22"/>
              </w:rPr>
              <w:t>Обеспечение исполнения расходных обязательств района (без безвозмездных поступлений)</w:t>
            </w:r>
          </w:p>
        </w:tc>
        <w:tc>
          <w:tcPr>
            <w:tcW w:w="12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98%</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98%</w:t>
            </w:r>
          </w:p>
        </w:tc>
        <w:tc>
          <w:tcPr>
            <w:tcW w:w="993"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98%</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98%</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98%</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lang w:eastAsia="en-US"/>
              </w:rPr>
              <w:t>не менее 98%</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CA4A3F">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не менее 9</w:t>
            </w:r>
            <w:r>
              <w:rPr>
                <w:rFonts w:ascii="Times New Roman" w:hAnsi="Times New Roman" w:cs="Times New Roman"/>
                <w:sz w:val="22"/>
                <w:szCs w:val="22"/>
                <w:lang w:eastAsia="en-US"/>
              </w:rPr>
              <w:t>8</w:t>
            </w:r>
            <w:r w:rsidRPr="00611B1D">
              <w:rPr>
                <w:rFonts w:ascii="Times New Roman" w:hAnsi="Times New Roman" w:cs="Times New Roman"/>
                <w:sz w:val="22"/>
                <w:szCs w:val="22"/>
                <w:lang w:eastAsia="en-US"/>
              </w:rPr>
              <w:t>%</w:t>
            </w:r>
          </w:p>
        </w:tc>
      </w:tr>
      <w:tr w:rsidR="00A11AD0" w:rsidRPr="004068E2">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3</w:t>
            </w:r>
          </w:p>
        </w:tc>
        <w:tc>
          <w:tcPr>
            <w:tcW w:w="28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lang w:eastAsia="en-US"/>
              </w:rPr>
            </w:pPr>
            <w:r w:rsidRPr="00611B1D">
              <w:rPr>
                <w:rFonts w:ascii="Times New Roman" w:hAnsi="Times New Roman" w:cs="Times New Roman"/>
                <w:sz w:val="22"/>
                <w:szCs w:val="22"/>
              </w:rPr>
              <w:t>Разработка и размещение на официальном сайте администрации района</w:t>
            </w:r>
            <w:r w:rsidRPr="00611B1D">
              <w:rPr>
                <w:rFonts w:ascii="Times New Roman" w:hAnsi="Times New Roman" w:cs="Times New Roman"/>
                <w:sz w:val="22"/>
                <w:szCs w:val="22"/>
                <w:lang w:eastAsia="en-US"/>
              </w:rPr>
              <w:t xml:space="preserve"> информации о районном бюджете и бюджетном процессе.</w:t>
            </w:r>
          </w:p>
        </w:tc>
        <w:tc>
          <w:tcPr>
            <w:tcW w:w="12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Официальный сайт администрации района</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3"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Default="00A11AD0" w:rsidP="00A8622C">
            <w:pPr>
              <w:pStyle w:val="ConsPlusNormal"/>
              <w:widowContro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r w:rsidR="00A11AD0" w:rsidRPr="004068E2">
        <w:trPr>
          <w:cantSplit/>
          <w:trHeight w:val="240"/>
        </w:trPr>
        <w:tc>
          <w:tcPr>
            <w:tcW w:w="810"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4</w:t>
            </w:r>
          </w:p>
        </w:tc>
        <w:tc>
          <w:tcPr>
            <w:tcW w:w="2876" w:type="dxa"/>
            <w:tcBorders>
              <w:top w:val="single" w:sz="6" w:space="0" w:color="auto"/>
              <w:left w:val="single" w:sz="6" w:space="0" w:color="auto"/>
              <w:bottom w:val="single" w:sz="6" w:space="0" w:color="auto"/>
              <w:right w:val="single" w:sz="6" w:space="0" w:color="auto"/>
            </w:tcBorders>
          </w:tcPr>
          <w:p w:rsidR="00A11AD0" w:rsidRPr="00611B1D" w:rsidRDefault="00A11AD0" w:rsidP="00CA4A3F">
            <w:pPr>
              <w:pStyle w:val="ConsPlusNormal"/>
              <w:widowControl/>
              <w:ind w:firstLine="0"/>
              <w:rPr>
                <w:rFonts w:ascii="Times New Roman" w:hAnsi="Times New Roman" w:cs="Times New Roman"/>
                <w:sz w:val="22"/>
                <w:szCs w:val="22"/>
                <w:lang w:eastAsia="en-US"/>
              </w:rPr>
            </w:pPr>
            <w:r w:rsidRPr="00611B1D">
              <w:rPr>
                <w:rFonts w:ascii="Times New Roman" w:hAnsi="Times New Roman" w:cs="Times New Roman"/>
                <w:sz w:val="22"/>
                <w:szCs w:val="22"/>
                <w:lang w:eastAsia="en-US"/>
              </w:rPr>
              <w:t>Доля районных казенных учреждений</w:t>
            </w:r>
            <w:r>
              <w:rPr>
                <w:rFonts w:ascii="Times New Roman" w:hAnsi="Times New Roman" w:cs="Times New Roman"/>
                <w:sz w:val="22"/>
                <w:szCs w:val="22"/>
                <w:lang w:eastAsia="en-US"/>
              </w:rPr>
              <w:t xml:space="preserve"> (кроме казенных </w:t>
            </w:r>
            <w:proofErr w:type="gramStart"/>
            <w:r>
              <w:rPr>
                <w:rFonts w:ascii="Times New Roman" w:hAnsi="Times New Roman" w:cs="Times New Roman"/>
                <w:sz w:val="22"/>
                <w:szCs w:val="22"/>
                <w:lang w:eastAsia="en-US"/>
              </w:rPr>
              <w:t>учреждений</w:t>
            </w:r>
            <w:proofErr w:type="gramEnd"/>
            <w:r>
              <w:rPr>
                <w:rFonts w:ascii="Times New Roman" w:hAnsi="Times New Roman" w:cs="Times New Roman"/>
                <w:sz w:val="22"/>
                <w:szCs w:val="22"/>
                <w:lang w:eastAsia="en-US"/>
              </w:rPr>
              <w:t xml:space="preserve"> исполняющих функцию ОМС)</w:t>
            </w:r>
            <w:r w:rsidRPr="00611B1D">
              <w:rPr>
                <w:rFonts w:ascii="Times New Roman" w:hAnsi="Times New Roman" w:cs="Times New Roman"/>
                <w:sz w:val="22"/>
                <w:szCs w:val="22"/>
                <w:lang w:eastAsia="en-US"/>
              </w:rPr>
              <w:t>, которым доводится муниципальное задание</w:t>
            </w:r>
          </w:p>
        </w:tc>
        <w:tc>
          <w:tcPr>
            <w:tcW w:w="1276"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rPr>
            </w:pPr>
            <w:r w:rsidRPr="00611B1D">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rPr>
                <w:rFonts w:ascii="Times New Roman" w:hAnsi="Times New Roman" w:cs="Times New Roman"/>
                <w:sz w:val="22"/>
                <w:szCs w:val="22"/>
              </w:rPr>
            </w:pPr>
            <w:r w:rsidRPr="00611B1D">
              <w:rPr>
                <w:rFonts w:ascii="Times New Roman" w:hAnsi="Times New Roman" w:cs="Times New Roman"/>
                <w:sz w:val="22"/>
                <w:szCs w:val="22"/>
              </w:rPr>
              <w:t>Ведомственная отчетность  финансового управления</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3"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A11AD0" w:rsidRPr="00611B1D" w:rsidRDefault="00A11AD0" w:rsidP="00A8622C">
            <w:pPr>
              <w:pStyle w:val="ConsPlusNormal"/>
              <w:widowControl/>
              <w:ind w:firstLine="0"/>
              <w:jc w:val="center"/>
              <w:rPr>
                <w:rFonts w:ascii="Times New Roman" w:hAnsi="Times New Roman" w:cs="Times New Roman"/>
                <w:sz w:val="22"/>
                <w:szCs w:val="22"/>
                <w:lang w:eastAsia="en-US"/>
              </w:rPr>
            </w:pPr>
            <w:r w:rsidRPr="00611B1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Pr="00611B1D" w:rsidRDefault="00A11AD0" w:rsidP="00E36AD1">
            <w:pPr>
              <w:pStyle w:val="ConsPlusNormal"/>
              <w:widowContro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11AD0" w:rsidRDefault="00A11AD0" w:rsidP="00E36AD1">
            <w:pPr>
              <w:pStyle w:val="ConsPlusNormal"/>
              <w:widowContro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bl>
    <w:p w:rsidR="00A11AD0" w:rsidRPr="004068E2" w:rsidRDefault="00A11AD0" w:rsidP="00611B1D">
      <w:pPr>
        <w:pStyle w:val="ConsPlusNormal"/>
        <w:widowControl/>
        <w:ind w:firstLine="0"/>
        <w:rPr>
          <w:rFonts w:ascii="Times New Roman" w:hAnsi="Times New Roman" w:cs="Times New Roman"/>
          <w:sz w:val="24"/>
          <w:szCs w:val="24"/>
        </w:rPr>
      </w:pPr>
    </w:p>
    <w:p w:rsidR="00A11AD0" w:rsidRPr="004068E2" w:rsidRDefault="00A11AD0" w:rsidP="00611B1D">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Р</w:t>
      </w:r>
      <w:r w:rsidRPr="004068E2">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4068E2" w:rsidRDefault="00A11AD0" w:rsidP="00611B1D">
      <w:pPr>
        <w:pStyle w:val="ConsPlusNormal"/>
        <w:widowControl/>
        <w:ind w:firstLine="567"/>
        <w:rPr>
          <w:rFonts w:ascii="Times New Roman" w:hAnsi="Times New Roman" w:cs="Times New Roman"/>
          <w:sz w:val="24"/>
          <w:szCs w:val="24"/>
        </w:rPr>
      </w:pPr>
      <w:r w:rsidRPr="004068E2">
        <w:rPr>
          <w:rFonts w:ascii="Times New Roman" w:hAnsi="Times New Roman" w:cs="Times New Roman"/>
          <w:sz w:val="24"/>
          <w:szCs w:val="24"/>
        </w:rPr>
        <w:t>финансового управления</w:t>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r>
      <w:r w:rsidRPr="004068E2">
        <w:rPr>
          <w:rFonts w:ascii="Times New Roman" w:hAnsi="Times New Roman" w:cs="Times New Roman"/>
          <w:sz w:val="24"/>
          <w:szCs w:val="24"/>
        </w:rPr>
        <w:tab/>
        <w:t>Н.Ф. Соловьева</w:t>
      </w:r>
    </w:p>
    <w:p w:rsidR="00A11AD0" w:rsidRPr="00A65F5A" w:rsidRDefault="00A11AD0" w:rsidP="00575B4F">
      <w:pPr>
        <w:jc w:val="right"/>
        <w:rPr>
          <w:sz w:val="24"/>
          <w:szCs w:val="24"/>
        </w:rPr>
      </w:pPr>
      <w:r w:rsidRPr="00A65F5A">
        <w:rPr>
          <w:sz w:val="24"/>
          <w:szCs w:val="24"/>
        </w:rPr>
        <w:lastRenderedPageBreak/>
        <w:t>Приложение № 2</w:t>
      </w:r>
    </w:p>
    <w:p w:rsidR="00A11AD0" w:rsidRPr="00A65F5A" w:rsidRDefault="00A11AD0" w:rsidP="00575B4F">
      <w:pPr>
        <w:ind w:left="7797"/>
        <w:jc w:val="right"/>
        <w:rPr>
          <w:sz w:val="24"/>
          <w:szCs w:val="24"/>
        </w:rPr>
      </w:pPr>
      <w:r w:rsidRPr="00A65F5A">
        <w:rPr>
          <w:sz w:val="24"/>
          <w:szCs w:val="24"/>
        </w:rPr>
        <w:t>к подпрограмме «Обеспечение реализации</w:t>
      </w:r>
    </w:p>
    <w:p w:rsidR="00A11AD0" w:rsidRDefault="00A11AD0" w:rsidP="00575B4F">
      <w:pPr>
        <w:ind w:left="7797"/>
        <w:jc w:val="right"/>
        <w:rPr>
          <w:sz w:val="24"/>
          <w:szCs w:val="24"/>
        </w:rPr>
      </w:pPr>
      <w:r w:rsidRPr="00A65F5A">
        <w:rPr>
          <w:sz w:val="24"/>
          <w:szCs w:val="24"/>
        </w:rPr>
        <w:t>муниципальной про</w:t>
      </w:r>
      <w:r>
        <w:rPr>
          <w:sz w:val="24"/>
          <w:szCs w:val="24"/>
        </w:rPr>
        <w:t>граммы и прочие мероприятия»</w:t>
      </w:r>
    </w:p>
    <w:p w:rsidR="00A11AD0" w:rsidRPr="00A65F5A" w:rsidRDefault="00A11AD0" w:rsidP="00575B4F">
      <w:pPr>
        <w:ind w:left="7797"/>
        <w:jc w:val="right"/>
        <w:rPr>
          <w:sz w:val="24"/>
          <w:szCs w:val="24"/>
        </w:rPr>
      </w:pPr>
      <w:r w:rsidRPr="00A65F5A">
        <w:rPr>
          <w:sz w:val="24"/>
          <w:szCs w:val="24"/>
        </w:rPr>
        <w:t>на2014-2016 годы</w:t>
      </w:r>
    </w:p>
    <w:p w:rsidR="00A11AD0" w:rsidRPr="00A65F5A" w:rsidRDefault="00A11AD0" w:rsidP="00575B4F">
      <w:pPr>
        <w:rPr>
          <w:sz w:val="24"/>
          <w:szCs w:val="24"/>
        </w:rPr>
      </w:pPr>
    </w:p>
    <w:p w:rsidR="00A11AD0" w:rsidRDefault="00A11AD0" w:rsidP="00575B4F">
      <w:pPr>
        <w:jc w:val="center"/>
        <w:outlineLvl w:val="0"/>
        <w:rPr>
          <w:sz w:val="24"/>
          <w:szCs w:val="24"/>
        </w:rPr>
      </w:pPr>
      <w:r w:rsidRPr="00A65F5A">
        <w:rPr>
          <w:sz w:val="24"/>
          <w:szCs w:val="24"/>
        </w:rPr>
        <w:t xml:space="preserve">Перечень </w:t>
      </w:r>
      <w:r>
        <w:rPr>
          <w:sz w:val="24"/>
          <w:szCs w:val="24"/>
        </w:rPr>
        <w:t>мероприятий подпрограммы</w:t>
      </w:r>
    </w:p>
    <w:p w:rsidR="00A11AD0" w:rsidRDefault="00A11AD0" w:rsidP="00575B4F">
      <w:pPr>
        <w:jc w:val="center"/>
        <w:outlineLvl w:val="0"/>
        <w:rPr>
          <w:sz w:val="24"/>
          <w:szCs w:val="24"/>
        </w:rPr>
      </w:pPr>
    </w:p>
    <w:tbl>
      <w:tblPr>
        <w:tblW w:w="15183" w:type="dxa"/>
        <w:tblInd w:w="2" w:type="dxa"/>
        <w:tblLayout w:type="fixed"/>
        <w:tblLook w:val="00A0" w:firstRow="1" w:lastRow="0" w:firstColumn="1" w:lastColumn="0" w:noHBand="0" w:noVBand="0"/>
      </w:tblPr>
      <w:tblGrid>
        <w:gridCol w:w="2000"/>
        <w:gridCol w:w="142"/>
        <w:gridCol w:w="1773"/>
        <w:gridCol w:w="69"/>
        <w:gridCol w:w="709"/>
        <w:gridCol w:w="709"/>
        <w:gridCol w:w="709"/>
        <w:gridCol w:w="567"/>
        <w:gridCol w:w="850"/>
        <w:gridCol w:w="992"/>
        <w:gridCol w:w="993"/>
        <w:gridCol w:w="1095"/>
        <w:gridCol w:w="39"/>
        <w:gridCol w:w="992"/>
        <w:gridCol w:w="103"/>
        <w:gridCol w:w="30"/>
        <w:gridCol w:w="15"/>
        <w:gridCol w:w="30"/>
        <w:gridCol w:w="1170"/>
        <w:gridCol w:w="69"/>
        <w:gridCol w:w="2127"/>
      </w:tblGrid>
      <w:tr w:rsidR="00A11AD0" w:rsidRPr="00A65F5A">
        <w:trPr>
          <w:trHeight w:val="675"/>
        </w:trPr>
        <w:tc>
          <w:tcPr>
            <w:tcW w:w="2000" w:type="dxa"/>
            <w:vMerge w:val="restart"/>
            <w:tcBorders>
              <w:top w:val="single" w:sz="4" w:space="0" w:color="auto"/>
              <w:left w:val="single" w:sz="4" w:space="0" w:color="auto"/>
              <w:bottom w:val="single" w:sz="4" w:space="0" w:color="000000"/>
              <w:right w:val="single" w:sz="4" w:space="0" w:color="auto"/>
            </w:tcBorders>
            <w:vAlign w:val="center"/>
          </w:tcPr>
          <w:p w:rsidR="00A11AD0" w:rsidRPr="00611B1D" w:rsidRDefault="00A11AD0" w:rsidP="00A8622C">
            <w:pPr>
              <w:jc w:val="center"/>
              <w:rPr>
                <w:sz w:val="22"/>
                <w:szCs w:val="22"/>
              </w:rPr>
            </w:pPr>
            <w:r w:rsidRPr="00611B1D">
              <w:rPr>
                <w:sz w:val="22"/>
                <w:szCs w:val="22"/>
              </w:rPr>
              <w:t>Наименование программы, подпрограммы</w:t>
            </w:r>
          </w:p>
        </w:tc>
        <w:tc>
          <w:tcPr>
            <w:tcW w:w="1984" w:type="dxa"/>
            <w:gridSpan w:val="3"/>
            <w:vMerge w:val="restart"/>
            <w:tcBorders>
              <w:top w:val="single" w:sz="4" w:space="0" w:color="auto"/>
              <w:left w:val="single" w:sz="4" w:space="0" w:color="auto"/>
              <w:bottom w:val="single" w:sz="4" w:space="0" w:color="000000"/>
              <w:right w:val="single" w:sz="4" w:space="0" w:color="auto"/>
            </w:tcBorders>
            <w:vAlign w:val="center"/>
          </w:tcPr>
          <w:p w:rsidR="00A11AD0" w:rsidRPr="00611B1D" w:rsidRDefault="00A11AD0" w:rsidP="00A8622C">
            <w:pPr>
              <w:jc w:val="center"/>
              <w:rPr>
                <w:sz w:val="22"/>
                <w:szCs w:val="22"/>
              </w:rPr>
            </w:pPr>
            <w:r w:rsidRPr="00611B1D">
              <w:rPr>
                <w:sz w:val="22"/>
                <w:szCs w:val="22"/>
              </w:rPr>
              <w:t xml:space="preserve">ГРБС </w:t>
            </w:r>
          </w:p>
        </w:tc>
        <w:tc>
          <w:tcPr>
            <w:tcW w:w="2694" w:type="dxa"/>
            <w:gridSpan w:val="4"/>
            <w:tcBorders>
              <w:top w:val="single" w:sz="4" w:space="0" w:color="auto"/>
              <w:left w:val="nil"/>
              <w:bottom w:val="single" w:sz="4" w:space="0" w:color="auto"/>
              <w:right w:val="single" w:sz="4" w:space="0" w:color="000000"/>
            </w:tcBorders>
            <w:vAlign w:val="center"/>
          </w:tcPr>
          <w:p w:rsidR="00A11AD0" w:rsidRPr="00611B1D" w:rsidRDefault="00A11AD0" w:rsidP="00A8622C">
            <w:pPr>
              <w:jc w:val="center"/>
              <w:rPr>
                <w:sz w:val="22"/>
                <w:szCs w:val="22"/>
              </w:rPr>
            </w:pPr>
            <w:r w:rsidRPr="00611B1D">
              <w:rPr>
                <w:sz w:val="22"/>
                <w:szCs w:val="22"/>
              </w:rPr>
              <w:t>Код бюджетной классификации</w:t>
            </w:r>
          </w:p>
        </w:tc>
        <w:tc>
          <w:tcPr>
            <w:tcW w:w="6309" w:type="dxa"/>
            <w:gridSpan w:val="11"/>
            <w:tcBorders>
              <w:top w:val="single" w:sz="4" w:space="0" w:color="auto"/>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Расходы (тыс. руб.), годы</w:t>
            </w:r>
          </w:p>
        </w:tc>
        <w:tc>
          <w:tcPr>
            <w:tcW w:w="2196" w:type="dxa"/>
            <w:gridSpan w:val="2"/>
            <w:vMerge w:val="restart"/>
            <w:tcBorders>
              <w:top w:val="single" w:sz="4" w:space="0" w:color="auto"/>
              <w:left w:val="nil"/>
              <w:right w:val="single" w:sz="4" w:space="0" w:color="auto"/>
            </w:tcBorders>
            <w:vAlign w:val="center"/>
          </w:tcPr>
          <w:p w:rsidR="00A11AD0" w:rsidRPr="00611B1D" w:rsidRDefault="00A11AD0" w:rsidP="00A8622C">
            <w:pPr>
              <w:jc w:val="center"/>
              <w:rPr>
                <w:sz w:val="22"/>
                <w:szCs w:val="22"/>
              </w:rPr>
            </w:pPr>
            <w:r w:rsidRPr="00611B1D">
              <w:rPr>
                <w:sz w:val="22"/>
                <w:szCs w:val="22"/>
              </w:rPr>
              <w:t>Ожидаемый результат от реализации подпрограммного мероприятия (в натуральном выражении)</w:t>
            </w:r>
          </w:p>
        </w:tc>
      </w:tr>
      <w:tr w:rsidR="00A11AD0" w:rsidRPr="00A65F5A">
        <w:trPr>
          <w:trHeight w:val="1354"/>
        </w:trPr>
        <w:tc>
          <w:tcPr>
            <w:tcW w:w="2000" w:type="dxa"/>
            <w:vMerge/>
            <w:tcBorders>
              <w:top w:val="single" w:sz="4" w:space="0" w:color="auto"/>
              <w:left w:val="single" w:sz="4" w:space="0" w:color="auto"/>
              <w:bottom w:val="single" w:sz="4" w:space="0" w:color="auto"/>
              <w:right w:val="single" w:sz="4" w:space="0" w:color="auto"/>
            </w:tcBorders>
            <w:vAlign w:val="center"/>
          </w:tcPr>
          <w:p w:rsidR="00A11AD0" w:rsidRPr="00611B1D" w:rsidRDefault="00A11AD0" w:rsidP="00A8622C">
            <w:pPr>
              <w:jc w:val="center"/>
              <w:rPr>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11AD0" w:rsidRPr="00611B1D" w:rsidRDefault="00A11AD0" w:rsidP="00A8622C">
            <w:pPr>
              <w:jc w:val="center"/>
              <w:rPr>
                <w:sz w:val="22"/>
                <w:szCs w:val="22"/>
              </w:rPr>
            </w:pPr>
          </w:p>
        </w:tc>
        <w:tc>
          <w:tcPr>
            <w:tcW w:w="709"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ГРБС</w:t>
            </w:r>
          </w:p>
        </w:tc>
        <w:tc>
          <w:tcPr>
            <w:tcW w:w="709"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proofErr w:type="spellStart"/>
            <w:r w:rsidRPr="00611B1D">
              <w:rPr>
                <w:sz w:val="22"/>
                <w:szCs w:val="22"/>
              </w:rPr>
              <w:t>РзПр</w:t>
            </w:r>
            <w:proofErr w:type="spellEnd"/>
          </w:p>
        </w:tc>
        <w:tc>
          <w:tcPr>
            <w:tcW w:w="709"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ЦСР</w:t>
            </w:r>
          </w:p>
        </w:tc>
        <w:tc>
          <w:tcPr>
            <w:tcW w:w="567"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ВР</w:t>
            </w:r>
          </w:p>
        </w:tc>
        <w:tc>
          <w:tcPr>
            <w:tcW w:w="850"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2014 год</w:t>
            </w:r>
          </w:p>
        </w:tc>
        <w:tc>
          <w:tcPr>
            <w:tcW w:w="992"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2015 год</w:t>
            </w:r>
          </w:p>
        </w:tc>
        <w:tc>
          <w:tcPr>
            <w:tcW w:w="993"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sidRPr="00611B1D">
              <w:rPr>
                <w:sz w:val="22"/>
                <w:szCs w:val="22"/>
              </w:rPr>
              <w:t>2016 год</w:t>
            </w:r>
          </w:p>
        </w:tc>
        <w:tc>
          <w:tcPr>
            <w:tcW w:w="1095" w:type="dxa"/>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Pr>
                <w:sz w:val="22"/>
                <w:szCs w:val="22"/>
              </w:rPr>
              <w:t>2017 год</w:t>
            </w:r>
          </w:p>
        </w:tc>
        <w:tc>
          <w:tcPr>
            <w:tcW w:w="1031" w:type="dxa"/>
            <w:gridSpan w:val="2"/>
            <w:tcBorders>
              <w:top w:val="nil"/>
              <w:left w:val="nil"/>
              <w:bottom w:val="single" w:sz="4" w:space="0" w:color="auto"/>
              <w:right w:val="single" w:sz="4" w:space="0" w:color="auto"/>
            </w:tcBorders>
            <w:vAlign w:val="center"/>
          </w:tcPr>
          <w:p w:rsidR="00A11AD0" w:rsidRPr="00611B1D" w:rsidRDefault="00A11AD0" w:rsidP="00A8622C">
            <w:pPr>
              <w:jc w:val="center"/>
              <w:rPr>
                <w:sz w:val="22"/>
                <w:szCs w:val="22"/>
              </w:rPr>
            </w:pPr>
            <w:r>
              <w:rPr>
                <w:sz w:val="22"/>
                <w:szCs w:val="22"/>
              </w:rPr>
              <w:t>2018 год</w:t>
            </w:r>
          </w:p>
        </w:tc>
        <w:tc>
          <w:tcPr>
            <w:tcW w:w="1348" w:type="dxa"/>
            <w:gridSpan w:val="5"/>
            <w:tcBorders>
              <w:top w:val="nil"/>
              <w:left w:val="nil"/>
              <w:bottom w:val="single" w:sz="4" w:space="0" w:color="auto"/>
              <w:right w:val="single" w:sz="4" w:space="0" w:color="auto"/>
            </w:tcBorders>
            <w:vAlign w:val="center"/>
          </w:tcPr>
          <w:p w:rsidR="00A11AD0" w:rsidRPr="00611B1D" w:rsidRDefault="00A11AD0" w:rsidP="0049094B">
            <w:pPr>
              <w:jc w:val="center"/>
              <w:rPr>
                <w:sz w:val="22"/>
                <w:szCs w:val="22"/>
              </w:rPr>
            </w:pPr>
            <w:r w:rsidRPr="00611B1D">
              <w:rPr>
                <w:sz w:val="22"/>
                <w:szCs w:val="22"/>
              </w:rPr>
              <w:t>Итого за 2014-201</w:t>
            </w:r>
            <w:r>
              <w:rPr>
                <w:sz w:val="22"/>
                <w:szCs w:val="22"/>
              </w:rPr>
              <w:t>8</w:t>
            </w:r>
            <w:r w:rsidRPr="00611B1D">
              <w:rPr>
                <w:sz w:val="22"/>
                <w:szCs w:val="22"/>
              </w:rPr>
              <w:t xml:space="preserve"> годы</w:t>
            </w:r>
          </w:p>
        </w:tc>
        <w:tc>
          <w:tcPr>
            <w:tcW w:w="2196" w:type="dxa"/>
            <w:gridSpan w:val="2"/>
            <w:vMerge/>
            <w:tcBorders>
              <w:left w:val="nil"/>
              <w:bottom w:val="single" w:sz="4" w:space="0" w:color="auto"/>
              <w:right w:val="single" w:sz="4" w:space="0" w:color="auto"/>
            </w:tcBorders>
            <w:vAlign w:val="center"/>
          </w:tcPr>
          <w:p w:rsidR="00A11AD0" w:rsidRPr="00611B1D" w:rsidRDefault="00A11AD0" w:rsidP="00A8622C">
            <w:pPr>
              <w:jc w:val="center"/>
              <w:rPr>
                <w:sz w:val="22"/>
                <w:szCs w:val="22"/>
              </w:rPr>
            </w:pPr>
          </w:p>
        </w:tc>
      </w:tr>
      <w:tr w:rsidR="00A11AD0" w:rsidRPr="00A65F5A">
        <w:trPr>
          <w:trHeight w:val="360"/>
        </w:trPr>
        <w:tc>
          <w:tcPr>
            <w:tcW w:w="15183" w:type="dxa"/>
            <w:gridSpan w:val="21"/>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A11AD0" w:rsidRPr="00A65F5A">
        <w:trPr>
          <w:trHeight w:val="360"/>
        </w:trPr>
        <w:tc>
          <w:tcPr>
            <w:tcW w:w="15183" w:type="dxa"/>
            <w:gridSpan w:val="21"/>
            <w:tcBorders>
              <w:top w:val="single" w:sz="4" w:space="0" w:color="auto"/>
              <w:left w:val="single" w:sz="4" w:space="0" w:color="auto"/>
              <w:bottom w:val="nil"/>
              <w:right w:val="single" w:sz="4" w:space="0" w:color="auto"/>
            </w:tcBorders>
          </w:tcPr>
          <w:p w:rsidR="00A11AD0" w:rsidRPr="00611B1D" w:rsidRDefault="00A11AD0" w:rsidP="00A8622C">
            <w:pPr>
              <w:rPr>
                <w:sz w:val="22"/>
                <w:szCs w:val="22"/>
              </w:rPr>
            </w:pPr>
            <w:r w:rsidRPr="00611B1D">
              <w:rPr>
                <w:sz w:val="22"/>
                <w:szCs w:val="22"/>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 </w:t>
            </w:r>
          </w:p>
        </w:tc>
      </w:tr>
      <w:tr w:rsidR="00A11AD0" w:rsidRPr="00A65F5A">
        <w:trPr>
          <w:trHeight w:val="36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Мероприятие 1.1: руководство и управление в сфере установленных функций </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Финансовое управление администрации Боготольского района</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503</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0106</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15ХХХХХ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95177E">
            <w:pPr>
              <w:jc w:val="center"/>
              <w:rPr>
                <w:sz w:val="22"/>
                <w:szCs w:val="22"/>
              </w:rPr>
            </w:pPr>
            <w:r>
              <w:rPr>
                <w:sz w:val="22"/>
                <w:szCs w:val="22"/>
              </w:rPr>
              <w:t>6081,6</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5968AB">
            <w:pPr>
              <w:jc w:val="center"/>
              <w:rPr>
                <w:sz w:val="22"/>
                <w:szCs w:val="22"/>
              </w:rPr>
            </w:pPr>
            <w:r>
              <w:rPr>
                <w:sz w:val="22"/>
                <w:szCs w:val="22"/>
              </w:rPr>
              <w:t>6107,8</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5968AB">
            <w:pPr>
              <w:jc w:val="center"/>
              <w:rPr>
                <w:sz w:val="22"/>
                <w:szCs w:val="22"/>
              </w:rPr>
            </w:pPr>
            <w:r>
              <w:rPr>
                <w:sz w:val="22"/>
                <w:szCs w:val="22"/>
              </w:rPr>
              <w:t>6003,8</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5968AB">
            <w:pPr>
              <w:jc w:val="center"/>
              <w:rPr>
                <w:sz w:val="22"/>
                <w:szCs w:val="22"/>
              </w:rPr>
            </w:pPr>
            <w:r>
              <w:rPr>
                <w:sz w:val="22"/>
                <w:szCs w:val="22"/>
              </w:rPr>
              <w:t>5523,5</w:t>
            </w:r>
          </w:p>
        </w:tc>
        <w:tc>
          <w:tcPr>
            <w:tcW w:w="1095" w:type="dxa"/>
            <w:gridSpan w:val="2"/>
            <w:tcBorders>
              <w:top w:val="single" w:sz="4" w:space="0" w:color="auto"/>
              <w:left w:val="nil"/>
              <w:bottom w:val="single" w:sz="4" w:space="0" w:color="auto"/>
              <w:right w:val="single" w:sz="4" w:space="0" w:color="auto"/>
            </w:tcBorders>
          </w:tcPr>
          <w:p w:rsidR="00A11AD0" w:rsidRPr="00611B1D" w:rsidRDefault="00A11AD0" w:rsidP="0095177E">
            <w:pPr>
              <w:jc w:val="center"/>
              <w:rPr>
                <w:sz w:val="22"/>
                <w:szCs w:val="22"/>
              </w:rPr>
            </w:pPr>
            <w:r>
              <w:rPr>
                <w:sz w:val="22"/>
                <w:szCs w:val="22"/>
              </w:rPr>
              <w:t>5523,5</w:t>
            </w:r>
          </w:p>
        </w:tc>
        <w:tc>
          <w:tcPr>
            <w:tcW w:w="1245" w:type="dxa"/>
            <w:gridSpan w:val="4"/>
            <w:tcBorders>
              <w:top w:val="single" w:sz="4" w:space="0" w:color="auto"/>
              <w:left w:val="nil"/>
              <w:bottom w:val="single" w:sz="4" w:space="0" w:color="auto"/>
              <w:right w:val="single" w:sz="4" w:space="0" w:color="auto"/>
            </w:tcBorders>
          </w:tcPr>
          <w:p w:rsidR="00A11AD0" w:rsidRPr="00611B1D" w:rsidRDefault="00A11AD0" w:rsidP="0095177E">
            <w:pPr>
              <w:jc w:val="center"/>
              <w:rPr>
                <w:sz w:val="22"/>
                <w:szCs w:val="22"/>
              </w:rPr>
            </w:pPr>
            <w:r>
              <w:rPr>
                <w:sz w:val="22"/>
                <w:szCs w:val="22"/>
              </w:rPr>
              <w:t>29240,3</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r>
      <w:tr w:rsidR="00A11AD0" w:rsidRPr="00A65F5A">
        <w:trPr>
          <w:trHeight w:val="1181"/>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br w:type="page"/>
              <w:t>внедрение современных механизмов организации бюджетного процесса.</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095"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245" w:type="dxa"/>
            <w:gridSpan w:val="4"/>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roofErr w:type="gramStart"/>
            <w:r w:rsidRPr="00611B1D">
              <w:rPr>
                <w:sz w:val="22"/>
                <w:szCs w:val="22"/>
              </w:rPr>
              <w:t>Своевременное составление проекта районного бюджета и отчета об исполнении районного бюджета (не позднее 1 мая</w:t>
            </w:r>
            <w:proofErr w:type="gramEnd"/>
          </w:p>
        </w:tc>
      </w:tr>
      <w:tr w:rsidR="00A11AD0" w:rsidRPr="00A65F5A">
        <w:trPr>
          <w:trHeight w:val="155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lastRenderedPageBreak/>
              <w:t>переход на «программный бюджет».</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40" w:type="dxa"/>
            <w:gridSpan w:val="4"/>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200"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и 15 ноября текущего года соответственно); отношение дефицита бюджета к общему годовому объему доходов районного бюджета без учета утвержденного объема безвозмездных поступлений (не более 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A11AD0" w:rsidRPr="00A65F5A">
        <w:trPr>
          <w:trHeight w:val="30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br w:type="page"/>
              <w:t xml:space="preserve">проведение </w:t>
            </w:r>
            <w:proofErr w:type="gramStart"/>
            <w:r w:rsidRPr="00611B1D">
              <w:rPr>
                <w:sz w:val="22"/>
                <w:szCs w:val="22"/>
              </w:rPr>
              <w:t>оценки качества финансового менеджмента главных распорядителей бюджетных средств</w:t>
            </w:r>
            <w:proofErr w:type="gramEnd"/>
          </w:p>
        </w:tc>
        <w:tc>
          <w:tcPr>
            <w:tcW w:w="1842" w:type="dxa"/>
            <w:gridSpan w:val="2"/>
            <w:tcBorders>
              <w:top w:val="nil"/>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nil"/>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nil"/>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40" w:type="dxa"/>
            <w:gridSpan w:val="4"/>
            <w:tcBorders>
              <w:top w:val="nil"/>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200" w:type="dxa"/>
            <w:gridSpan w:val="2"/>
            <w:tcBorders>
              <w:top w:val="nil"/>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2196" w:type="dxa"/>
            <w:gridSpan w:val="2"/>
            <w:tcBorders>
              <w:top w:val="nil"/>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Поддержание </w:t>
            </w:r>
            <w:proofErr w:type="gramStart"/>
            <w:r w:rsidRPr="00611B1D">
              <w:rPr>
                <w:sz w:val="22"/>
                <w:szCs w:val="22"/>
              </w:rPr>
              <w:t>значения средней оценки качества финансового менеджмента главных распорядителей бюджетных</w:t>
            </w:r>
            <w:proofErr w:type="gramEnd"/>
            <w:r w:rsidRPr="00611B1D">
              <w:rPr>
                <w:sz w:val="22"/>
                <w:szCs w:val="22"/>
              </w:rPr>
              <w:t xml:space="preserve"> средств (не ниже 3 баллов).</w:t>
            </w:r>
          </w:p>
        </w:tc>
      </w:tr>
      <w:tr w:rsidR="00A11AD0" w:rsidRPr="00A65F5A">
        <w:trPr>
          <w:trHeight w:val="30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обеспечение </w:t>
            </w:r>
            <w:r w:rsidRPr="00611B1D">
              <w:rPr>
                <w:sz w:val="22"/>
                <w:szCs w:val="22"/>
              </w:rPr>
              <w:lastRenderedPageBreak/>
              <w:t>исполнения бюджета по доходам и расходам;</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25" w:type="dxa"/>
            <w:gridSpan w:val="3"/>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284" w:type="dxa"/>
            <w:gridSpan w:val="4"/>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2127" w:type="dxa"/>
            <w:tcBorders>
              <w:top w:val="single" w:sz="4" w:space="0" w:color="auto"/>
              <w:left w:val="nil"/>
              <w:bottom w:val="single" w:sz="4" w:space="0" w:color="auto"/>
              <w:right w:val="single" w:sz="4" w:space="0" w:color="auto"/>
            </w:tcBorders>
          </w:tcPr>
          <w:p w:rsidR="00A11AD0" w:rsidRPr="00611B1D" w:rsidRDefault="00A11AD0" w:rsidP="00316533">
            <w:pPr>
              <w:rPr>
                <w:sz w:val="22"/>
                <w:szCs w:val="22"/>
              </w:rPr>
            </w:pPr>
            <w:r w:rsidRPr="00611B1D">
              <w:rPr>
                <w:sz w:val="22"/>
                <w:szCs w:val="22"/>
              </w:rPr>
              <w:t xml:space="preserve">Поддержание </w:t>
            </w:r>
            <w:r w:rsidRPr="00611B1D">
              <w:rPr>
                <w:sz w:val="22"/>
                <w:szCs w:val="22"/>
              </w:rPr>
              <w:lastRenderedPageBreak/>
              <w:t xml:space="preserve">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без учета безвозмездных поступлений к первоначально утвержденному уровню (от 85% до 115 %) ежегодно. </w:t>
            </w:r>
          </w:p>
        </w:tc>
      </w:tr>
      <w:tr w:rsidR="00A11AD0" w:rsidRPr="00A65F5A">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14" w:history="1">
              <w:r w:rsidRPr="00611B1D">
                <w:rPr>
                  <w:sz w:val="22"/>
                  <w:szCs w:val="22"/>
                </w:rPr>
                <w:t>www.bus.gov.ru</w:t>
              </w:r>
            </w:hyperlink>
            <w:r w:rsidRPr="00611B1D">
              <w:rPr>
                <w:sz w:val="22"/>
                <w:szCs w:val="22"/>
              </w:rPr>
              <w:t xml:space="preserve">, в рамках реализации Федерального закона от 08.05.2010 года № 83-ФЗ «О внесении </w:t>
            </w:r>
            <w:r w:rsidRPr="00611B1D">
              <w:rPr>
                <w:sz w:val="22"/>
                <w:szCs w:val="22"/>
              </w:rPr>
              <w:lastRenderedPageBreak/>
              <w:t>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25" w:type="dxa"/>
            <w:gridSpan w:val="3"/>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215" w:type="dxa"/>
            <w:gridSpan w:val="3"/>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5968AB">
            <w:pPr>
              <w:rPr>
                <w:sz w:val="22"/>
                <w:szCs w:val="22"/>
              </w:rPr>
            </w:pPr>
            <w:r w:rsidRPr="00611B1D">
              <w:rPr>
                <w:sz w:val="22"/>
                <w:szCs w:val="22"/>
              </w:rPr>
              <w:t xml:space="preserve">Доля районных муниципальных учреждений разместивших в текущем году в полном объеме на официальном сайте в сети интернет </w:t>
            </w:r>
            <w:hyperlink r:id="rId15" w:history="1">
              <w:r w:rsidRPr="00611B1D">
                <w:rPr>
                  <w:sz w:val="22"/>
                  <w:szCs w:val="22"/>
                </w:rPr>
                <w:t>www.bus.gov.ru</w:t>
              </w:r>
            </w:hyperlink>
            <w:r w:rsidRPr="00611B1D">
              <w:rPr>
                <w:sz w:val="22"/>
                <w:szCs w:val="22"/>
              </w:rPr>
              <w:t xml:space="preserve"> (не менее 99% в 2014 </w:t>
            </w:r>
            <w:r>
              <w:rPr>
                <w:sz w:val="22"/>
                <w:szCs w:val="22"/>
              </w:rPr>
              <w:t>-</w:t>
            </w:r>
            <w:r w:rsidRPr="00611B1D">
              <w:rPr>
                <w:sz w:val="22"/>
                <w:szCs w:val="22"/>
              </w:rPr>
              <w:t xml:space="preserve"> 201</w:t>
            </w:r>
            <w:r>
              <w:rPr>
                <w:sz w:val="22"/>
                <w:szCs w:val="22"/>
              </w:rPr>
              <w:t>8</w:t>
            </w:r>
            <w:r w:rsidRPr="00611B1D">
              <w:rPr>
                <w:sz w:val="22"/>
                <w:szCs w:val="22"/>
              </w:rPr>
              <w:t xml:space="preserve"> год</w:t>
            </w:r>
            <w:r>
              <w:rPr>
                <w:sz w:val="22"/>
                <w:szCs w:val="22"/>
              </w:rPr>
              <w:t>ах</w:t>
            </w:r>
            <w:r w:rsidRPr="00611B1D">
              <w:rPr>
                <w:sz w:val="22"/>
                <w:szCs w:val="22"/>
              </w:rPr>
              <w:t>)</w:t>
            </w:r>
          </w:p>
        </w:tc>
      </w:tr>
      <w:tr w:rsidR="00A11AD0" w:rsidRPr="00A65F5A">
        <w:trPr>
          <w:trHeight w:val="30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lastRenderedPageBreak/>
              <w:t>повышение кадрового потенциала сотрудников путем направления их на обучающие семинары</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70" w:type="dxa"/>
            <w:gridSpan w:val="5"/>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170" w:type="dxa"/>
            <w:tcBorders>
              <w:top w:val="single" w:sz="4" w:space="0" w:color="auto"/>
              <w:left w:val="nil"/>
              <w:bottom w:val="single" w:sz="4" w:space="0" w:color="auto"/>
              <w:right w:val="single" w:sz="4" w:space="0" w:color="auto"/>
            </w:tcBorders>
          </w:tcPr>
          <w:p w:rsidR="00A11AD0" w:rsidRPr="00611B1D" w:rsidRDefault="00A11AD0" w:rsidP="00316533">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Повышение квалификации муниципальных служащих, работающих в  финансовом управлении (не менее 10% ежегодно)</w:t>
            </w:r>
          </w:p>
        </w:tc>
      </w:tr>
      <w:tr w:rsidR="00A11AD0" w:rsidRPr="00A65F5A">
        <w:trPr>
          <w:trHeight w:val="30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pStyle w:val="ConsPlusCell"/>
              <w:jc w:val="both"/>
              <w:rPr>
                <w:rFonts w:ascii="Times New Roman" w:hAnsi="Times New Roman" w:cs="Times New Roman"/>
              </w:rPr>
            </w:pPr>
            <w:r w:rsidRPr="00611B1D">
              <w:rPr>
                <w:rFonts w:ascii="Times New Roman" w:hAnsi="Times New Roman" w:cs="Times New Roman"/>
              </w:rPr>
              <w:t>обеспечение формирования и исполнения доходов районн</w:t>
            </w:r>
            <w:r>
              <w:rPr>
                <w:rFonts w:ascii="Times New Roman" w:hAnsi="Times New Roman" w:cs="Times New Roman"/>
              </w:rPr>
              <w:t xml:space="preserve">ого бюджета </w:t>
            </w:r>
            <w:r w:rsidRPr="00611B1D">
              <w:rPr>
                <w:rFonts w:ascii="Times New Roman" w:hAnsi="Times New Roman" w:cs="Times New Roman"/>
              </w:rPr>
              <w:t>с учетом информации, полученной в рамках взаимодействия с крупнейшими налогоплательщиками района;</w:t>
            </w:r>
          </w:p>
        </w:tc>
        <w:tc>
          <w:tcPr>
            <w:tcW w:w="1842"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70" w:type="dxa"/>
            <w:gridSpan w:val="5"/>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170" w:type="dxa"/>
            <w:tcBorders>
              <w:top w:val="single" w:sz="4" w:space="0" w:color="auto"/>
              <w:left w:val="nil"/>
              <w:bottom w:val="single" w:sz="4" w:space="0" w:color="auto"/>
              <w:right w:val="single" w:sz="4" w:space="0" w:color="auto"/>
            </w:tcBorders>
          </w:tcPr>
          <w:p w:rsidR="00A11AD0" w:rsidRPr="00611B1D" w:rsidRDefault="00A11AD0" w:rsidP="00316533">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Исполнение районного бюджета по доходам без учета безвозмездных поступлений к первоначальному бюджету от 85 </w:t>
            </w:r>
            <w:r>
              <w:rPr>
                <w:sz w:val="22"/>
                <w:szCs w:val="22"/>
              </w:rPr>
              <w:t xml:space="preserve">% </w:t>
            </w:r>
            <w:r w:rsidRPr="00611B1D">
              <w:rPr>
                <w:sz w:val="22"/>
                <w:szCs w:val="22"/>
              </w:rPr>
              <w:t xml:space="preserve">до 115 </w:t>
            </w:r>
            <w:r>
              <w:rPr>
                <w:sz w:val="22"/>
                <w:szCs w:val="22"/>
              </w:rPr>
              <w:t xml:space="preserve">% </w:t>
            </w:r>
            <w:r w:rsidRPr="00611B1D">
              <w:rPr>
                <w:sz w:val="22"/>
                <w:szCs w:val="22"/>
              </w:rPr>
              <w:t>ежегодно</w:t>
            </w:r>
          </w:p>
        </w:tc>
      </w:tr>
      <w:tr w:rsidR="00A11AD0" w:rsidRPr="00A65F5A">
        <w:trPr>
          <w:trHeight w:val="300"/>
        </w:trPr>
        <w:tc>
          <w:tcPr>
            <w:tcW w:w="15183" w:type="dxa"/>
            <w:gridSpan w:val="21"/>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t>Задача 2: Обеспечение доступа для граждан к информации о районном бюджете и бюджетном процессе в компактной и доступной форме</w:t>
            </w:r>
          </w:p>
        </w:tc>
      </w:tr>
      <w:tr w:rsidR="00A11AD0" w:rsidRPr="00A65F5A">
        <w:trPr>
          <w:trHeight w:val="300"/>
        </w:trPr>
        <w:tc>
          <w:tcPr>
            <w:tcW w:w="2142" w:type="dxa"/>
            <w:gridSpan w:val="2"/>
            <w:tcBorders>
              <w:top w:val="single" w:sz="4" w:space="0" w:color="auto"/>
              <w:left w:val="single" w:sz="4" w:space="0" w:color="auto"/>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Мероприятие 2.1: Разработка и размещение на </w:t>
            </w:r>
            <w:r w:rsidRPr="00611B1D">
              <w:rPr>
                <w:sz w:val="22"/>
                <w:szCs w:val="22"/>
              </w:rPr>
              <w:lastRenderedPageBreak/>
              <w:t>официальном сайте администрации района информации о районном бюджете и бюджетном процессе.</w:t>
            </w:r>
          </w:p>
        </w:tc>
        <w:tc>
          <w:tcPr>
            <w:tcW w:w="1773" w:type="dxa"/>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lastRenderedPageBreak/>
              <w:t xml:space="preserve">Финансовое управление администрации </w:t>
            </w:r>
            <w:r w:rsidRPr="00611B1D">
              <w:rPr>
                <w:sz w:val="22"/>
                <w:szCs w:val="22"/>
              </w:rPr>
              <w:lastRenderedPageBreak/>
              <w:t>Боготольского района</w:t>
            </w:r>
          </w:p>
        </w:tc>
        <w:tc>
          <w:tcPr>
            <w:tcW w:w="778" w:type="dxa"/>
            <w:gridSpan w:val="2"/>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lastRenderedPageBreak/>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709"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567"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850"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2"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993" w:type="dxa"/>
            <w:tcBorders>
              <w:top w:val="single" w:sz="4" w:space="0" w:color="auto"/>
              <w:left w:val="nil"/>
              <w:bottom w:val="single" w:sz="4" w:space="0" w:color="auto"/>
              <w:right w:val="single" w:sz="4" w:space="0" w:color="auto"/>
            </w:tcBorders>
            <w:noWrap/>
          </w:tcPr>
          <w:p w:rsidR="00A11AD0" w:rsidRPr="00611B1D" w:rsidRDefault="00A11AD0" w:rsidP="00A8622C">
            <w:pPr>
              <w:jc w:val="center"/>
              <w:rPr>
                <w:sz w:val="22"/>
                <w:szCs w:val="22"/>
              </w:rPr>
            </w:pPr>
            <w:r w:rsidRPr="00611B1D">
              <w:rPr>
                <w:sz w:val="22"/>
                <w:szCs w:val="22"/>
              </w:rPr>
              <w:t>Х</w:t>
            </w:r>
          </w:p>
        </w:tc>
        <w:tc>
          <w:tcPr>
            <w:tcW w:w="1134" w:type="dxa"/>
            <w:gridSpan w:val="2"/>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Pr>
                <w:sz w:val="22"/>
                <w:szCs w:val="22"/>
              </w:rPr>
              <w:t>Х</w:t>
            </w:r>
          </w:p>
        </w:tc>
        <w:tc>
          <w:tcPr>
            <w:tcW w:w="1170" w:type="dxa"/>
            <w:gridSpan w:val="5"/>
            <w:tcBorders>
              <w:top w:val="single" w:sz="4" w:space="0" w:color="auto"/>
              <w:left w:val="nil"/>
              <w:bottom w:val="single" w:sz="4" w:space="0" w:color="auto"/>
              <w:right w:val="single" w:sz="4" w:space="0" w:color="auto"/>
            </w:tcBorders>
          </w:tcPr>
          <w:p w:rsidR="00A11AD0" w:rsidRPr="00611B1D" w:rsidRDefault="00A11AD0" w:rsidP="00A8622C">
            <w:pPr>
              <w:jc w:val="center"/>
              <w:rPr>
                <w:sz w:val="22"/>
                <w:szCs w:val="22"/>
              </w:rPr>
            </w:pPr>
            <w:r w:rsidRPr="00611B1D">
              <w:rPr>
                <w:sz w:val="22"/>
                <w:szCs w:val="22"/>
              </w:rPr>
              <w:t>Х</w:t>
            </w:r>
          </w:p>
        </w:tc>
        <w:tc>
          <w:tcPr>
            <w:tcW w:w="1170" w:type="dxa"/>
            <w:tcBorders>
              <w:top w:val="single" w:sz="4" w:space="0" w:color="auto"/>
              <w:left w:val="nil"/>
              <w:bottom w:val="single" w:sz="4" w:space="0" w:color="auto"/>
              <w:right w:val="single" w:sz="4" w:space="0" w:color="auto"/>
            </w:tcBorders>
          </w:tcPr>
          <w:p w:rsidR="00A11AD0" w:rsidRPr="00611B1D" w:rsidRDefault="00A11AD0" w:rsidP="00316533">
            <w:pPr>
              <w:jc w:val="center"/>
              <w:rPr>
                <w:sz w:val="22"/>
                <w:szCs w:val="22"/>
              </w:rPr>
            </w:pPr>
            <w:r>
              <w:rPr>
                <w:sz w:val="22"/>
                <w:szCs w:val="22"/>
              </w:rPr>
              <w:t>Х</w:t>
            </w:r>
          </w:p>
        </w:tc>
        <w:tc>
          <w:tcPr>
            <w:tcW w:w="2196" w:type="dxa"/>
            <w:gridSpan w:val="2"/>
            <w:tcBorders>
              <w:top w:val="single" w:sz="4" w:space="0" w:color="auto"/>
              <w:left w:val="nil"/>
              <w:bottom w:val="single" w:sz="4" w:space="0" w:color="auto"/>
              <w:right w:val="single" w:sz="4" w:space="0" w:color="auto"/>
            </w:tcBorders>
          </w:tcPr>
          <w:p w:rsidR="00A11AD0" w:rsidRPr="00611B1D" w:rsidRDefault="00A11AD0" w:rsidP="00A8622C">
            <w:pPr>
              <w:rPr>
                <w:sz w:val="22"/>
                <w:szCs w:val="22"/>
              </w:rPr>
            </w:pPr>
            <w:r w:rsidRPr="00611B1D">
              <w:rPr>
                <w:sz w:val="22"/>
                <w:szCs w:val="22"/>
              </w:rPr>
              <w:t xml:space="preserve">100% размещение информации о районном бюджете и </w:t>
            </w:r>
            <w:r w:rsidRPr="00611B1D">
              <w:rPr>
                <w:sz w:val="22"/>
                <w:szCs w:val="22"/>
              </w:rPr>
              <w:lastRenderedPageBreak/>
              <w:t>бюджетном процессе, представленной на сайте администрации района в соответствии со ст. 36 БК</w:t>
            </w:r>
          </w:p>
        </w:tc>
      </w:tr>
    </w:tbl>
    <w:p w:rsidR="00A11AD0" w:rsidRDefault="00A11AD0" w:rsidP="00575B4F">
      <w:pPr>
        <w:pStyle w:val="ConsPlusNormal"/>
        <w:widowControl/>
        <w:ind w:firstLine="0"/>
        <w:jc w:val="both"/>
        <w:rPr>
          <w:rFonts w:ascii="Times New Roman" w:hAnsi="Times New Roman" w:cs="Times New Roman"/>
          <w:sz w:val="24"/>
          <w:szCs w:val="24"/>
        </w:rPr>
      </w:pPr>
    </w:p>
    <w:p w:rsidR="00A11AD0" w:rsidRPr="00A65F5A" w:rsidRDefault="00A11AD0" w:rsidP="00575B4F">
      <w:pPr>
        <w:pStyle w:val="ConsPlusNormal"/>
        <w:widowControl/>
        <w:ind w:firstLine="0"/>
        <w:jc w:val="both"/>
        <w:rPr>
          <w:rFonts w:ascii="Times New Roman" w:hAnsi="Times New Roman" w:cs="Times New Roman"/>
          <w:sz w:val="24"/>
          <w:szCs w:val="24"/>
        </w:rPr>
      </w:pPr>
    </w:p>
    <w:p w:rsidR="00A11AD0" w:rsidRPr="00A65F5A" w:rsidRDefault="00A11AD0" w:rsidP="00575B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w:t>
      </w:r>
      <w:r w:rsidRPr="00A65F5A">
        <w:rPr>
          <w:rFonts w:ascii="Times New Roman" w:hAnsi="Times New Roman" w:cs="Times New Roman"/>
          <w:sz w:val="24"/>
          <w:szCs w:val="24"/>
        </w:rPr>
        <w:t>уководител</w:t>
      </w:r>
      <w:r>
        <w:rPr>
          <w:rFonts w:ascii="Times New Roman" w:hAnsi="Times New Roman" w:cs="Times New Roman"/>
          <w:sz w:val="24"/>
          <w:szCs w:val="24"/>
        </w:rPr>
        <w:t>ь</w:t>
      </w:r>
    </w:p>
    <w:p w:rsidR="00A11AD0" w:rsidRPr="00A65F5A" w:rsidRDefault="00A11AD0" w:rsidP="00575B4F">
      <w:pPr>
        <w:pStyle w:val="ConsPlusNormal"/>
        <w:widowControl/>
        <w:ind w:firstLine="0"/>
        <w:rPr>
          <w:rFonts w:ascii="Times New Roman" w:hAnsi="Times New Roman" w:cs="Times New Roman"/>
          <w:sz w:val="24"/>
          <w:szCs w:val="24"/>
        </w:rPr>
      </w:pPr>
      <w:r w:rsidRPr="00A65F5A">
        <w:rPr>
          <w:rFonts w:ascii="Times New Roman" w:hAnsi="Times New Roman" w:cs="Times New Roman"/>
          <w:sz w:val="24"/>
          <w:szCs w:val="24"/>
        </w:rPr>
        <w:t>финансового управления</w:t>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r>
      <w:r w:rsidRPr="00A65F5A">
        <w:rPr>
          <w:rFonts w:ascii="Times New Roman" w:hAnsi="Times New Roman" w:cs="Times New Roman"/>
          <w:sz w:val="24"/>
          <w:szCs w:val="24"/>
        </w:rPr>
        <w:tab/>
        <w:t>Н.Ф. Соловьева</w:t>
      </w:r>
    </w:p>
    <w:p w:rsidR="00A11AD0" w:rsidRDefault="00A11AD0" w:rsidP="00217387">
      <w:pPr>
        <w:pStyle w:val="ConsPlusNormal"/>
        <w:widowControl/>
        <w:ind w:left="7797" w:firstLine="0"/>
        <w:outlineLvl w:val="2"/>
        <w:rPr>
          <w:rFonts w:ascii="Times New Roman" w:hAnsi="Times New Roman" w:cs="Times New Roman"/>
          <w:sz w:val="24"/>
          <w:szCs w:val="24"/>
        </w:rPr>
      </w:pPr>
    </w:p>
    <w:p w:rsidR="00A11AD0" w:rsidRDefault="00A11AD0" w:rsidP="00217387">
      <w:pPr>
        <w:pStyle w:val="ConsPlusNormal"/>
        <w:widowControl/>
        <w:ind w:left="7797" w:firstLine="0"/>
        <w:outlineLvl w:val="2"/>
        <w:rPr>
          <w:rFonts w:ascii="Times New Roman" w:hAnsi="Times New Roman" w:cs="Times New Roman"/>
          <w:sz w:val="24"/>
          <w:szCs w:val="24"/>
        </w:rPr>
      </w:pPr>
    </w:p>
    <w:p w:rsidR="00A11AD0" w:rsidRDefault="00A11AD0" w:rsidP="00217387">
      <w:pPr>
        <w:pStyle w:val="ConsPlusNormal"/>
        <w:widowControl/>
        <w:ind w:left="7797" w:firstLine="0"/>
        <w:outlineLvl w:val="2"/>
        <w:rPr>
          <w:rFonts w:ascii="Times New Roman" w:hAnsi="Times New Roman" w:cs="Times New Roman"/>
          <w:sz w:val="24"/>
          <w:szCs w:val="24"/>
        </w:rPr>
      </w:pPr>
    </w:p>
    <w:p w:rsidR="00A11AD0" w:rsidRPr="00563C50" w:rsidRDefault="00A11AD0" w:rsidP="00217387">
      <w:pPr>
        <w:pStyle w:val="ConsPlusNormal"/>
        <w:widowControl/>
        <w:ind w:left="7797" w:firstLine="0"/>
        <w:outlineLvl w:val="2"/>
        <w:rPr>
          <w:rFonts w:ascii="Times New Roman" w:hAnsi="Times New Roman" w:cs="Times New Roman"/>
          <w:sz w:val="24"/>
          <w:szCs w:val="24"/>
        </w:rPr>
      </w:pPr>
      <w:r w:rsidRPr="00563C50">
        <w:rPr>
          <w:rFonts w:ascii="Times New Roman" w:hAnsi="Times New Roman" w:cs="Times New Roman"/>
          <w:sz w:val="24"/>
          <w:szCs w:val="24"/>
        </w:rPr>
        <w:t>Приложение № 4</w:t>
      </w:r>
    </w:p>
    <w:p w:rsidR="00A11AD0" w:rsidRDefault="00A11AD0" w:rsidP="00217387">
      <w:pPr>
        <w:ind w:left="7797"/>
        <w:rPr>
          <w:sz w:val="24"/>
          <w:szCs w:val="24"/>
        </w:rPr>
      </w:pPr>
      <w:r w:rsidRPr="00563C50">
        <w:rPr>
          <w:sz w:val="24"/>
          <w:szCs w:val="24"/>
        </w:rPr>
        <w:t>к муниципальной программе Боготольского района</w:t>
      </w:r>
    </w:p>
    <w:p w:rsidR="00A11AD0" w:rsidRDefault="00A11AD0" w:rsidP="00217387">
      <w:pPr>
        <w:ind w:left="7797"/>
        <w:rPr>
          <w:sz w:val="24"/>
          <w:szCs w:val="24"/>
        </w:rPr>
      </w:pPr>
      <w:r w:rsidRPr="00563C50">
        <w:rPr>
          <w:sz w:val="24"/>
          <w:szCs w:val="24"/>
        </w:rPr>
        <w:t>«Управление муниципальными финансами</w:t>
      </w:r>
      <w:r>
        <w:rPr>
          <w:sz w:val="24"/>
          <w:szCs w:val="24"/>
        </w:rPr>
        <w:t>»</w:t>
      </w:r>
    </w:p>
    <w:p w:rsidR="0095177E" w:rsidRDefault="0095177E" w:rsidP="00217387">
      <w:pPr>
        <w:ind w:left="7797"/>
        <w:rPr>
          <w:sz w:val="24"/>
          <w:szCs w:val="24"/>
        </w:rPr>
      </w:pPr>
    </w:p>
    <w:p w:rsidR="00A11AD0" w:rsidRDefault="00A11AD0" w:rsidP="00217387">
      <w:pPr>
        <w:jc w:val="center"/>
        <w:rPr>
          <w:sz w:val="24"/>
          <w:szCs w:val="24"/>
        </w:rPr>
      </w:pPr>
      <w:r w:rsidRPr="00563C50">
        <w:rPr>
          <w:sz w:val="24"/>
          <w:szCs w:val="24"/>
        </w:rPr>
        <w:t>Информация о распределении планируемых расходов по отдельным мероприятиям программы, подпрограммам муниципальной программы Боготольского района</w:t>
      </w:r>
    </w:p>
    <w:p w:rsidR="00A11AD0" w:rsidRDefault="00A11AD0" w:rsidP="00217387">
      <w:pPr>
        <w:jc w:val="center"/>
        <w:rPr>
          <w:sz w:val="24"/>
          <w:szCs w:val="24"/>
        </w:rPr>
      </w:pPr>
    </w:p>
    <w:tbl>
      <w:tblPr>
        <w:tblW w:w="15184" w:type="dxa"/>
        <w:tblInd w:w="2" w:type="dxa"/>
        <w:tblLayout w:type="fixed"/>
        <w:tblLook w:val="00A0" w:firstRow="1" w:lastRow="0" w:firstColumn="1" w:lastColumn="0" w:noHBand="0" w:noVBand="0"/>
      </w:tblPr>
      <w:tblGrid>
        <w:gridCol w:w="1716"/>
        <w:gridCol w:w="1985"/>
        <w:gridCol w:w="1843"/>
        <w:gridCol w:w="850"/>
        <w:gridCol w:w="851"/>
        <w:gridCol w:w="708"/>
        <w:gridCol w:w="567"/>
        <w:gridCol w:w="1134"/>
        <w:gridCol w:w="1134"/>
        <w:gridCol w:w="1134"/>
        <w:gridCol w:w="1276"/>
        <w:gridCol w:w="993"/>
        <w:gridCol w:w="993"/>
      </w:tblGrid>
      <w:tr w:rsidR="00A11AD0">
        <w:trPr>
          <w:trHeight w:val="675"/>
        </w:trPr>
        <w:tc>
          <w:tcPr>
            <w:tcW w:w="1716" w:type="dxa"/>
            <w:vMerge w:val="restart"/>
            <w:tcBorders>
              <w:top w:val="single" w:sz="4" w:space="0" w:color="auto"/>
              <w:left w:val="single" w:sz="4" w:space="0" w:color="auto"/>
              <w:bottom w:val="single" w:sz="4" w:space="0" w:color="000000"/>
              <w:right w:val="single" w:sz="4" w:space="0" w:color="auto"/>
            </w:tcBorders>
            <w:vAlign w:val="center"/>
          </w:tcPr>
          <w:p w:rsidR="00A11AD0" w:rsidRDefault="00A11AD0" w:rsidP="00072FB1">
            <w:pPr>
              <w:jc w:val="center"/>
              <w:rPr>
                <w:sz w:val="24"/>
                <w:szCs w:val="24"/>
              </w:rPr>
            </w:pPr>
            <w:r>
              <w:rPr>
                <w:sz w:val="24"/>
                <w:szCs w:val="24"/>
              </w:rPr>
              <w:t>Статус (муниципальная программа, подпрограмма)</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A11AD0" w:rsidRDefault="00A11AD0" w:rsidP="00A8622C">
            <w:pPr>
              <w:jc w:val="center"/>
              <w:rPr>
                <w:sz w:val="24"/>
                <w:szCs w:val="24"/>
              </w:rPr>
            </w:pPr>
            <w:r>
              <w:rPr>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A11AD0" w:rsidRDefault="00A11AD0" w:rsidP="00A8622C">
            <w:pPr>
              <w:jc w:val="center"/>
              <w:rPr>
                <w:sz w:val="24"/>
                <w:szCs w:val="24"/>
              </w:rPr>
            </w:pPr>
            <w:r>
              <w:rPr>
                <w:sz w:val="24"/>
                <w:szCs w:val="24"/>
              </w:rPr>
              <w:t>Наименование ГРБС</w:t>
            </w:r>
          </w:p>
        </w:tc>
        <w:tc>
          <w:tcPr>
            <w:tcW w:w="2976" w:type="dxa"/>
            <w:gridSpan w:val="4"/>
            <w:tcBorders>
              <w:top w:val="single" w:sz="4" w:space="0" w:color="auto"/>
              <w:left w:val="nil"/>
              <w:bottom w:val="single" w:sz="4" w:space="0" w:color="auto"/>
              <w:right w:val="single" w:sz="4" w:space="0" w:color="000000"/>
            </w:tcBorders>
            <w:vAlign w:val="center"/>
          </w:tcPr>
          <w:p w:rsidR="00A11AD0" w:rsidRDefault="00A11AD0" w:rsidP="00A8622C">
            <w:pPr>
              <w:jc w:val="center"/>
              <w:rPr>
                <w:sz w:val="24"/>
                <w:szCs w:val="24"/>
              </w:rPr>
            </w:pPr>
            <w:r>
              <w:rPr>
                <w:sz w:val="24"/>
                <w:szCs w:val="24"/>
              </w:rPr>
              <w:t xml:space="preserve">Код бюджетной классификации </w:t>
            </w:r>
          </w:p>
        </w:tc>
        <w:tc>
          <w:tcPr>
            <w:tcW w:w="5671" w:type="dxa"/>
            <w:gridSpan w:val="5"/>
            <w:tcBorders>
              <w:top w:val="single" w:sz="4" w:space="0" w:color="auto"/>
              <w:left w:val="nil"/>
              <w:bottom w:val="single" w:sz="4" w:space="0" w:color="auto"/>
              <w:right w:val="single" w:sz="4" w:space="0" w:color="auto"/>
            </w:tcBorders>
            <w:vAlign w:val="center"/>
          </w:tcPr>
          <w:p w:rsidR="00A11AD0" w:rsidRDefault="00A11AD0" w:rsidP="00A8622C">
            <w:pPr>
              <w:jc w:val="center"/>
              <w:rPr>
                <w:sz w:val="24"/>
                <w:szCs w:val="24"/>
              </w:rPr>
            </w:pPr>
            <w:r>
              <w:rPr>
                <w:sz w:val="24"/>
                <w:szCs w:val="24"/>
              </w:rPr>
              <w:t>Расходы (тыс. руб.), годы</w:t>
            </w:r>
          </w:p>
        </w:tc>
        <w:tc>
          <w:tcPr>
            <w:tcW w:w="993" w:type="dxa"/>
            <w:tcBorders>
              <w:top w:val="single" w:sz="4" w:space="0" w:color="auto"/>
              <w:left w:val="nil"/>
              <w:bottom w:val="single" w:sz="4" w:space="0" w:color="auto"/>
              <w:right w:val="single" w:sz="4" w:space="0" w:color="auto"/>
            </w:tcBorders>
          </w:tcPr>
          <w:p w:rsidR="00A11AD0" w:rsidRDefault="00A11AD0" w:rsidP="00A8622C">
            <w:pPr>
              <w:jc w:val="center"/>
              <w:rPr>
                <w:sz w:val="24"/>
                <w:szCs w:val="24"/>
              </w:rPr>
            </w:pPr>
          </w:p>
        </w:tc>
      </w:tr>
      <w:tr w:rsidR="00A11AD0">
        <w:trPr>
          <w:trHeight w:val="1354"/>
        </w:trPr>
        <w:tc>
          <w:tcPr>
            <w:tcW w:w="1716" w:type="dxa"/>
            <w:vMerge/>
            <w:tcBorders>
              <w:top w:val="single" w:sz="4" w:space="0" w:color="auto"/>
              <w:left w:val="single" w:sz="4" w:space="0" w:color="auto"/>
              <w:bottom w:val="single" w:sz="4" w:space="0" w:color="000000"/>
              <w:right w:val="single" w:sz="4" w:space="0" w:color="auto"/>
            </w:tcBorders>
            <w:vAlign w:val="center"/>
          </w:tcPr>
          <w:p w:rsidR="00A11AD0" w:rsidRDefault="00A11AD0" w:rsidP="00A8622C">
            <w:pPr>
              <w:rPr>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A11AD0" w:rsidRDefault="00A11AD0" w:rsidP="00A8622C">
            <w:pPr>
              <w:rPr>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A11AD0" w:rsidRDefault="00A11AD0" w:rsidP="00A8622C">
            <w:pPr>
              <w:rPr>
                <w:sz w:val="24"/>
                <w:szCs w:val="24"/>
              </w:rPr>
            </w:pPr>
          </w:p>
        </w:tc>
        <w:tc>
          <w:tcPr>
            <w:tcW w:w="850"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ГРБС</w:t>
            </w:r>
          </w:p>
        </w:tc>
        <w:tc>
          <w:tcPr>
            <w:tcW w:w="851" w:type="dxa"/>
            <w:tcBorders>
              <w:top w:val="nil"/>
              <w:left w:val="nil"/>
              <w:bottom w:val="single" w:sz="4" w:space="0" w:color="auto"/>
              <w:right w:val="single" w:sz="4" w:space="0" w:color="auto"/>
            </w:tcBorders>
          </w:tcPr>
          <w:p w:rsidR="00A11AD0" w:rsidRDefault="00A11AD0" w:rsidP="00A8622C">
            <w:pPr>
              <w:jc w:val="center"/>
              <w:rPr>
                <w:sz w:val="24"/>
                <w:szCs w:val="24"/>
              </w:rPr>
            </w:pPr>
            <w:proofErr w:type="spellStart"/>
            <w:r>
              <w:rPr>
                <w:sz w:val="24"/>
                <w:szCs w:val="24"/>
              </w:rPr>
              <w:t>РзПр</w:t>
            </w:r>
            <w:proofErr w:type="spellEnd"/>
          </w:p>
        </w:tc>
        <w:tc>
          <w:tcPr>
            <w:tcW w:w="708"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ЦСР</w:t>
            </w:r>
          </w:p>
        </w:tc>
        <w:tc>
          <w:tcPr>
            <w:tcW w:w="567"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ВР</w:t>
            </w:r>
          </w:p>
        </w:tc>
        <w:tc>
          <w:tcPr>
            <w:tcW w:w="1134"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2014 год</w:t>
            </w:r>
          </w:p>
        </w:tc>
        <w:tc>
          <w:tcPr>
            <w:tcW w:w="1134"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2015 год</w:t>
            </w:r>
          </w:p>
        </w:tc>
        <w:tc>
          <w:tcPr>
            <w:tcW w:w="1134"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2016 год</w:t>
            </w:r>
          </w:p>
        </w:tc>
        <w:tc>
          <w:tcPr>
            <w:tcW w:w="1276"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2017 год</w:t>
            </w:r>
          </w:p>
        </w:tc>
        <w:tc>
          <w:tcPr>
            <w:tcW w:w="993" w:type="dxa"/>
            <w:tcBorders>
              <w:top w:val="nil"/>
              <w:left w:val="nil"/>
              <w:bottom w:val="single" w:sz="4" w:space="0" w:color="auto"/>
              <w:right w:val="single" w:sz="4" w:space="0" w:color="auto"/>
            </w:tcBorders>
          </w:tcPr>
          <w:p w:rsidR="00A11AD0" w:rsidRDefault="00A11AD0" w:rsidP="00BC5CDE">
            <w:pPr>
              <w:jc w:val="center"/>
              <w:rPr>
                <w:sz w:val="24"/>
                <w:szCs w:val="24"/>
              </w:rPr>
            </w:pPr>
            <w:r>
              <w:rPr>
                <w:sz w:val="24"/>
                <w:szCs w:val="24"/>
              </w:rPr>
              <w:t>2018 год</w:t>
            </w:r>
          </w:p>
        </w:tc>
        <w:tc>
          <w:tcPr>
            <w:tcW w:w="993" w:type="dxa"/>
            <w:tcBorders>
              <w:top w:val="nil"/>
              <w:left w:val="nil"/>
              <w:bottom w:val="single" w:sz="4" w:space="0" w:color="auto"/>
              <w:right w:val="single" w:sz="4" w:space="0" w:color="auto"/>
            </w:tcBorders>
          </w:tcPr>
          <w:p w:rsidR="00A11AD0" w:rsidRDefault="00A11AD0" w:rsidP="00BC5CDE">
            <w:pPr>
              <w:jc w:val="center"/>
              <w:rPr>
                <w:sz w:val="24"/>
                <w:szCs w:val="24"/>
              </w:rPr>
            </w:pPr>
            <w:r>
              <w:rPr>
                <w:sz w:val="24"/>
                <w:szCs w:val="24"/>
              </w:rPr>
              <w:t>Итого за 2014-2018 годы</w:t>
            </w:r>
          </w:p>
        </w:tc>
      </w:tr>
      <w:tr w:rsidR="00A11AD0">
        <w:trPr>
          <w:trHeight w:val="360"/>
        </w:trPr>
        <w:tc>
          <w:tcPr>
            <w:tcW w:w="1716" w:type="dxa"/>
            <w:vMerge w:val="restart"/>
            <w:tcBorders>
              <w:top w:val="nil"/>
              <w:left w:val="single" w:sz="4" w:space="0" w:color="auto"/>
              <w:bottom w:val="nil"/>
              <w:right w:val="single" w:sz="4" w:space="0" w:color="auto"/>
            </w:tcBorders>
          </w:tcPr>
          <w:p w:rsidR="00A11AD0" w:rsidRDefault="00A11AD0" w:rsidP="00A8622C">
            <w:pPr>
              <w:rPr>
                <w:sz w:val="24"/>
                <w:szCs w:val="24"/>
              </w:rPr>
            </w:pPr>
            <w:r>
              <w:rPr>
                <w:sz w:val="24"/>
                <w:szCs w:val="24"/>
              </w:rPr>
              <w:t>Муниципальная программа</w:t>
            </w:r>
          </w:p>
        </w:tc>
        <w:tc>
          <w:tcPr>
            <w:tcW w:w="1985" w:type="dxa"/>
            <w:vMerge w:val="restart"/>
            <w:tcBorders>
              <w:top w:val="nil"/>
              <w:left w:val="single" w:sz="4" w:space="0" w:color="auto"/>
              <w:bottom w:val="nil"/>
              <w:right w:val="single" w:sz="4" w:space="0" w:color="auto"/>
            </w:tcBorders>
          </w:tcPr>
          <w:p w:rsidR="00A11AD0" w:rsidRDefault="00A11AD0" w:rsidP="00A8622C">
            <w:pPr>
              <w:rPr>
                <w:sz w:val="24"/>
                <w:szCs w:val="24"/>
              </w:rPr>
            </w:pPr>
            <w:r>
              <w:rPr>
                <w:sz w:val="24"/>
                <w:szCs w:val="24"/>
              </w:rPr>
              <w:t>Управление муниципальными финансами</w:t>
            </w:r>
          </w:p>
        </w:tc>
        <w:tc>
          <w:tcPr>
            <w:tcW w:w="1843" w:type="dxa"/>
            <w:tcBorders>
              <w:top w:val="single" w:sz="4" w:space="0" w:color="auto"/>
              <w:left w:val="nil"/>
              <w:bottom w:val="single" w:sz="4" w:space="0" w:color="auto"/>
              <w:right w:val="single" w:sz="4" w:space="0" w:color="auto"/>
            </w:tcBorders>
          </w:tcPr>
          <w:p w:rsidR="00A11AD0" w:rsidRDefault="00A11AD0" w:rsidP="00A8622C">
            <w:pPr>
              <w:rPr>
                <w:sz w:val="24"/>
                <w:szCs w:val="24"/>
              </w:rPr>
            </w:pPr>
            <w:r>
              <w:rPr>
                <w:sz w:val="24"/>
                <w:szCs w:val="24"/>
              </w:rPr>
              <w:t xml:space="preserve">всего расходные обязательства по программе, </w:t>
            </w:r>
            <w:r>
              <w:rPr>
                <w:sz w:val="24"/>
                <w:szCs w:val="24"/>
              </w:rPr>
              <w:lastRenderedPageBreak/>
              <w:t>в том числе:</w:t>
            </w:r>
          </w:p>
        </w:tc>
        <w:tc>
          <w:tcPr>
            <w:tcW w:w="850"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lastRenderedPageBreak/>
              <w:t>503</w:t>
            </w:r>
          </w:p>
        </w:tc>
        <w:tc>
          <w:tcPr>
            <w:tcW w:w="851"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tcPr>
          <w:p w:rsidR="00A11AD0" w:rsidRPr="00E251C2" w:rsidRDefault="00A11AD0" w:rsidP="00B52B3E">
            <w:pPr>
              <w:jc w:val="center"/>
            </w:pPr>
            <w:r w:rsidRPr="00E251C2">
              <w:t>6</w:t>
            </w:r>
            <w:r>
              <w:t>9441</w:t>
            </w:r>
            <w:r w:rsidRPr="00E251C2">
              <w:t>,</w:t>
            </w:r>
            <w:r>
              <w:t>2</w:t>
            </w:r>
          </w:p>
        </w:tc>
        <w:tc>
          <w:tcPr>
            <w:tcW w:w="1134" w:type="dxa"/>
            <w:tcBorders>
              <w:top w:val="single" w:sz="4" w:space="0" w:color="auto"/>
              <w:left w:val="nil"/>
              <w:bottom w:val="single" w:sz="4" w:space="0" w:color="auto"/>
              <w:right w:val="single" w:sz="4" w:space="0" w:color="auto"/>
            </w:tcBorders>
            <w:noWrap/>
          </w:tcPr>
          <w:p w:rsidR="00A11AD0" w:rsidRPr="00E251C2" w:rsidRDefault="00A11AD0" w:rsidP="00B52B3E">
            <w:pPr>
              <w:jc w:val="center"/>
            </w:pPr>
            <w:r>
              <w:t>96300,6</w:t>
            </w:r>
          </w:p>
        </w:tc>
        <w:tc>
          <w:tcPr>
            <w:tcW w:w="1134" w:type="dxa"/>
            <w:tcBorders>
              <w:top w:val="single" w:sz="4" w:space="0" w:color="auto"/>
              <w:left w:val="nil"/>
              <w:bottom w:val="single" w:sz="4" w:space="0" w:color="auto"/>
              <w:right w:val="single" w:sz="4" w:space="0" w:color="auto"/>
            </w:tcBorders>
            <w:noWrap/>
          </w:tcPr>
          <w:p w:rsidR="00A11AD0" w:rsidRPr="00E251C2" w:rsidRDefault="00A11AD0" w:rsidP="00B52B3E">
            <w:pPr>
              <w:jc w:val="center"/>
            </w:pPr>
            <w:r>
              <w:t>73696</w:t>
            </w:r>
            <w:r w:rsidRPr="00E251C2">
              <w:t>,</w:t>
            </w:r>
            <w:r>
              <w:t>8</w:t>
            </w:r>
          </w:p>
        </w:tc>
        <w:tc>
          <w:tcPr>
            <w:tcW w:w="1276" w:type="dxa"/>
            <w:tcBorders>
              <w:top w:val="single" w:sz="4" w:space="0" w:color="auto"/>
              <w:left w:val="nil"/>
              <w:bottom w:val="single" w:sz="4" w:space="0" w:color="auto"/>
              <w:right w:val="single" w:sz="4" w:space="0" w:color="auto"/>
            </w:tcBorders>
          </w:tcPr>
          <w:p w:rsidR="00A11AD0" w:rsidRPr="00E251C2" w:rsidRDefault="008710DD" w:rsidP="008710DD">
            <w:pPr>
              <w:jc w:val="center"/>
            </w:pPr>
            <w:r>
              <w:t>67410,3</w:t>
            </w:r>
          </w:p>
        </w:tc>
        <w:tc>
          <w:tcPr>
            <w:tcW w:w="993" w:type="dxa"/>
            <w:tcBorders>
              <w:top w:val="single" w:sz="4" w:space="0" w:color="auto"/>
              <w:left w:val="nil"/>
              <w:bottom w:val="single" w:sz="4" w:space="0" w:color="auto"/>
              <w:right w:val="single" w:sz="4" w:space="0" w:color="auto"/>
            </w:tcBorders>
          </w:tcPr>
          <w:p w:rsidR="00A11AD0" w:rsidRPr="00E251C2" w:rsidRDefault="00A11AD0" w:rsidP="00B52B3E">
            <w:pPr>
              <w:jc w:val="center"/>
            </w:pPr>
            <w:r>
              <w:t>66679,4</w:t>
            </w:r>
          </w:p>
        </w:tc>
        <w:tc>
          <w:tcPr>
            <w:tcW w:w="993" w:type="dxa"/>
            <w:tcBorders>
              <w:top w:val="single" w:sz="4" w:space="0" w:color="auto"/>
              <w:left w:val="nil"/>
              <w:bottom w:val="single" w:sz="4" w:space="0" w:color="auto"/>
              <w:right w:val="single" w:sz="4" w:space="0" w:color="auto"/>
            </w:tcBorders>
          </w:tcPr>
          <w:p w:rsidR="00A11AD0" w:rsidRPr="00E251C2" w:rsidRDefault="00A11AD0" w:rsidP="008710DD">
            <w:pPr>
              <w:jc w:val="center"/>
            </w:pPr>
            <w:r>
              <w:t>3</w:t>
            </w:r>
            <w:r w:rsidR="008710DD">
              <w:t>73528</w:t>
            </w:r>
            <w:r>
              <w:t>,</w:t>
            </w:r>
            <w:r w:rsidR="008710DD">
              <w:t>3</w:t>
            </w:r>
          </w:p>
        </w:tc>
      </w:tr>
      <w:tr w:rsidR="00A11AD0">
        <w:trPr>
          <w:trHeight w:val="360"/>
        </w:trPr>
        <w:tc>
          <w:tcPr>
            <w:tcW w:w="1716" w:type="dxa"/>
            <w:vMerge/>
            <w:tcBorders>
              <w:top w:val="nil"/>
              <w:left w:val="single" w:sz="4" w:space="0" w:color="auto"/>
              <w:bottom w:val="nil"/>
              <w:right w:val="single" w:sz="4" w:space="0" w:color="auto"/>
            </w:tcBorders>
            <w:vAlign w:val="center"/>
          </w:tcPr>
          <w:p w:rsidR="00A11AD0" w:rsidRDefault="00A11AD0" w:rsidP="00A8622C">
            <w:pPr>
              <w:rPr>
                <w:sz w:val="24"/>
                <w:szCs w:val="24"/>
              </w:rPr>
            </w:pPr>
          </w:p>
        </w:tc>
        <w:tc>
          <w:tcPr>
            <w:tcW w:w="1985" w:type="dxa"/>
            <w:vMerge/>
            <w:tcBorders>
              <w:top w:val="nil"/>
              <w:left w:val="single" w:sz="4" w:space="0" w:color="auto"/>
              <w:bottom w:val="nil"/>
              <w:right w:val="single" w:sz="4" w:space="0" w:color="auto"/>
            </w:tcBorders>
            <w:vAlign w:val="center"/>
          </w:tcPr>
          <w:p w:rsidR="00A11AD0" w:rsidRDefault="00A11AD0" w:rsidP="00A8622C">
            <w:pPr>
              <w:rPr>
                <w:sz w:val="24"/>
                <w:szCs w:val="24"/>
              </w:rPr>
            </w:pPr>
          </w:p>
        </w:tc>
        <w:tc>
          <w:tcPr>
            <w:tcW w:w="1843" w:type="dxa"/>
            <w:tcBorders>
              <w:top w:val="nil"/>
              <w:left w:val="nil"/>
              <w:bottom w:val="single" w:sz="4" w:space="0" w:color="auto"/>
              <w:right w:val="single" w:sz="4" w:space="0" w:color="auto"/>
            </w:tcBorders>
          </w:tcPr>
          <w:p w:rsidR="00A11AD0" w:rsidRDefault="00A11AD0" w:rsidP="00A8622C">
            <w:pPr>
              <w:rPr>
                <w:sz w:val="24"/>
                <w:szCs w:val="24"/>
              </w:rPr>
            </w:pPr>
            <w:r>
              <w:rPr>
                <w:sz w:val="24"/>
                <w:szCs w:val="24"/>
              </w:rPr>
              <w:t>Финансовое управление администрации Боготольского района</w:t>
            </w:r>
          </w:p>
        </w:tc>
        <w:tc>
          <w:tcPr>
            <w:tcW w:w="850"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tcPr>
          <w:p w:rsidR="00A11AD0" w:rsidRPr="00E251C2" w:rsidRDefault="00A11AD0" w:rsidP="00514E65">
            <w:pPr>
              <w:jc w:val="center"/>
            </w:pPr>
            <w:r w:rsidRPr="00E251C2">
              <w:t>6</w:t>
            </w:r>
            <w:r>
              <w:t>9441</w:t>
            </w:r>
            <w:r w:rsidRPr="00E251C2">
              <w:t>,</w:t>
            </w:r>
            <w:r>
              <w:t>2</w:t>
            </w:r>
          </w:p>
        </w:tc>
        <w:tc>
          <w:tcPr>
            <w:tcW w:w="1134" w:type="dxa"/>
            <w:tcBorders>
              <w:top w:val="nil"/>
              <w:left w:val="nil"/>
              <w:bottom w:val="single" w:sz="4" w:space="0" w:color="auto"/>
              <w:right w:val="single" w:sz="4" w:space="0" w:color="auto"/>
            </w:tcBorders>
            <w:noWrap/>
          </w:tcPr>
          <w:p w:rsidR="00A11AD0" w:rsidRPr="00E251C2" w:rsidRDefault="00A11AD0" w:rsidP="00514E65">
            <w:pPr>
              <w:jc w:val="center"/>
            </w:pPr>
            <w:r>
              <w:t>96300,6</w:t>
            </w:r>
          </w:p>
        </w:tc>
        <w:tc>
          <w:tcPr>
            <w:tcW w:w="1134" w:type="dxa"/>
            <w:tcBorders>
              <w:top w:val="nil"/>
              <w:left w:val="nil"/>
              <w:bottom w:val="single" w:sz="4" w:space="0" w:color="auto"/>
              <w:right w:val="single" w:sz="4" w:space="0" w:color="auto"/>
            </w:tcBorders>
            <w:noWrap/>
          </w:tcPr>
          <w:p w:rsidR="00A11AD0" w:rsidRPr="00E251C2" w:rsidRDefault="00A11AD0" w:rsidP="00514E65">
            <w:pPr>
              <w:jc w:val="center"/>
            </w:pPr>
            <w:r>
              <w:t>73696</w:t>
            </w:r>
            <w:r w:rsidRPr="00E251C2">
              <w:t>,</w:t>
            </w:r>
            <w:r>
              <w:t>8</w:t>
            </w:r>
          </w:p>
        </w:tc>
        <w:tc>
          <w:tcPr>
            <w:tcW w:w="1276" w:type="dxa"/>
            <w:tcBorders>
              <w:top w:val="nil"/>
              <w:left w:val="nil"/>
              <w:bottom w:val="single" w:sz="4" w:space="0" w:color="auto"/>
              <w:right w:val="single" w:sz="4" w:space="0" w:color="auto"/>
            </w:tcBorders>
          </w:tcPr>
          <w:p w:rsidR="00A11AD0" w:rsidRPr="00E251C2" w:rsidRDefault="008710DD" w:rsidP="008710DD">
            <w:pPr>
              <w:jc w:val="center"/>
            </w:pPr>
            <w:r>
              <w:t>67410</w:t>
            </w:r>
            <w:r w:rsidR="00A11AD0">
              <w:t>,</w:t>
            </w:r>
            <w:r>
              <w:t>3</w:t>
            </w:r>
          </w:p>
        </w:tc>
        <w:tc>
          <w:tcPr>
            <w:tcW w:w="993" w:type="dxa"/>
            <w:tcBorders>
              <w:top w:val="nil"/>
              <w:left w:val="nil"/>
              <w:bottom w:val="single" w:sz="4" w:space="0" w:color="auto"/>
              <w:right w:val="single" w:sz="4" w:space="0" w:color="auto"/>
            </w:tcBorders>
          </w:tcPr>
          <w:p w:rsidR="00A11AD0" w:rsidRPr="00E251C2" w:rsidRDefault="00A11AD0" w:rsidP="00514E65">
            <w:pPr>
              <w:jc w:val="center"/>
            </w:pPr>
            <w:r>
              <w:t>66679,4</w:t>
            </w:r>
          </w:p>
        </w:tc>
        <w:tc>
          <w:tcPr>
            <w:tcW w:w="993" w:type="dxa"/>
            <w:tcBorders>
              <w:top w:val="nil"/>
              <w:left w:val="nil"/>
              <w:bottom w:val="single" w:sz="4" w:space="0" w:color="auto"/>
              <w:right w:val="single" w:sz="4" w:space="0" w:color="auto"/>
            </w:tcBorders>
          </w:tcPr>
          <w:p w:rsidR="00A11AD0" w:rsidRPr="00E251C2" w:rsidRDefault="00A11AD0" w:rsidP="008710DD">
            <w:pPr>
              <w:jc w:val="center"/>
            </w:pPr>
            <w:r>
              <w:t>3</w:t>
            </w:r>
            <w:r w:rsidR="008710DD">
              <w:t>73528</w:t>
            </w:r>
            <w:r>
              <w:t>,</w:t>
            </w:r>
            <w:r w:rsidR="008710DD">
              <w:t>3</w:t>
            </w:r>
          </w:p>
        </w:tc>
      </w:tr>
      <w:tr w:rsidR="00A11AD0">
        <w:trPr>
          <w:trHeight w:val="300"/>
        </w:trPr>
        <w:tc>
          <w:tcPr>
            <w:tcW w:w="1716" w:type="dxa"/>
            <w:vMerge w:val="restart"/>
            <w:tcBorders>
              <w:top w:val="single" w:sz="4" w:space="0" w:color="auto"/>
              <w:left w:val="single" w:sz="4" w:space="0" w:color="auto"/>
              <w:bottom w:val="single" w:sz="4" w:space="0" w:color="auto"/>
              <w:right w:val="single" w:sz="4" w:space="0" w:color="auto"/>
            </w:tcBorders>
          </w:tcPr>
          <w:p w:rsidR="00A11AD0" w:rsidRDefault="00A11AD0" w:rsidP="00A8622C">
            <w:pPr>
              <w:rPr>
                <w:sz w:val="24"/>
                <w:szCs w:val="24"/>
              </w:rPr>
            </w:pPr>
            <w:r>
              <w:rPr>
                <w:sz w:val="24"/>
                <w:szCs w:val="24"/>
              </w:rPr>
              <w:t>Подпрограмма 1</w:t>
            </w:r>
          </w:p>
        </w:tc>
        <w:tc>
          <w:tcPr>
            <w:tcW w:w="1985" w:type="dxa"/>
            <w:vMerge w:val="restart"/>
            <w:tcBorders>
              <w:top w:val="single" w:sz="4" w:space="0" w:color="auto"/>
              <w:left w:val="single" w:sz="4" w:space="0" w:color="auto"/>
              <w:bottom w:val="single" w:sz="4" w:space="0" w:color="auto"/>
              <w:right w:val="single" w:sz="4" w:space="0" w:color="auto"/>
            </w:tcBorders>
          </w:tcPr>
          <w:p w:rsidR="00A11AD0" w:rsidRDefault="00A11AD0" w:rsidP="00A8622C">
            <w:pPr>
              <w:rPr>
                <w:sz w:val="24"/>
                <w:szCs w:val="24"/>
              </w:rPr>
            </w:pPr>
            <w:r>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1843" w:type="dxa"/>
            <w:tcBorders>
              <w:top w:val="single" w:sz="4" w:space="0" w:color="auto"/>
              <w:left w:val="nil"/>
              <w:bottom w:val="single" w:sz="4" w:space="0" w:color="auto"/>
              <w:right w:val="single" w:sz="4" w:space="0" w:color="auto"/>
            </w:tcBorders>
          </w:tcPr>
          <w:p w:rsidR="00A11AD0" w:rsidRDefault="00A11AD0" w:rsidP="00A8622C">
            <w:pPr>
              <w:rPr>
                <w:sz w:val="24"/>
                <w:szCs w:val="24"/>
              </w:rPr>
            </w:pPr>
            <w:r>
              <w:rPr>
                <w:sz w:val="24"/>
                <w:szCs w:val="24"/>
              </w:rPr>
              <w:t>всего расходные обязательства по подпрограмме, в том числе:</w:t>
            </w:r>
          </w:p>
        </w:tc>
        <w:tc>
          <w:tcPr>
            <w:tcW w:w="850"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tcPr>
          <w:p w:rsidR="00A11AD0" w:rsidRPr="00B52B3E" w:rsidRDefault="00A11AD0" w:rsidP="00B52B3E">
            <w:pPr>
              <w:jc w:val="center"/>
            </w:pPr>
            <w:r w:rsidRPr="00B52B3E">
              <w:t>631</w:t>
            </w:r>
            <w:r>
              <w:t>53</w:t>
            </w:r>
            <w:r w:rsidRPr="00B52B3E">
              <w:t>,</w:t>
            </w:r>
            <w:r>
              <w:t>3</w:t>
            </w:r>
          </w:p>
        </w:tc>
        <w:tc>
          <w:tcPr>
            <w:tcW w:w="1134" w:type="dxa"/>
            <w:tcBorders>
              <w:top w:val="single" w:sz="4" w:space="0" w:color="auto"/>
              <w:left w:val="nil"/>
              <w:bottom w:val="single" w:sz="4" w:space="0" w:color="auto"/>
              <w:right w:val="single" w:sz="4" w:space="0" w:color="auto"/>
            </w:tcBorders>
            <w:noWrap/>
          </w:tcPr>
          <w:p w:rsidR="00A11AD0" w:rsidRPr="00B52B3E" w:rsidRDefault="00A11AD0" w:rsidP="00B52B3E">
            <w:pPr>
              <w:jc w:val="center"/>
            </w:pPr>
            <w:r>
              <w:t>89942,8</w:t>
            </w:r>
          </w:p>
        </w:tc>
        <w:tc>
          <w:tcPr>
            <w:tcW w:w="1134" w:type="dxa"/>
            <w:tcBorders>
              <w:top w:val="single" w:sz="4" w:space="0" w:color="auto"/>
              <w:left w:val="nil"/>
              <w:bottom w:val="single" w:sz="4" w:space="0" w:color="auto"/>
              <w:right w:val="single" w:sz="4" w:space="0" w:color="auto"/>
            </w:tcBorders>
            <w:noWrap/>
          </w:tcPr>
          <w:p w:rsidR="00A11AD0" w:rsidRPr="00B52B3E" w:rsidRDefault="00A11AD0" w:rsidP="00B52B3E">
            <w:pPr>
              <w:jc w:val="center"/>
            </w:pPr>
            <w:r w:rsidRPr="00B52B3E">
              <w:t>6</w:t>
            </w:r>
            <w:r>
              <w:t>7463</w:t>
            </w:r>
            <w:r w:rsidRPr="00B52B3E">
              <w:t>,</w:t>
            </w:r>
            <w:r>
              <w:t>0</w:t>
            </w:r>
          </w:p>
        </w:tc>
        <w:tc>
          <w:tcPr>
            <w:tcW w:w="1276" w:type="dxa"/>
            <w:tcBorders>
              <w:top w:val="single" w:sz="4" w:space="0" w:color="auto"/>
              <w:left w:val="nil"/>
              <w:bottom w:val="single" w:sz="4" w:space="0" w:color="auto"/>
              <w:right w:val="single" w:sz="4" w:space="0" w:color="auto"/>
            </w:tcBorders>
          </w:tcPr>
          <w:p w:rsidR="00A11AD0" w:rsidRPr="00B52B3E" w:rsidRDefault="008710DD" w:rsidP="008710DD">
            <w:pPr>
              <w:jc w:val="center"/>
            </w:pPr>
            <w:r>
              <w:t>61656</w:t>
            </w:r>
            <w:r w:rsidR="00A11AD0" w:rsidRPr="00B52B3E">
              <w:t>,</w:t>
            </w:r>
            <w:r>
              <w:t>8</w:t>
            </w:r>
          </w:p>
        </w:tc>
        <w:tc>
          <w:tcPr>
            <w:tcW w:w="993" w:type="dxa"/>
            <w:tcBorders>
              <w:top w:val="single" w:sz="4" w:space="0" w:color="auto"/>
              <w:left w:val="nil"/>
              <w:bottom w:val="single" w:sz="4" w:space="0" w:color="auto"/>
              <w:right w:val="single" w:sz="4" w:space="0" w:color="auto"/>
            </w:tcBorders>
          </w:tcPr>
          <w:p w:rsidR="00A11AD0" w:rsidRPr="00B52B3E" w:rsidRDefault="00A11AD0" w:rsidP="00A8622C">
            <w:pPr>
              <w:jc w:val="center"/>
            </w:pPr>
            <w:r>
              <w:t>60925,9</w:t>
            </w:r>
          </w:p>
        </w:tc>
        <w:tc>
          <w:tcPr>
            <w:tcW w:w="993" w:type="dxa"/>
            <w:tcBorders>
              <w:top w:val="single" w:sz="4" w:space="0" w:color="auto"/>
              <w:left w:val="nil"/>
              <w:bottom w:val="single" w:sz="4" w:space="0" w:color="auto"/>
              <w:right w:val="single" w:sz="4" w:space="0" w:color="auto"/>
            </w:tcBorders>
          </w:tcPr>
          <w:p w:rsidR="00A11AD0" w:rsidRPr="00B52B3E" w:rsidRDefault="00A11AD0" w:rsidP="008710DD">
            <w:pPr>
              <w:jc w:val="center"/>
            </w:pPr>
            <w:r>
              <w:t>3</w:t>
            </w:r>
            <w:r w:rsidR="008710DD">
              <w:t>43141</w:t>
            </w:r>
            <w:r>
              <w:t>,</w:t>
            </w:r>
            <w:r w:rsidR="008710DD">
              <w:t>8</w:t>
            </w:r>
          </w:p>
        </w:tc>
      </w:tr>
      <w:tr w:rsidR="00A11AD0">
        <w:trPr>
          <w:trHeight w:val="300"/>
        </w:trPr>
        <w:tc>
          <w:tcPr>
            <w:tcW w:w="1716" w:type="dxa"/>
            <w:vMerge/>
            <w:tcBorders>
              <w:top w:val="single" w:sz="4" w:space="0" w:color="auto"/>
              <w:left w:val="single" w:sz="4" w:space="0" w:color="auto"/>
              <w:bottom w:val="single" w:sz="4" w:space="0" w:color="auto"/>
              <w:right w:val="single" w:sz="4" w:space="0" w:color="auto"/>
            </w:tcBorders>
            <w:vAlign w:val="center"/>
          </w:tcPr>
          <w:p w:rsidR="00A11AD0" w:rsidRDefault="00A11AD0" w:rsidP="00A8622C">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11AD0" w:rsidRDefault="00A11AD0" w:rsidP="00A8622C">
            <w:pPr>
              <w:rPr>
                <w:sz w:val="24"/>
                <w:szCs w:val="24"/>
              </w:rPr>
            </w:pPr>
          </w:p>
        </w:tc>
        <w:tc>
          <w:tcPr>
            <w:tcW w:w="1843" w:type="dxa"/>
            <w:tcBorders>
              <w:top w:val="nil"/>
              <w:left w:val="nil"/>
              <w:bottom w:val="single" w:sz="4" w:space="0" w:color="auto"/>
              <w:right w:val="single" w:sz="4" w:space="0" w:color="auto"/>
            </w:tcBorders>
          </w:tcPr>
          <w:p w:rsidR="00A11AD0" w:rsidRDefault="00A11AD0" w:rsidP="00A8622C">
            <w:pPr>
              <w:rPr>
                <w:sz w:val="24"/>
                <w:szCs w:val="24"/>
              </w:rPr>
            </w:pPr>
            <w:r>
              <w:rPr>
                <w:sz w:val="24"/>
                <w:szCs w:val="24"/>
              </w:rPr>
              <w:t>Финансовое управление администрации Боготольского района</w:t>
            </w:r>
          </w:p>
        </w:tc>
        <w:tc>
          <w:tcPr>
            <w:tcW w:w="850"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tcPr>
          <w:p w:rsidR="00A11AD0" w:rsidRPr="00B52B3E" w:rsidRDefault="00A11AD0" w:rsidP="00514E65">
            <w:pPr>
              <w:jc w:val="center"/>
            </w:pPr>
            <w:r w:rsidRPr="00B52B3E">
              <w:t>631</w:t>
            </w:r>
            <w:r>
              <w:t>53</w:t>
            </w:r>
            <w:r w:rsidRPr="00B52B3E">
              <w:t>,</w:t>
            </w:r>
            <w:r>
              <w:t>3</w:t>
            </w:r>
          </w:p>
        </w:tc>
        <w:tc>
          <w:tcPr>
            <w:tcW w:w="1134" w:type="dxa"/>
            <w:tcBorders>
              <w:top w:val="nil"/>
              <w:left w:val="nil"/>
              <w:bottom w:val="single" w:sz="4" w:space="0" w:color="auto"/>
              <w:right w:val="single" w:sz="4" w:space="0" w:color="auto"/>
            </w:tcBorders>
            <w:noWrap/>
          </w:tcPr>
          <w:p w:rsidR="00A11AD0" w:rsidRPr="00B52B3E" w:rsidRDefault="00A11AD0" w:rsidP="00514E65">
            <w:pPr>
              <w:jc w:val="center"/>
            </w:pPr>
            <w:r>
              <w:t>89942,8</w:t>
            </w:r>
          </w:p>
        </w:tc>
        <w:tc>
          <w:tcPr>
            <w:tcW w:w="1134" w:type="dxa"/>
            <w:tcBorders>
              <w:top w:val="nil"/>
              <w:left w:val="nil"/>
              <w:bottom w:val="single" w:sz="4" w:space="0" w:color="auto"/>
              <w:right w:val="single" w:sz="4" w:space="0" w:color="auto"/>
            </w:tcBorders>
            <w:noWrap/>
          </w:tcPr>
          <w:p w:rsidR="00A11AD0" w:rsidRPr="00B52B3E" w:rsidRDefault="00A11AD0" w:rsidP="00514E65">
            <w:pPr>
              <w:jc w:val="center"/>
            </w:pPr>
            <w:r w:rsidRPr="00B52B3E">
              <w:t>6</w:t>
            </w:r>
            <w:r>
              <w:t>7463</w:t>
            </w:r>
            <w:r w:rsidRPr="00B52B3E">
              <w:t>,</w:t>
            </w:r>
            <w:r>
              <w:t>0</w:t>
            </w:r>
          </w:p>
        </w:tc>
        <w:tc>
          <w:tcPr>
            <w:tcW w:w="1276" w:type="dxa"/>
            <w:tcBorders>
              <w:top w:val="nil"/>
              <w:left w:val="nil"/>
              <w:bottom w:val="single" w:sz="4" w:space="0" w:color="auto"/>
              <w:right w:val="single" w:sz="4" w:space="0" w:color="auto"/>
            </w:tcBorders>
          </w:tcPr>
          <w:p w:rsidR="00A11AD0" w:rsidRPr="00B52B3E" w:rsidRDefault="008710DD" w:rsidP="008710DD">
            <w:pPr>
              <w:jc w:val="center"/>
            </w:pPr>
            <w:r>
              <w:t>61656</w:t>
            </w:r>
            <w:r w:rsidR="00A11AD0" w:rsidRPr="00B52B3E">
              <w:t>,</w:t>
            </w:r>
            <w:r>
              <w:t>8</w:t>
            </w:r>
          </w:p>
        </w:tc>
        <w:tc>
          <w:tcPr>
            <w:tcW w:w="993" w:type="dxa"/>
            <w:tcBorders>
              <w:top w:val="nil"/>
              <w:left w:val="nil"/>
              <w:bottom w:val="single" w:sz="4" w:space="0" w:color="auto"/>
              <w:right w:val="single" w:sz="4" w:space="0" w:color="auto"/>
            </w:tcBorders>
          </w:tcPr>
          <w:p w:rsidR="00A11AD0" w:rsidRPr="00B52B3E" w:rsidRDefault="00A11AD0" w:rsidP="00514E65">
            <w:pPr>
              <w:jc w:val="center"/>
            </w:pPr>
            <w:r>
              <w:t>60925,9</w:t>
            </w:r>
          </w:p>
        </w:tc>
        <w:tc>
          <w:tcPr>
            <w:tcW w:w="993" w:type="dxa"/>
            <w:tcBorders>
              <w:top w:val="nil"/>
              <w:left w:val="nil"/>
              <w:bottom w:val="single" w:sz="4" w:space="0" w:color="auto"/>
              <w:right w:val="single" w:sz="4" w:space="0" w:color="auto"/>
            </w:tcBorders>
          </w:tcPr>
          <w:p w:rsidR="00A11AD0" w:rsidRPr="00B52B3E" w:rsidRDefault="00A11AD0" w:rsidP="008710DD">
            <w:pPr>
              <w:jc w:val="center"/>
            </w:pPr>
            <w:r>
              <w:t>3</w:t>
            </w:r>
            <w:r w:rsidR="008710DD">
              <w:t>43141</w:t>
            </w:r>
            <w:r>
              <w:t>,</w:t>
            </w:r>
            <w:r w:rsidR="008710DD">
              <w:t>8</w:t>
            </w:r>
          </w:p>
        </w:tc>
      </w:tr>
      <w:tr w:rsidR="00A11AD0">
        <w:trPr>
          <w:trHeight w:val="300"/>
        </w:trPr>
        <w:tc>
          <w:tcPr>
            <w:tcW w:w="1716" w:type="dxa"/>
            <w:vMerge w:val="restart"/>
            <w:tcBorders>
              <w:top w:val="single" w:sz="4" w:space="0" w:color="auto"/>
              <w:left w:val="single" w:sz="4" w:space="0" w:color="auto"/>
              <w:bottom w:val="single" w:sz="4" w:space="0" w:color="auto"/>
              <w:right w:val="single" w:sz="4" w:space="0" w:color="auto"/>
            </w:tcBorders>
          </w:tcPr>
          <w:p w:rsidR="00A11AD0" w:rsidRDefault="00A11AD0" w:rsidP="00A8622C">
            <w:pPr>
              <w:rPr>
                <w:sz w:val="24"/>
                <w:szCs w:val="24"/>
              </w:rPr>
            </w:pPr>
            <w:r>
              <w:rPr>
                <w:sz w:val="24"/>
                <w:szCs w:val="24"/>
              </w:rPr>
              <w:t>Подпрограмма 2</w:t>
            </w:r>
          </w:p>
        </w:tc>
        <w:tc>
          <w:tcPr>
            <w:tcW w:w="1985" w:type="dxa"/>
            <w:vMerge w:val="restart"/>
            <w:tcBorders>
              <w:top w:val="single" w:sz="4" w:space="0" w:color="auto"/>
              <w:left w:val="nil"/>
              <w:bottom w:val="single" w:sz="4" w:space="0" w:color="auto"/>
              <w:right w:val="single" w:sz="4" w:space="0" w:color="auto"/>
            </w:tcBorders>
          </w:tcPr>
          <w:p w:rsidR="00A11AD0" w:rsidRDefault="00A11AD0" w:rsidP="00A8622C">
            <w:pPr>
              <w:rPr>
                <w:sz w:val="24"/>
                <w:szCs w:val="24"/>
              </w:rPr>
            </w:pPr>
            <w:r>
              <w:rPr>
                <w:sz w:val="24"/>
                <w:szCs w:val="24"/>
              </w:rPr>
              <w:t>Управление государственным долгом Боготольского района</w:t>
            </w:r>
          </w:p>
        </w:tc>
        <w:tc>
          <w:tcPr>
            <w:tcW w:w="1843" w:type="dxa"/>
            <w:tcBorders>
              <w:top w:val="single" w:sz="4" w:space="0" w:color="auto"/>
              <w:left w:val="nil"/>
              <w:bottom w:val="single" w:sz="4" w:space="0" w:color="auto"/>
              <w:right w:val="single" w:sz="4" w:space="0" w:color="auto"/>
            </w:tcBorders>
          </w:tcPr>
          <w:p w:rsidR="00A11AD0" w:rsidRDefault="00A11AD0" w:rsidP="00A8622C">
            <w:pPr>
              <w:rPr>
                <w:sz w:val="24"/>
                <w:szCs w:val="24"/>
              </w:rPr>
            </w:pPr>
            <w:r>
              <w:rPr>
                <w:sz w:val="24"/>
                <w:szCs w:val="24"/>
              </w:rPr>
              <w:t>всего расходные обязательства по подпрограмме, в том числе:</w:t>
            </w:r>
          </w:p>
        </w:tc>
        <w:tc>
          <w:tcPr>
            <w:tcW w:w="850"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206,2</w:t>
            </w:r>
          </w:p>
        </w:tc>
        <w:tc>
          <w:tcPr>
            <w:tcW w:w="1134" w:type="dxa"/>
            <w:tcBorders>
              <w:top w:val="single" w:sz="4" w:space="0" w:color="auto"/>
              <w:left w:val="nil"/>
              <w:bottom w:val="single" w:sz="4" w:space="0" w:color="auto"/>
              <w:right w:val="single" w:sz="4" w:space="0" w:color="auto"/>
            </w:tcBorders>
            <w:noWrap/>
          </w:tcPr>
          <w:p w:rsidR="00A11AD0" w:rsidRDefault="00A11AD0" w:rsidP="00277069">
            <w:pPr>
              <w:jc w:val="center"/>
              <w:rPr>
                <w:sz w:val="24"/>
                <w:szCs w:val="24"/>
              </w:rPr>
            </w:pPr>
            <w:r>
              <w:rPr>
                <w:sz w:val="24"/>
                <w:szCs w:val="24"/>
              </w:rPr>
              <w:t>250,0</w:t>
            </w:r>
          </w:p>
        </w:tc>
        <w:tc>
          <w:tcPr>
            <w:tcW w:w="1134" w:type="dxa"/>
            <w:tcBorders>
              <w:top w:val="single" w:sz="4" w:space="0" w:color="auto"/>
              <w:left w:val="nil"/>
              <w:bottom w:val="single" w:sz="4" w:space="0" w:color="auto"/>
              <w:right w:val="single" w:sz="4" w:space="0" w:color="auto"/>
            </w:tcBorders>
            <w:noWrap/>
          </w:tcPr>
          <w:p w:rsidR="00A11AD0" w:rsidRDefault="00A11AD0" w:rsidP="00A8622C">
            <w:pPr>
              <w:jc w:val="center"/>
              <w:rPr>
                <w:sz w:val="24"/>
                <w:szCs w:val="24"/>
              </w:rPr>
            </w:pPr>
            <w:r>
              <w:rPr>
                <w:sz w:val="24"/>
                <w:szCs w:val="24"/>
              </w:rPr>
              <w:t>230,0</w:t>
            </w:r>
          </w:p>
        </w:tc>
        <w:tc>
          <w:tcPr>
            <w:tcW w:w="1276" w:type="dxa"/>
            <w:tcBorders>
              <w:top w:val="single" w:sz="4" w:space="0" w:color="auto"/>
              <w:left w:val="nil"/>
              <w:bottom w:val="single" w:sz="4" w:space="0" w:color="auto"/>
              <w:right w:val="single" w:sz="4" w:space="0" w:color="auto"/>
            </w:tcBorders>
          </w:tcPr>
          <w:p w:rsidR="00A11AD0" w:rsidRDefault="00A11AD0" w:rsidP="00A8622C">
            <w:pPr>
              <w:jc w:val="center"/>
              <w:rPr>
                <w:sz w:val="24"/>
                <w:szCs w:val="24"/>
              </w:rPr>
            </w:pPr>
            <w:r>
              <w:rPr>
                <w:sz w:val="24"/>
                <w:szCs w:val="24"/>
              </w:rPr>
              <w:t>230,0</w:t>
            </w:r>
          </w:p>
        </w:tc>
        <w:tc>
          <w:tcPr>
            <w:tcW w:w="993" w:type="dxa"/>
            <w:tcBorders>
              <w:top w:val="single" w:sz="4" w:space="0" w:color="auto"/>
              <w:left w:val="nil"/>
              <w:bottom w:val="single" w:sz="4" w:space="0" w:color="auto"/>
              <w:right w:val="single" w:sz="4" w:space="0" w:color="auto"/>
            </w:tcBorders>
          </w:tcPr>
          <w:p w:rsidR="00A11AD0" w:rsidRDefault="00A11AD0" w:rsidP="00E72C90">
            <w:pPr>
              <w:jc w:val="center"/>
              <w:rPr>
                <w:sz w:val="24"/>
                <w:szCs w:val="24"/>
              </w:rPr>
            </w:pPr>
            <w:r>
              <w:rPr>
                <w:sz w:val="24"/>
                <w:szCs w:val="24"/>
              </w:rPr>
              <w:t>230,0</w:t>
            </w:r>
          </w:p>
        </w:tc>
        <w:tc>
          <w:tcPr>
            <w:tcW w:w="993" w:type="dxa"/>
            <w:tcBorders>
              <w:top w:val="single" w:sz="4" w:space="0" w:color="auto"/>
              <w:left w:val="nil"/>
              <w:bottom w:val="single" w:sz="4" w:space="0" w:color="auto"/>
              <w:right w:val="single" w:sz="4" w:space="0" w:color="auto"/>
            </w:tcBorders>
          </w:tcPr>
          <w:p w:rsidR="00A11AD0" w:rsidRPr="00E72C90" w:rsidRDefault="00A11AD0" w:rsidP="00A8622C">
            <w:pPr>
              <w:jc w:val="center"/>
            </w:pPr>
            <w:r w:rsidRPr="00E72C90">
              <w:t>1146,2</w:t>
            </w:r>
          </w:p>
        </w:tc>
      </w:tr>
      <w:tr w:rsidR="00A11AD0">
        <w:trPr>
          <w:trHeight w:val="300"/>
        </w:trPr>
        <w:tc>
          <w:tcPr>
            <w:tcW w:w="1716" w:type="dxa"/>
            <w:vMerge/>
            <w:tcBorders>
              <w:top w:val="single" w:sz="4" w:space="0" w:color="auto"/>
              <w:left w:val="single" w:sz="4" w:space="0" w:color="auto"/>
              <w:bottom w:val="single" w:sz="4" w:space="0" w:color="auto"/>
              <w:right w:val="single" w:sz="4" w:space="0" w:color="auto"/>
            </w:tcBorders>
            <w:vAlign w:val="center"/>
          </w:tcPr>
          <w:p w:rsidR="00A11AD0" w:rsidRDefault="00A11AD0" w:rsidP="00A8622C">
            <w:pPr>
              <w:rPr>
                <w:sz w:val="24"/>
                <w:szCs w:val="24"/>
              </w:rPr>
            </w:pPr>
          </w:p>
        </w:tc>
        <w:tc>
          <w:tcPr>
            <w:tcW w:w="1985" w:type="dxa"/>
            <w:vMerge/>
            <w:tcBorders>
              <w:top w:val="single" w:sz="4" w:space="0" w:color="auto"/>
              <w:left w:val="nil"/>
              <w:bottom w:val="single" w:sz="4" w:space="0" w:color="auto"/>
              <w:right w:val="single" w:sz="4" w:space="0" w:color="auto"/>
            </w:tcBorders>
            <w:vAlign w:val="center"/>
          </w:tcPr>
          <w:p w:rsidR="00A11AD0" w:rsidRDefault="00A11AD0" w:rsidP="00A8622C">
            <w:pPr>
              <w:rPr>
                <w:sz w:val="24"/>
                <w:szCs w:val="24"/>
              </w:rPr>
            </w:pPr>
          </w:p>
        </w:tc>
        <w:tc>
          <w:tcPr>
            <w:tcW w:w="1843" w:type="dxa"/>
            <w:tcBorders>
              <w:top w:val="nil"/>
              <w:left w:val="nil"/>
              <w:bottom w:val="single" w:sz="4" w:space="0" w:color="auto"/>
              <w:right w:val="single" w:sz="4" w:space="0" w:color="auto"/>
            </w:tcBorders>
          </w:tcPr>
          <w:p w:rsidR="00A11AD0" w:rsidRDefault="00A11AD0" w:rsidP="00A8622C">
            <w:pPr>
              <w:rPr>
                <w:sz w:val="24"/>
                <w:szCs w:val="24"/>
              </w:rPr>
            </w:pPr>
            <w:r>
              <w:rPr>
                <w:sz w:val="24"/>
                <w:szCs w:val="24"/>
              </w:rPr>
              <w:t>Финансовое управление администрации Боготольского района</w:t>
            </w:r>
          </w:p>
        </w:tc>
        <w:tc>
          <w:tcPr>
            <w:tcW w:w="850"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206,2</w:t>
            </w:r>
          </w:p>
        </w:tc>
        <w:tc>
          <w:tcPr>
            <w:tcW w:w="1134"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250,0</w:t>
            </w:r>
          </w:p>
        </w:tc>
        <w:tc>
          <w:tcPr>
            <w:tcW w:w="1134"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230,0</w:t>
            </w:r>
          </w:p>
        </w:tc>
        <w:tc>
          <w:tcPr>
            <w:tcW w:w="1276" w:type="dxa"/>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230,0</w:t>
            </w:r>
          </w:p>
        </w:tc>
        <w:tc>
          <w:tcPr>
            <w:tcW w:w="993" w:type="dxa"/>
            <w:tcBorders>
              <w:top w:val="nil"/>
              <w:left w:val="nil"/>
              <w:bottom w:val="single" w:sz="4" w:space="0" w:color="auto"/>
              <w:right w:val="single" w:sz="4" w:space="0" w:color="auto"/>
            </w:tcBorders>
          </w:tcPr>
          <w:p w:rsidR="00A11AD0" w:rsidRDefault="00A11AD0" w:rsidP="00E72C90">
            <w:pPr>
              <w:jc w:val="center"/>
              <w:rPr>
                <w:sz w:val="24"/>
                <w:szCs w:val="24"/>
              </w:rPr>
            </w:pPr>
            <w:r>
              <w:rPr>
                <w:sz w:val="24"/>
                <w:szCs w:val="24"/>
              </w:rPr>
              <w:t>230,0</w:t>
            </w:r>
          </w:p>
        </w:tc>
        <w:tc>
          <w:tcPr>
            <w:tcW w:w="993" w:type="dxa"/>
            <w:tcBorders>
              <w:top w:val="nil"/>
              <w:left w:val="nil"/>
              <w:bottom w:val="single" w:sz="4" w:space="0" w:color="auto"/>
              <w:right w:val="single" w:sz="4" w:space="0" w:color="auto"/>
            </w:tcBorders>
          </w:tcPr>
          <w:p w:rsidR="00A11AD0" w:rsidRPr="00E72C90" w:rsidRDefault="00A11AD0" w:rsidP="00E72C90">
            <w:pPr>
              <w:jc w:val="center"/>
            </w:pPr>
            <w:r w:rsidRPr="00E72C90">
              <w:t>1146,2</w:t>
            </w:r>
          </w:p>
        </w:tc>
      </w:tr>
      <w:tr w:rsidR="00A11AD0">
        <w:trPr>
          <w:trHeight w:val="300"/>
        </w:trPr>
        <w:tc>
          <w:tcPr>
            <w:tcW w:w="1716" w:type="dxa"/>
            <w:vMerge w:val="restart"/>
            <w:tcBorders>
              <w:top w:val="single" w:sz="4" w:space="0" w:color="auto"/>
              <w:left w:val="single" w:sz="4" w:space="0" w:color="auto"/>
              <w:bottom w:val="single" w:sz="4" w:space="0" w:color="auto"/>
              <w:right w:val="single" w:sz="4" w:space="0" w:color="auto"/>
            </w:tcBorders>
          </w:tcPr>
          <w:p w:rsidR="00A11AD0" w:rsidRDefault="00A11AD0" w:rsidP="00A8622C">
            <w:pPr>
              <w:rPr>
                <w:sz w:val="24"/>
                <w:szCs w:val="24"/>
              </w:rPr>
            </w:pPr>
            <w:r>
              <w:rPr>
                <w:sz w:val="24"/>
                <w:szCs w:val="24"/>
              </w:rPr>
              <w:t>Подпрограмма 3</w:t>
            </w:r>
          </w:p>
        </w:tc>
        <w:tc>
          <w:tcPr>
            <w:tcW w:w="1985" w:type="dxa"/>
            <w:vMerge w:val="restart"/>
            <w:tcBorders>
              <w:top w:val="single" w:sz="4" w:space="0" w:color="auto"/>
              <w:left w:val="nil"/>
              <w:bottom w:val="single" w:sz="4" w:space="0" w:color="auto"/>
              <w:right w:val="single" w:sz="4" w:space="0" w:color="auto"/>
            </w:tcBorders>
          </w:tcPr>
          <w:p w:rsidR="00A11AD0" w:rsidRDefault="00A11AD0" w:rsidP="00A8622C">
            <w:pPr>
              <w:rPr>
                <w:sz w:val="24"/>
                <w:szCs w:val="24"/>
              </w:rPr>
            </w:pPr>
            <w:r>
              <w:rPr>
                <w:sz w:val="24"/>
                <w:szCs w:val="24"/>
              </w:rPr>
              <w:t xml:space="preserve">Обеспечение реализации </w:t>
            </w:r>
            <w:r>
              <w:rPr>
                <w:sz w:val="24"/>
                <w:szCs w:val="24"/>
              </w:rPr>
              <w:lastRenderedPageBreak/>
              <w:t>муниципальной программы и прочие мероприятия</w:t>
            </w:r>
          </w:p>
        </w:tc>
        <w:tc>
          <w:tcPr>
            <w:tcW w:w="1843" w:type="dxa"/>
            <w:tcBorders>
              <w:top w:val="nil"/>
              <w:left w:val="nil"/>
              <w:bottom w:val="single" w:sz="4" w:space="0" w:color="auto"/>
              <w:right w:val="single" w:sz="4" w:space="0" w:color="auto"/>
            </w:tcBorders>
          </w:tcPr>
          <w:p w:rsidR="00A11AD0" w:rsidRDefault="00A11AD0" w:rsidP="00A8622C">
            <w:pPr>
              <w:rPr>
                <w:sz w:val="24"/>
                <w:szCs w:val="24"/>
              </w:rPr>
            </w:pPr>
            <w:r>
              <w:rPr>
                <w:sz w:val="24"/>
                <w:szCs w:val="24"/>
              </w:rPr>
              <w:lastRenderedPageBreak/>
              <w:t xml:space="preserve">всего расходные </w:t>
            </w:r>
            <w:r>
              <w:rPr>
                <w:sz w:val="24"/>
                <w:szCs w:val="24"/>
              </w:rPr>
              <w:lastRenderedPageBreak/>
              <w:t>обязательства по подпрограмме, в том числе:</w:t>
            </w:r>
          </w:p>
        </w:tc>
        <w:tc>
          <w:tcPr>
            <w:tcW w:w="850"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lastRenderedPageBreak/>
              <w:t>503</w:t>
            </w:r>
          </w:p>
        </w:tc>
        <w:tc>
          <w:tcPr>
            <w:tcW w:w="851"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tcPr>
          <w:p w:rsidR="00A11AD0" w:rsidRPr="00E72C90" w:rsidRDefault="00A11AD0" w:rsidP="00E72C90">
            <w:pPr>
              <w:jc w:val="center"/>
            </w:pPr>
            <w:r>
              <w:t>6081,7</w:t>
            </w:r>
          </w:p>
        </w:tc>
        <w:tc>
          <w:tcPr>
            <w:tcW w:w="1134" w:type="dxa"/>
            <w:tcBorders>
              <w:top w:val="nil"/>
              <w:left w:val="nil"/>
              <w:bottom w:val="single" w:sz="4" w:space="0" w:color="auto"/>
              <w:right w:val="single" w:sz="4" w:space="0" w:color="auto"/>
            </w:tcBorders>
            <w:noWrap/>
          </w:tcPr>
          <w:p w:rsidR="00A11AD0" w:rsidRPr="00E72C90" w:rsidRDefault="00A11AD0" w:rsidP="00E72C90">
            <w:pPr>
              <w:jc w:val="center"/>
            </w:pPr>
            <w:r>
              <w:t>6107,8</w:t>
            </w:r>
          </w:p>
        </w:tc>
        <w:tc>
          <w:tcPr>
            <w:tcW w:w="1134" w:type="dxa"/>
            <w:tcBorders>
              <w:top w:val="nil"/>
              <w:left w:val="nil"/>
              <w:bottom w:val="single" w:sz="4" w:space="0" w:color="auto"/>
              <w:right w:val="single" w:sz="4" w:space="0" w:color="auto"/>
            </w:tcBorders>
            <w:noWrap/>
          </w:tcPr>
          <w:p w:rsidR="00A11AD0" w:rsidRPr="00E72C90" w:rsidRDefault="00A11AD0" w:rsidP="00E72C90">
            <w:pPr>
              <w:jc w:val="center"/>
            </w:pPr>
            <w:r w:rsidRPr="00E72C90">
              <w:t>6003,8</w:t>
            </w:r>
          </w:p>
        </w:tc>
        <w:tc>
          <w:tcPr>
            <w:tcW w:w="1276" w:type="dxa"/>
            <w:tcBorders>
              <w:top w:val="nil"/>
              <w:left w:val="nil"/>
              <w:bottom w:val="single" w:sz="4" w:space="0" w:color="auto"/>
              <w:right w:val="single" w:sz="4" w:space="0" w:color="auto"/>
            </w:tcBorders>
          </w:tcPr>
          <w:p w:rsidR="00A11AD0" w:rsidRPr="00E72C90" w:rsidRDefault="00A11AD0" w:rsidP="00E72C90">
            <w:pPr>
              <w:jc w:val="center"/>
            </w:pPr>
            <w:r w:rsidRPr="00E72C90">
              <w:t>5523,5</w:t>
            </w:r>
          </w:p>
        </w:tc>
        <w:tc>
          <w:tcPr>
            <w:tcW w:w="993" w:type="dxa"/>
            <w:tcBorders>
              <w:top w:val="nil"/>
              <w:left w:val="nil"/>
              <w:bottom w:val="single" w:sz="4" w:space="0" w:color="auto"/>
              <w:right w:val="single" w:sz="4" w:space="0" w:color="auto"/>
            </w:tcBorders>
          </w:tcPr>
          <w:p w:rsidR="00A11AD0" w:rsidRPr="00E72C90" w:rsidRDefault="00A11AD0" w:rsidP="00E72C90">
            <w:pPr>
              <w:jc w:val="center"/>
            </w:pPr>
            <w:r w:rsidRPr="00E72C90">
              <w:t>5523,5</w:t>
            </w:r>
          </w:p>
        </w:tc>
        <w:tc>
          <w:tcPr>
            <w:tcW w:w="993" w:type="dxa"/>
            <w:tcBorders>
              <w:top w:val="nil"/>
              <w:left w:val="nil"/>
              <w:bottom w:val="single" w:sz="4" w:space="0" w:color="auto"/>
              <w:right w:val="single" w:sz="4" w:space="0" w:color="auto"/>
            </w:tcBorders>
          </w:tcPr>
          <w:p w:rsidR="00A11AD0" w:rsidRPr="00E72C90" w:rsidRDefault="00A11AD0" w:rsidP="00A8622C">
            <w:pPr>
              <w:jc w:val="center"/>
            </w:pPr>
            <w:r>
              <w:t>29240,3</w:t>
            </w:r>
          </w:p>
        </w:tc>
      </w:tr>
      <w:tr w:rsidR="00A11AD0">
        <w:trPr>
          <w:trHeight w:val="300"/>
        </w:trPr>
        <w:tc>
          <w:tcPr>
            <w:tcW w:w="1716" w:type="dxa"/>
            <w:vMerge/>
            <w:tcBorders>
              <w:top w:val="single" w:sz="4" w:space="0" w:color="auto"/>
              <w:left w:val="single" w:sz="4" w:space="0" w:color="auto"/>
              <w:bottom w:val="single" w:sz="4" w:space="0" w:color="auto"/>
              <w:right w:val="single" w:sz="4" w:space="0" w:color="auto"/>
            </w:tcBorders>
            <w:vAlign w:val="center"/>
          </w:tcPr>
          <w:p w:rsidR="00A11AD0" w:rsidRDefault="00A11AD0" w:rsidP="00A8622C">
            <w:pPr>
              <w:rPr>
                <w:sz w:val="24"/>
                <w:szCs w:val="24"/>
              </w:rPr>
            </w:pPr>
          </w:p>
        </w:tc>
        <w:tc>
          <w:tcPr>
            <w:tcW w:w="1985" w:type="dxa"/>
            <w:vMerge/>
            <w:tcBorders>
              <w:top w:val="single" w:sz="4" w:space="0" w:color="auto"/>
              <w:left w:val="nil"/>
              <w:bottom w:val="single" w:sz="4" w:space="0" w:color="auto"/>
              <w:right w:val="single" w:sz="4" w:space="0" w:color="auto"/>
            </w:tcBorders>
            <w:vAlign w:val="center"/>
          </w:tcPr>
          <w:p w:rsidR="00A11AD0" w:rsidRDefault="00A11AD0" w:rsidP="00A8622C">
            <w:pPr>
              <w:rPr>
                <w:sz w:val="24"/>
                <w:szCs w:val="24"/>
              </w:rPr>
            </w:pPr>
          </w:p>
        </w:tc>
        <w:tc>
          <w:tcPr>
            <w:tcW w:w="1843" w:type="dxa"/>
            <w:tcBorders>
              <w:top w:val="nil"/>
              <w:left w:val="nil"/>
              <w:bottom w:val="single" w:sz="4" w:space="0" w:color="auto"/>
              <w:right w:val="single" w:sz="4" w:space="0" w:color="auto"/>
            </w:tcBorders>
          </w:tcPr>
          <w:p w:rsidR="00A11AD0" w:rsidRDefault="00A11AD0" w:rsidP="00A8622C">
            <w:pPr>
              <w:rPr>
                <w:sz w:val="24"/>
                <w:szCs w:val="24"/>
              </w:rPr>
            </w:pPr>
            <w:r>
              <w:rPr>
                <w:sz w:val="24"/>
                <w:szCs w:val="24"/>
              </w:rPr>
              <w:t>Финансовое управление администрации Боготольского района</w:t>
            </w:r>
          </w:p>
        </w:tc>
        <w:tc>
          <w:tcPr>
            <w:tcW w:w="850"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503</w:t>
            </w:r>
          </w:p>
        </w:tc>
        <w:tc>
          <w:tcPr>
            <w:tcW w:w="851"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708"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567" w:type="dxa"/>
            <w:tcBorders>
              <w:top w:val="nil"/>
              <w:left w:val="nil"/>
              <w:bottom w:val="single" w:sz="4" w:space="0" w:color="auto"/>
              <w:right w:val="single" w:sz="4" w:space="0" w:color="auto"/>
            </w:tcBorders>
            <w:noWrap/>
          </w:tcPr>
          <w:p w:rsidR="00A11AD0" w:rsidRDefault="00A11AD0" w:rsidP="00A8622C">
            <w:pPr>
              <w:jc w:val="center"/>
              <w:rPr>
                <w:sz w:val="24"/>
                <w:szCs w:val="24"/>
              </w:rPr>
            </w:pPr>
            <w:r>
              <w:rPr>
                <w:sz w:val="24"/>
                <w:szCs w:val="24"/>
              </w:rPr>
              <w:t>Х</w:t>
            </w:r>
          </w:p>
        </w:tc>
        <w:tc>
          <w:tcPr>
            <w:tcW w:w="1134" w:type="dxa"/>
            <w:tcBorders>
              <w:top w:val="nil"/>
              <w:left w:val="nil"/>
              <w:bottom w:val="single" w:sz="4" w:space="0" w:color="auto"/>
              <w:right w:val="single" w:sz="4" w:space="0" w:color="auto"/>
            </w:tcBorders>
            <w:noWrap/>
          </w:tcPr>
          <w:p w:rsidR="00A11AD0" w:rsidRPr="00E72C90" w:rsidRDefault="00A11AD0" w:rsidP="00514E65">
            <w:pPr>
              <w:jc w:val="center"/>
            </w:pPr>
            <w:r>
              <w:t>6081,7</w:t>
            </w:r>
          </w:p>
        </w:tc>
        <w:tc>
          <w:tcPr>
            <w:tcW w:w="1134" w:type="dxa"/>
            <w:tcBorders>
              <w:top w:val="nil"/>
              <w:left w:val="nil"/>
              <w:bottom w:val="single" w:sz="4" w:space="0" w:color="auto"/>
              <w:right w:val="single" w:sz="4" w:space="0" w:color="auto"/>
            </w:tcBorders>
            <w:noWrap/>
          </w:tcPr>
          <w:p w:rsidR="00A11AD0" w:rsidRPr="00E72C90" w:rsidRDefault="00A11AD0" w:rsidP="00514E65">
            <w:pPr>
              <w:jc w:val="center"/>
            </w:pPr>
            <w:r>
              <w:t>6107,8</w:t>
            </w:r>
          </w:p>
        </w:tc>
        <w:tc>
          <w:tcPr>
            <w:tcW w:w="1134" w:type="dxa"/>
            <w:tcBorders>
              <w:top w:val="nil"/>
              <w:left w:val="nil"/>
              <w:bottom w:val="single" w:sz="4" w:space="0" w:color="auto"/>
              <w:right w:val="single" w:sz="4" w:space="0" w:color="auto"/>
            </w:tcBorders>
            <w:noWrap/>
          </w:tcPr>
          <w:p w:rsidR="00A11AD0" w:rsidRPr="00E72C90" w:rsidRDefault="00A11AD0" w:rsidP="00514E65">
            <w:pPr>
              <w:jc w:val="center"/>
            </w:pPr>
            <w:r w:rsidRPr="00E72C90">
              <w:t>6003,8</w:t>
            </w:r>
          </w:p>
        </w:tc>
        <w:tc>
          <w:tcPr>
            <w:tcW w:w="1276" w:type="dxa"/>
            <w:tcBorders>
              <w:top w:val="nil"/>
              <w:left w:val="nil"/>
              <w:bottom w:val="single" w:sz="4" w:space="0" w:color="auto"/>
              <w:right w:val="single" w:sz="4" w:space="0" w:color="auto"/>
            </w:tcBorders>
          </w:tcPr>
          <w:p w:rsidR="00A11AD0" w:rsidRPr="00E72C90" w:rsidRDefault="00A11AD0" w:rsidP="00514E65">
            <w:pPr>
              <w:jc w:val="center"/>
            </w:pPr>
            <w:r w:rsidRPr="00E72C90">
              <w:t>5523,5</w:t>
            </w:r>
          </w:p>
        </w:tc>
        <w:tc>
          <w:tcPr>
            <w:tcW w:w="993" w:type="dxa"/>
            <w:tcBorders>
              <w:top w:val="nil"/>
              <w:left w:val="nil"/>
              <w:bottom w:val="single" w:sz="4" w:space="0" w:color="auto"/>
              <w:right w:val="single" w:sz="4" w:space="0" w:color="auto"/>
            </w:tcBorders>
          </w:tcPr>
          <w:p w:rsidR="00A11AD0" w:rsidRPr="00E72C90" w:rsidRDefault="00A11AD0" w:rsidP="00514E65">
            <w:pPr>
              <w:jc w:val="center"/>
            </w:pPr>
            <w:r w:rsidRPr="00E72C90">
              <w:t>5523,5</w:t>
            </w:r>
          </w:p>
        </w:tc>
        <w:tc>
          <w:tcPr>
            <w:tcW w:w="993" w:type="dxa"/>
            <w:tcBorders>
              <w:top w:val="nil"/>
              <w:left w:val="nil"/>
              <w:bottom w:val="single" w:sz="4" w:space="0" w:color="auto"/>
              <w:right w:val="single" w:sz="4" w:space="0" w:color="auto"/>
            </w:tcBorders>
          </w:tcPr>
          <w:p w:rsidR="00A11AD0" w:rsidRPr="00E72C90" w:rsidRDefault="00A11AD0" w:rsidP="00514E65">
            <w:pPr>
              <w:jc w:val="center"/>
            </w:pPr>
            <w:r>
              <w:t>29240,3</w:t>
            </w:r>
          </w:p>
        </w:tc>
      </w:tr>
    </w:tbl>
    <w:p w:rsidR="00A11AD0" w:rsidRDefault="00A11AD0" w:rsidP="00217387">
      <w:pPr>
        <w:jc w:val="center"/>
        <w:rPr>
          <w:sz w:val="24"/>
          <w:szCs w:val="24"/>
        </w:rPr>
      </w:pPr>
    </w:p>
    <w:p w:rsidR="00A11AD0" w:rsidRPr="00563C50" w:rsidRDefault="00A11AD0" w:rsidP="00217387">
      <w:pPr>
        <w:rPr>
          <w:sz w:val="24"/>
          <w:szCs w:val="24"/>
        </w:rPr>
      </w:pPr>
    </w:p>
    <w:p w:rsidR="00A11AD0" w:rsidRDefault="00A11AD0" w:rsidP="00217387">
      <w:pPr>
        <w:jc w:val="both"/>
        <w:rPr>
          <w:sz w:val="24"/>
          <w:szCs w:val="24"/>
        </w:rPr>
      </w:pPr>
      <w:r>
        <w:rPr>
          <w:sz w:val="24"/>
          <w:szCs w:val="24"/>
        </w:rPr>
        <w:t>Рук</w:t>
      </w:r>
      <w:r w:rsidRPr="00563C50">
        <w:rPr>
          <w:sz w:val="24"/>
          <w:szCs w:val="24"/>
        </w:rPr>
        <w:t>оводител</w:t>
      </w:r>
      <w:r>
        <w:rPr>
          <w:sz w:val="24"/>
          <w:szCs w:val="24"/>
        </w:rPr>
        <w:t>ь</w:t>
      </w:r>
      <w:r w:rsidRPr="00563C50">
        <w:rPr>
          <w:sz w:val="24"/>
          <w:szCs w:val="24"/>
        </w:rPr>
        <w:t xml:space="preserve"> финансового управления</w:t>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Pr>
          <w:sz w:val="24"/>
          <w:szCs w:val="24"/>
        </w:rPr>
        <w:tab/>
      </w:r>
      <w:r>
        <w:rPr>
          <w:sz w:val="24"/>
          <w:szCs w:val="24"/>
        </w:rPr>
        <w:tab/>
      </w:r>
      <w:r w:rsidRPr="00563C50">
        <w:rPr>
          <w:sz w:val="24"/>
          <w:szCs w:val="24"/>
        </w:rPr>
        <w:t>Н.</w:t>
      </w:r>
      <w:r>
        <w:rPr>
          <w:sz w:val="24"/>
          <w:szCs w:val="24"/>
        </w:rPr>
        <w:t>Ф. Соловьева</w:t>
      </w:r>
    </w:p>
    <w:p w:rsidR="00A11AD0" w:rsidRDefault="00A11AD0" w:rsidP="00217387">
      <w:pPr>
        <w:pStyle w:val="ConsPlusNormal"/>
        <w:widowControl/>
        <w:ind w:left="7797" w:firstLine="0"/>
        <w:outlineLvl w:val="2"/>
        <w:rPr>
          <w:rFonts w:ascii="Times New Roman" w:hAnsi="Times New Roman" w:cs="Times New Roman"/>
          <w:sz w:val="24"/>
          <w:szCs w:val="24"/>
        </w:rPr>
      </w:pPr>
      <w:bookmarkStart w:id="0" w:name="_GoBack"/>
      <w:bookmarkEnd w:id="0"/>
    </w:p>
    <w:p w:rsidR="00A11AD0" w:rsidRDefault="00A11AD0" w:rsidP="00217387">
      <w:pPr>
        <w:pStyle w:val="ConsPlusNormal"/>
        <w:widowControl/>
        <w:ind w:left="7797" w:firstLine="0"/>
        <w:outlineLvl w:val="2"/>
        <w:rPr>
          <w:rFonts w:ascii="Times New Roman" w:hAnsi="Times New Roman" w:cs="Times New Roman"/>
          <w:sz w:val="24"/>
          <w:szCs w:val="24"/>
        </w:rPr>
      </w:pPr>
    </w:p>
    <w:p w:rsidR="00A11AD0" w:rsidRDefault="00A11AD0" w:rsidP="00217387">
      <w:pPr>
        <w:pStyle w:val="ConsPlusNormal"/>
        <w:widowControl/>
        <w:ind w:left="7797" w:firstLine="0"/>
        <w:outlineLvl w:val="2"/>
        <w:rPr>
          <w:rFonts w:ascii="Times New Roman" w:hAnsi="Times New Roman" w:cs="Times New Roman"/>
          <w:sz w:val="24"/>
          <w:szCs w:val="24"/>
        </w:rPr>
      </w:pPr>
    </w:p>
    <w:p w:rsidR="00A11AD0" w:rsidRPr="002E3BA2" w:rsidRDefault="00A11AD0" w:rsidP="00217387">
      <w:pPr>
        <w:pStyle w:val="ConsPlusNormal"/>
        <w:widowControl/>
        <w:ind w:left="7797" w:firstLine="0"/>
        <w:outlineLvl w:val="2"/>
        <w:rPr>
          <w:rFonts w:ascii="Times New Roman" w:hAnsi="Times New Roman" w:cs="Times New Roman"/>
          <w:sz w:val="24"/>
          <w:szCs w:val="24"/>
        </w:rPr>
      </w:pPr>
      <w:r w:rsidRPr="002E3BA2">
        <w:rPr>
          <w:rFonts w:ascii="Times New Roman" w:hAnsi="Times New Roman" w:cs="Times New Roman"/>
          <w:sz w:val="24"/>
          <w:szCs w:val="24"/>
        </w:rPr>
        <w:t>Приложение № 5</w:t>
      </w:r>
    </w:p>
    <w:p w:rsidR="00A11AD0" w:rsidRDefault="00A11AD0" w:rsidP="00217387">
      <w:pPr>
        <w:ind w:left="7797"/>
        <w:rPr>
          <w:sz w:val="24"/>
          <w:szCs w:val="24"/>
        </w:rPr>
      </w:pPr>
      <w:r w:rsidRPr="002E3BA2">
        <w:rPr>
          <w:sz w:val="24"/>
          <w:szCs w:val="24"/>
        </w:rPr>
        <w:t xml:space="preserve">муниципальной программе Боготольского района </w:t>
      </w:r>
    </w:p>
    <w:p w:rsidR="00A11AD0" w:rsidRDefault="00A11AD0" w:rsidP="00217387">
      <w:pPr>
        <w:ind w:left="7797"/>
        <w:rPr>
          <w:sz w:val="24"/>
          <w:szCs w:val="24"/>
        </w:rPr>
      </w:pPr>
      <w:r w:rsidRPr="002E3BA2">
        <w:rPr>
          <w:sz w:val="24"/>
          <w:szCs w:val="24"/>
        </w:rPr>
        <w:t xml:space="preserve">«Управление муниципальными финансами» </w:t>
      </w:r>
    </w:p>
    <w:p w:rsidR="00A11AD0" w:rsidRPr="002E3BA2" w:rsidRDefault="00A11AD0" w:rsidP="00217387">
      <w:pPr>
        <w:rPr>
          <w:sz w:val="24"/>
          <w:szCs w:val="24"/>
        </w:rPr>
      </w:pPr>
    </w:p>
    <w:p w:rsidR="00A11AD0" w:rsidRDefault="00A11AD0" w:rsidP="00217387">
      <w:pPr>
        <w:jc w:val="center"/>
        <w:rPr>
          <w:sz w:val="24"/>
          <w:szCs w:val="24"/>
        </w:rPr>
      </w:pPr>
      <w:r w:rsidRPr="002E3BA2">
        <w:rPr>
          <w:sz w:val="24"/>
          <w:szCs w:val="24"/>
        </w:rPr>
        <w:t>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 в том числе средств федерального бюджета, краевого бюджета и районного бюджета</w:t>
      </w:r>
    </w:p>
    <w:p w:rsidR="00A11AD0" w:rsidRDefault="00A11AD0" w:rsidP="00217387">
      <w:pPr>
        <w:jc w:val="center"/>
        <w:rPr>
          <w:sz w:val="24"/>
          <w:szCs w:val="24"/>
        </w:rPr>
      </w:pPr>
    </w:p>
    <w:tbl>
      <w:tblPr>
        <w:tblW w:w="15041" w:type="dxa"/>
        <w:tblInd w:w="2" w:type="dxa"/>
        <w:tblLayout w:type="fixed"/>
        <w:tblLook w:val="00A0" w:firstRow="1" w:lastRow="0" w:firstColumn="1" w:lastColumn="0" w:noHBand="0" w:noVBand="0"/>
      </w:tblPr>
      <w:tblGrid>
        <w:gridCol w:w="1987"/>
        <w:gridCol w:w="3215"/>
        <w:gridCol w:w="2326"/>
        <w:gridCol w:w="1134"/>
        <w:gridCol w:w="1134"/>
        <w:gridCol w:w="1134"/>
        <w:gridCol w:w="1125"/>
        <w:gridCol w:w="9"/>
        <w:gridCol w:w="6"/>
        <w:gridCol w:w="1412"/>
        <w:gridCol w:w="236"/>
        <w:gridCol w:w="1291"/>
        <w:gridCol w:w="32"/>
      </w:tblGrid>
      <w:tr w:rsidR="00A11AD0" w:rsidRPr="002E3BA2">
        <w:trPr>
          <w:gridAfter w:val="1"/>
          <w:wAfter w:w="32" w:type="dxa"/>
          <w:trHeight w:val="600"/>
        </w:trPr>
        <w:tc>
          <w:tcPr>
            <w:tcW w:w="1987" w:type="dxa"/>
            <w:vMerge w:val="restart"/>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jc w:val="center"/>
              <w:rPr>
                <w:sz w:val="24"/>
                <w:szCs w:val="24"/>
              </w:rPr>
            </w:pPr>
            <w:r w:rsidRPr="002E3BA2">
              <w:rPr>
                <w:sz w:val="24"/>
                <w:szCs w:val="24"/>
              </w:rPr>
              <w:t>Статус</w:t>
            </w:r>
          </w:p>
        </w:tc>
        <w:tc>
          <w:tcPr>
            <w:tcW w:w="3215" w:type="dxa"/>
            <w:vMerge w:val="restart"/>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jc w:val="center"/>
              <w:rPr>
                <w:sz w:val="24"/>
                <w:szCs w:val="24"/>
              </w:rPr>
            </w:pPr>
            <w:r w:rsidRPr="002E3BA2">
              <w:rPr>
                <w:sz w:val="24"/>
                <w:szCs w:val="24"/>
              </w:rPr>
              <w:t>Наименование государственной программы, подпрограммы государственной программы</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jc w:val="center"/>
              <w:rPr>
                <w:sz w:val="24"/>
                <w:szCs w:val="24"/>
              </w:rPr>
            </w:pPr>
            <w:r w:rsidRPr="002E3BA2">
              <w:rPr>
                <w:sz w:val="24"/>
                <w:szCs w:val="24"/>
              </w:rPr>
              <w:t>Ответственный исполнитель, соисполнители</w:t>
            </w:r>
          </w:p>
        </w:tc>
        <w:tc>
          <w:tcPr>
            <w:tcW w:w="7481" w:type="dxa"/>
            <w:gridSpan w:val="9"/>
            <w:tcBorders>
              <w:top w:val="single" w:sz="4" w:space="0" w:color="auto"/>
              <w:left w:val="nil"/>
              <w:bottom w:val="single" w:sz="4" w:space="0" w:color="auto"/>
              <w:right w:val="single" w:sz="4" w:space="0" w:color="auto"/>
            </w:tcBorders>
            <w:vAlign w:val="center"/>
          </w:tcPr>
          <w:p w:rsidR="00A11AD0" w:rsidRPr="002E3BA2" w:rsidRDefault="00A11AD0" w:rsidP="00A8622C">
            <w:pPr>
              <w:jc w:val="center"/>
              <w:rPr>
                <w:sz w:val="24"/>
                <w:szCs w:val="24"/>
              </w:rPr>
            </w:pPr>
            <w:r w:rsidRPr="002E3BA2">
              <w:rPr>
                <w:sz w:val="24"/>
                <w:szCs w:val="24"/>
              </w:rPr>
              <w:t>Оценка расходов (тыс. руб.), годы</w:t>
            </w:r>
          </w:p>
        </w:tc>
      </w:tr>
      <w:tr w:rsidR="00A11AD0" w:rsidRPr="002E3BA2">
        <w:trPr>
          <w:gridAfter w:val="1"/>
          <w:wAfter w:w="32" w:type="dxa"/>
          <w:trHeight w:val="782"/>
        </w:trPr>
        <w:tc>
          <w:tcPr>
            <w:tcW w:w="1987" w:type="dxa"/>
            <w:vMerge/>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2326" w:type="dxa"/>
            <w:vMerge/>
            <w:tcBorders>
              <w:top w:val="single" w:sz="4" w:space="0" w:color="auto"/>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1134"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r w:rsidRPr="002E3BA2">
              <w:rPr>
                <w:sz w:val="24"/>
                <w:szCs w:val="24"/>
              </w:rPr>
              <w:t>2014 год</w:t>
            </w:r>
          </w:p>
        </w:tc>
        <w:tc>
          <w:tcPr>
            <w:tcW w:w="1134"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r w:rsidRPr="002E3BA2">
              <w:rPr>
                <w:sz w:val="24"/>
                <w:szCs w:val="24"/>
              </w:rPr>
              <w:t>2015 год</w:t>
            </w:r>
          </w:p>
        </w:tc>
        <w:tc>
          <w:tcPr>
            <w:tcW w:w="1134"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r w:rsidRPr="002E3BA2">
              <w:rPr>
                <w:sz w:val="24"/>
                <w:szCs w:val="24"/>
              </w:rPr>
              <w:t>2016 год</w:t>
            </w:r>
          </w:p>
        </w:tc>
        <w:tc>
          <w:tcPr>
            <w:tcW w:w="1134" w:type="dxa"/>
            <w:gridSpan w:val="2"/>
            <w:tcBorders>
              <w:top w:val="nil"/>
              <w:left w:val="nil"/>
              <w:bottom w:val="single" w:sz="4" w:space="0" w:color="auto"/>
              <w:right w:val="single" w:sz="4" w:space="0" w:color="auto"/>
            </w:tcBorders>
          </w:tcPr>
          <w:p w:rsidR="00A11AD0" w:rsidRPr="002E3BA2" w:rsidRDefault="00A11AD0" w:rsidP="00A8622C">
            <w:pPr>
              <w:jc w:val="center"/>
              <w:rPr>
                <w:sz w:val="24"/>
                <w:szCs w:val="24"/>
              </w:rPr>
            </w:pPr>
            <w:r>
              <w:rPr>
                <w:sz w:val="24"/>
                <w:szCs w:val="24"/>
              </w:rPr>
              <w:t>2017 год</w:t>
            </w:r>
          </w:p>
        </w:tc>
        <w:tc>
          <w:tcPr>
            <w:tcW w:w="1418" w:type="dxa"/>
            <w:gridSpan w:val="2"/>
            <w:tcBorders>
              <w:top w:val="nil"/>
              <w:left w:val="nil"/>
              <w:bottom w:val="single" w:sz="4" w:space="0" w:color="auto"/>
              <w:right w:val="single" w:sz="4" w:space="0" w:color="auto"/>
            </w:tcBorders>
          </w:tcPr>
          <w:p w:rsidR="00A11AD0" w:rsidRPr="002E3BA2" w:rsidRDefault="00A11AD0" w:rsidP="00131D6A">
            <w:pPr>
              <w:jc w:val="center"/>
              <w:rPr>
                <w:sz w:val="24"/>
                <w:szCs w:val="24"/>
              </w:rPr>
            </w:pPr>
            <w:r>
              <w:rPr>
                <w:sz w:val="24"/>
                <w:szCs w:val="24"/>
              </w:rPr>
              <w:t>2018 год</w:t>
            </w:r>
          </w:p>
        </w:tc>
        <w:tc>
          <w:tcPr>
            <w:tcW w:w="1527" w:type="dxa"/>
            <w:gridSpan w:val="2"/>
            <w:tcBorders>
              <w:top w:val="nil"/>
              <w:left w:val="nil"/>
              <w:bottom w:val="single" w:sz="4" w:space="0" w:color="auto"/>
              <w:right w:val="single" w:sz="4" w:space="0" w:color="auto"/>
            </w:tcBorders>
          </w:tcPr>
          <w:p w:rsidR="00A11AD0" w:rsidRPr="002E3BA2" w:rsidRDefault="00A11AD0" w:rsidP="00131D6A">
            <w:pPr>
              <w:jc w:val="center"/>
              <w:rPr>
                <w:sz w:val="24"/>
                <w:szCs w:val="24"/>
              </w:rPr>
            </w:pPr>
            <w:r w:rsidRPr="002E3BA2">
              <w:rPr>
                <w:sz w:val="24"/>
                <w:szCs w:val="24"/>
              </w:rPr>
              <w:t>Итого за 2014-201</w:t>
            </w:r>
            <w:r>
              <w:rPr>
                <w:sz w:val="24"/>
                <w:szCs w:val="24"/>
              </w:rPr>
              <w:t>7</w:t>
            </w:r>
            <w:r w:rsidRPr="002E3BA2">
              <w:rPr>
                <w:sz w:val="24"/>
                <w:szCs w:val="24"/>
              </w:rPr>
              <w:t xml:space="preserve"> годы</w:t>
            </w:r>
          </w:p>
        </w:tc>
      </w:tr>
      <w:tr w:rsidR="00A11AD0" w:rsidRPr="002E3BA2">
        <w:trPr>
          <w:gridAfter w:val="1"/>
          <w:wAfter w:w="32" w:type="dxa"/>
          <w:trHeight w:val="315"/>
        </w:trPr>
        <w:tc>
          <w:tcPr>
            <w:tcW w:w="1987" w:type="dxa"/>
            <w:vMerge w:val="restart"/>
            <w:tcBorders>
              <w:top w:val="nil"/>
              <w:left w:val="single" w:sz="4" w:space="0" w:color="auto"/>
              <w:right w:val="single" w:sz="4" w:space="0" w:color="auto"/>
            </w:tcBorders>
          </w:tcPr>
          <w:p w:rsidR="00A11AD0" w:rsidRPr="002E3BA2" w:rsidRDefault="00A11AD0" w:rsidP="00A8622C">
            <w:pPr>
              <w:jc w:val="center"/>
              <w:rPr>
                <w:sz w:val="24"/>
                <w:szCs w:val="24"/>
              </w:rPr>
            </w:pPr>
            <w:r w:rsidRPr="002E3BA2">
              <w:rPr>
                <w:sz w:val="24"/>
                <w:szCs w:val="24"/>
              </w:rPr>
              <w:t>Муниципальная программа</w:t>
            </w:r>
          </w:p>
        </w:tc>
        <w:tc>
          <w:tcPr>
            <w:tcW w:w="3215" w:type="dxa"/>
            <w:vMerge w:val="restart"/>
            <w:tcBorders>
              <w:top w:val="nil"/>
              <w:left w:val="single" w:sz="4" w:space="0" w:color="auto"/>
              <w:right w:val="single" w:sz="4" w:space="0" w:color="auto"/>
            </w:tcBorders>
          </w:tcPr>
          <w:p w:rsidR="00A11AD0" w:rsidRPr="002E3BA2" w:rsidRDefault="00A11AD0" w:rsidP="00A8622C">
            <w:pPr>
              <w:rPr>
                <w:sz w:val="24"/>
                <w:szCs w:val="24"/>
              </w:rPr>
            </w:pPr>
            <w:r w:rsidRPr="002E3BA2">
              <w:rPr>
                <w:sz w:val="24"/>
                <w:szCs w:val="24"/>
              </w:rPr>
              <w:t>Управление муниципальными финансами</w:t>
            </w: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Всего</w:t>
            </w:r>
          </w:p>
        </w:tc>
        <w:tc>
          <w:tcPr>
            <w:tcW w:w="1134" w:type="dxa"/>
            <w:tcBorders>
              <w:top w:val="nil"/>
              <w:left w:val="nil"/>
              <w:bottom w:val="single" w:sz="4" w:space="0" w:color="auto"/>
              <w:right w:val="single" w:sz="4" w:space="0" w:color="auto"/>
            </w:tcBorders>
            <w:noWrap/>
          </w:tcPr>
          <w:p w:rsidR="00A11AD0" w:rsidRPr="002E3BA2" w:rsidRDefault="00A11AD0" w:rsidP="00E251C2">
            <w:pPr>
              <w:jc w:val="center"/>
              <w:rPr>
                <w:sz w:val="24"/>
                <w:szCs w:val="24"/>
              </w:rPr>
            </w:pPr>
            <w:r>
              <w:rPr>
                <w:sz w:val="24"/>
                <w:szCs w:val="24"/>
              </w:rPr>
              <w:t>69441,2</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96300,6</w:t>
            </w:r>
          </w:p>
        </w:tc>
        <w:tc>
          <w:tcPr>
            <w:tcW w:w="1134" w:type="dxa"/>
            <w:tcBorders>
              <w:top w:val="nil"/>
              <w:left w:val="nil"/>
              <w:bottom w:val="single" w:sz="4" w:space="0" w:color="auto"/>
              <w:right w:val="single" w:sz="4" w:space="0" w:color="auto"/>
            </w:tcBorders>
            <w:noWrap/>
          </w:tcPr>
          <w:p w:rsidR="00A11AD0" w:rsidRPr="002E3BA2" w:rsidRDefault="00A11AD0" w:rsidP="00E01624">
            <w:pPr>
              <w:jc w:val="center"/>
              <w:rPr>
                <w:sz w:val="24"/>
                <w:szCs w:val="24"/>
              </w:rPr>
            </w:pPr>
            <w:r>
              <w:rPr>
                <w:sz w:val="24"/>
                <w:szCs w:val="24"/>
              </w:rPr>
              <w:t>73696,8</w:t>
            </w:r>
          </w:p>
        </w:tc>
        <w:tc>
          <w:tcPr>
            <w:tcW w:w="1134" w:type="dxa"/>
            <w:gridSpan w:val="2"/>
            <w:tcBorders>
              <w:top w:val="nil"/>
              <w:left w:val="nil"/>
              <w:bottom w:val="single" w:sz="4" w:space="0" w:color="auto"/>
              <w:right w:val="single" w:sz="4" w:space="0" w:color="auto"/>
            </w:tcBorders>
          </w:tcPr>
          <w:p w:rsidR="00A11AD0" w:rsidRPr="002E3BA2" w:rsidRDefault="00FA0F51" w:rsidP="00FA0F51">
            <w:pPr>
              <w:jc w:val="center"/>
              <w:rPr>
                <w:sz w:val="24"/>
                <w:szCs w:val="24"/>
              </w:rPr>
            </w:pPr>
            <w:r>
              <w:rPr>
                <w:sz w:val="24"/>
                <w:szCs w:val="24"/>
              </w:rPr>
              <w:t>67410</w:t>
            </w:r>
            <w:r w:rsidR="00A11AD0">
              <w:rPr>
                <w:sz w:val="24"/>
                <w:szCs w:val="24"/>
              </w:rPr>
              <w:t>,</w:t>
            </w:r>
            <w:r>
              <w:rPr>
                <w:sz w:val="24"/>
                <w:szCs w:val="24"/>
              </w:rPr>
              <w:t>3</w:t>
            </w:r>
          </w:p>
        </w:tc>
        <w:tc>
          <w:tcPr>
            <w:tcW w:w="1418" w:type="dxa"/>
            <w:gridSpan w:val="2"/>
            <w:tcBorders>
              <w:top w:val="nil"/>
              <w:left w:val="nil"/>
              <w:bottom w:val="single" w:sz="4" w:space="0" w:color="auto"/>
              <w:right w:val="single" w:sz="4" w:space="0" w:color="auto"/>
            </w:tcBorders>
            <w:noWrap/>
          </w:tcPr>
          <w:p w:rsidR="00A11AD0" w:rsidRPr="002E3BA2" w:rsidRDefault="00A11AD0" w:rsidP="00E01624">
            <w:pPr>
              <w:jc w:val="center"/>
              <w:rPr>
                <w:sz w:val="24"/>
                <w:szCs w:val="24"/>
              </w:rPr>
            </w:pPr>
            <w:r>
              <w:rPr>
                <w:sz w:val="24"/>
                <w:szCs w:val="24"/>
              </w:rPr>
              <w:t>66679,4</w:t>
            </w:r>
          </w:p>
        </w:tc>
        <w:tc>
          <w:tcPr>
            <w:tcW w:w="1527" w:type="dxa"/>
            <w:gridSpan w:val="2"/>
            <w:tcBorders>
              <w:top w:val="nil"/>
              <w:left w:val="nil"/>
              <w:bottom w:val="single" w:sz="4" w:space="0" w:color="auto"/>
              <w:right w:val="single" w:sz="4" w:space="0" w:color="auto"/>
            </w:tcBorders>
          </w:tcPr>
          <w:p w:rsidR="00A11AD0" w:rsidRDefault="00A11AD0" w:rsidP="00FA0F51">
            <w:pPr>
              <w:jc w:val="center"/>
              <w:rPr>
                <w:sz w:val="24"/>
                <w:szCs w:val="24"/>
              </w:rPr>
            </w:pPr>
            <w:r>
              <w:rPr>
                <w:sz w:val="24"/>
                <w:szCs w:val="24"/>
              </w:rPr>
              <w:t>3</w:t>
            </w:r>
            <w:r w:rsidR="00FA0F51">
              <w:rPr>
                <w:sz w:val="24"/>
                <w:szCs w:val="24"/>
              </w:rPr>
              <w:t>73528</w:t>
            </w:r>
            <w:r>
              <w:rPr>
                <w:sz w:val="24"/>
                <w:szCs w:val="24"/>
              </w:rPr>
              <w:t>,</w:t>
            </w:r>
            <w:r w:rsidR="00FA0F51">
              <w:rPr>
                <w:sz w:val="24"/>
                <w:szCs w:val="24"/>
              </w:rPr>
              <w:t>3</w:t>
            </w: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 том числе:</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gridSpan w:val="2"/>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418" w:type="dxa"/>
            <w:gridSpan w:val="2"/>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527" w:type="dxa"/>
            <w:gridSpan w:val="2"/>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 xml:space="preserve">федеральный бюджет </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700,8</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661,6</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774,6</w:t>
            </w:r>
          </w:p>
        </w:tc>
        <w:tc>
          <w:tcPr>
            <w:tcW w:w="1134" w:type="dxa"/>
            <w:gridSpan w:val="2"/>
            <w:tcBorders>
              <w:top w:val="nil"/>
              <w:left w:val="nil"/>
              <w:bottom w:val="single" w:sz="4" w:space="0" w:color="auto"/>
              <w:right w:val="single" w:sz="4" w:space="0" w:color="auto"/>
            </w:tcBorders>
          </w:tcPr>
          <w:p w:rsidR="00A11AD0" w:rsidRPr="002E3BA2" w:rsidRDefault="00A11AD0" w:rsidP="00F52A8B">
            <w:pPr>
              <w:jc w:val="center"/>
              <w:rPr>
                <w:sz w:val="24"/>
                <w:szCs w:val="24"/>
              </w:rPr>
            </w:pPr>
            <w:r>
              <w:rPr>
                <w:sz w:val="24"/>
                <w:szCs w:val="24"/>
              </w:rPr>
              <w:t>730,9</w:t>
            </w:r>
          </w:p>
        </w:tc>
        <w:tc>
          <w:tcPr>
            <w:tcW w:w="1418" w:type="dxa"/>
            <w:gridSpan w:val="2"/>
            <w:tcBorders>
              <w:top w:val="nil"/>
              <w:left w:val="nil"/>
              <w:bottom w:val="single" w:sz="4" w:space="0" w:color="auto"/>
              <w:right w:val="single" w:sz="4" w:space="0" w:color="auto"/>
            </w:tcBorders>
            <w:noWrap/>
          </w:tcPr>
          <w:p w:rsidR="00A11AD0" w:rsidRPr="002E3BA2" w:rsidRDefault="00A11AD0" w:rsidP="00E01624">
            <w:pPr>
              <w:jc w:val="center"/>
              <w:rPr>
                <w:sz w:val="24"/>
                <w:szCs w:val="24"/>
              </w:rPr>
            </w:pPr>
            <w:r>
              <w:rPr>
                <w:sz w:val="24"/>
                <w:szCs w:val="24"/>
              </w:rPr>
              <w:t>0</w:t>
            </w:r>
          </w:p>
        </w:tc>
        <w:tc>
          <w:tcPr>
            <w:tcW w:w="1527" w:type="dxa"/>
            <w:gridSpan w:val="2"/>
            <w:tcBorders>
              <w:top w:val="nil"/>
              <w:left w:val="nil"/>
              <w:bottom w:val="single" w:sz="4" w:space="0" w:color="auto"/>
              <w:right w:val="single" w:sz="4" w:space="0" w:color="auto"/>
            </w:tcBorders>
          </w:tcPr>
          <w:p w:rsidR="00A11AD0" w:rsidRDefault="00A11AD0" w:rsidP="00E01624">
            <w:pPr>
              <w:jc w:val="center"/>
              <w:rPr>
                <w:sz w:val="24"/>
                <w:szCs w:val="24"/>
              </w:rPr>
            </w:pPr>
            <w:r>
              <w:rPr>
                <w:sz w:val="24"/>
                <w:szCs w:val="24"/>
              </w:rPr>
              <w:t>2867,9</w:t>
            </w: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jc w:val="cente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краевой бюджет</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14832,8</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34609,9</w:t>
            </w:r>
          </w:p>
        </w:tc>
        <w:tc>
          <w:tcPr>
            <w:tcW w:w="1134" w:type="dxa"/>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11499,2</w:t>
            </w:r>
          </w:p>
        </w:tc>
        <w:tc>
          <w:tcPr>
            <w:tcW w:w="1134" w:type="dxa"/>
            <w:gridSpan w:val="2"/>
            <w:tcBorders>
              <w:top w:val="nil"/>
              <w:left w:val="nil"/>
              <w:bottom w:val="single" w:sz="4" w:space="0" w:color="auto"/>
              <w:right w:val="single" w:sz="4" w:space="0" w:color="auto"/>
            </w:tcBorders>
          </w:tcPr>
          <w:p w:rsidR="00A11AD0" w:rsidRPr="002E3BA2" w:rsidRDefault="00A11AD0" w:rsidP="00F52A8B">
            <w:pPr>
              <w:jc w:val="center"/>
              <w:rPr>
                <w:sz w:val="24"/>
                <w:szCs w:val="24"/>
              </w:rPr>
            </w:pPr>
            <w:r>
              <w:rPr>
                <w:sz w:val="24"/>
                <w:szCs w:val="24"/>
              </w:rPr>
              <w:t>9231,8</w:t>
            </w:r>
          </w:p>
        </w:tc>
        <w:tc>
          <w:tcPr>
            <w:tcW w:w="1418" w:type="dxa"/>
            <w:gridSpan w:val="2"/>
            <w:tcBorders>
              <w:top w:val="nil"/>
              <w:left w:val="nil"/>
              <w:bottom w:val="single" w:sz="4" w:space="0" w:color="auto"/>
              <w:right w:val="single" w:sz="4" w:space="0" w:color="auto"/>
            </w:tcBorders>
            <w:noWrap/>
          </w:tcPr>
          <w:p w:rsidR="00A11AD0" w:rsidRPr="002E3BA2" w:rsidRDefault="00A11AD0" w:rsidP="00F52A8B">
            <w:pPr>
              <w:jc w:val="center"/>
              <w:rPr>
                <w:sz w:val="24"/>
                <w:szCs w:val="24"/>
              </w:rPr>
            </w:pPr>
            <w:r>
              <w:rPr>
                <w:sz w:val="24"/>
                <w:szCs w:val="24"/>
              </w:rPr>
              <w:t>9231,8</w:t>
            </w:r>
          </w:p>
        </w:tc>
        <w:tc>
          <w:tcPr>
            <w:tcW w:w="1527" w:type="dxa"/>
            <w:gridSpan w:val="2"/>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79405,5</w:t>
            </w:r>
          </w:p>
        </w:tc>
      </w:tr>
      <w:tr w:rsidR="00A11AD0" w:rsidRPr="002E3BA2">
        <w:trPr>
          <w:gridAfter w:val="1"/>
          <w:wAfter w:w="32" w:type="dxa"/>
          <w:trHeight w:val="245"/>
        </w:trPr>
        <w:tc>
          <w:tcPr>
            <w:tcW w:w="1987" w:type="dxa"/>
            <w:vMerge/>
            <w:tcBorders>
              <w:left w:val="single" w:sz="4" w:space="0" w:color="auto"/>
              <w:bottom w:val="single" w:sz="4" w:space="0" w:color="auto"/>
              <w:right w:val="single" w:sz="4" w:space="0" w:color="auto"/>
            </w:tcBorders>
            <w:vAlign w:val="center"/>
          </w:tcPr>
          <w:p w:rsidR="00A11AD0" w:rsidRPr="002E3BA2" w:rsidRDefault="00A11AD0" w:rsidP="00A8622C">
            <w:pPr>
              <w:jc w:val="center"/>
              <w:rPr>
                <w:sz w:val="24"/>
                <w:szCs w:val="24"/>
              </w:rPr>
            </w:pPr>
          </w:p>
        </w:tc>
        <w:tc>
          <w:tcPr>
            <w:tcW w:w="3215" w:type="dxa"/>
            <w:vMerge/>
            <w:tcBorders>
              <w:left w:val="single" w:sz="4" w:space="0" w:color="auto"/>
              <w:bottom w:val="single" w:sz="4" w:space="0" w:color="auto"/>
              <w:right w:val="single" w:sz="4" w:space="0" w:color="auto"/>
            </w:tcBorders>
            <w:vAlign w:val="center"/>
          </w:tcPr>
          <w:p w:rsidR="00A11AD0" w:rsidRPr="002E3BA2" w:rsidRDefault="00A11AD0" w:rsidP="00A8622C">
            <w:pPr>
              <w:jc w:val="cente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 xml:space="preserve">районный бюджет </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53907,6</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61029,1</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61423,0</w:t>
            </w:r>
          </w:p>
        </w:tc>
        <w:tc>
          <w:tcPr>
            <w:tcW w:w="1134" w:type="dxa"/>
            <w:gridSpan w:val="2"/>
            <w:tcBorders>
              <w:top w:val="nil"/>
              <w:left w:val="nil"/>
              <w:bottom w:val="single" w:sz="4" w:space="0" w:color="auto"/>
              <w:right w:val="single" w:sz="4" w:space="0" w:color="auto"/>
            </w:tcBorders>
          </w:tcPr>
          <w:p w:rsidR="00A11AD0" w:rsidRPr="002E3BA2" w:rsidRDefault="00FA0F51" w:rsidP="00FA0F51">
            <w:pPr>
              <w:jc w:val="center"/>
              <w:rPr>
                <w:sz w:val="24"/>
                <w:szCs w:val="24"/>
              </w:rPr>
            </w:pPr>
            <w:r>
              <w:rPr>
                <w:sz w:val="24"/>
                <w:szCs w:val="24"/>
              </w:rPr>
              <w:t>57447</w:t>
            </w:r>
            <w:r w:rsidR="00A11AD0">
              <w:rPr>
                <w:sz w:val="24"/>
                <w:szCs w:val="24"/>
              </w:rPr>
              <w:t>,</w:t>
            </w:r>
            <w:r>
              <w:rPr>
                <w:sz w:val="24"/>
                <w:szCs w:val="24"/>
              </w:rPr>
              <w:t>6</w:t>
            </w:r>
          </w:p>
        </w:tc>
        <w:tc>
          <w:tcPr>
            <w:tcW w:w="1418" w:type="dxa"/>
            <w:gridSpan w:val="2"/>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57447,6</w:t>
            </w:r>
          </w:p>
        </w:tc>
        <w:tc>
          <w:tcPr>
            <w:tcW w:w="1527" w:type="dxa"/>
            <w:gridSpan w:val="2"/>
            <w:tcBorders>
              <w:top w:val="nil"/>
              <w:left w:val="nil"/>
              <w:bottom w:val="single" w:sz="4" w:space="0" w:color="auto"/>
              <w:right w:val="single" w:sz="4" w:space="0" w:color="auto"/>
            </w:tcBorders>
          </w:tcPr>
          <w:p w:rsidR="00A11AD0" w:rsidRDefault="00A11AD0" w:rsidP="00FA0F51">
            <w:pPr>
              <w:jc w:val="center"/>
              <w:rPr>
                <w:sz w:val="24"/>
                <w:szCs w:val="24"/>
              </w:rPr>
            </w:pPr>
            <w:r>
              <w:rPr>
                <w:sz w:val="24"/>
                <w:szCs w:val="24"/>
              </w:rPr>
              <w:t>2</w:t>
            </w:r>
            <w:r w:rsidR="00FA0F51">
              <w:rPr>
                <w:sz w:val="24"/>
                <w:szCs w:val="24"/>
              </w:rPr>
              <w:t>91254</w:t>
            </w:r>
            <w:r>
              <w:rPr>
                <w:sz w:val="24"/>
                <w:szCs w:val="24"/>
              </w:rPr>
              <w:t>,</w:t>
            </w:r>
            <w:r w:rsidR="00FA0F51">
              <w:rPr>
                <w:sz w:val="24"/>
                <w:szCs w:val="24"/>
              </w:rPr>
              <w:t>9</w:t>
            </w:r>
          </w:p>
        </w:tc>
      </w:tr>
      <w:tr w:rsidR="00A11AD0" w:rsidRPr="002E3BA2">
        <w:trPr>
          <w:gridAfter w:val="1"/>
          <w:wAfter w:w="32" w:type="dxa"/>
          <w:trHeight w:val="300"/>
        </w:trPr>
        <w:tc>
          <w:tcPr>
            <w:tcW w:w="1987" w:type="dxa"/>
            <w:vMerge w:val="restart"/>
            <w:tcBorders>
              <w:top w:val="single" w:sz="4" w:space="0" w:color="auto"/>
              <w:left w:val="single" w:sz="4" w:space="0" w:color="auto"/>
              <w:right w:val="single" w:sz="4" w:space="0" w:color="auto"/>
            </w:tcBorders>
          </w:tcPr>
          <w:p w:rsidR="00A11AD0" w:rsidRPr="002E3BA2" w:rsidRDefault="00A11AD0" w:rsidP="00A8622C">
            <w:pPr>
              <w:rPr>
                <w:sz w:val="24"/>
                <w:szCs w:val="24"/>
              </w:rPr>
            </w:pPr>
            <w:r w:rsidRPr="002E3BA2">
              <w:rPr>
                <w:sz w:val="24"/>
                <w:szCs w:val="24"/>
              </w:rPr>
              <w:lastRenderedPageBreak/>
              <w:t>Подпрограмма 1</w:t>
            </w:r>
          </w:p>
        </w:tc>
        <w:tc>
          <w:tcPr>
            <w:tcW w:w="3215" w:type="dxa"/>
            <w:vMerge w:val="restart"/>
            <w:tcBorders>
              <w:top w:val="single" w:sz="4" w:space="0" w:color="auto"/>
              <w:left w:val="single" w:sz="4" w:space="0" w:color="auto"/>
              <w:right w:val="single" w:sz="4" w:space="0" w:color="auto"/>
            </w:tcBorders>
          </w:tcPr>
          <w:p w:rsidR="00A11AD0" w:rsidRPr="002E3BA2" w:rsidRDefault="00A11AD0" w:rsidP="00A8622C">
            <w:pPr>
              <w:rPr>
                <w:sz w:val="24"/>
                <w:szCs w:val="24"/>
              </w:rPr>
            </w:pPr>
            <w:r w:rsidRPr="002E3BA2">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Всего</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63153,3</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89942,8</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67463,0</w:t>
            </w:r>
          </w:p>
        </w:tc>
        <w:tc>
          <w:tcPr>
            <w:tcW w:w="1134" w:type="dxa"/>
            <w:gridSpan w:val="2"/>
            <w:tcBorders>
              <w:top w:val="nil"/>
              <w:left w:val="nil"/>
              <w:bottom w:val="single" w:sz="4" w:space="0" w:color="auto"/>
              <w:right w:val="single" w:sz="4" w:space="0" w:color="auto"/>
            </w:tcBorders>
          </w:tcPr>
          <w:p w:rsidR="00A11AD0" w:rsidRPr="002E3BA2" w:rsidRDefault="00FA0F51" w:rsidP="00FA0F51">
            <w:pPr>
              <w:jc w:val="center"/>
              <w:rPr>
                <w:sz w:val="24"/>
                <w:szCs w:val="24"/>
              </w:rPr>
            </w:pPr>
            <w:r>
              <w:rPr>
                <w:sz w:val="24"/>
                <w:szCs w:val="24"/>
              </w:rPr>
              <w:t>61656</w:t>
            </w:r>
            <w:r w:rsidR="00A11AD0">
              <w:rPr>
                <w:sz w:val="24"/>
                <w:szCs w:val="24"/>
              </w:rPr>
              <w:t>,</w:t>
            </w:r>
            <w:r>
              <w:rPr>
                <w:sz w:val="24"/>
                <w:szCs w:val="24"/>
              </w:rPr>
              <w:t>8</w:t>
            </w:r>
          </w:p>
        </w:tc>
        <w:tc>
          <w:tcPr>
            <w:tcW w:w="1418" w:type="dxa"/>
            <w:gridSpan w:val="2"/>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60925,9</w:t>
            </w:r>
          </w:p>
        </w:tc>
        <w:tc>
          <w:tcPr>
            <w:tcW w:w="1527" w:type="dxa"/>
            <w:gridSpan w:val="2"/>
            <w:tcBorders>
              <w:top w:val="nil"/>
              <w:left w:val="nil"/>
              <w:bottom w:val="single" w:sz="4" w:space="0" w:color="auto"/>
              <w:right w:val="single" w:sz="4" w:space="0" w:color="auto"/>
            </w:tcBorders>
          </w:tcPr>
          <w:p w:rsidR="00A11AD0" w:rsidRDefault="00A11AD0" w:rsidP="00FA0F51">
            <w:pPr>
              <w:jc w:val="center"/>
              <w:rPr>
                <w:sz w:val="24"/>
                <w:szCs w:val="24"/>
              </w:rPr>
            </w:pPr>
            <w:r>
              <w:rPr>
                <w:sz w:val="24"/>
                <w:szCs w:val="24"/>
              </w:rPr>
              <w:t>3</w:t>
            </w:r>
            <w:r w:rsidR="00FA0F51">
              <w:rPr>
                <w:sz w:val="24"/>
                <w:szCs w:val="24"/>
              </w:rPr>
              <w:t>43141</w:t>
            </w:r>
            <w:r>
              <w:rPr>
                <w:sz w:val="24"/>
                <w:szCs w:val="24"/>
              </w:rPr>
              <w:t>,</w:t>
            </w:r>
            <w:r w:rsidR="00FA0F51">
              <w:rPr>
                <w:sz w:val="24"/>
                <w:szCs w:val="24"/>
              </w:rPr>
              <w:t>8</w:t>
            </w: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 том числе:</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gridSpan w:val="2"/>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418" w:type="dxa"/>
            <w:gridSpan w:val="2"/>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527" w:type="dxa"/>
            <w:gridSpan w:val="2"/>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 xml:space="preserve">федеральный бюджет </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700,8</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661,6</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774,6</w:t>
            </w:r>
          </w:p>
        </w:tc>
        <w:tc>
          <w:tcPr>
            <w:tcW w:w="1134" w:type="dxa"/>
            <w:gridSpan w:val="2"/>
            <w:tcBorders>
              <w:top w:val="nil"/>
              <w:left w:val="nil"/>
              <w:bottom w:val="single" w:sz="4" w:space="0" w:color="auto"/>
              <w:right w:val="single" w:sz="4" w:space="0" w:color="auto"/>
            </w:tcBorders>
          </w:tcPr>
          <w:p w:rsidR="00A11AD0" w:rsidRPr="002E3BA2" w:rsidRDefault="00A11AD0" w:rsidP="0088634D">
            <w:pPr>
              <w:jc w:val="center"/>
              <w:rPr>
                <w:sz w:val="24"/>
                <w:szCs w:val="24"/>
              </w:rPr>
            </w:pPr>
            <w:r>
              <w:rPr>
                <w:sz w:val="24"/>
                <w:szCs w:val="24"/>
              </w:rPr>
              <w:t>730,0</w:t>
            </w:r>
          </w:p>
        </w:tc>
        <w:tc>
          <w:tcPr>
            <w:tcW w:w="1418" w:type="dxa"/>
            <w:gridSpan w:val="2"/>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527" w:type="dxa"/>
            <w:gridSpan w:val="2"/>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2867,9</w:t>
            </w:r>
          </w:p>
        </w:tc>
      </w:tr>
      <w:tr w:rsidR="00A11AD0" w:rsidRPr="002E3BA2">
        <w:trPr>
          <w:gridAfter w:val="1"/>
          <w:wAfter w:w="32" w:type="dxa"/>
          <w:trHeight w:val="300"/>
        </w:trPr>
        <w:tc>
          <w:tcPr>
            <w:tcW w:w="1987"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left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краевой бюджет</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sidRPr="002E3BA2">
              <w:rPr>
                <w:sz w:val="24"/>
                <w:szCs w:val="24"/>
              </w:rPr>
              <w:t>1</w:t>
            </w:r>
            <w:r>
              <w:rPr>
                <w:sz w:val="24"/>
                <w:szCs w:val="24"/>
              </w:rPr>
              <w:t>4832,8</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34609,9</w:t>
            </w:r>
          </w:p>
        </w:tc>
        <w:tc>
          <w:tcPr>
            <w:tcW w:w="1134" w:type="dxa"/>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11499,2</w:t>
            </w:r>
          </w:p>
        </w:tc>
        <w:tc>
          <w:tcPr>
            <w:tcW w:w="1134" w:type="dxa"/>
            <w:gridSpan w:val="2"/>
            <w:tcBorders>
              <w:top w:val="nil"/>
              <w:left w:val="nil"/>
              <w:bottom w:val="single" w:sz="4" w:space="0" w:color="auto"/>
              <w:right w:val="single" w:sz="4" w:space="0" w:color="auto"/>
            </w:tcBorders>
          </w:tcPr>
          <w:p w:rsidR="00A11AD0" w:rsidRPr="002E3BA2" w:rsidRDefault="00A11AD0" w:rsidP="0088634D">
            <w:pPr>
              <w:jc w:val="center"/>
              <w:rPr>
                <w:sz w:val="24"/>
                <w:szCs w:val="24"/>
              </w:rPr>
            </w:pPr>
            <w:r>
              <w:rPr>
                <w:sz w:val="24"/>
                <w:szCs w:val="24"/>
              </w:rPr>
              <w:t>9231,8</w:t>
            </w:r>
          </w:p>
        </w:tc>
        <w:tc>
          <w:tcPr>
            <w:tcW w:w="1418" w:type="dxa"/>
            <w:gridSpan w:val="2"/>
            <w:tcBorders>
              <w:top w:val="nil"/>
              <w:left w:val="nil"/>
              <w:bottom w:val="single" w:sz="4" w:space="0" w:color="auto"/>
              <w:right w:val="single" w:sz="4" w:space="0" w:color="auto"/>
            </w:tcBorders>
            <w:noWrap/>
          </w:tcPr>
          <w:p w:rsidR="00A11AD0" w:rsidRPr="002E3BA2" w:rsidRDefault="00A11AD0" w:rsidP="0088634D">
            <w:pPr>
              <w:jc w:val="center"/>
              <w:rPr>
                <w:sz w:val="24"/>
                <w:szCs w:val="24"/>
              </w:rPr>
            </w:pPr>
            <w:r>
              <w:rPr>
                <w:sz w:val="24"/>
                <w:szCs w:val="24"/>
              </w:rPr>
              <w:t>9321,8</w:t>
            </w:r>
          </w:p>
        </w:tc>
        <w:tc>
          <w:tcPr>
            <w:tcW w:w="1527" w:type="dxa"/>
            <w:gridSpan w:val="2"/>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79405,5</w:t>
            </w:r>
          </w:p>
        </w:tc>
      </w:tr>
      <w:tr w:rsidR="00A11AD0" w:rsidRPr="002E3BA2">
        <w:trPr>
          <w:gridAfter w:val="1"/>
          <w:wAfter w:w="32" w:type="dxa"/>
          <w:trHeight w:val="300"/>
        </w:trPr>
        <w:tc>
          <w:tcPr>
            <w:tcW w:w="1987" w:type="dxa"/>
            <w:vMerge/>
            <w:tcBorders>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районный бюджет</w:t>
            </w:r>
          </w:p>
        </w:tc>
        <w:tc>
          <w:tcPr>
            <w:tcW w:w="1134" w:type="dxa"/>
            <w:tcBorders>
              <w:top w:val="nil"/>
              <w:left w:val="nil"/>
              <w:bottom w:val="single" w:sz="4" w:space="0" w:color="auto"/>
              <w:right w:val="single" w:sz="4" w:space="0" w:color="auto"/>
            </w:tcBorders>
            <w:noWrap/>
          </w:tcPr>
          <w:p w:rsidR="00A11AD0" w:rsidRPr="002E3BA2" w:rsidRDefault="00A11AD0" w:rsidP="0090597B">
            <w:pPr>
              <w:jc w:val="center"/>
              <w:rPr>
                <w:sz w:val="24"/>
                <w:szCs w:val="24"/>
              </w:rPr>
            </w:pPr>
            <w:r>
              <w:rPr>
                <w:sz w:val="24"/>
                <w:szCs w:val="24"/>
              </w:rPr>
              <w:t>47619,7</w:t>
            </w:r>
          </w:p>
        </w:tc>
        <w:tc>
          <w:tcPr>
            <w:tcW w:w="1134" w:type="dxa"/>
            <w:tcBorders>
              <w:top w:val="nil"/>
              <w:left w:val="nil"/>
              <w:bottom w:val="single" w:sz="4" w:space="0" w:color="auto"/>
              <w:right w:val="single" w:sz="4" w:space="0" w:color="auto"/>
            </w:tcBorders>
            <w:noWrap/>
          </w:tcPr>
          <w:p w:rsidR="00A11AD0" w:rsidRPr="002E3BA2" w:rsidRDefault="00A11AD0" w:rsidP="0090597B">
            <w:pPr>
              <w:jc w:val="center"/>
              <w:rPr>
                <w:sz w:val="24"/>
                <w:szCs w:val="24"/>
              </w:rPr>
            </w:pPr>
            <w:r>
              <w:rPr>
                <w:sz w:val="24"/>
                <w:szCs w:val="24"/>
              </w:rPr>
              <w:t>54671,3</w:t>
            </w:r>
          </w:p>
        </w:tc>
        <w:tc>
          <w:tcPr>
            <w:tcW w:w="1134" w:type="dxa"/>
            <w:tcBorders>
              <w:top w:val="nil"/>
              <w:left w:val="nil"/>
              <w:bottom w:val="single" w:sz="4" w:space="0" w:color="auto"/>
              <w:right w:val="single" w:sz="4" w:space="0" w:color="auto"/>
            </w:tcBorders>
            <w:noWrap/>
          </w:tcPr>
          <w:p w:rsidR="00A11AD0" w:rsidRPr="002E3BA2" w:rsidRDefault="00A11AD0" w:rsidP="0090597B">
            <w:pPr>
              <w:jc w:val="center"/>
              <w:rPr>
                <w:sz w:val="24"/>
                <w:szCs w:val="24"/>
              </w:rPr>
            </w:pPr>
            <w:r>
              <w:rPr>
                <w:sz w:val="24"/>
                <w:szCs w:val="24"/>
              </w:rPr>
              <w:t>55189,2</w:t>
            </w:r>
          </w:p>
        </w:tc>
        <w:tc>
          <w:tcPr>
            <w:tcW w:w="1134" w:type="dxa"/>
            <w:gridSpan w:val="2"/>
            <w:tcBorders>
              <w:top w:val="nil"/>
              <w:left w:val="nil"/>
              <w:bottom w:val="single" w:sz="4" w:space="0" w:color="auto"/>
              <w:right w:val="single" w:sz="4" w:space="0" w:color="auto"/>
            </w:tcBorders>
          </w:tcPr>
          <w:p w:rsidR="00A11AD0" w:rsidRPr="002E3BA2" w:rsidRDefault="00FA0F51" w:rsidP="00FA0F51">
            <w:pPr>
              <w:jc w:val="center"/>
              <w:rPr>
                <w:sz w:val="24"/>
                <w:szCs w:val="24"/>
              </w:rPr>
            </w:pPr>
            <w:r>
              <w:rPr>
                <w:sz w:val="24"/>
                <w:szCs w:val="24"/>
              </w:rPr>
              <w:t>51694</w:t>
            </w:r>
            <w:r w:rsidR="00A11AD0">
              <w:rPr>
                <w:sz w:val="24"/>
                <w:szCs w:val="24"/>
              </w:rPr>
              <w:t>,</w:t>
            </w:r>
            <w:r>
              <w:rPr>
                <w:sz w:val="24"/>
                <w:szCs w:val="24"/>
              </w:rPr>
              <w:t>1</w:t>
            </w:r>
          </w:p>
        </w:tc>
        <w:tc>
          <w:tcPr>
            <w:tcW w:w="1418" w:type="dxa"/>
            <w:gridSpan w:val="2"/>
            <w:tcBorders>
              <w:top w:val="nil"/>
              <w:left w:val="nil"/>
              <w:bottom w:val="single" w:sz="4" w:space="0" w:color="auto"/>
              <w:right w:val="single" w:sz="4" w:space="0" w:color="auto"/>
            </w:tcBorders>
            <w:noWrap/>
          </w:tcPr>
          <w:p w:rsidR="00A11AD0" w:rsidRPr="002E3BA2" w:rsidRDefault="00A11AD0" w:rsidP="0090597B">
            <w:pPr>
              <w:jc w:val="center"/>
              <w:rPr>
                <w:sz w:val="24"/>
                <w:szCs w:val="24"/>
              </w:rPr>
            </w:pPr>
            <w:r>
              <w:rPr>
                <w:sz w:val="24"/>
                <w:szCs w:val="24"/>
              </w:rPr>
              <w:t>51694,1</w:t>
            </w:r>
          </w:p>
        </w:tc>
        <w:tc>
          <w:tcPr>
            <w:tcW w:w="1527" w:type="dxa"/>
            <w:gridSpan w:val="2"/>
            <w:tcBorders>
              <w:top w:val="nil"/>
              <w:left w:val="nil"/>
              <w:bottom w:val="single" w:sz="4" w:space="0" w:color="auto"/>
              <w:right w:val="single" w:sz="4" w:space="0" w:color="auto"/>
            </w:tcBorders>
          </w:tcPr>
          <w:p w:rsidR="00A11AD0" w:rsidRDefault="00A11AD0" w:rsidP="00FA0F51">
            <w:pPr>
              <w:jc w:val="center"/>
              <w:rPr>
                <w:sz w:val="24"/>
                <w:szCs w:val="24"/>
              </w:rPr>
            </w:pPr>
            <w:r>
              <w:rPr>
                <w:sz w:val="24"/>
                <w:szCs w:val="24"/>
              </w:rPr>
              <w:t>2</w:t>
            </w:r>
            <w:r w:rsidR="00FA0F51">
              <w:rPr>
                <w:sz w:val="24"/>
                <w:szCs w:val="24"/>
              </w:rPr>
              <w:t>60868</w:t>
            </w:r>
            <w:r>
              <w:rPr>
                <w:sz w:val="24"/>
                <w:szCs w:val="24"/>
              </w:rPr>
              <w:t>,</w:t>
            </w:r>
            <w:r w:rsidR="00FA0F51">
              <w:rPr>
                <w:sz w:val="24"/>
                <w:szCs w:val="24"/>
              </w:rPr>
              <w:t>4</w:t>
            </w:r>
          </w:p>
        </w:tc>
      </w:tr>
      <w:tr w:rsidR="00A11AD0" w:rsidRPr="002E3BA2">
        <w:trPr>
          <w:trHeight w:val="300"/>
        </w:trPr>
        <w:tc>
          <w:tcPr>
            <w:tcW w:w="1987" w:type="dxa"/>
            <w:vMerge w:val="restart"/>
            <w:tcBorders>
              <w:top w:val="single" w:sz="4" w:space="0" w:color="auto"/>
              <w:left w:val="single" w:sz="4" w:space="0" w:color="auto"/>
              <w:bottom w:val="single" w:sz="4" w:space="0" w:color="auto"/>
              <w:right w:val="single" w:sz="4" w:space="0" w:color="auto"/>
            </w:tcBorders>
          </w:tcPr>
          <w:p w:rsidR="00A11AD0" w:rsidRPr="002E3BA2" w:rsidRDefault="00A11AD0" w:rsidP="00A8622C">
            <w:pPr>
              <w:rPr>
                <w:sz w:val="24"/>
                <w:szCs w:val="24"/>
              </w:rPr>
            </w:pPr>
            <w:r w:rsidRPr="002E3BA2">
              <w:rPr>
                <w:sz w:val="24"/>
                <w:szCs w:val="24"/>
              </w:rPr>
              <w:t>Подпрограмма 2</w:t>
            </w:r>
          </w:p>
        </w:tc>
        <w:tc>
          <w:tcPr>
            <w:tcW w:w="3215" w:type="dxa"/>
            <w:vMerge w:val="restart"/>
            <w:tcBorders>
              <w:top w:val="single" w:sz="4" w:space="0" w:color="auto"/>
              <w:left w:val="single" w:sz="4" w:space="0" w:color="auto"/>
              <w:bottom w:val="single" w:sz="4" w:space="0" w:color="auto"/>
              <w:right w:val="single" w:sz="4" w:space="0" w:color="auto"/>
            </w:tcBorders>
          </w:tcPr>
          <w:p w:rsidR="00A11AD0" w:rsidRPr="002E3BA2" w:rsidRDefault="00A11AD0" w:rsidP="00A8622C">
            <w:pPr>
              <w:rPr>
                <w:sz w:val="24"/>
                <w:szCs w:val="24"/>
              </w:rPr>
            </w:pPr>
            <w:r w:rsidRPr="002E3BA2">
              <w:rPr>
                <w:sz w:val="24"/>
                <w:szCs w:val="24"/>
              </w:rPr>
              <w:t>Управление муниципальным долгом Боготольского района</w:t>
            </w: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Всего</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sidRPr="002E3BA2">
              <w:rPr>
                <w:sz w:val="24"/>
                <w:szCs w:val="24"/>
              </w:rPr>
              <w:t>206,2</w:t>
            </w:r>
          </w:p>
        </w:tc>
        <w:tc>
          <w:tcPr>
            <w:tcW w:w="1134" w:type="dxa"/>
            <w:tcBorders>
              <w:top w:val="nil"/>
              <w:left w:val="nil"/>
              <w:bottom w:val="single" w:sz="4" w:space="0" w:color="auto"/>
              <w:right w:val="single" w:sz="4" w:space="0" w:color="auto"/>
            </w:tcBorders>
            <w:noWrap/>
          </w:tcPr>
          <w:p w:rsidR="00A11AD0" w:rsidRPr="002E3BA2" w:rsidRDefault="00A11AD0" w:rsidP="00277069">
            <w:pPr>
              <w:jc w:val="center"/>
              <w:rPr>
                <w:sz w:val="24"/>
                <w:szCs w:val="24"/>
              </w:rPr>
            </w:pPr>
            <w:r>
              <w:rPr>
                <w:sz w:val="24"/>
                <w:szCs w:val="24"/>
              </w:rPr>
              <w:t>250</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23</w:t>
            </w:r>
            <w:r w:rsidRPr="002E3BA2">
              <w:rPr>
                <w:sz w:val="24"/>
                <w:szCs w:val="24"/>
              </w:rPr>
              <w:t>0</w:t>
            </w:r>
          </w:p>
        </w:tc>
        <w:tc>
          <w:tcPr>
            <w:tcW w:w="1125"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r>
              <w:rPr>
                <w:sz w:val="24"/>
                <w:szCs w:val="24"/>
              </w:rPr>
              <w:t>230</w:t>
            </w:r>
          </w:p>
        </w:tc>
        <w:tc>
          <w:tcPr>
            <w:tcW w:w="1427" w:type="dxa"/>
            <w:gridSpan w:val="3"/>
            <w:tcBorders>
              <w:top w:val="nil"/>
              <w:left w:val="single" w:sz="4" w:space="0" w:color="auto"/>
              <w:bottom w:val="single" w:sz="4" w:space="0" w:color="auto"/>
              <w:right w:val="single" w:sz="4" w:space="0" w:color="auto"/>
            </w:tcBorders>
          </w:tcPr>
          <w:p w:rsidR="00A11AD0" w:rsidRPr="002E3BA2" w:rsidRDefault="00A11AD0" w:rsidP="00A8622C">
            <w:pPr>
              <w:jc w:val="center"/>
              <w:rPr>
                <w:sz w:val="24"/>
                <w:szCs w:val="24"/>
              </w:rPr>
            </w:pPr>
            <w:r>
              <w:rPr>
                <w:sz w:val="24"/>
                <w:szCs w:val="24"/>
              </w:rPr>
              <w:t>230</w:t>
            </w:r>
          </w:p>
        </w:tc>
        <w:tc>
          <w:tcPr>
            <w:tcW w:w="1559" w:type="dxa"/>
            <w:gridSpan w:val="3"/>
            <w:tcBorders>
              <w:top w:val="nil"/>
              <w:left w:val="single" w:sz="4" w:space="0" w:color="auto"/>
              <w:bottom w:val="single" w:sz="4" w:space="0" w:color="auto"/>
              <w:right w:val="single" w:sz="4" w:space="0" w:color="auto"/>
            </w:tcBorders>
          </w:tcPr>
          <w:p w:rsidR="00A11AD0" w:rsidRPr="002E3BA2" w:rsidRDefault="00A11AD0" w:rsidP="002C03AE">
            <w:pPr>
              <w:jc w:val="center"/>
              <w:rPr>
                <w:sz w:val="24"/>
                <w:szCs w:val="24"/>
              </w:rPr>
            </w:pPr>
            <w:r>
              <w:rPr>
                <w:sz w:val="24"/>
                <w:szCs w:val="24"/>
              </w:rPr>
              <w:t>1146</w:t>
            </w:r>
            <w:r w:rsidRPr="002E3BA2">
              <w:rPr>
                <w:sz w:val="24"/>
                <w:szCs w:val="24"/>
              </w:rPr>
              <w:t>,2</w:t>
            </w:r>
          </w:p>
        </w:tc>
      </w:tr>
      <w:tr w:rsidR="00A11AD0" w:rsidRPr="002E3BA2">
        <w:trPr>
          <w:trHeight w:val="300"/>
        </w:trPr>
        <w:tc>
          <w:tcPr>
            <w:tcW w:w="1987" w:type="dxa"/>
            <w:vMerge/>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 том числе:</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25"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427" w:type="dxa"/>
            <w:gridSpan w:val="3"/>
            <w:tcBorders>
              <w:top w:val="nil"/>
              <w:left w:val="single" w:sz="4" w:space="0" w:color="auto"/>
              <w:bottom w:val="single" w:sz="4" w:space="0" w:color="auto"/>
              <w:right w:val="single" w:sz="4" w:space="0" w:color="auto"/>
            </w:tcBorders>
          </w:tcPr>
          <w:p w:rsidR="00A11AD0" w:rsidRPr="002E3BA2" w:rsidRDefault="00A11AD0" w:rsidP="00A8622C">
            <w:pPr>
              <w:jc w:val="center"/>
              <w:rPr>
                <w:sz w:val="24"/>
                <w:szCs w:val="24"/>
              </w:rPr>
            </w:pPr>
          </w:p>
        </w:tc>
        <w:tc>
          <w:tcPr>
            <w:tcW w:w="1559" w:type="dxa"/>
            <w:gridSpan w:val="3"/>
            <w:tcBorders>
              <w:top w:val="nil"/>
              <w:left w:val="single" w:sz="4" w:space="0" w:color="auto"/>
              <w:bottom w:val="single" w:sz="4" w:space="0" w:color="auto"/>
              <w:right w:val="single" w:sz="4" w:space="0" w:color="auto"/>
            </w:tcBorders>
          </w:tcPr>
          <w:p w:rsidR="00A11AD0" w:rsidRPr="002E3BA2" w:rsidRDefault="00A11AD0" w:rsidP="00A8622C">
            <w:pPr>
              <w:jc w:val="center"/>
              <w:rPr>
                <w:sz w:val="24"/>
                <w:szCs w:val="24"/>
              </w:rPr>
            </w:pPr>
          </w:p>
        </w:tc>
      </w:tr>
      <w:tr w:rsidR="00A11AD0" w:rsidRPr="002E3BA2">
        <w:trPr>
          <w:trHeight w:val="300"/>
        </w:trPr>
        <w:tc>
          <w:tcPr>
            <w:tcW w:w="1987" w:type="dxa"/>
            <w:vMerge/>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vMerge/>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районный бюджет</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sidRPr="002E3BA2">
              <w:rPr>
                <w:sz w:val="24"/>
                <w:szCs w:val="24"/>
              </w:rPr>
              <w:t>206,2</w:t>
            </w:r>
          </w:p>
        </w:tc>
        <w:tc>
          <w:tcPr>
            <w:tcW w:w="1134" w:type="dxa"/>
            <w:tcBorders>
              <w:top w:val="nil"/>
              <w:left w:val="nil"/>
              <w:bottom w:val="single" w:sz="4" w:space="0" w:color="auto"/>
              <w:right w:val="single" w:sz="4" w:space="0" w:color="auto"/>
            </w:tcBorders>
            <w:noWrap/>
          </w:tcPr>
          <w:p w:rsidR="00A11AD0" w:rsidRPr="002E3BA2" w:rsidRDefault="00A11AD0" w:rsidP="00277069">
            <w:pPr>
              <w:jc w:val="center"/>
              <w:rPr>
                <w:sz w:val="24"/>
                <w:szCs w:val="24"/>
              </w:rPr>
            </w:pPr>
            <w:r>
              <w:rPr>
                <w:sz w:val="24"/>
                <w:szCs w:val="24"/>
              </w:rPr>
              <w:t>250</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23</w:t>
            </w:r>
            <w:r w:rsidRPr="002E3BA2">
              <w:rPr>
                <w:sz w:val="24"/>
                <w:szCs w:val="24"/>
              </w:rPr>
              <w:t>0</w:t>
            </w:r>
          </w:p>
        </w:tc>
        <w:tc>
          <w:tcPr>
            <w:tcW w:w="1125"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r>
              <w:rPr>
                <w:sz w:val="24"/>
                <w:szCs w:val="24"/>
              </w:rPr>
              <w:t>230</w:t>
            </w:r>
          </w:p>
        </w:tc>
        <w:tc>
          <w:tcPr>
            <w:tcW w:w="1427" w:type="dxa"/>
            <w:gridSpan w:val="3"/>
            <w:tcBorders>
              <w:top w:val="nil"/>
              <w:left w:val="single" w:sz="4" w:space="0" w:color="auto"/>
              <w:bottom w:val="single" w:sz="4" w:space="0" w:color="auto"/>
              <w:right w:val="single" w:sz="4" w:space="0" w:color="auto"/>
            </w:tcBorders>
          </w:tcPr>
          <w:p w:rsidR="00A11AD0" w:rsidRPr="002E3BA2" w:rsidRDefault="00A11AD0" w:rsidP="00A8622C">
            <w:pPr>
              <w:jc w:val="center"/>
              <w:rPr>
                <w:sz w:val="24"/>
                <w:szCs w:val="24"/>
              </w:rPr>
            </w:pPr>
            <w:r>
              <w:rPr>
                <w:sz w:val="24"/>
                <w:szCs w:val="24"/>
              </w:rPr>
              <w:t>230</w:t>
            </w:r>
          </w:p>
        </w:tc>
        <w:tc>
          <w:tcPr>
            <w:tcW w:w="1559" w:type="dxa"/>
            <w:gridSpan w:val="3"/>
            <w:tcBorders>
              <w:top w:val="nil"/>
              <w:left w:val="single" w:sz="4" w:space="0" w:color="auto"/>
              <w:bottom w:val="single" w:sz="4" w:space="0" w:color="auto"/>
              <w:right w:val="single" w:sz="4" w:space="0" w:color="auto"/>
            </w:tcBorders>
          </w:tcPr>
          <w:p w:rsidR="00A11AD0" w:rsidRPr="002E3BA2" w:rsidRDefault="00A11AD0" w:rsidP="00A8622C">
            <w:pPr>
              <w:jc w:val="center"/>
              <w:rPr>
                <w:sz w:val="24"/>
                <w:szCs w:val="24"/>
              </w:rPr>
            </w:pPr>
            <w:r>
              <w:rPr>
                <w:sz w:val="24"/>
                <w:szCs w:val="24"/>
              </w:rPr>
              <w:t>114</w:t>
            </w:r>
            <w:r w:rsidRPr="002E3BA2">
              <w:rPr>
                <w:sz w:val="24"/>
                <w:szCs w:val="24"/>
              </w:rPr>
              <w:t>6,2</w:t>
            </w:r>
          </w:p>
        </w:tc>
      </w:tr>
      <w:tr w:rsidR="00A11AD0" w:rsidRPr="002E3BA2">
        <w:trPr>
          <w:trHeight w:val="300"/>
        </w:trPr>
        <w:tc>
          <w:tcPr>
            <w:tcW w:w="1987" w:type="dxa"/>
            <w:tcBorders>
              <w:top w:val="single" w:sz="4" w:space="0" w:color="auto"/>
              <w:left w:val="single" w:sz="4" w:space="0" w:color="auto"/>
              <w:bottom w:val="single" w:sz="4" w:space="0" w:color="auto"/>
              <w:right w:val="single" w:sz="4" w:space="0" w:color="auto"/>
            </w:tcBorders>
          </w:tcPr>
          <w:p w:rsidR="00A11AD0" w:rsidRPr="002E3BA2" w:rsidRDefault="00A11AD0" w:rsidP="00A8622C">
            <w:pPr>
              <w:rPr>
                <w:sz w:val="24"/>
                <w:szCs w:val="24"/>
              </w:rPr>
            </w:pPr>
            <w:r w:rsidRPr="002E3BA2">
              <w:rPr>
                <w:sz w:val="24"/>
                <w:szCs w:val="24"/>
              </w:rPr>
              <w:t>Подпрограмма 3</w:t>
            </w:r>
          </w:p>
        </w:tc>
        <w:tc>
          <w:tcPr>
            <w:tcW w:w="3215" w:type="dxa"/>
            <w:tcBorders>
              <w:top w:val="single" w:sz="4" w:space="0" w:color="auto"/>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Обеспечение реализации муниципальной программы и прочие мероприятия</w:t>
            </w:r>
          </w:p>
        </w:tc>
        <w:tc>
          <w:tcPr>
            <w:tcW w:w="2326" w:type="dxa"/>
            <w:tcBorders>
              <w:top w:val="single" w:sz="4" w:space="0" w:color="auto"/>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Всего</w:t>
            </w:r>
          </w:p>
        </w:tc>
        <w:tc>
          <w:tcPr>
            <w:tcW w:w="1134" w:type="dxa"/>
            <w:tcBorders>
              <w:top w:val="single" w:sz="4" w:space="0" w:color="auto"/>
              <w:left w:val="nil"/>
              <w:bottom w:val="single" w:sz="4" w:space="0" w:color="auto"/>
              <w:right w:val="single" w:sz="4" w:space="0" w:color="auto"/>
            </w:tcBorders>
            <w:noWrap/>
          </w:tcPr>
          <w:p w:rsidR="00A11AD0" w:rsidRPr="002E3BA2" w:rsidRDefault="00A11AD0" w:rsidP="002C03AE">
            <w:pPr>
              <w:jc w:val="center"/>
              <w:rPr>
                <w:sz w:val="24"/>
                <w:szCs w:val="24"/>
              </w:rPr>
            </w:pPr>
            <w:r>
              <w:rPr>
                <w:sz w:val="24"/>
                <w:szCs w:val="24"/>
              </w:rPr>
              <w:t>6081,6</w:t>
            </w:r>
          </w:p>
        </w:tc>
        <w:tc>
          <w:tcPr>
            <w:tcW w:w="1134" w:type="dxa"/>
            <w:tcBorders>
              <w:top w:val="single" w:sz="4" w:space="0" w:color="auto"/>
              <w:left w:val="nil"/>
              <w:bottom w:val="single" w:sz="4" w:space="0" w:color="auto"/>
              <w:right w:val="single" w:sz="4" w:space="0" w:color="auto"/>
            </w:tcBorders>
            <w:noWrap/>
          </w:tcPr>
          <w:p w:rsidR="00A11AD0" w:rsidRPr="002E3BA2" w:rsidRDefault="00A11AD0" w:rsidP="002C03AE">
            <w:pPr>
              <w:jc w:val="center"/>
              <w:rPr>
                <w:sz w:val="24"/>
                <w:szCs w:val="24"/>
              </w:rPr>
            </w:pPr>
            <w:r>
              <w:rPr>
                <w:sz w:val="24"/>
                <w:szCs w:val="24"/>
              </w:rPr>
              <w:t>6107,8</w:t>
            </w:r>
          </w:p>
        </w:tc>
        <w:tc>
          <w:tcPr>
            <w:tcW w:w="1134" w:type="dxa"/>
            <w:tcBorders>
              <w:top w:val="single" w:sz="4" w:space="0" w:color="auto"/>
              <w:left w:val="nil"/>
              <w:bottom w:val="single" w:sz="4" w:space="0" w:color="auto"/>
              <w:right w:val="single" w:sz="4" w:space="0" w:color="auto"/>
            </w:tcBorders>
            <w:noWrap/>
          </w:tcPr>
          <w:p w:rsidR="00A11AD0" w:rsidRPr="002E3BA2" w:rsidRDefault="00A11AD0" w:rsidP="002C03AE">
            <w:pPr>
              <w:jc w:val="center"/>
              <w:rPr>
                <w:sz w:val="24"/>
                <w:szCs w:val="24"/>
              </w:rPr>
            </w:pPr>
            <w:r w:rsidRPr="002E3BA2">
              <w:rPr>
                <w:sz w:val="24"/>
                <w:szCs w:val="24"/>
              </w:rPr>
              <w:t>6</w:t>
            </w:r>
            <w:r>
              <w:rPr>
                <w:sz w:val="24"/>
                <w:szCs w:val="24"/>
              </w:rPr>
              <w:t>003</w:t>
            </w:r>
            <w:r w:rsidRPr="002E3BA2">
              <w:rPr>
                <w:sz w:val="24"/>
                <w:szCs w:val="24"/>
              </w:rPr>
              <w:t>,8 </w:t>
            </w:r>
          </w:p>
        </w:tc>
        <w:tc>
          <w:tcPr>
            <w:tcW w:w="1140" w:type="dxa"/>
            <w:gridSpan w:val="3"/>
            <w:tcBorders>
              <w:top w:val="single" w:sz="4" w:space="0" w:color="auto"/>
              <w:left w:val="nil"/>
              <w:bottom w:val="single" w:sz="4" w:space="0" w:color="auto"/>
              <w:right w:val="single" w:sz="4" w:space="0" w:color="auto"/>
            </w:tcBorders>
          </w:tcPr>
          <w:p w:rsidR="00A11AD0" w:rsidRPr="002E3BA2" w:rsidRDefault="00A11AD0" w:rsidP="00A8622C">
            <w:pPr>
              <w:jc w:val="center"/>
              <w:rPr>
                <w:sz w:val="24"/>
                <w:szCs w:val="24"/>
              </w:rPr>
            </w:pPr>
            <w:r>
              <w:rPr>
                <w:sz w:val="24"/>
                <w:szCs w:val="24"/>
              </w:rPr>
              <w:t>5523,5</w:t>
            </w:r>
          </w:p>
        </w:tc>
        <w:tc>
          <w:tcPr>
            <w:tcW w:w="1412" w:type="dxa"/>
            <w:tcBorders>
              <w:top w:val="single" w:sz="4" w:space="0" w:color="auto"/>
              <w:left w:val="single" w:sz="4" w:space="0" w:color="auto"/>
              <w:bottom w:val="single" w:sz="4" w:space="0" w:color="auto"/>
              <w:right w:val="single" w:sz="4" w:space="0" w:color="auto"/>
            </w:tcBorders>
          </w:tcPr>
          <w:p w:rsidR="00A11AD0" w:rsidRPr="002E3BA2" w:rsidRDefault="00A11AD0" w:rsidP="00A8622C">
            <w:pPr>
              <w:jc w:val="center"/>
              <w:rPr>
                <w:sz w:val="24"/>
                <w:szCs w:val="24"/>
              </w:rPr>
            </w:pPr>
            <w:r>
              <w:rPr>
                <w:sz w:val="24"/>
                <w:szCs w:val="24"/>
              </w:rPr>
              <w:t>5523,5</w:t>
            </w:r>
          </w:p>
        </w:tc>
        <w:tc>
          <w:tcPr>
            <w:tcW w:w="1559" w:type="dxa"/>
            <w:gridSpan w:val="3"/>
            <w:tcBorders>
              <w:top w:val="single" w:sz="4" w:space="0" w:color="auto"/>
              <w:left w:val="single" w:sz="4" w:space="0" w:color="auto"/>
              <w:bottom w:val="single" w:sz="4" w:space="0" w:color="auto"/>
              <w:right w:val="single" w:sz="4" w:space="0" w:color="auto"/>
            </w:tcBorders>
          </w:tcPr>
          <w:p w:rsidR="00A11AD0" w:rsidRPr="002E3BA2" w:rsidRDefault="00A11AD0" w:rsidP="00C4730F">
            <w:pPr>
              <w:ind w:left="-816"/>
              <w:jc w:val="center"/>
              <w:rPr>
                <w:sz w:val="24"/>
                <w:szCs w:val="24"/>
              </w:rPr>
            </w:pPr>
            <w:r>
              <w:rPr>
                <w:sz w:val="24"/>
                <w:szCs w:val="24"/>
              </w:rPr>
              <w:t xml:space="preserve">            29240,3</w:t>
            </w:r>
          </w:p>
        </w:tc>
      </w:tr>
      <w:tr w:rsidR="00A11AD0" w:rsidRPr="002E3BA2">
        <w:trPr>
          <w:trHeight w:val="300"/>
        </w:trPr>
        <w:tc>
          <w:tcPr>
            <w:tcW w:w="1987" w:type="dxa"/>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tcBorders>
              <w:top w:val="nil"/>
              <w:left w:val="nil"/>
              <w:bottom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в том числе:</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c>
          <w:tcPr>
            <w:tcW w:w="1140" w:type="dxa"/>
            <w:gridSpan w:val="3"/>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412" w:type="dxa"/>
            <w:tcBorders>
              <w:top w:val="nil"/>
              <w:left w:val="single" w:sz="4" w:space="0" w:color="auto"/>
              <w:bottom w:val="single" w:sz="4" w:space="0" w:color="auto"/>
              <w:right w:val="nil"/>
            </w:tcBorders>
          </w:tcPr>
          <w:p w:rsidR="00A11AD0" w:rsidRPr="002E3BA2" w:rsidRDefault="00A11AD0" w:rsidP="00A8622C">
            <w:pPr>
              <w:jc w:val="center"/>
              <w:rPr>
                <w:sz w:val="24"/>
                <w:szCs w:val="24"/>
              </w:rPr>
            </w:pPr>
          </w:p>
        </w:tc>
        <w:tc>
          <w:tcPr>
            <w:tcW w:w="236"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323" w:type="dxa"/>
            <w:gridSpan w:val="2"/>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p>
        </w:tc>
      </w:tr>
      <w:tr w:rsidR="00A11AD0" w:rsidRPr="002E3BA2">
        <w:trPr>
          <w:trHeight w:val="300"/>
        </w:trPr>
        <w:tc>
          <w:tcPr>
            <w:tcW w:w="1987" w:type="dxa"/>
            <w:tcBorders>
              <w:top w:val="nil"/>
              <w:left w:val="single" w:sz="4" w:space="0" w:color="auto"/>
              <w:bottom w:val="single" w:sz="4" w:space="0" w:color="auto"/>
              <w:right w:val="single" w:sz="4" w:space="0" w:color="auto"/>
            </w:tcBorders>
            <w:vAlign w:val="center"/>
          </w:tcPr>
          <w:p w:rsidR="00A11AD0" w:rsidRPr="002E3BA2" w:rsidRDefault="00A11AD0" w:rsidP="00A8622C">
            <w:pPr>
              <w:rPr>
                <w:sz w:val="24"/>
                <w:szCs w:val="24"/>
              </w:rPr>
            </w:pPr>
          </w:p>
        </w:tc>
        <w:tc>
          <w:tcPr>
            <w:tcW w:w="3215" w:type="dxa"/>
            <w:tcBorders>
              <w:top w:val="nil"/>
              <w:left w:val="nil"/>
              <w:bottom w:val="single" w:sz="4" w:space="0" w:color="auto"/>
              <w:right w:val="single" w:sz="4" w:space="0" w:color="auto"/>
            </w:tcBorders>
            <w:vAlign w:val="center"/>
          </w:tcPr>
          <w:p w:rsidR="00A11AD0" w:rsidRPr="002E3BA2" w:rsidRDefault="00A11AD0" w:rsidP="00A8622C">
            <w:pPr>
              <w:rPr>
                <w:sz w:val="24"/>
                <w:szCs w:val="24"/>
              </w:rPr>
            </w:pPr>
          </w:p>
        </w:tc>
        <w:tc>
          <w:tcPr>
            <w:tcW w:w="2326" w:type="dxa"/>
            <w:tcBorders>
              <w:top w:val="nil"/>
              <w:left w:val="nil"/>
              <w:bottom w:val="single" w:sz="4" w:space="0" w:color="auto"/>
              <w:right w:val="single" w:sz="4" w:space="0" w:color="auto"/>
            </w:tcBorders>
          </w:tcPr>
          <w:p w:rsidR="00A11AD0" w:rsidRPr="002E3BA2" w:rsidRDefault="00A11AD0" w:rsidP="00A8622C">
            <w:pPr>
              <w:rPr>
                <w:sz w:val="24"/>
                <w:szCs w:val="24"/>
              </w:rPr>
            </w:pPr>
            <w:r w:rsidRPr="002E3BA2">
              <w:rPr>
                <w:sz w:val="24"/>
                <w:szCs w:val="24"/>
              </w:rPr>
              <w:t>районный бюджет</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6081,6</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6107,8</w:t>
            </w:r>
          </w:p>
        </w:tc>
        <w:tc>
          <w:tcPr>
            <w:tcW w:w="1134" w:type="dxa"/>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6003,8</w:t>
            </w:r>
          </w:p>
        </w:tc>
        <w:tc>
          <w:tcPr>
            <w:tcW w:w="1140" w:type="dxa"/>
            <w:gridSpan w:val="3"/>
            <w:tcBorders>
              <w:top w:val="nil"/>
              <w:left w:val="nil"/>
              <w:bottom w:val="single" w:sz="4" w:space="0" w:color="auto"/>
              <w:right w:val="single" w:sz="4" w:space="0" w:color="auto"/>
            </w:tcBorders>
          </w:tcPr>
          <w:p w:rsidR="00A11AD0" w:rsidRDefault="00A11AD0" w:rsidP="00A8622C">
            <w:pPr>
              <w:jc w:val="center"/>
              <w:rPr>
                <w:sz w:val="24"/>
                <w:szCs w:val="24"/>
              </w:rPr>
            </w:pPr>
            <w:r>
              <w:rPr>
                <w:sz w:val="24"/>
                <w:szCs w:val="24"/>
              </w:rPr>
              <w:t>5523,5</w:t>
            </w:r>
          </w:p>
        </w:tc>
        <w:tc>
          <w:tcPr>
            <w:tcW w:w="1412" w:type="dxa"/>
            <w:tcBorders>
              <w:top w:val="nil"/>
              <w:left w:val="single" w:sz="4" w:space="0" w:color="auto"/>
              <w:bottom w:val="single" w:sz="4" w:space="0" w:color="auto"/>
              <w:right w:val="nil"/>
            </w:tcBorders>
          </w:tcPr>
          <w:p w:rsidR="00A11AD0" w:rsidRDefault="00A11AD0" w:rsidP="00A8622C">
            <w:pPr>
              <w:jc w:val="center"/>
              <w:rPr>
                <w:sz w:val="24"/>
                <w:szCs w:val="24"/>
              </w:rPr>
            </w:pPr>
            <w:r>
              <w:rPr>
                <w:sz w:val="24"/>
                <w:szCs w:val="24"/>
              </w:rPr>
              <w:t>5523,5</w:t>
            </w:r>
          </w:p>
        </w:tc>
        <w:tc>
          <w:tcPr>
            <w:tcW w:w="236" w:type="dxa"/>
            <w:tcBorders>
              <w:top w:val="nil"/>
              <w:left w:val="nil"/>
              <w:bottom w:val="single" w:sz="4" w:space="0" w:color="auto"/>
              <w:right w:val="single" w:sz="4" w:space="0" w:color="auto"/>
            </w:tcBorders>
          </w:tcPr>
          <w:p w:rsidR="00A11AD0" w:rsidRPr="002E3BA2" w:rsidRDefault="00A11AD0" w:rsidP="00A8622C">
            <w:pPr>
              <w:jc w:val="center"/>
              <w:rPr>
                <w:sz w:val="24"/>
                <w:szCs w:val="24"/>
              </w:rPr>
            </w:pPr>
          </w:p>
        </w:tc>
        <w:tc>
          <w:tcPr>
            <w:tcW w:w="1323" w:type="dxa"/>
            <w:gridSpan w:val="2"/>
            <w:tcBorders>
              <w:top w:val="nil"/>
              <w:left w:val="nil"/>
              <w:bottom w:val="single" w:sz="4" w:space="0" w:color="auto"/>
              <w:right w:val="single" w:sz="4" w:space="0" w:color="auto"/>
            </w:tcBorders>
            <w:noWrap/>
          </w:tcPr>
          <w:p w:rsidR="00A11AD0" w:rsidRPr="002E3BA2" w:rsidRDefault="00A11AD0" w:rsidP="00A8622C">
            <w:pPr>
              <w:jc w:val="center"/>
              <w:rPr>
                <w:sz w:val="24"/>
                <w:szCs w:val="24"/>
              </w:rPr>
            </w:pPr>
            <w:r>
              <w:rPr>
                <w:sz w:val="24"/>
                <w:szCs w:val="24"/>
              </w:rPr>
              <w:t>29240,3</w:t>
            </w:r>
          </w:p>
        </w:tc>
      </w:tr>
    </w:tbl>
    <w:p w:rsidR="00A11AD0" w:rsidRDefault="00A11AD0" w:rsidP="00B87969">
      <w:pPr>
        <w:jc w:val="right"/>
        <w:outlineLvl w:val="2"/>
      </w:pPr>
    </w:p>
    <w:p w:rsidR="00A11AD0" w:rsidRPr="002E3BA2" w:rsidRDefault="00A11AD0" w:rsidP="00217387">
      <w:pPr>
        <w:rPr>
          <w:sz w:val="24"/>
          <w:szCs w:val="24"/>
        </w:rPr>
      </w:pPr>
    </w:p>
    <w:p w:rsidR="00A11AD0" w:rsidRDefault="00A11AD0" w:rsidP="00217387">
      <w:pPr>
        <w:rPr>
          <w:sz w:val="28"/>
          <w:szCs w:val="28"/>
        </w:rPr>
      </w:pPr>
      <w:r>
        <w:rPr>
          <w:sz w:val="24"/>
          <w:szCs w:val="24"/>
        </w:rPr>
        <w:t>Рук</w:t>
      </w:r>
      <w:r w:rsidRPr="00563C50">
        <w:rPr>
          <w:sz w:val="24"/>
          <w:szCs w:val="24"/>
        </w:rPr>
        <w:t>оводител</w:t>
      </w:r>
      <w:r>
        <w:rPr>
          <w:sz w:val="24"/>
          <w:szCs w:val="24"/>
        </w:rPr>
        <w:t>ь</w:t>
      </w:r>
      <w:r w:rsidRPr="00563C50">
        <w:rPr>
          <w:sz w:val="24"/>
          <w:szCs w:val="24"/>
        </w:rPr>
        <w:t xml:space="preserve"> финансового управления</w:t>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sidRPr="00563C50">
        <w:rPr>
          <w:sz w:val="24"/>
          <w:szCs w:val="24"/>
        </w:rPr>
        <w:tab/>
      </w:r>
      <w:r>
        <w:rPr>
          <w:sz w:val="24"/>
          <w:szCs w:val="24"/>
        </w:rPr>
        <w:tab/>
      </w:r>
      <w:r>
        <w:rPr>
          <w:sz w:val="24"/>
          <w:szCs w:val="24"/>
        </w:rPr>
        <w:tab/>
      </w:r>
      <w:r w:rsidRPr="00563C50">
        <w:rPr>
          <w:sz w:val="24"/>
          <w:szCs w:val="24"/>
        </w:rPr>
        <w:t>Н.</w:t>
      </w:r>
      <w:r>
        <w:rPr>
          <w:sz w:val="24"/>
          <w:szCs w:val="24"/>
        </w:rPr>
        <w:t>Ф. Соловьева</w:t>
      </w:r>
    </w:p>
    <w:sectPr w:rsidR="00A11AD0" w:rsidSect="00611B1D">
      <w:pgSz w:w="16838" w:h="11906" w:orient="landscape"/>
      <w:pgMar w:top="170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DA6C9A"/>
    <w:lvl w:ilvl="0">
      <w:numFmt w:val="bullet"/>
      <w:lvlText w:val="*"/>
      <w:lvlJc w:val="left"/>
    </w:lvl>
  </w:abstractNum>
  <w:abstractNum w:abstractNumId="1">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2">
    <w:nsid w:val="1747288E"/>
    <w:multiLevelType w:val="hybridMultilevel"/>
    <w:tmpl w:val="2882875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4671B80"/>
    <w:multiLevelType w:val="hybridMultilevel"/>
    <w:tmpl w:val="90FC8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EF90E89"/>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0997F8D"/>
    <w:multiLevelType w:val="hybridMultilevel"/>
    <w:tmpl w:val="4772780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4CF6E37"/>
    <w:multiLevelType w:val="hybridMultilevel"/>
    <w:tmpl w:val="35127C42"/>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60F1458"/>
    <w:multiLevelType w:val="hybridMultilevel"/>
    <w:tmpl w:val="F84E7CA4"/>
    <w:lvl w:ilvl="0" w:tplc="5F466D14">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0">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11">
    <w:nsid w:val="783B4EB1"/>
    <w:multiLevelType w:val="hybridMultilevel"/>
    <w:tmpl w:val="456CB418"/>
    <w:lvl w:ilvl="0" w:tplc="09288C42">
      <w:start w:val="1"/>
      <w:numFmt w:val="decimal"/>
      <w:lvlText w:val="%1."/>
      <w:lvlJc w:val="left"/>
      <w:pPr>
        <w:ind w:left="720" w:hanging="360"/>
      </w:pPr>
      <w:rPr>
        <w:rFonts w:hint="default"/>
        <w:b/>
        <w:bCs/>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D586109"/>
    <w:multiLevelType w:val="hybridMultilevel"/>
    <w:tmpl w:val="B39E445E"/>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8"/>
  </w:num>
  <w:num w:numId="3">
    <w:abstractNumId w:val="10"/>
  </w:num>
  <w:num w:numId="4">
    <w:abstractNumId w:val="0"/>
    <w:lvlOverride w:ilvl="0">
      <w:lvl w:ilvl="0">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numFmt w:val="bullet"/>
        <w:lvlText w:val="-"/>
        <w:legacy w:legacy="1" w:legacySpace="0" w:legacyIndent="437"/>
        <w:lvlJc w:val="left"/>
        <w:rPr>
          <w:rFonts w:ascii="Times New Roman" w:hAnsi="Times New Roman" w:cs="Times New Roman" w:hint="default"/>
        </w:rPr>
      </w:lvl>
    </w:lvlOverride>
  </w:num>
  <w:num w:numId="7">
    <w:abstractNumId w:val="0"/>
    <w:lvlOverride w:ilvl="0">
      <w:lvl w:ilvl="0">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1">
    <w:abstractNumId w:val="9"/>
  </w:num>
  <w:num w:numId="12">
    <w:abstractNumId w:val="11"/>
  </w:num>
  <w:num w:numId="13">
    <w:abstractNumId w:val="2"/>
  </w:num>
  <w:num w:numId="14">
    <w:abstractNumId w:val="12"/>
  </w:num>
  <w:num w:numId="15">
    <w:abstractNumId w:val="3"/>
  </w:num>
  <w:num w:numId="16">
    <w:abstractNumId w:val="4"/>
  </w:num>
  <w:num w:numId="17">
    <w:abstractNumId w:val="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137"/>
    <w:rsid w:val="000019B9"/>
    <w:rsid w:val="00002433"/>
    <w:rsid w:val="0001001F"/>
    <w:rsid w:val="000112DE"/>
    <w:rsid w:val="00011850"/>
    <w:rsid w:val="000145CF"/>
    <w:rsid w:val="0001644E"/>
    <w:rsid w:val="000168BA"/>
    <w:rsid w:val="00016D67"/>
    <w:rsid w:val="000172E5"/>
    <w:rsid w:val="00021EF3"/>
    <w:rsid w:val="0002238F"/>
    <w:rsid w:val="00027294"/>
    <w:rsid w:val="00027A16"/>
    <w:rsid w:val="00030E7F"/>
    <w:rsid w:val="00033FEC"/>
    <w:rsid w:val="000347C1"/>
    <w:rsid w:val="00035754"/>
    <w:rsid w:val="00035DA7"/>
    <w:rsid w:val="000363FF"/>
    <w:rsid w:val="00036C26"/>
    <w:rsid w:val="00037115"/>
    <w:rsid w:val="00041F75"/>
    <w:rsid w:val="000446DA"/>
    <w:rsid w:val="00045617"/>
    <w:rsid w:val="00045C81"/>
    <w:rsid w:val="0004651D"/>
    <w:rsid w:val="00046732"/>
    <w:rsid w:val="00047454"/>
    <w:rsid w:val="00047DA0"/>
    <w:rsid w:val="00055961"/>
    <w:rsid w:val="00056538"/>
    <w:rsid w:val="00061D23"/>
    <w:rsid w:val="00061EF1"/>
    <w:rsid w:val="0006366F"/>
    <w:rsid w:val="00063BF2"/>
    <w:rsid w:val="00065472"/>
    <w:rsid w:val="000659D2"/>
    <w:rsid w:val="00065BF5"/>
    <w:rsid w:val="00066ACA"/>
    <w:rsid w:val="00070CE9"/>
    <w:rsid w:val="00071711"/>
    <w:rsid w:val="000717EA"/>
    <w:rsid w:val="00072FB1"/>
    <w:rsid w:val="00073938"/>
    <w:rsid w:val="000748FB"/>
    <w:rsid w:val="00074C66"/>
    <w:rsid w:val="00077B52"/>
    <w:rsid w:val="00080961"/>
    <w:rsid w:val="00082510"/>
    <w:rsid w:val="00083804"/>
    <w:rsid w:val="0008448F"/>
    <w:rsid w:val="00084F90"/>
    <w:rsid w:val="00086A14"/>
    <w:rsid w:val="0009023D"/>
    <w:rsid w:val="00092CC6"/>
    <w:rsid w:val="000934C2"/>
    <w:rsid w:val="00097E73"/>
    <w:rsid w:val="000A06CF"/>
    <w:rsid w:val="000A0D0C"/>
    <w:rsid w:val="000A4438"/>
    <w:rsid w:val="000A4D87"/>
    <w:rsid w:val="000A6494"/>
    <w:rsid w:val="000A7586"/>
    <w:rsid w:val="000B134E"/>
    <w:rsid w:val="000B537D"/>
    <w:rsid w:val="000B5E7D"/>
    <w:rsid w:val="000B656C"/>
    <w:rsid w:val="000B7AF8"/>
    <w:rsid w:val="000C2AE6"/>
    <w:rsid w:val="000C555E"/>
    <w:rsid w:val="000C5C4E"/>
    <w:rsid w:val="000C6CE3"/>
    <w:rsid w:val="000C738F"/>
    <w:rsid w:val="000D1EE9"/>
    <w:rsid w:val="000D2803"/>
    <w:rsid w:val="000D4350"/>
    <w:rsid w:val="000D4404"/>
    <w:rsid w:val="000D6A99"/>
    <w:rsid w:val="000E017C"/>
    <w:rsid w:val="000E1999"/>
    <w:rsid w:val="000E22EF"/>
    <w:rsid w:val="000E271D"/>
    <w:rsid w:val="000E3A80"/>
    <w:rsid w:val="000E3E51"/>
    <w:rsid w:val="000E652D"/>
    <w:rsid w:val="000E67C4"/>
    <w:rsid w:val="000E696E"/>
    <w:rsid w:val="000E73CA"/>
    <w:rsid w:val="000F0AF1"/>
    <w:rsid w:val="000F0CA0"/>
    <w:rsid w:val="000F109F"/>
    <w:rsid w:val="000F6DDD"/>
    <w:rsid w:val="00100137"/>
    <w:rsid w:val="00101396"/>
    <w:rsid w:val="00102054"/>
    <w:rsid w:val="001040A3"/>
    <w:rsid w:val="00104DED"/>
    <w:rsid w:val="001060E7"/>
    <w:rsid w:val="00106999"/>
    <w:rsid w:val="00107013"/>
    <w:rsid w:val="00107622"/>
    <w:rsid w:val="00110532"/>
    <w:rsid w:val="00110918"/>
    <w:rsid w:val="001120F9"/>
    <w:rsid w:val="001134FC"/>
    <w:rsid w:val="00114823"/>
    <w:rsid w:val="0011525C"/>
    <w:rsid w:val="00122A05"/>
    <w:rsid w:val="0012451C"/>
    <w:rsid w:val="00126BE8"/>
    <w:rsid w:val="00126FEC"/>
    <w:rsid w:val="00131D6A"/>
    <w:rsid w:val="00131EFA"/>
    <w:rsid w:val="001406A8"/>
    <w:rsid w:val="00143EB4"/>
    <w:rsid w:val="00143EE0"/>
    <w:rsid w:val="00144C2A"/>
    <w:rsid w:val="001467E1"/>
    <w:rsid w:val="00146E54"/>
    <w:rsid w:val="00150925"/>
    <w:rsid w:val="00151C3D"/>
    <w:rsid w:val="0015270D"/>
    <w:rsid w:val="0015422A"/>
    <w:rsid w:val="001554C9"/>
    <w:rsid w:val="00155658"/>
    <w:rsid w:val="00156121"/>
    <w:rsid w:val="00156571"/>
    <w:rsid w:val="001603F8"/>
    <w:rsid w:val="0016164A"/>
    <w:rsid w:val="001616AC"/>
    <w:rsid w:val="00161CE7"/>
    <w:rsid w:val="00162408"/>
    <w:rsid w:val="001625FE"/>
    <w:rsid w:val="00162A59"/>
    <w:rsid w:val="001637C9"/>
    <w:rsid w:val="00164219"/>
    <w:rsid w:val="00166249"/>
    <w:rsid w:val="00166B14"/>
    <w:rsid w:val="001671A1"/>
    <w:rsid w:val="001678AB"/>
    <w:rsid w:val="001701BD"/>
    <w:rsid w:val="0017174A"/>
    <w:rsid w:val="00173559"/>
    <w:rsid w:val="0017570C"/>
    <w:rsid w:val="00175E61"/>
    <w:rsid w:val="00176451"/>
    <w:rsid w:val="00176E3C"/>
    <w:rsid w:val="00180730"/>
    <w:rsid w:val="0018294A"/>
    <w:rsid w:val="00182FC1"/>
    <w:rsid w:val="001836F7"/>
    <w:rsid w:val="00184C63"/>
    <w:rsid w:val="00187128"/>
    <w:rsid w:val="0018790E"/>
    <w:rsid w:val="00191799"/>
    <w:rsid w:val="00193210"/>
    <w:rsid w:val="00193BED"/>
    <w:rsid w:val="0019438B"/>
    <w:rsid w:val="001953B6"/>
    <w:rsid w:val="0019705D"/>
    <w:rsid w:val="001979D6"/>
    <w:rsid w:val="00197C9E"/>
    <w:rsid w:val="001A1001"/>
    <w:rsid w:val="001A1B4C"/>
    <w:rsid w:val="001A2F36"/>
    <w:rsid w:val="001A3AC9"/>
    <w:rsid w:val="001A5F93"/>
    <w:rsid w:val="001A6EBC"/>
    <w:rsid w:val="001A700D"/>
    <w:rsid w:val="001B0A9A"/>
    <w:rsid w:val="001B106C"/>
    <w:rsid w:val="001B1982"/>
    <w:rsid w:val="001B2818"/>
    <w:rsid w:val="001B2EA9"/>
    <w:rsid w:val="001B52DA"/>
    <w:rsid w:val="001B58FC"/>
    <w:rsid w:val="001C2D22"/>
    <w:rsid w:val="001C461F"/>
    <w:rsid w:val="001C685D"/>
    <w:rsid w:val="001D18F6"/>
    <w:rsid w:val="001D2F08"/>
    <w:rsid w:val="001D4928"/>
    <w:rsid w:val="001D5A45"/>
    <w:rsid w:val="001D64AE"/>
    <w:rsid w:val="001D759C"/>
    <w:rsid w:val="001E17B2"/>
    <w:rsid w:val="001E1E34"/>
    <w:rsid w:val="001E6070"/>
    <w:rsid w:val="001E6566"/>
    <w:rsid w:val="001F1101"/>
    <w:rsid w:val="001F1456"/>
    <w:rsid w:val="001F3D99"/>
    <w:rsid w:val="001F483C"/>
    <w:rsid w:val="001F495F"/>
    <w:rsid w:val="001F6C78"/>
    <w:rsid w:val="002045B0"/>
    <w:rsid w:val="0020460D"/>
    <w:rsid w:val="00205D4E"/>
    <w:rsid w:val="00210C81"/>
    <w:rsid w:val="00211333"/>
    <w:rsid w:val="00213C60"/>
    <w:rsid w:val="00215076"/>
    <w:rsid w:val="00217387"/>
    <w:rsid w:val="0021778F"/>
    <w:rsid w:val="00222B23"/>
    <w:rsid w:val="00223D69"/>
    <w:rsid w:val="00232889"/>
    <w:rsid w:val="00234BAE"/>
    <w:rsid w:val="00234C85"/>
    <w:rsid w:val="00235855"/>
    <w:rsid w:val="002378CF"/>
    <w:rsid w:val="00241172"/>
    <w:rsid w:val="002429A3"/>
    <w:rsid w:val="00247E25"/>
    <w:rsid w:val="00251BDE"/>
    <w:rsid w:val="00254922"/>
    <w:rsid w:val="002552DF"/>
    <w:rsid w:val="002564E2"/>
    <w:rsid w:val="00256FCF"/>
    <w:rsid w:val="00261DCD"/>
    <w:rsid w:val="00270C86"/>
    <w:rsid w:val="00271124"/>
    <w:rsid w:val="002727C5"/>
    <w:rsid w:val="00276BEB"/>
    <w:rsid w:val="00277069"/>
    <w:rsid w:val="00281EC4"/>
    <w:rsid w:val="00283E41"/>
    <w:rsid w:val="00284623"/>
    <w:rsid w:val="00285846"/>
    <w:rsid w:val="00291E1D"/>
    <w:rsid w:val="00294D6C"/>
    <w:rsid w:val="002A1E0A"/>
    <w:rsid w:val="002A34CA"/>
    <w:rsid w:val="002A3B98"/>
    <w:rsid w:val="002A47C9"/>
    <w:rsid w:val="002A74E7"/>
    <w:rsid w:val="002A7811"/>
    <w:rsid w:val="002A7BB4"/>
    <w:rsid w:val="002A7DFA"/>
    <w:rsid w:val="002B04CD"/>
    <w:rsid w:val="002B689E"/>
    <w:rsid w:val="002B76F3"/>
    <w:rsid w:val="002B7712"/>
    <w:rsid w:val="002C03AE"/>
    <w:rsid w:val="002C0883"/>
    <w:rsid w:val="002C5276"/>
    <w:rsid w:val="002D184C"/>
    <w:rsid w:val="002D1B3D"/>
    <w:rsid w:val="002D37EF"/>
    <w:rsid w:val="002D4649"/>
    <w:rsid w:val="002D7A2B"/>
    <w:rsid w:val="002E169C"/>
    <w:rsid w:val="002E1D25"/>
    <w:rsid w:val="002E1DBE"/>
    <w:rsid w:val="002E2BBB"/>
    <w:rsid w:val="002E3BA2"/>
    <w:rsid w:val="002E4199"/>
    <w:rsid w:val="002E788D"/>
    <w:rsid w:val="002F002E"/>
    <w:rsid w:val="002F275E"/>
    <w:rsid w:val="002F2D31"/>
    <w:rsid w:val="002F3B4A"/>
    <w:rsid w:val="002F58F9"/>
    <w:rsid w:val="0030060F"/>
    <w:rsid w:val="00310940"/>
    <w:rsid w:val="003115C1"/>
    <w:rsid w:val="003119DA"/>
    <w:rsid w:val="00312E96"/>
    <w:rsid w:val="00315F79"/>
    <w:rsid w:val="00316533"/>
    <w:rsid w:val="003171A0"/>
    <w:rsid w:val="003178FB"/>
    <w:rsid w:val="00317E45"/>
    <w:rsid w:val="00322647"/>
    <w:rsid w:val="003236A4"/>
    <w:rsid w:val="00326EF7"/>
    <w:rsid w:val="00327EDA"/>
    <w:rsid w:val="003321B8"/>
    <w:rsid w:val="003324F6"/>
    <w:rsid w:val="00333FDC"/>
    <w:rsid w:val="00335249"/>
    <w:rsid w:val="00336FD5"/>
    <w:rsid w:val="003418C4"/>
    <w:rsid w:val="003455BC"/>
    <w:rsid w:val="0035151C"/>
    <w:rsid w:val="003515C2"/>
    <w:rsid w:val="00351D6A"/>
    <w:rsid w:val="00352ACC"/>
    <w:rsid w:val="003543EB"/>
    <w:rsid w:val="00357B2A"/>
    <w:rsid w:val="003614BA"/>
    <w:rsid w:val="0036170C"/>
    <w:rsid w:val="00362858"/>
    <w:rsid w:val="00362D71"/>
    <w:rsid w:val="0036462B"/>
    <w:rsid w:val="00365AFC"/>
    <w:rsid w:val="00365D14"/>
    <w:rsid w:val="00367826"/>
    <w:rsid w:val="003700AA"/>
    <w:rsid w:val="003734C4"/>
    <w:rsid w:val="00373A8B"/>
    <w:rsid w:val="00375B4F"/>
    <w:rsid w:val="00376001"/>
    <w:rsid w:val="00376294"/>
    <w:rsid w:val="00376EEC"/>
    <w:rsid w:val="00377EB4"/>
    <w:rsid w:val="0038317B"/>
    <w:rsid w:val="003867A3"/>
    <w:rsid w:val="00390835"/>
    <w:rsid w:val="0039112D"/>
    <w:rsid w:val="00395755"/>
    <w:rsid w:val="003973F6"/>
    <w:rsid w:val="003A4C60"/>
    <w:rsid w:val="003A52AC"/>
    <w:rsid w:val="003A7D24"/>
    <w:rsid w:val="003B15C4"/>
    <w:rsid w:val="003B29CC"/>
    <w:rsid w:val="003B2A51"/>
    <w:rsid w:val="003B3422"/>
    <w:rsid w:val="003C0AEF"/>
    <w:rsid w:val="003C29F2"/>
    <w:rsid w:val="003C3146"/>
    <w:rsid w:val="003C5FCD"/>
    <w:rsid w:val="003C6CA8"/>
    <w:rsid w:val="003D00F4"/>
    <w:rsid w:val="003D2C3A"/>
    <w:rsid w:val="003D3E69"/>
    <w:rsid w:val="003D420F"/>
    <w:rsid w:val="003D5078"/>
    <w:rsid w:val="003D7AB8"/>
    <w:rsid w:val="003E02A4"/>
    <w:rsid w:val="003E1ACD"/>
    <w:rsid w:val="003E2620"/>
    <w:rsid w:val="003E306F"/>
    <w:rsid w:val="003E54BA"/>
    <w:rsid w:val="003E5889"/>
    <w:rsid w:val="003F0047"/>
    <w:rsid w:val="003F43C3"/>
    <w:rsid w:val="003F52CB"/>
    <w:rsid w:val="003F55B5"/>
    <w:rsid w:val="003F5CB1"/>
    <w:rsid w:val="003F7230"/>
    <w:rsid w:val="003F768C"/>
    <w:rsid w:val="003F76A4"/>
    <w:rsid w:val="00401CE0"/>
    <w:rsid w:val="004031E1"/>
    <w:rsid w:val="004043CB"/>
    <w:rsid w:val="0040572C"/>
    <w:rsid w:val="004068E2"/>
    <w:rsid w:val="00406C19"/>
    <w:rsid w:val="00410635"/>
    <w:rsid w:val="004107C7"/>
    <w:rsid w:val="00410E0C"/>
    <w:rsid w:val="00411423"/>
    <w:rsid w:val="004114A0"/>
    <w:rsid w:val="004114D0"/>
    <w:rsid w:val="00411583"/>
    <w:rsid w:val="00415046"/>
    <w:rsid w:val="0041595E"/>
    <w:rsid w:val="004171FC"/>
    <w:rsid w:val="00417B7C"/>
    <w:rsid w:val="00420204"/>
    <w:rsid w:val="00421941"/>
    <w:rsid w:val="00423A37"/>
    <w:rsid w:val="00425838"/>
    <w:rsid w:val="00425CD5"/>
    <w:rsid w:val="004263CC"/>
    <w:rsid w:val="004264EE"/>
    <w:rsid w:val="004331D7"/>
    <w:rsid w:val="00435627"/>
    <w:rsid w:val="00437B71"/>
    <w:rsid w:val="0044000C"/>
    <w:rsid w:val="00441F9F"/>
    <w:rsid w:val="00441FFD"/>
    <w:rsid w:val="00442AFE"/>
    <w:rsid w:val="00443772"/>
    <w:rsid w:val="00445DBD"/>
    <w:rsid w:val="004540B2"/>
    <w:rsid w:val="00454204"/>
    <w:rsid w:val="0045474C"/>
    <w:rsid w:val="004570C5"/>
    <w:rsid w:val="0046176A"/>
    <w:rsid w:val="00462E8F"/>
    <w:rsid w:val="004656CE"/>
    <w:rsid w:val="00474033"/>
    <w:rsid w:val="0047727B"/>
    <w:rsid w:val="0047767C"/>
    <w:rsid w:val="00480AB1"/>
    <w:rsid w:val="00481DDD"/>
    <w:rsid w:val="0048355A"/>
    <w:rsid w:val="004849B2"/>
    <w:rsid w:val="00484C4B"/>
    <w:rsid w:val="0048501F"/>
    <w:rsid w:val="00486469"/>
    <w:rsid w:val="0049094B"/>
    <w:rsid w:val="0049172B"/>
    <w:rsid w:val="00492E65"/>
    <w:rsid w:val="00493391"/>
    <w:rsid w:val="004939C3"/>
    <w:rsid w:val="00493B2D"/>
    <w:rsid w:val="004941B2"/>
    <w:rsid w:val="0049470E"/>
    <w:rsid w:val="00497F80"/>
    <w:rsid w:val="004A0209"/>
    <w:rsid w:val="004A08E5"/>
    <w:rsid w:val="004A0BA7"/>
    <w:rsid w:val="004A26CC"/>
    <w:rsid w:val="004A3157"/>
    <w:rsid w:val="004A5E6A"/>
    <w:rsid w:val="004A6AE6"/>
    <w:rsid w:val="004A7467"/>
    <w:rsid w:val="004A7508"/>
    <w:rsid w:val="004A7F3C"/>
    <w:rsid w:val="004B2C66"/>
    <w:rsid w:val="004B768E"/>
    <w:rsid w:val="004B7A2A"/>
    <w:rsid w:val="004C2F8E"/>
    <w:rsid w:val="004D1322"/>
    <w:rsid w:val="004D3A7D"/>
    <w:rsid w:val="004D4250"/>
    <w:rsid w:val="004D50FF"/>
    <w:rsid w:val="004D61C6"/>
    <w:rsid w:val="004D6939"/>
    <w:rsid w:val="004E21D8"/>
    <w:rsid w:val="004E271F"/>
    <w:rsid w:val="004E489A"/>
    <w:rsid w:val="004E4B0E"/>
    <w:rsid w:val="004E76A5"/>
    <w:rsid w:val="004E7B60"/>
    <w:rsid w:val="004E7D3F"/>
    <w:rsid w:val="004F0A31"/>
    <w:rsid w:val="004F41A9"/>
    <w:rsid w:val="004F513F"/>
    <w:rsid w:val="004F5613"/>
    <w:rsid w:val="004F5E1A"/>
    <w:rsid w:val="004F623C"/>
    <w:rsid w:val="004F771F"/>
    <w:rsid w:val="00503733"/>
    <w:rsid w:val="0050473F"/>
    <w:rsid w:val="00504AD2"/>
    <w:rsid w:val="00506043"/>
    <w:rsid w:val="0050701A"/>
    <w:rsid w:val="00507E10"/>
    <w:rsid w:val="00510ABC"/>
    <w:rsid w:val="00511D4A"/>
    <w:rsid w:val="005129DD"/>
    <w:rsid w:val="00512D4E"/>
    <w:rsid w:val="00514E65"/>
    <w:rsid w:val="005175F1"/>
    <w:rsid w:val="00521C9B"/>
    <w:rsid w:val="00522742"/>
    <w:rsid w:val="0052491C"/>
    <w:rsid w:val="00533B9B"/>
    <w:rsid w:val="0053498D"/>
    <w:rsid w:val="00540554"/>
    <w:rsid w:val="00543910"/>
    <w:rsid w:val="00544651"/>
    <w:rsid w:val="0054648F"/>
    <w:rsid w:val="00546B6D"/>
    <w:rsid w:val="00551199"/>
    <w:rsid w:val="00551E01"/>
    <w:rsid w:val="00553F84"/>
    <w:rsid w:val="005550E7"/>
    <w:rsid w:val="00555759"/>
    <w:rsid w:val="0055615D"/>
    <w:rsid w:val="005566DA"/>
    <w:rsid w:val="00556D33"/>
    <w:rsid w:val="00561BCD"/>
    <w:rsid w:val="00563C50"/>
    <w:rsid w:val="005676F6"/>
    <w:rsid w:val="00571F7F"/>
    <w:rsid w:val="00572FB7"/>
    <w:rsid w:val="00572FEB"/>
    <w:rsid w:val="00575B4F"/>
    <w:rsid w:val="00575FD0"/>
    <w:rsid w:val="00581489"/>
    <w:rsid w:val="00584732"/>
    <w:rsid w:val="005863AA"/>
    <w:rsid w:val="005877E2"/>
    <w:rsid w:val="00590C57"/>
    <w:rsid w:val="00593077"/>
    <w:rsid w:val="00593DFD"/>
    <w:rsid w:val="005940AD"/>
    <w:rsid w:val="005968AB"/>
    <w:rsid w:val="00596EE3"/>
    <w:rsid w:val="005A40ED"/>
    <w:rsid w:val="005A51D1"/>
    <w:rsid w:val="005A5719"/>
    <w:rsid w:val="005A5C57"/>
    <w:rsid w:val="005A5E63"/>
    <w:rsid w:val="005B016A"/>
    <w:rsid w:val="005B0FD6"/>
    <w:rsid w:val="005B282B"/>
    <w:rsid w:val="005B558F"/>
    <w:rsid w:val="005C023E"/>
    <w:rsid w:val="005C4EDE"/>
    <w:rsid w:val="005C5414"/>
    <w:rsid w:val="005D041A"/>
    <w:rsid w:val="005D0599"/>
    <w:rsid w:val="005D1015"/>
    <w:rsid w:val="005D138B"/>
    <w:rsid w:val="005D74E7"/>
    <w:rsid w:val="005D7B03"/>
    <w:rsid w:val="005E1125"/>
    <w:rsid w:val="005E25EC"/>
    <w:rsid w:val="005E720C"/>
    <w:rsid w:val="005E7F67"/>
    <w:rsid w:val="005F6898"/>
    <w:rsid w:val="006064CF"/>
    <w:rsid w:val="00607011"/>
    <w:rsid w:val="006113C4"/>
    <w:rsid w:val="006116C7"/>
    <w:rsid w:val="00611967"/>
    <w:rsid w:val="00611B1D"/>
    <w:rsid w:val="006125E8"/>
    <w:rsid w:val="00612A2F"/>
    <w:rsid w:val="006133FE"/>
    <w:rsid w:val="006149E3"/>
    <w:rsid w:val="00617626"/>
    <w:rsid w:val="00620EAA"/>
    <w:rsid w:val="00620F03"/>
    <w:rsid w:val="006216BD"/>
    <w:rsid w:val="00635BE7"/>
    <w:rsid w:val="0064296D"/>
    <w:rsid w:val="00644022"/>
    <w:rsid w:val="00644471"/>
    <w:rsid w:val="00646085"/>
    <w:rsid w:val="006508A0"/>
    <w:rsid w:val="006536B2"/>
    <w:rsid w:val="00655B06"/>
    <w:rsid w:val="00657896"/>
    <w:rsid w:val="00657A68"/>
    <w:rsid w:val="00657CE3"/>
    <w:rsid w:val="0066010D"/>
    <w:rsid w:val="00661C9B"/>
    <w:rsid w:val="006636CB"/>
    <w:rsid w:val="00670935"/>
    <w:rsid w:val="00671B68"/>
    <w:rsid w:val="0067346D"/>
    <w:rsid w:val="00675CAB"/>
    <w:rsid w:val="00675CF8"/>
    <w:rsid w:val="006761FE"/>
    <w:rsid w:val="0067743B"/>
    <w:rsid w:val="00681F83"/>
    <w:rsid w:val="006923E1"/>
    <w:rsid w:val="006932BC"/>
    <w:rsid w:val="0069334E"/>
    <w:rsid w:val="006949B7"/>
    <w:rsid w:val="006953FD"/>
    <w:rsid w:val="00696385"/>
    <w:rsid w:val="006A0193"/>
    <w:rsid w:val="006A2FFC"/>
    <w:rsid w:val="006A31FD"/>
    <w:rsid w:val="006A3382"/>
    <w:rsid w:val="006A3BC1"/>
    <w:rsid w:val="006A446B"/>
    <w:rsid w:val="006A5BFF"/>
    <w:rsid w:val="006A7C4C"/>
    <w:rsid w:val="006B6A49"/>
    <w:rsid w:val="006B7835"/>
    <w:rsid w:val="006C095D"/>
    <w:rsid w:val="006C0D0C"/>
    <w:rsid w:val="006C6E70"/>
    <w:rsid w:val="006D251A"/>
    <w:rsid w:val="006D441B"/>
    <w:rsid w:val="006D4671"/>
    <w:rsid w:val="006D538D"/>
    <w:rsid w:val="006D7D41"/>
    <w:rsid w:val="006E3FD8"/>
    <w:rsid w:val="006E4F08"/>
    <w:rsid w:val="006E6381"/>
    <w:rsid w:val="006E6D8B"/>
    <w:rsid w:val="006F156C"/>
    <w:rsid w:val="006F3EFE"/>
    <w:rsid w:val="00700E59"/>
    <w:rsid w:val="007018E5"/>
    <w:rsid w:val="00703B4F"/>
    <w:rsid w:val="007051CC"/>
    <w:rsid w:val="0070575E"/>
    <w:rsid w:val="007061A3"/>
    <w:rsid w:val="00713EE5"/>
    <w:rsid w:val="00715B1F"/>
    <w:rsid w:val="00716F2A"/>
    <w:rsid w:val="00717076"/>
    <w:rsid w:val="00720132"/>
    <w:rsid w:val="007203F2"/>
    <w:rsid w:val="00720B2A"/>
    <w:rsid w:val="007225D3"/>
    <w:rsid w:val="00722756"/>
    <w:rsid w:val="007229A9"/>
    <w:rsid w:val="00727028"/>
    <w:rsid w:val="00731C8C"/>
    <w:rsid w:val="00732970"/>
    <w:rsid w:val="00732B3D"/>
    <w:rsid w:val="00734FD8"/>
    <w:rsid w:val="00736DDE"/>
    <w:rsid w:val="00736F4E"/>
    <w:rsid w:val="007415B8"/>
    <w:rsid w:val="0074165C"/>
    <w:rsid w:val="00743134"/>
    <w:rsid w:val="007435A2"/>
    <w:rsid w:val="00746F66"/>
    <w:rsid w:val="007518AA"/>
    <w:rsid w:val="00752D73"/>
    <w:rsid w:val="00756EDB"/>
    <w:rsid w:val="0076113E"/>
    <w:rsid w:val="0076348B"/>
    <w:rsid w:val="007635C8"/>
    <w:rsid w:val="0076363D"/>
    <w:rsid w:val="00764084"/>
    <w:rsid w:val="00766D5B"/>
    <w:rsid w:val="00767BDE"/>
    <w:rsid w:val="007715CD"/>
    <w:rsid w:val="00771C3D"/>
    <w:rsid w:val="00775A62"/>
    <w:rsid w:val="00780791"/>
    <w:rsid w:val="0078576E"/>
    <w:rsid w:val="00787649"/>
    <w:rsid w:val="0079079A"/>
    <w:rsid w:val="00791515"/>
    <w:rsid w:val="0079673A"/>
    <w:rsid w:val="0079702A"/>
    <w:rsid w:val="00797F68"/>
    <w:rsid w:val="007A0822"/>
    <w:rsid w:val="007A0FC8"/>
    <w:rsid w:val="007A1396"/>
    <w:rsid w:val="007A15CB"/>
    <w:rsid w:val="007A32E5"/>
    <w:rsid w:val="007A3575"/>
    <w:rsid w:val="007B1A14"/>
    <w:rsid w:val="007B1D61"/>
    <w:rsid w:val="007B27F2"/>
    <w:rsid w:val="007B40FC"/>
    <w:rsid w:val="007B58C5"/>
    <w:rsid w:val="007B5C09"/>
    <w:rsid w:val="007B6E48"/>
    <w:rsid w:val="007C0A16"/>
    <w:rsid w:val="007C1D3E"/>
    <w:rsid w:val="007D1BB2"/>
    <w:rsid w:val="007D4B08"/>
    <w:rsid w:val="007E3EB1"/>
    <w:rsid w:val="007E3F0F"/>
    <w:rsid w:val="007E6E94"/>
    <w:rsid w:val="007F218C"/>
    <w:rsid w:val="007F735B"/>
    <w:rsid w:val="00800794"/>
    <w:rsid w:val="00801684"/>
    <w:rsid w:val="00802A2D"/>
    <w:rsid w:val="00803EF6"/>
    <w:rsid w:val="008048DF"/>
    <w:rsid w:val="00806BFC"/>
    <w:rsid w:val="008104D3"/>
    <w:rsid w:val="00814048"/>
    <w:rsid w:val="00817316"/>
    <w:rsid w:val="00831730"/>
    <w:rsid w:val="00833F55"/>
    <w:rsid w:val="00834E0E"/>
    <w:rsid w:val="00836D52"/>
    <w:rsid w:val="0083790E"/>
    <w:rsid w:val="008412F0"/>
    <w:rsid w:val="00843138"/>
    <w:rsid w:val="00844452"/>
    <w:rsid w:val="00846D45"/>
    <w:rsid w:val="00846D47"/>
    <w:rsid w:val="00853E54"/>
    <w:rsid w:val="00854DDD"/>
    <w:rsid w:val="00854F40"/>
    <w:rsid w:val="00857946"/>
    <w:rsid w:val="00866F66"/>
    <w:rsid w:val="0086722F"/>
    <w:rsid w:val="008710DD"/>
    <w:rsid w:val="00873CDF"/>
    <w:rsid w:val="008743DB"/>
    <w:rsid w:val="00876C0A"/>
    <w:rsid w:val="008826F2"/>
    <w:rsid w:val="008861B5"/>
    <w:rsid w:val="008862D6"/>
    <w:rsid w:val="0088634D"/>
    <w:rsid w:val="008904BB"/>
    <w:rsid w:val="008951E7"/>
    <w:rsid w:val="00895BEC"/>
    <w:rsid w:val="0089706F"/>
    <w:rsid w:val="008A05B9"/>
    <w:rsid w:val="008A4942"/>
    <w:rsid w:val="008A55A0"/>
    <w:rsid w:val="008A5D18"/>
    <w:rsid w:val="008A6CA0"/>
    <w:rsid w:val="008B1576"/>
    <w:rsid w:val="008B2A30"/>
    <w:rsid w:val="008C1163"/>
    <w:rsid w:val="008C2F8D"/>
    <w:rsid w:val="008C3601"/>
    <w:rsid w:val="008C44F5"/>
    <w:rsid w:val="008D01B5"/>
    <w:rsid w:val="008D090A"/>
    <w:rsid w:val="008D102B"/>
    <w:rsid w:val="008E307E"/>
    <w:rsid w:val="008E54A6"/>
    <w:rsid w:val="008E7CE4"/>
    <w:rsid w:val="008F072D"/>
    <w:rsid w:val="008F3BF1"/>
    <w:rsid w:val="008F4E43"/>
    <w:rsid w:val="008F577B"/>
    <w:rsid w:val="008F7A55"/>
    <w:rsid w:val="00900CF2"/>
    <w:rsid w:val="00903ED5"/>
    <w:rsid w:val="0090597B"/>
    <w:rsid w:val="00905A63"/>
    <w:rsid w:val="00907FE4"/>
    <w:rsid w:val="0091028C"/>
    <w:rsid w:val="00913E32"/>
    <w:rsid w:val="0091667A"/>
    <w:rsid w:val="0091767A"/>
    <w:rsid w:val="009237BB"/>
    <w:rsid w:val="009240AD"/>
    <w:rsid w:val="00931640"/>
    <w:rsid w:val="00935FC1"/>
    <w:rsid w:val="00936FE4"/>
    <w:rsid w:val="0094048F"/>
    <w:rsid w:val="0094106B"/>
    <w:rsid w:val="00941FC5"/>
    <w:rsid w:val="0094312F"/>
    <w:rsid w:val="0095177E"/>
    <w:rsid w:val="00954062"/>
    <w:rsid w:val="00954739"/>
    <w:rsid w:val="00956F9C"/>
    <w:rsid w:val="0096015A"/>
    <w:rsid w:val="009604CC"/>
    <w:rsid w:val="009611CE"/>
    <w:rsid w:val="00962417"/>
    <w:rsid w:val="0096568C"/>
    <w:rsid w:val="009657C1"/>
    <w:rsid w:val="009658AD"/>
    <w:rsid w:val="00967427"/>
    <w:rsid w:val="00967958"/>
    <w:rsid w:val="00972058"/>
    <w:rsid w:val="00972690"/>
    <w:rsid w:val="009746C8"/>
    <w:rsid w:val="00980C57"/>
    <w:rsid w:val="00983171"/>
    <w:rsid w:val="009835B7"/>
    <w:rsid w:val="00985B10"/>
    <w:rsid w:val="00990728"/>
    <w:rsid w:val="0099249E"/>
    <w:rsid w:val="00992A8E"/>
    <w:rsid w:val="00994024"/>
    <w:rsid w:val="009949ED"/>
    <w:rsid w:val="00996792"/>
    <w:rsid w:val="009969C2"/>
    <w:rsid w:val="009A0FBD"/>
    <w:rsid w:val="009A369F"/>
    <w:rsid w:val="009B096A"/>
    <w:rsid w:val="009B218E"/>
    <w:rsid w:val="009B436E"/>
    <w:rsid w:val="009B50E3"/>
    <w:rsid w:val="009B5694"/>
    <w:rsid w:val="009B7EBE"/>
    <w:rsid w:val="009C0C9D"/>
    <w:rsid w:val="009C5E80"/>
    <w:rsid w:val="009C6D2B"/>
    <w:rsid w:val="009C7119"/>
    <w:rsid w:val="009D2AB7"/>
    <w:rsid w:val="009D4AE2"/>
    <w:rsid w:val="009D4F3A"/>
    <w:rsid w:val="009E11BA"/>
    <w:rsid w:val="009E22AF"/>
    <w:rsid w:val="009E23F1"/>
    <w:rsid w:val="009E25AA"/>
    <w:rsid w:val="009E260B"/>
    <w:rsid w:val="009E2D01"/>
    <w:rsid w:val="009E354B"/>
    <w:rsid w:val="009E5006"/>
    <w:rsid w:val="009E549D"/>
    <w:rsid w:val="009E64F6"/>
    <w:rsid w:val="009E780E"/>
    <w:rsid w:val="009F09FD"/>
    <w:rsid w:val="009F0C0F"/>
    <w:rsid w:val="009F3C8D"/>
    <w:rsid w:val="009F6E9E"/>
    <w:rsid w:val="009F7046"/>
    <w:rsid w:val="009F789E"/>
    <w:rsid w:val="009F7E2F"/>
    <w:rsid w:val="00A00BAB"/>
    <w:rsid w:val="00A02A60"/>
    <w:rsid w:val="00A03A93"/>
    <w:rsid w:val="00A03CC0"/>
    <w:rsid w:val="00A04C14"/>
    <w:rsid w:val="00A10FFB"/>
    <w:rsid w:val="00A11AD0"/>
    <w:rsid w:val="00A13613"/>
    <w:rsid w:val="00A1411D"/>
    <w:rsid w:val="00A151A4"/>
    <w:rsid w:val="00A15478"/>
    <w:rsid w:val="00A20A22"/>
    <w:rsid w:val="00A215D0"/>
    <w:rsid w:val="00A227B8"/>
    <w:rsid w:val="00A2311D"/>
    <w:rsid w:val="00A23774"/>
    <w:rsid w:val="00A33471"/>
    <w:rsid w:val="00A34D73"/>
    <w:rsid w:val="00A3539C"/>
    <w:rsid w:val="00A35B57"/>
    <w:rsid w:val="00A369BE"/>
    <w:rsid w:val="00A36EB5"/>
    <w:rsid w:val="00A37D8E"/>
    <w:rsid w:val="00A401D5"/>
    <w:rsid w:val="00A430F5"/>
    <w:rsid w:val="00A43244"/>
    <w:rsid w:val="00A457D4"/>
    <w:rsid w:val="00A45F80"/>
    <w:rsid w:val="00A47354"/>
    <w:rsid w:val="00A5076C"/>
    <w:rsid w:val="00A51925"/>
    <w:rsid w:val="00A5200D"/>
    <w:rsid w:val="00A539BB"/>
    <w:rsid w:val="00A57FB6"/>
    <w:rsid w:val="00A60E54"/>
    <w:rsid w:val="00A61D2D"/>
    <w:rsid w:val="00A6202B"/>
    <w:rsid w:val="00A639F0"/>
    <w:rsid w:val="00A65F5A"/>
    <w:rsid w:val="00A67EEE"/>
    <w:rsid w:val="00A70476"/>
    <w:rsid w:val="00A70927"/>
    <w:rsid w:val="00A717C4"/>
    <w:rsid w:val="00A7184C"/>
    <w:rsid w:val="00A72646"/>
    <w:rsid w:val="00A738AE"/>
    <w:rsid w:val="00A74127"/>
    <w:rsid w:val="00A742CD"/>
    <w:rsid w:val="00A748E3"/>
    <w:rsid w:val="00A765AB"/>
    <w:rsid w:val="00A8066D"/>
    <w:rsid w:val="00A821A7"/>
    <w:rsid w:val="00A82ECC"/>
    <w:rsid w:val="00A83F92"/>
    <w:rsid w:val="00A84EDD"/>
    <w:rsid w:val="00A8622C"/>
    <w:rsid w:val="00A864AE"/>
    <w:rsid w:val="00A94377"/>
    <w:rsid w:val="00AA1014"/>
    <w:rsid w:val="00AA49D9"/>
    <w:rsid w:val="00AA5A16"/>
    <w:rsid w:val="00AB0A6D"/>
    <w:rsid w:val="00AB6FAF"/>
    <w:rsid w:val="00AC37BB"/>
    <w:rsid w:val="00AD01DE"/>
    <w:rsid w:val="00AD2A76"/>
    <w:rsid w:val="00AD4DCB"/>
    <w:rsid w:val="00AD7487"/>
    <w:rsid w:val="00AE16D8"/>
    <w:rsid w:val="00AE1ABE"/>
    <w:rsid w:val="00AE27B1"/>
    <w:rsid w:val="00AE301D"/>
    <w:rsid w:val="00AE3B3C"/>
    <w:rsid w:val="00AE5B53"/>
    <w:rsid w:val="00AE6581"/>
    <w:rsid w:val="00AE6CE5"/>
    <w:rsid w:val="00AE6F19"/>
    <w:rsid w:val="00AE7AF3"/>
    <w:rsid w:val="00AE7B33"/>
    <w:rsid w:val="00AF1D46"/>
    <w:rsid w:val="00AF708A"/>
    <w:rsid w:val="00AF7EE5"/>
    <w:rsid w:val="00B03D39"/>
    <w:rsid w:val="00B04A68"/>
    <w:rsid w:val="00B05F11"/>
    <w:rsid w:val="00B07174"/>
    <w:rsid w:val="00B071A2"/>
    <w:rsid w:val="00B0731F"/>
    <w:rsid w:val="00B11FC7"/>
    <w:rsid w:val="00B11FF0"/>
    <w:rsid w:val="00B12331"/>
    <w:rsid w:val="00B12FB4"/>
    <w:rsid w:val="00B150FB"/>
    <w:rsid w:val="00B17FA0"/>
    <w:rsid w:val="00B21257"/>
    <w:rsid w:val="00B24153"/>
    <w:rsid w:val="00B24FE8"/>
    <w:rsid w:val="00B2558C"/>
    <w:rsid w:val="00B35690"/>
    <w:rsid w:val="00B36313"/>
    <w:rsid w:val="00B36849"/>
    <w:rsid w:val="00B36B31"/>
    <w:rsid w:val="00B37081"/>
    <w:rsid w:val="00B40313"/>
    <w:rsid w:val="00B41B32"/>
    <w:rsid w:val="00B4285B"/>
    <w:rsid w:val="00B452C5"/>
    <w:rsid w:val="00B515C5"/>
    <w:rsid w:val="00B51AFB"/>
    <w:rsid w:val="00B52B3E"/>
    <w:rsid w:val="00B531CE"/>
    <w:rsid w:val="00B5384C"/>
    <w:rsid w:val="00B54813"/>
    <w:rsid w:val="00B54D0B"/>
    <w:rsid w:val="00B609F4"/>
    <w:rsid w:val="00B613A3"/>
    <w:rsid w:val="00B61A40"/>
    <w:rsid w:val="00B6565F"/>
    <w:rsid w:val="00B66F46"/>
    <w:rsid w:val="00B676EB"/>
    <w:rsid w:val="00B723A5"/>
    <w:rsid w:val="00B80290"/>
    <w:rsid w:val="00B80C1D"/>
    <w:rsid w:val="00B81940"/>
    <w:rsid w:val="00B81CAF"/>
    <w:rsid w:val="00B84BD9"/>
    <w:rsid w:val="00B872EF"/>
    <w:rsid w:val="00B87892"/>
    <w:rsid w:val="00B87923"/>
    <w:rsid w:val="00B87969"/>
    <w:rsid w:val="00B9060E"/>
    <w:rsid w:val="00B91674"/>
    <w:rsid w:val="00B93764"/>
    <w:rsid w:val="00B94D49"/>
    <w:rsid w:val="00B952BE"/>
    <w:rsid w:val="00B97DCE"/>
    <w:rsid w:val="00BA2667"/>
    <w:rsid w:val="00BA51D6"/>
    <w:rsid w:val="00BA5B0A"/>
    <w:rsid w:val="00BA6AD6"/>
    <w:rsid w:val="00BB185E"/>
    <w:rsid w:val="00BB6C26"/>
    <w:rsid w:val="00BC23F1"/>
    <w:rsid w:val="00BC2D3B"/>
    <w:rsid w:val="00BC448E"/>
    <w:rsid w:val="00BC56B9"/>
    <w:rsid w:val="00BC56E3"/>
    <w:rsid w:val="00BC5CDE"/>
    <w:rsid w:val="00BC612C"/>
    <w:rsid w:val="00BC7E4E"/>
    <w:rsid w:val="00BD0B40"/>
    <w:rsid w:val="00BD0FDB"/>
    <w:rsid w:val="00BD1BA0"/>
    <w:rsid w:val="00BD4601"/>
    <w:rsid w:val="00BD5558"/>
    <w:rsid w:val="00BD57A8"/>
    <w:rsid w:val="00BD63C7"/>
    <w:rsid w:val="00BE1F85"/>
    <w:rsid w:val="00BE22C9"/>
    <w:rsid w:val="00BE41C0"/>
    <w:rsid w:val="00BE6295"/>
    <w:rsid w:val="00BE7A36"/>
    <w:rsid w:val="00BF34B3"/>
    <w:rsid w:val="00BF4585"/>
    <w:rsid w:val="00BF54F2"/>
    <w:rsid w:val="00C00D42"/>
    <w:rsid w:val="00C025E6"/>
    <w:rsid w:val="00C032F2"/>
    <w:rsid w:val="00C04E33"/>
    <w:rsid w:val="00C059C3"/>
    <w:rsid w:val="00C068CE"/>
    <w:rsid w:val="00C06E38"/>
    <w:rsid w:val="00C107FF"/>
    <w:rsid w:val="00C13691"/>
    <w:rsid w:val="00C158C0"/>
    <w:rsid w:val="00C158CC"/>
    <w:rsid w:val="00C20951"/>
    <w:rsid w:val="00C20C42"/>
    <w:rsid w:val="00C21162"/>
    <w:rsid w:val="00C2140F"/>
    <w:rsid w:val="00C217D8"/>
    <w:rsid w:val="00C22B0A"/>
    <w:rsid w:val="00C2366C"/>
    <w:rsid w:val="00C2735D"/>
    <w:rsid w:val="00C30999"/>
    <w:rsid w:val="00C30CD9"/>
    <w:rsid w:val="00C325D5"/>
    <w:rsid w:val="00C3318F"/>
    <w:rsid w:val="00C349EB"/>
    <w:rsid w:val="00C37B93"/>
    <w:rsid w:val="00C4213B"/>
    <w:rsid w:val="00C42823"/>
    <w:rsid w:val="00C4675E"/>
    <w:rsid w:val="00C46AE3"/>
    <w:rsid w:val="00C4730F"/>
    <w:rsid w:val="00C47794"/>
    <w:rsid w:val="00C506B2"/>
    <w:rsid w:val="00C56F30"/>
    <w:rsid w:val="00C65781"/>
    <w:rsid w:val="00C6720D"/>
    <w:rsid w:val="00C676C3"/>
    <w:rsid w:val="00C702E8"/>
    <w:rsid w:val="00C710F0"/>
    <w:rsid w:val="00C71602"/>
    <w:rsid w:val="00C7179D"/>
    <w:rsid w:val="00C73CFA"/>
    <w:rsid w:val="00C73D8D"/>
    <w:rsid w:val="00C77752"/>
    <w:rsid w:val="00C80679"/>
    <w:rsid w:val="00C83E57"/>
    <w:rsid w:val="00C85A12"/>
    <w:rsid w:val="00C902C2"/>
    <w:rsid w:val="00C93428"/>
    <w:rsid w:val="00C93BA9"/>
    <w:rsid w:val="00C93E7A"/>
    <w:rsid w:val="00C94EF6"/>
    <w:rsid w:val="00C9588D"/>
    <w:rsid w:val="00C959E3"/>
    <w:rsid w:val="00CA0395"/>
    <w:rsid w:val="00CA0475"/>
    <w:rsid w:val="00CA09F0"/>
    <w:rsid w:val="00CA4A3F"/>
    <w:rsid w:val="00CB013E"/>
    <w:rsid w:val="00CB42C0"/>
    <w:rsid w:val="00CC02C2"/>
    <w:rsid w:val="00CC0B78"/>
    <w:rsid w:val="00CC36B1"/>
    <w:rsid w:val="00CC52AA"/>
    <w:rsid w:val="00CC7425"/>
    <w:rsid w:val="00CC7CC8"/>
    <w:rsid w:val="00CC7F97"/>
    <w:rsid w:val="00CD2B30"/>
    <w:rsid w:val="00CD3C7E"/>
    <w:rsid w:val="00CD616D"/>
    <w:rsid w:val="00CD6CC8"/>
    <w:rsid w:val="00CE0AD8"/>
    <w:rsid w:val="00CE2624"/>
    <w:rsid w:val="00CE2818"/>
    <w:rsid w:val="00CE318B"/>
    <w:rsid w:val="00CE457F"/>
    <w:rsid w:val="00CE48E2"/>
    <w:rsid w:val="00CE635A"/>
    <w:rsid w:val="00CF45EE"/>
    <w:rsid w:val="00CF5004"/>
    <w:rsid w:val="00CF5516"/>
    <w:rsid w:val="00CF5D0E"/>
    <w:rsid w:val="00D01B3E"/>
    <w:rsid w:val="00D02011"/>
    <w:rsid w:val="00D040FD"/>
    <w:rsid w:val="00D0507C"/>
    <w:rsid w:val="00D07FC9"/>
    <w:rsid w:val="00D10EB1"/>
    <w:rsid w:val="00D11BE0"/>
    <w:rsid w:val="00D123F6"/>
    <w:rsid w:val="00D13875"/>
    <w:rsid w:val="00D14D2B"/>
    <w:rsid w:val="00D216DD"/>
    <w:rsid w:val="00D21806"/>
    <w:rsid w:val="00D23AF7"/>
    <w:rsid w:val="00D256C5"/>
    <w:rsid w:val="00D27122"/>
    <w:rsid w:val="00D27289"/>
    <w:rsid w:val="00D32270"/>
    <w:rsid w:val="00D32374"/>
    <w:rsid w:val="00D32931"/>
    <w:rsid w:val="00D33852"/>
    <w:rsid w:val="00D344DC"/>
    <w:rsid w:val="00D35585"/>
    <w:rsid w:val="00D35B13"/>
    <w:rsid w:val="00D3644A"/>
    <w:rsid w:val="00D36F10"/>
    <w:rsid w:val="00D3758A"/>
    <w:rsid w:val="00D37DBA"/>
    <w:rsid w:val="00D51208"/>
    <w:rsid w:val="00D515BA"/>
    <w:rsid w:val="00D5386A"/>
    <w:rsid w:val="00D53ADA"/>
    <w:rsid w:val="00D542A2"/>
    <w:rsid w:val="00D55DB5"/>
    <w:rsid w:val="00D55FF4"/>
    <w:rsid w:val="00D5678F"/>
    <w:rsid w:val="00D62DEB"/>
    <w:rsid w:val="00D6431C"/>
    <w:rsid w:val="00D66428"/>
    <w:rsid w:val="00D677FC"/>
    <w:rsid w:val="00D7081F"/>
    <w:rsid w:val="00D70E3F"/>
    <w:rsid w:val="00D70F20"/>
    <w:rsid w:val="00D72C8F"/>
    <w:rsid w:val="00D72DD2"/>
    <w:rsid w:val="00D73972"/>
    <w:rsid w:val="00D747AD"/>
    <w:rsid w:val="00D75005"/>
    <w:rsid w:val="00D77A0C"/>
    <w:rsid w:val="00D811EB"/>
    <w:rsid w:val="00D81DA0"/>
    <w:rsid w:val="00D83556"/>
    <w:rsid w:val="00D91F6C"/>
    <w:rsid w:val="00D95FBC"/>
    <w:rsid w:val="00D976A5"/>
    <w:rsid w:val="00DA2D42"/>
    <w:rsid w:val="00DA3FBE"/>
    <w:rsid w:val="00DA4F4E"/>
    <w:rsid w:val="00DA620A"/>
    <w:rsid w:val="00DB1F44"/>
    <w:rsid w:val="00DB404D"/>
    <w:rsid w:val="00DB5A91"/>
    <w:rsid w:val="00DB5B36"/>
    <w:rsid w:val="00DC0563"/>
    <w:rsid w:val="00DC1C17"/>
    <w:rsid w:val="00DC1E07"/>
    <w:rsid w:val="00DC39E0"/>
    <w:rsid w:val="00DC4BA0"/>
    <w:rsid w:val="00DC7426"/>
    <w:rsid w:val="00DC784B"/>
    <w:rsid w:val="00DC7970"/>
    <w:rsid w:val="00DD05B3"/>
    <w:rsid w:val="00DD4AD7"/>
    <w:rsid w:val="00DD5889"/>
    <w:rsid w:val="00DE2B82"/>
    <w:rsid w:val="00DE3BD4"/>
    <w:rsid w:val="00DE4072"/>
    <w:rsid w:val="00DE561C"/>
    <w:rsid w:val="00DE7292"/>
    <w:rsid w:val="00DE777B"/>
    <w:rsid w:val="00DE7AB7"/>
    <w:rsid w:val="00DE7B21"/>
    <w:rsid w:val="00DF04A4"/>
    <w:rsid w:val="00DF0C7B"/>
    <w:rsid w:val="00DF2C54"/>
    <w:rsid w:val="00DF5205"/>
    <w:rsid w:val="00DF5C7B"/>
    <w:rsid w:val="00E01624"/>
    <w:rsid w:val="00E03506"/>
    <w:rsid w:val="00E05E1B"/>
    <w:rsid w:val="00E10F07"/>
    <w:rsid w:val="00E12617"/>
    <w:rsid w:val="00E13D70"/>
    <w:rsid w:val="00E168AC"/>
    <w:rsid w:val="00E16946"/>
    <w:rsid w:val="00E238CC"/>
    <w:rsid w:val="00E23C13"/>
    <w:rsid w:val="00E251C2"/>
    <w:rsid w:val="00E2530A"/>
    <w:rsid w:val="00E27816"/>
    <w:rsid w:val="00E301E7"/>
    <w:rsid w:val="00E31AAF"/>
    <w:rsid w:val="00E31E1B"/>
    <w:rsid w:val="00E33F88"/>
    <w:rsid w:val="00E36AD1"/>
    <w:rsid w:val="00E372B1"/>
    <w:rsid w:val="00E40885"/>
    <w:rsid w:val="00E41060"/>
    <w:rsid w:val="00E44A2E"/>
    <w:rsid w:val="00E45AF3"/>
    <w:rsid w:val="00E47689"/>
    <w:rsid w:val="00E4781B"/>
    <w:rsid w:val="00E47E4F"/>
    <w:rsid w:val="00E50C2C"/>
    <w:rsid w:val="00E514FD"/>
    <w:rsid w:val="00E558FF"/>
    <w:rsid w:val="00E56107"/>
    <w:rsid w:val="00E56859"/>
    <w:rsid w:val="00E60CEB"/>
    <w:rsid w:val="00E6379B"/>
    <w:rsid w:val="00E71C97"/>
    <w:rsid w:val="00E72B89"/>
    <w:rsid w:val="00E72C90"/>
    <w:rsid w:val="00E73040"/>
    <w:rsid w:val="00E73BB2"/>
    <w:rsid w:val="00E75CCC"/>
    <w:rsid w:val="00E77180"/>
    <w:rsid w:val="00E8015C"/>
    <w:rsid w:val="00E80FBD"/>
    <w:rsid w:val="00E817DF"/>
    <w:rsid w:val="00E84B09"/>
    <w:rsid w:val="00E8501A"/>
    <w:rsid w:val="00E855CE"/>
    <w:rsid w:val="00E862F1"/>
    <w:rsid w:val="00E92566"/>
    <w:rsid w:val="00E93EAC"/>
    <w:rsid w:val="00E94118"/>
    <w:rsid w:val="00E96E64"/>
    <w:rsid w:val="00E97237"/>
    <w:rsid w:val="00E972F2"/>
    <w:rsid w:val="00E97E20"/>
    <w:rsid w:val="00EA17BD"/>
    <w:rsid w:val="00EA1F08"/>
    <w:rsid w:val="00EA30CD"/>
    <w:rsid w:val="00EA33D8"/>
    <w:rsid w:val="00EA3EF8"/>
    <w:rsid w:val="00EA61D2"/>
    <w:rsid w:val="00EA6649"/>
    <w:rsid w:val="00EA667F"/>
    <w:rsid w:val="00EA7272"/>
    <w:rsid w:val="00EB09F2"/>
    <w:rsid w:val="00EB111B"/>
    <w:rsid w:val="00EB42D0"/>
    <w:rsid w:val="00EB5655"/>
    <w:rsid w:val="00EB5B49"/>
    <w:rsid w:val="00EB7814"/>
    <w:rsid w:val="00EC25C6"/>
    <w:rsid w:val="00EC3497"/>
    <w:rsid w:val="00EC4339"/>
    <w:rsid w:val="00EC7014"/>
    <w:rsid w:val="00EC7F49"/>
    <w:rsid w:val="00ED11CB"/>
    <w:rsid w:val="00ED2D2F"/>
    <w:rsid w:val="00ED5108"/>
    <w:rsid w:val="00ED69B8"/>
    <w:rsid w:val="00ED719E"/>
    <w:rsid w:val="00ED755F"/>
    <w:rsid w:val="00EE21A7"/>
    <w:rsid w:val="00EE2B72"/>
    <w:rsid w:val="00EE3A7F"/>
    <w:rsid w:val="00EF0644"/>
    <w:rsid w:val="00EF2F55"/>
    <w:rsid w:val="00EF4F84"/>
    <w:rsid w:val="00EF576D"/>
    <w:rsid w:val="00F0531D"/>
    <w:rsid w:val="00F107F4"/>
    <w:rsid w:val="00F16C37"/>
    <w:rsid w:val="00F17490"/>
    <w:rsid w:val="00F17AE6"/>
    <w:rsid w:val="00F23F46"/>
    <w:rsid w:val="00F25E73"/>
    <w:rsid w:val="00F26FAC"/>
    <w:rsid w:val="00F27EA0"/>
    <w:rsid w:val="00F300B0"/>
    <w:rsid w:val="00F31E5D"/>
    <w:rsid w:val="00F3201F"/>
    <w:rsid w:val="00F3219D"/>
    <w:rsid w:val="00F32E40"/>
    <w:rsid w:val="00F35CAF"/>
    <w:rsid w:val="00F37F58"/>
    <w:rsid w:val="00F40AC0"/>
    <w:rsid w:val="00F4373E"/>
    <w:rsid w:val="00F43D58"/>
    <w:rsid w:val="00F4598C"/>
    <w:rsid w:val="00F47936"/>
    <w:rsid w:val="00F47F44"/>
    <w:rsid w:val="00F52A8B"/>
    <w:rsid w:val="00F53008"/>
    <w:rsid w:val="00F5347B"/>
    <w:rsid w:val="00F5382A"/>
    <w:rsid w:val="00F554B3"/>
    <w:rsid w:val="00F55944"/>
    <w:rsid w:val="00F57CC9"/>
    <w:rsid w:val="00F629A8"/>
    <w:rsid w:val="00F6453E"/>
    <w:rsid w:val="00F65475"/>
    <w:rsid w:val="00F728DA"/>
    <w:rsid w:val="00F742F4"/>
    <w:rsid w:val="00F77DAD"/>
    <w:rsid w:val="00F82A79"/>
    <w:rsid w:val="00F832BF"/>
    <w:rsid w:val="00F864D3"/>
    <w:rsid w:val="00F877ED"/>
    <w:rsid w:val="00F93B0B"/>
    <w:rsid w:val="00F94B35"/>
    <w:rsid w:val="00F96308"/>
    <w:rsid w:val="00F964B8"/>
    <w:rsid w:val="00F965E5"/>
    <w:rsid w:val="00FA0F51"/>
    <w:rsid w:val="00FA5B57"/>
    <w:rsid w:val="00FB17BA"/>
    <w:rsid w:val="00FB2AA8"/>
    <w:rsid w:val="00FB49A0"/>
    <w:rsid w:val="00FB65A5"/>
    <w:rsid w:val="00FB6CAA"/>
    <w:rsid w:val="00FC1AEB"/>
    <w:rsid w:val="00FC24A0"/>
    <w:rsid w:val="00FC3E7A"/>
    <w:rsid w:val="00FC665B"/>
    <w:rsid w:val="00FC6674"/>
    <w:rsid w:val="00FC7075"/>
    <w:rsid w:val="00FD04C4"/>
    <w:rsid w:val="00FD3F27"/>
    <w:rsid w:val="00FD477D"/>
    <w:rsid w:val="00FF065C"/>
    <w:rsid w:val="00FF30D6"/>
    <w:rsid w:val="00FF63F4"/>
    <w:rsid w:val="00FF67C3"/>
    <w:rsid w:val="00FF7368"/>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137"/>
    <w:rPr>
      <w:rFonts w:ascii="Times New Roman" w:hAnsi="Times New Roman" w:cs="Times New Roman"/>
      <w:b/>
      <w:bCs/>
      <w:sz w:val="28"/>
      <w:szCs w:val="28"/>
      <w:lang w:eastAsia="ru-RU"/>
    </w:rPr>
  </w:style>
  <w:style w:type="character" w:customStyle="1" w:styleId="40">
    <w:name w:val="Заголовок 4 Знак"/>
    <w:link w:val="4"/>
    <w:uiPriority w:val="99"/>
    <w:semiHidden/>
    <w:locked/>
    <w:rsid w:val="00100137"/>
    <w:rPr>
      <w:rFonts w:ascii="Times New Roman" w:hAnsi="Times New Roman" w:cs="Times New Roman"/>
      <w:b/>
      <w:bCs/>
      <w:spacing w:val="-8"/>
      <w:sz w:val="28"/>
      <w:szCs w:val="28"/>
      <w:u w:val="single"/>
      <w:lang w:eastAsia="ru-RU"/>
    </w:rPr>
  </w:style>
  <w:style w:type="character" w:customStyle="1" w:styleId="60">
    <w:name w:val="Заголовок 6 Знак"/>
    <w:link w:val="6"/>
    <w:uiPriority w:val="99"/>
    <w:semiHidden/>
    <w:locked/>
    <w:rsid w:val="00100137"/>
    <w:rPr>
      <w:rFonts w:ascii="Times New Roman" w:hAnsi="Times New Roman" w:cs="Times New Roman"/>
      <w:b/>
      <w:bCs/>
      <w:sz w:val="52"/>
      <w:szCs w:val="52"/>
      <w:lang w:eastAsia="ru-RU"/>
    </w:rPr>
  </w:style>
  <w:style w:type="paragraph" w:styleId="a3">
    <w:name w:val="List Paragraph"/>
    <w:basedOn w:val="a"/>
    <w:uiPriority w:val="99"/>
    <w:qFormat/>
    <w:rsid w:val="00100137"/>
    <w:pPr>
      <w:ind w:left="720"/>
    </w:pPr>
  </w:style>
  <w:style w:type="table" w:styleId="a4">
    <w:name w:val="Table Grid"/>
    <w:basedOn w:val="a1"/>
    <w:uiPriority w:val="99"/>
    <w:rsid w:val="0010013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100137"/>
    <w:pPr>
      <w:tabs>
        <w:tab w:val="center" w:pos="4677"/>
        <w:tab w:val="right" w:pos="9355"/>
      </w:tabs>
    </w:pPr>
  </w:style>
  <w:style w:type="character" w:customStyle="1" w:styleId="a6">
    <w:name w:val="Верхний колонтитул Знак"/>
    <w:link w:val="a5"/>
    <w:uiPriority w:val="99"/>
    <w:semiHidden/>
    <w:locked/>
    <w:rsid w:val="00100137"/>
    <w:rPr>
      <w:rFonts w:ascii="Times New Roman" w:hAnsi="Times New Roman" w:cs="Times New Roman"/>
      <w:sz w:val="20"/>
      <w:szCs w:val="20"/>
      <w:lang w:eastAsia="ru-RU"/>
    </w:rPr>
  </w:style>
  <w:style w:type="paragraph" w:styleId="a7">
    <w:name w:val="footer"/>
    <w:basedOn w:val="a"/>
    <w:link w:val="a8"/>
    <w:uiPriority w:val="99"/>
    <w:semiHidden/>
    <w:rsid w:val="00100137"/>
    <w:pPr>
      <w:tabs>
        <w:tab w:val="center" w:pos="4677"/>
        <w:tab w:val="right" w:pos="9355"/>
      </w:tabs>
    </w:pPr>
  </w:style>
  <w:style w:type="character" w:customStyle="1" w:styleId="a8">
    <w:name w:val="Нижний колонтитул Знак"/>
    <w:link w:val="a7"/>
    <w:uiPriority w:val="99"/>
    <w:semiHidden/>
    <w:locked/>
    <w:rsid w:val="00100137"/>
    <w:rPr>
      <w:rFonts w:ascii="Times New Roman" w:hAnsi="Times New Roman" w:cs="Times New Roman"/>
      <w:sz w:val="20"/>
      <w:szCs w:val="20"/>
      <w:lang w:eastAsia="ru-RU"/>
    </w:rPr>
  </w:style>
  <w:style w:type="paragraph" w:styleId="a9">
    <w:name w:val="caption"/>
    <w:basedOn w:val="a"/>
    <w:next w:val="a"/>
    <w:uiPriority w:val="99"/>
    <w:qFormat/>
    <w:rsid w:val="00100137"/>
    <w:pPr>
      <w:framePr w:w="9353" w:h="2352" w:hSpace="180" w:wrap="auto" w:vAnchor="text" w:hAnchor="page" w:x="1445" w:y="284"/>
      <w:autoSpaceDE/>
      <w:autoSpaceDN/>
      <w:adjustRightInd/>
      <w:jc w:val="center"/>
    </w:pPr>
    <w:rPr>
      <w:b/>
      <w:bCs/>
      <w:caps/>
    </w:rPr>
  </w:style>
  <w:style w:type="paragraph" w:styleId="aa">
    <w:name w:val="Balloon Text"/>
    <w:basedOn w:val="a"/>
    <w:link w:val="ab"/>
    <w:uiPriority w:val="99"/>
    <w:semiHidden/>
    <w:rsid w:val="00100137"/>
    <w:rPr>
      <w:rFonts w:ascii="Tahoma" w:hAnsi="Tahoma" w:cs="Tahoma"/>
      <w:sz w:val="16"/>
      <w:szCs w:val="16"/>
    </w:rPr>
  </w:style>
  <w:style w:type="character" w:customStyle="1" w:styleId="ab">
    <w:name w:val="Текст выноски Знак"/>
    <w:link w:val="aa"/>
    <w:uiPriority w:val="99"/>
    <w:semiHidden/>
    <w:locked/>
    <w:rsid w:val="00100137"/>
    <w:rPr>
      <w:rFonts w:ascii="Tahoma" w:hAnsi="Tahoma" w:cs="Tahoma"/>
      <w:sz w:val="16"/>
      <w:szCs w:val="16"/>
      <w:lang w:eastAsia="ru-RU"/>
    </w:rPr>
  </w:style>
  <w:style w:type="paragraph" w:customStyle="1" w:styleId="ac">
    <w:name w:val="Знак Знак Знак Знак"/>
    <w:basedOn w:val="a"/>
    <w:uiPriority w:val="99"/>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110532"/>
    <w:pPr>
      <w:autoSpaceDE w:val="0"/>
      <w:autoSpaceDN w:val="0"/>
      <w:adjustRightInd w:val="0"/>
    </w:pPr>
    <w:rPr>
      <w:rFonts w:ascii="Courier New" w:hAnsi="Courier New" w:cs="Courier New"/>
      <w:lang w:eastAsia="en-US"/>
    </w:rPr>
  </w:style>
  <w:style w:type="paragraph" w:customStyle="1" w:styleId="ConsNormal">
    <w:name w:val="ConsNormal"/>
    <w:uiPriority w:val="99"/>
    <w:rsid w:val="009746C8"/>
    <w:pPr>
      <w:autoSpaceDE w:val="0"/>
      <w:autoSpaceDN w:val="0"/>
      <w:adjustRightInd w:val="0"/>
      <w:ind w:right="19772" w:firstLine="720"/>
    </w:pPr>
    <w:rPr>
      <w:rFonts w:ascii="Arial" w:eastAsia="Times New Roman" w:hAnsi="Arial" w:cs="Arial"/>
    </w:rPr>
  </w:style>
  <w:style w:type="paragraph" w:customStyle="1" w:styleId="ConsPlusTitle">
    <w:name w:val="ConsPlusTitle"/>
    <w:uiPriority w:val="99"/>
    <w:rsid w:val="009746C8"/>
    <w:pPr>
      <w:widowControl w:val="0"/>
      <w:autoSpaceDE w:val="0"/>
      <w:autoSpaceDN w:val="0"/>
      <w:adjustRightInd w:val="0"/>
    </w:pPr>
    <w:rPr>
      <w:rFonts w:ascii="Times New Roman" w:eastAsia="Times New Roman" w:hAnsi="Times New Roman"/>
      <w:b/>
      <w:bCs/>
      <w:sz w:val="28"/>
      <w:szCs w:val="28"/>
    </w:rPr>
  </w:style>
  <w:style w:type="character" w:styleId="ad">
    <w:name w:val="Hyperlink"/>
    <w:uiPriority w:val="99"/>
    <w:rsid w:val="009746C8"/>
    <w:rPr>
      <w:color w:val="0000FF"/>
      <w:u w:val="single"/>
    </w:rPr>
  </w:style>
  <w:style w:type="paragraph" w:customStyle="1" w:styleId="ConsPlusNormal">
    <w:name w:val="ConsPlusNormal"/>
    <w:uiPriority w:val="99"/>
    <w:rsid w:val="00420204"/>
    <w:pPr>
      <w:widowControl w:val="0"/>
      <w:autoSpaceDE w:val="0"/>
      <w:autoSpaceDN w:val="0"/>
      <w:adjustRightInd w:val="0"/>
      <w:ind w:firstLine="720"/>
    </w:pPr>
    <w:rPr>
      <w:rFonts w:ascii="Arial" w:eastAsia="Times New Roman" w:hAnsi="Arial" w:cs="Arial"/>
    </w:rPr>
  </w:style>
  <w:style w:type="paragraph" w:styleId="ae">
    <w:name w:val="No Spacing"/>
    <w:uiPriority w:val="99"/>
    <w:qFormat/>
    <w:rsid w:val="00620EAA"/>
    <w:pPr>
      <w:widowControl w:val="0"/>
      <w:autoSpaceDE w:val="0"/>
      <w:autoSpaceDN w:val="0"/>
      <w:adjustRightInd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6988">
      <w:marLeft w:val="0"/>
      <w:marRight w:val="0"/>
      <w:marTop w:val="0"/>
      <w:marBottom w:val="0"/>
      <w:divBdr>
        <w:top w:val="none" w:sz="0" w:space="0" w:color="auto"/>
        <w:left w:val="none" w:sz="0" w:space="0" w:color="auto"/>
        <w:bottom w:val="none" w:sz="0" w:space="0" w:color="auto"/>
        <w:right w:val="none" w:sz="0" w:space="0" w:color="auto"/>
      </w:divBdr>
    </w:div>
    <w:div w:id="836456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009F7F1F0F51CD7FDDA8F08DD0098CD5662CDB98280CE0BABF465FCCA0B08E444C315F615EFB5qFECE" TargetMode="External"/><Relationship Id="rId13" Type="http://schemas.openxmlformats.org/officeDocument/2006/relationships/hyperlink" Target="consultantplus://offline/ref=F76009F7F1F0F51CD7FDDA8F08DD0098CD5662CDB98280CE0BABF465FCCA0B08E444C315F615EFB5qFEC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274FC25B472A2A0B65F9D64104D88C9F40F128v6N3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A695071C100583F51A8D274FC25B472A2A0B65F9D64104D88C9F40F128v6N3D"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8B1B-D30E-4EBF-8428-862E6C86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1</Pages>
  <Words>12592</Words>
  <Characters>71777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Кадровик</cp:lastModifiedBy>
  <cp:revision>73</cp:revision>
  <cp:lastPrinted>2015-10-31T05:20:00Z</cp:lastPrinted>
  <dcterms:created xsi:type="dcterms:W3CDTF">2013-06-21T07:03:00Z</dcterms:created>
  <dcterms:modified xsi:type="dcterms:W3CDTF">2015-11-03T04:45:00Z</dcterms:modified>
</cp:coreProperties>
</file>