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10" w:rsidRPr="001641B7" w:rsidRDefault="00E37310" w:rsidP="001641B7">
      <w:pPr>
        <w:pStyle w:val="Heading3"/>
        <w:rPr>
          <w:rFonts w:ascii="Arial" w:hAnsi="Arial" w:cs="Arial"/>
          <w:sz w:val="24"/>
          <w:szCs w:val="24"/>
          <w:lang w:val="ru-RU"/>
        </w:rPr>
      </w:pPr>
    </w:p>
    <w:p w:rsidR="00E37310" w:rsidRPr="001641B7" w:rsidRDefault="00E37310" w:rsidP="00142311">
      <w:pPr>
        <w:pStyle w:val="ConsPlusTitle"/>
        <w:jc w:val="center"/>
        <w:rPr>
          <w:rFonts w:ascii="Arial" w:hAnsi="Arial" w:cs="Arial"/>
        </w:rPr>
      </w:pPr>
    </w:p>
    <w:p w:rsidR="00E37310" w:rsidRPr="001641B7" w:rsidRDefault="00E37310" w:rsidP="00142311">
      <w:pPr>
        <w:jc w:val="center"/>
        <w:rPr>
          <w:rFonts w:ascii="Arial" w:hAnsi="Arial" w:cs="Arial"/>
          <w:sz w:val="24"/>
          <w:szCs w:val="24"/>
        </w:rPr>
      </w:pPr>
      <w:r w:rsidRPr="001641B7">
        <w:rPr>
          <w:rFonts w:ascii="Arial" w:hAnsi="Arial" w:cs="Arial"/>
          <w:sz w:val="24"/>
          <w:szCs w:val="24"/>
        </w:rPr>
        <w:t>Администрация  Юрьевского сельсовета</w:t>
      </w:r>
    </w:p>
    <w:p w:rsidR="00E37310" w:rsidRPr="001641B7" w:rsidRDefault="00E37310" w:rsidP="00142311">
      <w:pPr>
        <w:jc w:val="center"/>
        <w:rPr>
          <w:rFonts w:ascii="Arial" w:hAnsi="Arial" w:cs="Arial"/>
          <w:sz w:val="24"/>
          <w:szCs w:val="24"/>
        </w:rPr>
      </w:pPr>
      <w:r w:rsidRPr="001641B7">
        <w:rPr>
          <w:rFonts w:ascii="Arial" w:hAnsi="Arial" w:cs="Arial"/>
          <w:sz w:val="24"/>
          <w:szCs w:val="24"/>
        </w:rPr>
        <w:t xml:space="preserve"> Боготольского района</w:t>
      </w:r>
    </w:p>
    <w:p w:rsidR="00E37310" w:rsidRPr="001641B7" w:rsidRDefault="00E37310" w:rsidP="001641B7">
      <w:pPr>
        <w:jc w:val="center"/>
        <w:rPr>
          <w:rFonts w:ascii="Arial" w:hAnsi="Arial" w:cs="Arial"/>
          <w:sz w:val="24"/>
          <w:szCs w:val="24"/>
        </w:rPr>
      </w:pPr>
      <w:r w:rsidRPr="001641B7">
        <w:rPr>
          <w:rFonts w:ascii="Arial" w:hAnsi="Arial" w:cs="Arial"/>
          <w:sz w:val="24"/>
          <w:szCs w:val="24"/>
        </w:rPr>
        <w:t>Красноярского края</w:t>
      </w:r>
    </w:p>
    <w:p w:rsidR="00E37310" w:rsidRPr="001641B7" w:rsidRDefault="00E37310" w:rsidP="00142311">
      <w:pPr>
        <w:jc w:val="center"/>
        <w:rPr>
          <w:rFonts w:ascii="Arial" w:hAnsi="Arial" w:cs="Arial"/>
          <w:sz w:val="24"/>
          <w:szCs w:val="24"/>
        </w:rPr>
      </w:pPr>
      <w:r w:rsidRPr="001641B7">
        <w:rPr>
          <w:rFonts w:ascii="Arial" w:hAnsi="Arial" w:cs="Arial"/>
          <w:sz w:val="24"/>
          <w:szCs w:val="24"/>
        </w:rPr>
        <w:t>ПОСТАНОВЛЕНИЕ</w:t>
      </w:r>
    </w:p>
    <w:p w:rsidR="00E37310" w:rsidRPr="001641B7" w:rsidRDefault="00E37310" w:rsidP="00142311">
      <w:pPr>
        <w:pStyle w:val="ConsPlusTitle"/>
        <w:rPr>
          <w:rFonts w:ascii="Arial" w:hAnsi="Arial" w:cs="Arial"/>
          <w:b w:val="0"/>
          <w:bCs w:val="0"/>
          <w:lang w:eastAsia="en-US"/>
        </w:rPr>
      </w:pPr>
    </w:p>
    <w:p w:rsidR="00E37310" w:rsidRPr="001641B7" w:rsidRDefault="00E37310" w:rsidP="00142311">
      <w:pPr>
        <w:pStyle w:val="ConsPlusTitle"/>
        <w:rPr>
          <w:rFonts w:ascii="Arial" w:hAnsi="Arial" w:cs="Arial"/>
          <w:b w:val="0"/>
          <w:bCs w:val="0"/>
        </w:rPr>
      </w:pPr>
      <w:r w:rsidRPr="001641B7">
        <w:rPr>
          <w:rFonts w:ascii="Arial" w:hAnsi="Arial" w:cs="Arial"/>
          <w:b w:val="0"/>
          <w:bCs w:val="0"/>
        </w:rPr>
        <w:t xml:space="preserve"> </w:t>
      </w:r>
      <w:r>
        <w:rPr>
          <w:rFonts w:ascii="Arial" w:hAnsi="Arial" w:cs="Arial"/>
          <w:b w:val="0"/>
          <w:bCs w:val="0"/>
        </w:rPr>
        <w:t>31 .10.</w:t>
      </w:r>
      <w:r w:rsidRPr="001641B7">
        <w:rPr>
          <w:rFonts w:ascii="Arial" w:hAnsi="Arial" w:cs="Arial"/>
          <w:b w:val="0"/>
          <w:bCs w:val="0"/>
        </w:rPr>
        <w:t xml:space="preserve">2016г                         с.  Юрьевка                     </w:t>
      </w:r>
      <w:r>
        <w:rPr>
          <w:rFonts w:ascii="Arial" w:hAnsi="Arial" w:cs="Arial"/>
          <w:b w:val="0"/>
          <w:bCs w:val="0"/>
        </w:rPr>
        <w:t xml:space="preserve">                               </w:t>
      </w:r>
      <w:r w:rsidRPr="001641B7">
        <w:rPr>
          <w:rFonts w:ascii="Arial" w:hAnsi="Arial" w:cs="Arial"/>
          <w:b w:val="0"/>
          <w:bCs w:val="0"/>
        </w:rPr>
        <w:t xml:space="preserve">   № </w:t>
      </w:r>
      <w:r>
        <w:rPr>
          <w:rFonts w:ascii="Arial" w:hAnsi="Arial" w:cs="Arial"/>
          <w:b w:val="0"/>
          <w:bCs w:val="0"/>
        </w:rPr>
        <w:t>62 -п</w:t>
      </w:r>
    </w:p>
    <w:p w:rsidR="00E37310" w:rsidRPr="001641B7" w:rsidRDefault="00E37310" w:rsidP="00142311">
      <w:pPr>
        <w:pStyle w:val="ConsPlusTitle"/>
        <w:jc w:val="center"/>
        <w:rPr>
          <w:rFonts w:ascii="Arial" w:hAnsi="Arial" w:cs="Arial"/>
          <w:b w:val="0"/>
          <w:bCs w:val="0"/>
        </w:rPr>
      </w:pPr>
    </w:p>
    <w:p w:rsidR="00E37310" w:rsidRPr="001641B7" w:rsidRDefault="00E37310" w:rsidP="00142311">
      <w:pPr>
        <w:pStyle w:val="ConsPlusTitle"/>
        <w:jc w:val="center"/>
        <w:rPr>
          <w:rFonts w:ascii="Arial" w:hAnsi="Arial" w:cs="Arial"/>
          <w:b w:val="0"/>
          <w:bCs w:val="0"/>
        </w:rPr>
      </w:pPr>
    </w:p>
    <w:p w:rsidR="00E37310" w:rsidRPr="00564049" w:rsidRDefault="00E37310" w:rsidP="00142311">
      <w:pPr>
        <w:pStyle w:val="ConsPlusNormal"/>
        <w:ind w:firstLine="540"/>
        <w:jc w:val="both"/>
        <w:rPr>
          <w:rFonts w:ascii="Arial" w:hAnsi="Arial" w:cs="Arial"/>
          <w:sz w:val="24"/>
          <w:szCs w:val="24"/>
        </w:rPr>
      </w:pPr>
      <w:r w:rsidRPr="001641B7">
        <w:rPr>
          <w:rFonts w:ascii="Arial" w:hAnsi="Arial" w:cs="Arial"/>
          <w:sz w:val="24"/>
          <w:szCs w:val="24"/>
        </w:rPr>
        <w:t xml:space="preserve">О внесении изменений в постановление администрации Юрьевского сельсовета  Боготольского района от 30.10.2015г. № 56а-п "О порядке и условиях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w:t>
      </w:r>
      <w:r w:rsidRPr="00564049">
        <w:rPr>
          <w:rFonts w:ascii="Arial" w:hAnsi="Arial" w:cs="Arial"/>
          <w:sz w:val="24"/>
          <w:szCs w:val="24"/>
        </w:rPr>
        <w:t>выполнения муниципального задания."</w:t>
      </w:r>
    </w:p>
    <w:p w:rsidR="00E37310" w:rsidRPr="00564049" w:rsidRDefault="00E37310" w:rsidP="00142311">
      <w:pPr>
        <w:pStyle w:val="ConsPlusNormal"/>
        <w:ind w:firstLine="540"/>
        <w:jc w:val="both"/>
        <w:rPr>
          <w:rFonts w:ascii="Arial" w:hAnsi="Arial" w:cs="Arial"/>
          <w:sz w:val="24"/>
          <w:szCs w:val="24"/>
        </w:rPr>
      </w:pPr>
    </w:p>
    <w:p w:rsidR="00E37310" w:rsidRPr="00564049" w:rsidRDefault="00E37310" w:rsidP="00142311">
      <w:pPr>
        <w:pStyle w:val="ConsPlusNormal"/>
        <w:ind w:firstLine="540"/>
        <w:jc w:val="both"/>
        <w:rPr>
          <w:rFonts w:ascii="Arial" w:hAnsi="Arial" w:cs="Arial"/>
          <w:sz w:val="24"/>
          <w:szCs w:val="24"/>
        </w:rPr>
      </w:pPr>
      <w:r w:rsidRPr="00564049">
        <w:rPr>
          <w:rFonts w:ascii="Arial" w:hAnsi="Arial" w:cs="Arial"/>
          <w:sz w:val="24"/>
          <w:szCs w:val="24"/>
        </w:rPr>
        <w:t xml:space="preserve">В соответствии с </w:t>
      </w:r>
      <w:hyperlink r:id="rId4" w:history="1">
        <w:r w:rsidRPr="00564049">
          <w:rPr>
            <w:rStyle w:val="Hyperlink"/>
            <w:rFonts w:ascii="Arial" w:hAnsi="Arial" w:cs="Arial"/>
            <w:sz w:val="24"/>
            <w:szCs w:val="24"/>
            <w:u w:val="none"/>
          </w:rPr>
          <w:t>пунктами 3</w:t>
        </w:r>
      </w:hyperlink>
      <w:r w:rsidRPr="00564049">
        <w:rPr>
          <w:rFonts w:ascii="Arial" w:hAnsi="Arial" w:cs="Arial"/>
          <w:sz w:val="24"/>
          <w:szCs w:val="24"/>
        </w:rPr>
        <w:t xml:space="preserve"> и </w:t>
      </w:r>
      <w:hyperlink r:id="rId5" w:history="1">
        <w:r w:rsidRPr="00564049">
          <w:rPr>
            <w:rStyle w:val="Hyperlink"/>
            <w:rFonts w:ascii="Arial" w:hAnsi="Arial" w:cs="Arial"/>
            <w:sz w:val="24"/>
            <w:szCs w:val="24"/>
            <w:u w:val="none"/>
          </w:rPr>
          <w:t>4 статьи 69.2</w:t>
        </w:r>
      </w:hyperlink>
      <w:r w:rsidRPr="00564049">
        <w:rPr>
          <w:rFonts w:ascii="Arial" w:hAnsi="Arial" w:cs="Arial"/>
          <w:sz w:val="24"/>
          <w:szCs w:val="24"/>
        </w:rPr>
        <w:t xml:space="preserve"> Бюджетного кодекса Российской Федерации, </w:t>
      </w:r>
      <w:hyperlink r:id="rId6" w:history="1">
        <w:r w:rsidRPr="00564049">
          <w:rPr>
            <w:rStyle w:val="Hyperlink"/>
            <w:rFonts w:ascii="Arial" w:hAnsi="Arial" w:cs="Arial"/>
            <w:sz w:val="24"/>
            <w:szCs w:val="24"/>
            <w:u w:val="none"/>
          </w:rPr>
          <w:t>подпунктом 3 пункта 7 статьи 9.2</w:t>
        </w:r>
      </w:hyperlink>
      <w:r w:rsidRPr="00564049">
        <w:rPr>
          <w:rFonts w:ascii="Arial" w:hAnsi="Arial" w:cs="Arial"/>
          <w:sz w:val="24"/>
          <w:szCs w:val="24"/>
        </w:rPr>
        <w:t xml:space="preserve"> Федерального закона "О некоммерческих организациях" и подпунктом 3 </w:t>
      </w:r>
      <w:hyperlink r:id="rId7" w:history="1">
        <w:r w:rsidRPr="00564049">
          <w:rPr>
            <w:rStyle w:val="Hyperlink"/>
            <w:rFonts w:ascii="Arial" w:hAnsi="Arial" w:cs="Arial"/>
            <w:sz w:val="24"/>
            <w:szCs w:val="24"/>
            <w:u w:val="none"/>
          </w:rPr>
          <w:t>части 5 статьи 4</w:t>
        </w:r>
      </w:hyperlink>
      <w:r w:rsidRPr="00564049">
        <w:rPr>
          <w:rFonts w:ascii="Arial" w:hAnsi="Arial" w:cs="Arial"/>
          <w:sz w:val="24"/>
          <w:szCs w:val="24"/>
        </w:rPr>
        <w:t xml:space="preserve"> Федерального закона "Об автономных учреждениях",22 и 31  Устава Юрьевского сельсовета</w:t>
      </w:r>
    </w:p>
    <w:p w:rsidR="00E37310" w:rsidRPr="00564049" w:rsidRDefault="00E37310" w:rsidP="00142311">
      <w:pPr>
        <w:pStyle w:val="ConsPlusNormal"/>
        <w:ind w:firstLine="540"/>
        <w:jc w:val="both"/>
        <w:rPr>
          <w:rFonts w:ascii="Arial" w:hAnsi="Arial" w:cs="Arial"/>
          <w:sz w:val="24"/>
          <w:szCs w:val="24"/>
        </w:rPr>
      </w:pPr>
      <w:r w:rsidRPr="00564049">
        <w:rPr>
          <w:rFonts w:ascii="Arial" w:hAnsi="Arial" w:cs="Arial"/>
          <w:sz w:val="24"/>
          <w:szCs w:val="24"/>
        </w:rPr>
        <w:t xml:space="preserve">   ПОСТАНОВЛЯЮ:</w:t>
      </w:r>
    </w:p>
    <w:p w:rsidR="00E37310" w:rsidRPr="00564049" w:rsidRDefault="00E37310" w:rsidP="00142311">
      <w:pPr>
        <w:spacing w:after="1" w:line="280" w:lineRule="atLeast"/>
        <w:ind w:firstLine="540"/>
        <w:jc w:val="both"/>
        <w:rPr>
          <w:rFonts w:ascii="Arial" w:hAnsi="Arial" w:cs="Arial"/>
          <w:sz w:val="24"/>
          <w:szCs w:val="24"/>
        </w:rPr>
      </w:pPr>
      <w:r w:rsidRPr="00564049">
        <w:rPr>
          <w:rFonts w:ascii="Arial" w:hAnsi="Arial" w:cs="Arial"/>
          <w:sz w:val="24"/>
          <w:szCs w:val="24"/>
        </w:rPr>
        <w:t xml:space="preserve">1. Внести в </w:t>
      </w:r>
      <w:hyperlink r:id="rId8" w:history="1">
        <w:r w:rsidRPr="00564049">
          <w:rPr>
            <w:rStyle w:val="Hyperlink"/>
            <w:rFonts w:ascii="Arial" w:hAnsi="Arial" w:cs="Arial"/>
            <w:sz w:val="24"/>
            <w:szCs w:val="24"/>
            <w:u w:val="none"/>
          </w:rPr>
          <w:t>Постановление</w:t>
        </w:r>
      </w:hyperlink>
      <w:r w:rsidRPr="00564049">
        <w:rPr>
          <w:rFonts w:ascii="Arial" w:hAnsi="Arial" w:cs="Arial"/>
          <w:sz w:val="24"/>
          <w:szCs w:val="24"/>
        </w:rPr>
        <w:t xml:space="preserve"> администрации  Юрьевского сельсовета Боготольского района от 30 октября 2015 года за № 56а-п "О порядке и условиях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следующие изменения:</w:t>
      </w:r>
    </w:p>
    <w:p w:rsidR="00E37310" w:rsidRPr="00564049" w:rsidRDefault="00E37310" w:rsidP="00142311">
      <w:pPr>
        <w:spacing w:after="1" w:line="280" w:lineRule="atLeast"/>
        <w:ind w:firstLine="540"/>
        <w:jc w:val="both"/>
        <w:rPr>
          <w:rFonts w:ascii="Arial" w:hAnsi="Arial" w:cs="Arial"/>
          <w:sz w:val="24"/>
          <w:szCs w:val="24"/>
        </w:rPr>
      </w:pPr>
      <w:r w:rsidRPr="00564049">
        <w:rPr>
          <w:rFonts w:ascii="Arial" w:hAnsi="Arial" w:cs="Arial"/>
          <w:sz w:val="24"/>
          <w:szCs w:val="24"/>
        </w:rPr>
        <w:t xml:space="preserve"> в </w:t>
      </w:r>
      <w:hyperlink r:id="rId9" w:history="1">
        <w:r w:rsidRPr="00564049">
          <w:rPr>
            <w:rStyle w:val="Hyperlink"/>
            <w:rFonts w:ascii="Arial" w:hAnsi="Arial" w:cs="Arial"/>
            <w:color w:val="auto"/>
            <w:sz w:val="24"/>
            <w:szCs w:val="24"/>
            <w:u w:val="none"/>
          </w:rPr>
          <w:t>6</w:t>
        </w:r>
      </w:hyperlink>
      <w:r w:rsidRPr="00564049">
        <w:rPr>
          <w:rFonts w:ascii="Arial" w:hAnsi="Arial" w:cs="Arial"/>
          <w:sz w:val="24"/>
          <w:szCs w:val="24"/>
        </w:rPr>
        <w:t xml:space="preserve"> слова:</w:t>
      </w:r>
    </w:p>
    <w:p w:rsidR="00E37310" w:rsidRPr="001641B7" w:rsidRDefault="00E37310" w:rsidP="00142311">
      <w:pPr>
        <w:spacing w:after="1" w:line="280" w:lineRule="atLeast"/>
        <w:ind w:firstLine="540"/>
        <w:jc w:val="both"/>
        <w:rPr>
          <w:rFonts w:ascii="Arial" w:hAnsi="Arial" w:cs="Arial"/>
          <w:sz w:val="24"/>
          <w:szCs w:val="24"/>
        </w:rPr>
      </w:pPr>
      <w:hyperlink r:id="rId10" w:history="1">
        <w:r w:rsidRPr="00564049">
          <w:rPr>
            <w:rStyle w:val="Hyperlink"/>
            <w:rFonts w:ascii="Arial" w:hAnsi="Arial" w:cs="Arial"/>
            <w:color w:val="auto"/>
            <w:sz w:val="24"/>
            <w:szCs w:val="24"/>
            <w:u w:val="none"/>
          </w:rPr>
          <w:t>абзац первый</w:t>
        </w:r>
      </w:hyperlink>
      <w:r w:rsidRPr="00564049">
        <w:rPr>
          <w:rFonts w:ascii="Arial" w:hAnsi="Arial" w:cs="Arial"/>
          <w:sz w:val="24"/>
          <w:szCs w:val="24"/>
        </w:rPr>
        <w:t xml:space="preserve"> после слов</w:t>
      </w:r>
      <w:r w:rsidRPr="001641B7">
        <w:rPr>
          <w:rFonts w:ascii="Arial" w:hAnsi="Arial" w:cs="Arial"/>
          <w:sz w:val="24"/>
          <w:szCs w:val="24"/>
        </w:rPr>
        <w:t xml:space="preserve"> "муниципального задания на 2016 год и на плановый период 2017 и 2018 годов," дополнить словами "а также на 2017 год и на плановый период 2018 и 2019 годов,";</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в </w:t>
      </w:r>
      <w:hyperlink r:id="rId11" w:history="1">
        <w:r w:rsidRPr="001641B7">
          <w:rPr>
            <w:rStyle w:val="Hyperlink"/>
            <w:rFonts w:ascii="Arial" w:hAnsi="Arial" w:cs="Arial"/>
            <w:color w:val="auto"/>
            <w:sz w:val="24"/>
            <w:szCs w:val="24"/>
            <w:u w:val="none"/>
          </w:rPr>
          <w:t>абзаце втором</w:t>
        </w:r>
      </w:hyperlink>
      <w:r w:rsidRPr="001641B7">
        <w:rPr>
          <w:rFonts w:ascii="Arial" w:hAnsi="Arial" w:cs="Arial"/>
          <w:sz w:val="24"/>
          <w:szCs w:val="24"/>
        </w:rPr>
        <w:t xml:space="preserve"> слова "2017 год и на плановый период 2018 и 2019" заменить словами "2018 год и на плановый период 2019 и 2020";</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дополнить  </w:t>
      </w:r>
      <w:hyperlink r:id="rId12" w:history="1">
        <w:r w:rsidRPr="001641B7">
          <w:rPr>
            <w:rStyle w:val="Hyperlink"/>
            <w:rFonts w:ascii="Arial" w:hAnsi="Arial" w:cs="Arial"/>
            <w:color w:val="auto"/>
            <w:sz w:val="24"/>
            <w:szCs w:val="24"/>
            <w:u w:val="none"/>
          </w:rPr>
          <w:t>пунктом 7</w:t>
        </w:r>
      </w:hyperlink>
      <w:r w:rsidRPr="001641B7">
        <w:rPr>
          <w:rFonts w:ascii="Arial" w:hAnsi="Arial" w:cs="Arial"/>
          <w:sz w:val="24"/>
          <w:szCs w:val="24"/>
        </w:rPr>
        <w:t xml:space="preserve"> следующего содержания:</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«7. </w:t>
      </w:r>
      <w:hyperlink r:id="rId13" w:history="1">
        <w:r w:rsidRPr="001641B7">
          <w:rPr>
            <w:rStyle w:val="Hyperlink"/>
            <w:rFonts w:ascii="Arial" w:hAnsi="Arial" w:cs="Arial"/>
            <w:color w:val="auto"/>
            <w:sz w:val="24"/>
            <w:szCs w:val="24"/>
            <w:u w:val="none"/>
          </w:rPr>
          <w:t>Пункт 7</w:t>
        </w:r>
      </w:hyperlink>
      <w:r w:rsidRPr="001641B7">
        <w:rPr>
          <w:rFonts w:ascii="Arial" w:hAnsi="Arial" w:cs="Arial"/>
          <w:sz w:val="24"/>
          <w:szCs w:val="24"/>
        </w:rPr>
        <w:t xml:space="preserve">, </w:t>
      </w:r>
      <w:hyperlink r:id="rId14" w:history="1">
        <w:r w:rsidRPr="001641B7">
          <w:rPr>
            <w:rStyle w:val="Hyperlink"/>
            <w:rFonts w:ascii="Arial" w:hAnsi="Arial" w:cs="Arial"/>
            <w:color w:val="auto"/>
            <w:sz w:val="24"/>
            <w:szCs w:val="24"/>
            <w:u w:val="none"/>
          </w:rPr>
          <w:t>абзацы второй</w:t>
        </w:r>
      </w:hyperlink>
      <w:r w:rsidRPr="001641B7">
        <w:rPr>
          <w:rFonts w:ascii="Arial" w:hAnsi="Arial" w:cs="Arial"/>
          <w:sz w:val="24"/>
          <w:szCs w:val="24"/>
        </w:rPr>
        <w:t xml:space="preserve"> и </w:t>
      </w:r>
      <w:hyperlink r:id="rId15" w:history="1">
        <w:r w:rsidRPr="001641B7">
          <w:rPr>
            <w:rStyle w:val="Hyperlink"/>
            <w:rFonts w:ascii="Arial" w:hAnsi="Arial" w:cs="Arial"/>
            <w:color w:val="auto"/>
            <w:sz w:val="24"/>
            <w:szCs w:val="24"/>
            <w:u w:val="none"/>
          </w:rPr>
          <w:t>шестой пункта 8</w:t>
        </w:r>
      </w:hyperlink>
      <w:r w:rsidRPr="001641B7">
        <w:rPr>
          <w:rFonts w:ascii="Arial" w:hAnsi="Arial" w:cs="Arial"/>
          <w:sz w:val="24"/>
          <w:szCs w:val="24"/>
        </w:rPr>
        <w:t xml:space="preserve"> Порядка в части нормативных затрат, связанных с выполнением работ в рамках муниципального задания, </w:t>
      </w:r>
      <w:hyperlink r:id="rId16" w:history="1">
        <w:r w:rsidRPr="001641B7">
          <w:rPr>
            <w:rStyle w:val="Hyperlink"/>
            <w:rFonts w:ascii="Arial" w:hAnsi="Arial" w:cs="Arial"/>
            <w:color w:val="auto"/>
            <w:sz w:val="24"/>
            <w:szCs w:val="24"/>
            <w:u w:val="none"/>
          </w:rPr>
          <w:t>абзац пятый пункта 15</w:t>
        </w:r>
      </w:hyperlink>
      <w:r w:rsidRPr="001641B7">
        <w:rPr>
          <w:rFonts w:ascii="Arial" w:hAnsi="Arial" w:cs="Arial"/>
          <w:sz w:val="24"/>
          <w:szCs w:val="24"/>
        </w:rPr>
        <w:t xml:space="preserve">, </w:t>
      </w:r>
      <w:hyperlink r:id="rId17" w:history="1">
        <w:r w:rsidRPr="001641B7">
          <w:rPr>
            <w:rStyle w:val="Hyperlink"/>
            <w:rFonts w:ascii="Arial" w:hAnsi="Arial" w:cs="Arial"/>
            <w:color w:val="auto"/>
            <w:sz w:val="24"/>
            <w:szCs w:val="24"/>
            <w:u w:val="none"/>
          </w:rPr>
          <w:t>пункт 19</w:t>
        </w:r>
      </w:hyperlink>
      <w:r w:rsidRPr="001641B7">
        <w:rPr>
          <w:rFonts w:ascii="Arial" w:hAnsi="Arial" w:cs="Arial"/>
          <w:sz w:val="24"/>
          <w:szCs w:val="24"/>
        </w:rPr>
        <w:t xml:space="preserve">, </w:t>
      </w:r>
      <w:hyperlink r:id="rId18" w:history="1">
        <w:r w:rsidRPr="001641B7">
          <w:rPr>
            <w:rStyle w:val="Hyperlink"/>
            <w:rFonts w:ascii="Arial" w:hAnsi="Arial" w:cs="Arial"/>
            <w:color w:val="auto"/>
            <w:sz w:val="24"/>
            <w:szCs w:val="24"/>
            <w:u w:val="none"/>
          </w:rPr>
          <w:t>абзац восьмой пункта 20</w:t>
        </w:r>
      </w:hyperlink>
      <w:r w:rsidRPr="001641B7">
        <w:rPr>
          <w:rFonts w:ascii="Arial" w:hAnsi="Arial" w:cs="Arial"/>
          <w:sz w:val="24"/>
          <w:szCs w:val="24"/>
        </w:rPr>
        <w:t xml:space="preserve">, </w:t>
      </w:r>
      <w:hyperlink r:id="rId19" w:history="1">
        <w:r w:rsidRPr="001641B7">
          <w:rPr>
            <w:rStyle w:val="Hyperlink"/>
            <w:rFonts w:ascii="Arial" w:hAnsi="Arial" w:cs="Arial"/>
            <w:color w:val="auto"/>
            <w:sz w:val="24"/>
            <w:szCs w:val="24"/>
            <w:u w:val="none"/>
          </w:rPr>
          <w:t>пункты 21</w:t>
        </w:r>
      </w:hyperlink>
      <w:r w:rsidRPr="001641B7">
        <w:rPr>
          <w:rFonts w:ascii="Arial" w:hAnsi="Arial" w:cs="Arial"/>
          <w:sz w:val="24"/>
          <w:szCs w:val="24"/>
        </w:rPr>
        <w:t xml:space="preserve"> - </w:t>
      </w:r>
      <w:hyperlink r:id="rId20" w:history="1">
        <w:r w:rsidRPr="001641B7">
          <w:rPr>
            <w:rStyle w:val="Hyperlink"/>
            <w:rFonts w:ascii="Arial" w:hAnsi="Arial" w:cs="Arial"/>
            <w:color w:val="auto"/>
            <w:sz w:val="24"/>
            <w:szCs w:val="24"/>
            <w:u w:val="none"/>
          </w:rPr>
          <w:t>22</w:t>
        </w:r>
      </w:hyperlink>
      <w:r w:rsidRPr="001641B7">
        <w:rPr>
          <w:rFonts w:ascii="Arial" w:hAnsi="Arial" w:cs="Arial"/>
          <w:sz w:val="24"/>
          <w:szCs w:val="24"/>
        </w:rPr>
        <w:t xml:space="preserve"> Порядка применяются при расчете объема финансового обеспечения выполнения муниципального задания, начиная с муниципального задания на 2018 год и на плановый период 2019 - 2020 годов.»</w:t>
      </w:r>
    </w:p>
    <w:p w:rsidR="00E37310" w:rsidRPr="001641B7" w:rsidRDefault="00E37310" w:rsidP="00142311">
      <w:pPr>
        <w:spacing w:after="1" w:line="280" w:lineRule="atLeast"/>
        <w:ind w:firstLine="540"/>
        <w:jc w:val="both"/>
        <w:rPr>
          <w:rFonts w:ascii="Arial" w:hAnsi="Arial" w:cs="Arial"/>
          <w:sz w:val="24"/>
          <w:szCs w:val="24"/>
        </w:rPr>
      </w:pP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в Порядке и условиях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(далее - Порядок):</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в </w:t>
      </w:r>
      <w:hyperlink r:id="rId21" w:history="1">
        <w:r w:rsidRPr="001641B7">
          <w:rPr>
            <w:rStyle w:val="Hyperlink"/>
            <w:rFonts w:ascii="Arial" w:hAnsi="Arial" w:cs="Arial"/>
            <w:sz w:val="24"/>
            <w:szCs w:val="24"/>
            <w:u w:val="none"/>
          </w:rPr>
          <w:t>пункте 7</w:t>
        </w:r>
      </w:hyperlink>
      <w:r w:rsidRPr="001641B7">
        <w:rPr>
          <w:rFonts w:ascii="Arial" w:hAnsi="Arial" w:cs="Arial"/>
          <w:sz w:val="24"/>
          <w:szCs w:val="24"/>
        </w:rPr>
        <w:t>:</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слова "(за исключением имущества, сданного в аренду или переданного в безвозмездное пользование)" заменить словами "(за исключением имущества, сданного в аренду или переданного в безвозмездное пользование, а также затрат на содержание жилых помещений, предоставленных сотрудникам учреждения по договорам найма, в части возмещения коммунальных услуг)";</w:t>
      </w:r>
    </w:p>
    <w:p w:rsidR="00E37310" w:rsidRPr="001641B7" w:rsidRDefault="00E37310" w:rsidP="00142311">
      <w:pPr>
        <w:spacing w:after="1" w:line="280" w:lineRule="atLeast"/>
        <w:ind w:firstLine="540"/>
        <w:jc w:val="both"/>
        <w:rPr>
          <w:rFonts w:ascii="Arial" w:hAnsi="Arial" w:cs="Arial"/>
          <w:sz w:val="24"/>
          <w:szCs w:val="24"/>
        </w:rPr>
      </w:pPr>
      <w:hyperlink r:id="rId22" w:history="1">
        <w:r w:rsidRPr="001641B7">
          <w:rPr>
            <w:rStyle w:val="Hyperlink"/>
            <w:rFonts w:ascii="Arial" w:hAnsi="Arial" w:cs="Arial"/>
            <w:sz w:val="24"/>
            <w:szCs w:val="24"/>
            <w:u w:val="none"/>
          </w:rPr>
          <w:t>дополнить</w:t>
        </w:r>
      </w:hyperlink>
      <w:r w:rsidRPr="001641B7">
        <w:rPr>
          <w:rFonts w:ascii="Arial" w:hAnsi="Arial" w:cs="Arial"/>
          <w:sz w:val="24"/>
          <w:szCs w:val="24"/>
        </w:rPr>
        <w:t xml:space="preserve"> абзацем следующего содержания:</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"Объем финансового обеспечения выполнения муниципального задания рассчитывается в срок не позднее 15 рабочих дней со дня утверждения главным распорядителем средств сельского бюджета лимитов бюджетных обязательств на финансовое обеспечение выполнения муниципального задания.";</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в </w:t>
      </w:r>
      <w:hyperlink r:id="rId23" w:history="1">
        <w:r w:rsidRPr="001641B7">
          <w:rPr>
            <w:rStyle w:val="Hyperlink"/>
            <w:rFonts w:ascii="Arial" w:hAnsi="Arial" w:cs="Arial"/>
            <w:sz w:val="24"/>
            <w:szCs w:val="24"/>
            <w:u w:val="none"/>
          </w:rPr>
          <w:t>пункте 8</w:t>
        </w:r>
      </w:hyperlink>
      <w:r w:rsidRPr="001641B7">
        <w:rPr>
          <w:rFonts w:ascii="Arial" w:hAnsi="Arial" w:cs="Arial"/>
          <w:sz w:val="24"/>
          <w:szCs w:val="24"/>
        </w:rPr>
        <w:t>:</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в </w:t>
      </w:r>
      <w:hyperlink r:id="rId24" w:history="1">
        <w:r w:rsidRPr="001641B7">
          <w:rPr>
            <w:rStyle w:val="Hyperlink"/>
            <w:rFonts w:ascii="Arial" w:hAnsi="Arial" w:cs="Arial"/>
            <w:sz w:val="24"/>
            <w:szCs w:val="24"/>
            <w:u w:val="none"/>
          </w:rPr>
          <w:t>абзаце десятом</w:t>
        </w:r>
      </w:hyperlink>
      <w:r w:rsidRPr="001641B7">
        <w:rPr>
          <w:rFonts w:ascii="Arial" w:hAnsi="Arial" w:cs="Arial"/>
          <w:sz w:val="24"/>
          <w:szCs w:val="24"/>
        </w:rPr>
        <w:t xml:space="preserve"> цифры "2015" заменить словами "текущем финансовом", слова "вправе применить коэффициент" заменить словами "принимает решение о применении коэффициента";</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в </w:t>
      </w:r>
      <w:hyperlink r:id="rId25" w:history="1">
        <w:r w:rsidRPr="001641B7">
          <w:rPr>
            <w:rStyle w:val="Hyperlink"/>
            <w:rFonts w:ascii="Arial" w:hAnsi="Arial" w:cs="Arial"/>
            <w:sz w:val="24"/>
            <w:szCs w:val="24"/>
            <w:u w:val="none"/>
          </w:rPr>
          <w:t>абзаце одиннадцатом</w:t>
        </w:r>
      </w:hyperlink>
      <w:r w:rsidRPr="001641B7">
        <w:rPr>
          <w:rFonts w:ascii="Arial" w:hAnsi="Arial" w:cs="Arial"/>
          <w:sz w:val="24"/>
          <w:szCs w:val="24"/>
        </w:rPr>
        <w:t xml:space="preserve"> слова "V</w:t>
      </w:r>
      <w:r w:rsidRPr="001641B7">
        <w:rPr>
          <w:rFonts w:ascii="Arial" w:hAnsi="Arial" w:cs="Arial"/>
          <w:sz w:val="24"/>
          <w:szCs w:val="24"/>
          <w:vertAlign w:val="subscript"/>
        </w:rPr>
        <w:t>2015</w:t>
      </w:r>
      <w:r w:rsidRPr="001641B7">
        <w:rPr>
          <w:rFonts w:ascii="Arial" w:hAnsi="Arial" w:cs="Arial"/>
          <w:sz w:val="24"/>
          <w:szCs w:val="24"/>
        </w:rPr>
        <w:t>" заменить словами "V</w:t>
      </w:r>
      <w:r w:rsidRPr="001641B7">
        <w:rPr>
          <w:rFonts w:ascii="Arial" w:hAnsi="Arial" w:cs="Arial"/>
          <w:sz w:val="24"/>
          <w:szCs w:val="24"/>
          <w:vertAlign w:val="subscript"/>
        </w:rPr>
        <w:t>тфо</w:t>
      </w:r>
      <w:r w:rsidRPr="001641B7">
        <w:rPr>
          <w:rFonts w:ascii="Arial" w:hAnsi="Arial" w:cs="Arial"/>
          <w:sz w:val="24"/>
          <w:szCs w:val="24"/>
        </w:rPr>
        <w:t>";</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в </w:t>
      </w:r>
      <w:hyperlink r:id="rId26" w:history="1">
        <w:r w:rsidRPr="001641B7">
          <w:rPr>
            <w:rStyle w:val="Hyperlink"/>
            <w:rFonts w:ascii="Arial" w:hAnsi="Arial" w:cs="Arial"/>
            <w:sz w:val="24"/>
            <w:szCs w:val="24"/>
            <w:u w:val="none"/>
          </w:rPr>
          <w:t>абзаце четырнадцатом</w:t>
        </w:r>
      </w:hyperlink>
      <w:r w:rsidRPr="001641B7">
        <w:rPr>
          <w:rFonts w:ascii="Arial" w:hAnsi="Arial" w:cs="Arial"/>
          <w:sz w:val="24"/>
          <w:szCs w:val="24"/>
        </w:rPr>
        <w:t xml:space="preserve"> слова "V</w:t>
      </w:r>
      <w:r w:rsidRPr="001641B7">
        <w:rPr>
          <w:rFonts w:ascii="Arial" w:hAnsi="Arial" w:cs="Arial"/>
          <w:sz w:val="24"/>
          <w:szCs w:val="24"/>
          <w:vertAlign w:val="subscript"/>
        </w:rPr>
        <w:t>2015</w:t>
      </w:r>
      <w:r w:rsidRPr="001641B7">
        <w:rPr>
          <w:rFonts w:ascii="Arial" w:hAnsi="Arial" w:cs="Arial"/>
          <w:sz w:val="24"/>
          <w:szCs w:val="24"/>
        </w:rPr>
        <w:t>" заменить словами "V</w:t>
      </w:r>
      <w:r w:rsidRPr="001641B7">
        <w:rPr>
          <w:rFonts w:ascii="Arial" w:hAnsi="Arial" w:cs="Arial"/>
          <w:sz w:val="24"/>
          <w:szCs w:val="24"/>
          <w:vertAlign w:val="subscript"/>
        </w:rPr>
        <w:t>тфо</w:t>
      </w:r>
      <w:r w:rsidRPr="001641B7">
        <w:rPr>
          <w:rFonts w:ascii="Arial" w:hAnsi="Arial" w:cs="Arial"/>
          <w:sz w:val="24"/>
          <w:szCs w:val="24"/>
        </w:rPr>
        <w:t>", цифры "2015" заменить словами "текущем финансовом";</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в </w:t>
      </w:r>
      <w:hyperlink r:id="rId27" w:history="1">
        <w:r w:rsidRPr="001641B7">
          <w:rPr>
            <w:rStyle w:val="Hyperlink"/>
            <w:rFonts w:ascii="Arial" w:hAnsi="Arial" w:cs="Arial"/>
            <w:sz w:val="24"/>
            <w:szCs w:val="24"/>
            <w:u w:val="none"/>
          </w:rPr>
          <w:t>абзаце первом пункта 10</w:t>
        </w:r>
      </w:hyperlink>
      <w:r w:rsidRPr="001641B7">
        <w:rPr>
          <w:rFonts w:ascii="Arial" w:hAnsi="Arial" w:cs="Arial"/>
          <w:sz w:val="24"/>
          <w:szCs w:val="24"/>
        </w:rPr>
        <w:t xml:space="preserve"> слово "утверждаются" заменить словами "утверждаются в срок не позднее 15 рабочих дней со дня утверждения главным распорядителем средств сельского  бюджета лимитов бюджетных обязательств на финансовое обеспечение выполнения муниципального задания";</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в </w:t>
      </w:r>
      <w:hyperlink r:id="rId28" w:history="1">
        <w:r w:rsidRPr="001641B7">
          <w:rPr>
            <w:rStyle w:val="Hyperlink"/>
            <w:rFonts w:ascii="Arial" w:hAnsi="Arial" w:cs="Arial"/>
            <w:sz w:val="24"/>
            <w:szCs w:val="24"/>
            <w:u w:val="none"/>
          </w:rPr>
          <w:t>абзаце первом пункта 13</w:t>
        </w:r>
      </w:hyperlink>
      <w:r w:rsidRPr="001641B7">
        <w:rPr>
          <w:rFonts w:ascii="Arial" w:hAnsi="Arial" w:cs="Arial"/>
          <w:sz w:val="24"/>
          <w:szCs w:val="24"/>
        </w:rPr>
        <w:t xml:space="preserve"> слово "определяемые" заменить словами "определяемые стандартами оказания муниципальных услуг (выполнения работ) , а в случае их отсутствия - ";</w:t>
      </w:r>
    </w:p>
    <w:p w:rsidR="00E37310" w:rsidRPr="001641B7" w:rsidRDefault="00E37310" w:rsidP="00142311">
      <w:pPr>
        <w:spacing w:after="1" w:line="280" w:lineRule="atLeast"/>
        <w:ind w:firstLine="540"/>
        <w:jc w:val="both"/>
        <w:rPr>
          <w:rFonts w:ascii="Arial" w:hAnsi="Arial" w:cs="Arial"/>
          <w:sz w:val="24"/>
          <w:szCs w:val="24"/>
        </w:rPr>
      </w:pPr>
      <w:hyperlink r:id="rId29" w:history="1">
        <w:r w:rsidRPr="001641B7">
          <w:rPr>
            <w:rStyle w:val="Hyperlink"/>
            <w:rFonts w:ascii="Arial" w:hAnsi="Arial" w:cs="Arial"/>
            <w:sz w:val="24"/>
            <w:szCs w:val="24"/>
            <w:u w:val="none"/>
          </w:rPr>
          <w:t>дополнить</w:t>
        </w:r>
      </w:hyperlink>
      <w:r w:rsidRPr="001641B7">
        <w:rPr>
          <w:rFonts w:ascii="Arial" w:hAnsi="Arial" w:cs="Arial"/>
          <w:sz w:val="24"/>
          <w:szCs w:val="24"/>
        </w:rPr>
        <w:t xml:space="preserve"> пунктом 27.1 следующего содержания:</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"27.1. Перечисление субсидии в декабре текущего финансового года осуществляется не позднее 2 рабочих дней со дня представления муниципальным бюджетным учреждением, муниципальным автономным учреждением органу исполнительной власти Юрьевского сельсовета  Боготольского района, осуществляющему функции и полномочия учредителя бюджетного или автономного учреждения, предварительного отчета о выполнении муниципального задания за текущий финансовый год в соответствии с пунктом 32 Порядка (далее - предварительный отчет).</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В случае если указанные в предварительном отчете показатели объема оказываемых муниципальных услуг (выполняемых работ) меньше соответствующих показателей, установленных в муниципальном задании, то соответствующие средства субсидии подлежат перечислению в сельский бюджет в соответствии с бюджетным законодательством.";</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В пункте 29слово "текущего" заменить словом "очередного";</w:t>
      </w:r>
    </w:p>
    <w:p w:rsidR="00E37310" w:rsidRPr="001641B7" w:rsidRDefault="00E37310" w:rsidP="00142311">
      <w:pPr>
        <w:spacing w:after="1" w:line="280" w:lineRule="atLeast"/>
        <w:ind w:firstLine="540"/>
        <w:jc w:val="both"/>
        <w:rPr>
          <w:rFonts w:ascii="Arial" w:hAnsi="Arial" w:cs="Arial"/>
          <w:sz w:val="24"/>
          <w:szCs w:val="24"/>
        </w:rPr>
      </w:pPr>
      <w:hyperlink r:id="rId30" w:history="1">
        <w:r w:rsidRPr="001641B7">
          <w:rPr>
            <w:rStyle w:val="Hyperlink"/>
            <w:rFonts w:ascii="Arial" w:hAnsi="Arial" w:cs="Arial"/>
            <w:sz w:val="24"/>
            <w:szCs w:val="24"/>
            <w:u w:val="none"/>
          </w:rPr>
          <w:t>пункты 30</w:t>
        </w:r>
      </w:hyperlink>
      <w:r w:rsidRPr="001641B7">
        <w:rPr>
          <w:rFonts w:ascii="Arial" w:hAnsi="Arial" w:cs="Arial"/>
          <w:sz w:val="24"/>
          <w:szCs w:val="24"/>
        </w:rPr>
        <w:t xml:space="preserve"> - </w:t>
      </w:r>
      <w:hyperlink r:id="rId31" w:history="1">
        <w:r w:rsidRPr="001641B7">
          <w:rPr>
            <w:rStyle w:val="Hyperlink"/>
            <w:rFonts w:ascii="Arial" w:hAnsi="Arial" w:cs="Arial"/>
            <w:sz w:val="24"/>
            <w:szCs w:val="24"/>
            <w:u w:val="none"/>
          </w:rPr>
          <w:t>32</w:t>
        </w:r>
      </w:hyperlink>
      <w:r w:rsidRPr="001641B7">
        <w:rPr>
          <w:rFonts w:ascii="Arial" w:hAnsi="Arial" w:cs="Arial"/>
          <w:sz w:val="24"/>
          <w:szCs w:val="24"/>
        </w:rPr>
        <w:t xml:space="preserve"> изложить в следующей редакции:</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"30. В случае если муниципальное задание в соответствии с Методикой оценки выполнения муниципальными учреждениями муниципального задания на оказание муниципальных услуг (выполнение работ), утверждаемой постановлением администрации  Юрьевского сельсовета Боготольского района, признано не выполненным по муниципальной услуге (работе) в части показателей, характеризующих качество и (или) объем муниципальной услуги (работы), то не использованные в текущем финансовом году остатки средств субсидии, образовавшиеся в связи с невыполнением муниципального задания в части показателей, характеризующих качество и (или) объем муниципальной услуги (работы), подлежат возврату в сельский бюджет в срок до 1 марта очередного финансового года.</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31. Контроль за выполнением муниципального задания осуществляется </w:t>
      </w:r>
      <w:r>
        <w:rPr>
          <w:rFonts w:ascii="Arial" w:hAnsi="Arial" w:cs="Arial"/>
          <w:sz w:val="24"/>
          <w:szCs w:val="24"/>
        </w:rPr>
        <w:t>администрацией Юрьевского сельсовета, осуществляющей</w:t>
      </w:r>
      <w:r w:rsidRPr="001641B7">
        <w:rPr>
          <w:rFonts w:ascii="Arial" w:hAnsi="Arial" w:cs="Arial"/>
          <w:sz w:val="24"/>
          <w:szCs w:val="24"/>
        </w:rPr>
        <w:t xml:space="preserve"> функции и полномочия учредителей бюджетных или автономных учреждений, путем проведения мониторинга исполнения муниципального задания (далее - мониторинг).</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Мониторинг осуществляется не реже двух раз в течение текущего финансового года, а по итогам отчетного финансового года - не позднее 10 февраля года, следующего за отчетным, на основании представленного муниципальным учреждением отчета о выполнении  муниципального задания за отчетный период по следующим направлениям:</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соответствие качества оказанных муниципальных услуг (выполненных работ) установленным в муниципальном задании показателям качества муниципальных услуг (работ);</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соответствие объема оказанных муниципальных услуг (выполненных работ) установленным в муниципальном задании показателям объема муниципальных услуг (работ).</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П</w:t>
      </w:r>
      <w:r>
        <w:rPr>
          <w:rFonts w:ascii="Arial" w:hAnsi="Arial" w:cs="Arial"/>
          <w:sz w:val="24"/>
          <w:szCs w:val="24"/>
        </w:rPr>
        <w:t>о итогам проведения мониторинга орган</w:t>
      </w:r>
      <w:r w:rsidRPr="001641B7">
        <w:rPr>
          <w:rFonts w:ascii="Arial" w:hAnsi="Arial" w:cs="Arial"/>
          <w:sz w:val="24"/>
          <w:szCs w:val="24"/>
        </w:rPr>
        <w:t xml:space="preserve"> исполнительной власти  Юрьевского сельсовета Бого</w:t>
      </w:r>
      <w:r>
        <w:rPr>
          <w:rFonts w:ascii="Arial" w:hAnsi="Arial" w:cs="Arial"/>
          <w:sz w:val="24"/>
          <w:szCs w:val="24"/>
        </w:rPr>
        <w:t>тольского района, осуществляющий</w:t>
      </w:r>
      <w:r w:rsidRPr="001641B7">
        <w:rPr>
          <w:rFonts w:ascii="Arial" w:hAnsi="Arial" w:cs="Arial"/>
          <w:sz w:val="24"/>
          <w:szCs w:val="24"/>
        </w:rPr>
        <w:t xml:space="preserve"> функции и полномочия учредителя</w:t>
      </w:r>
      <w:r>
        <w:rPr>
          <w:rFonts w:ascii="Arial" w:hAnsi="Arial" w:cs="Arial"/>
          <w:sz w:val="24"/>
          <w:szCs w:val="24"/>
        </w:rPr>
        <w:t xml:space="preserve"> </w:t>
      </w:r>
      <w:r w:rsidRPr="001641B7">
        <w:rPr>
          <w:rFonts w:ascii="Arial" w:hAnsi="Arial" w:cs="Arial"/>
          <w:sz w:val="24"/>
          <w:szCs w:val="24"/>
        </w:rPr>
        <w:t>бюджетных или автономных учреждений, составляют аналитическую записку о результатах мониторинга, содержащую характеристику:</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фактических результатов выполнения муниципальным учреждением муниципального задания;</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факторов, повлиявших на отклонение фактических результатов выполнения муниципальным учреждением муниципального задания от запланированных.</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На основании результатов мониторинга, проводимого в течение текущего финансового года, главные распорядители средств сельского бюджета, в ведении которых находятся муниципальные казенные учреждения, органы исполнительной власти Юрьевского сельсовета  Боготольского района, осуществляющие функции и полномочия учредителей бюджетных или автономных учреждений, при выявлении необходимости внесения изменений в муниципальное задание осуществляют формирование нового муниципального задания (с учетом внесенных изменений) в соответствии с Порядком.</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Аналитическая записка о результатах мониторинга в течение 10 рабочих дней со дня завершения проведения мониторинга размещается в сети Интернет на официальном сайте главного распорядителя средств сельского  бюджета, в ведении которого находится муниципальное казенное учреждение, органа исполнительной власти Юрьевского сельсовета Боготольского района, осуществляющего функции и полномочия учредителя бюджетного или автономного учреждения.</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32. Отчет о выполнении муниципального задания в течение текущего финансового года формируется муниципальным  учреждением ежеквартально (за исключением отчета за четвертый квартал текущего финансового года) и представляется главному распорядителю средств сельского бюджета, в ведении которого находится муниципальное казенное учреждение, органу исполнительной власти Юрьевского сельсовета  Боготольского района, осуществляющему функции и полномочия учредителя бюджетного или автономного учреждения, в сроки, установленные муниципальным заданием.</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Отчет о выполнении муниципального задания за отчетный финансовый год формируется муниципальным учреждением и представляется главному распорядителю средств сельского бюджета, в ведении которого находится муниципальное казенное учреждение, органу исполнительной власти Юрьевского сельсовета Боготольского района, осуществляющему функции и полномочия учредителя бюджетного или автономного учреждения, в сроки, установленные муниципальным заданием, но не позднее 25 января финансового года, следующего за отчетным. При этом не позднее 15 рабочих дней до завершения текущего финансового года муниципальное бюджетное учреждение, муниципальное автономное учреждение представляет органу исполнительной власти Юрьевского сельсовета Боготольского района, осуществляющему функции и полномочия учредителя бюджетного или автономного учреждения, предварительный отчет, содержащий предварительную информацию, предусмотренную абзацами четвертым - одиннадцатым настоящего пункта.</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Отчет о выполнении муниципального задания за отчетный финансовый год должен содержать следующую информацию:</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наименование муниципального учреждения, оказывающего услугу (выполняющего работу);</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наименование оказываемой услуги (выполняемой работы);</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наименование показателя качества (объема) оказываемых муниципальных услуг (выполняемых работ);</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значения показателей качества (объема) оказываемых муниципальных услуг (выполняемых работ), утвержденные в муниципальном задании на отчетный финансовый год;</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фактические значения показателей качества (объема) оказываемых муниципальных услуг (выполняемых работ) за отчетный финансовый год;</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причины отклонения значений показателей качества (объема) оказываемых муниципальных услуг (выполняемых работ) от запланированных;</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источник информации о фактических значениях показателей качества (объема) оказываемых муниципальных услуг (выполняемых работ);</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иную информацию, запрашиваемую главным распорядителем средств сельского бюджета, в ведении которого находится муниципальное казенное учреждение, органом исполнительной власти Юрьевского сельсовета Боготольского района, осуществляющим функции и полномочия учредителя бюджетного или автономного учреждения, необходимую для проведения оценки выполнения муниципального задания.";</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в </w:t>
      </w:r>
      <w:hyperlink r:id="rId32" w:history="1">
        <w:r w:rsidRPr="001641B7">
          <w:rPr>
            <w:rStyle w:val="Hyperlink"/>
            <w:rFonts w:ascii="Arial" w:hAnsi="Arial" w:cs="Arial"/>
            <w:sz w:val="24"/>
            <w:szCs w:val="24"/>
            <w:u w:val="none"/>
          </w:rPr>
          <w:t>пункте 34</w:t>
        </w:r>
      </w:hyperlink>
      <w:r w:rsidRPr="001641B7">
        <w:rPr>
          <w:rFonts w:ascii="Arial" w:hAnsi="Arial" w:cs="Arial"/>
          <w:sz w:val="24"/>
          <w:szCs w:val="24"/>
        </w:rPr>
        <w:t xml:space="preserve"> слова "пояснительной запиской, содержащей оценку выполнения муниципального задания и (или) причины его невыполнения," заменить словами "аналитической запиской о результатах мониторинга по итогам отчетного финансового года";</w:t>
      </w:r>
    </w:p>
    <w:p w:rsidR="00E37310" w:rsidRPr="001641B7" w:rsidRDefault="00E37310" w:rsidP="00142311">
      <w:pPr>
        <w:spacing w:after="1" w:line="280" w:lineRule="atLeast"/>
        <w:ind w:firstLine="540"/>
        <w:jc w:val="both"/>
        <w:rPr>
          <w:rFonts w:ascii="Arial" w:hAnsi="Arial" w:cs="Arial"/>
          <w:sz w:val="24"/>
          <w:szCs w:val="24"/>
        </w:rPr>
      </w:pPr>
      <w:hyperlink r:id="rId33" w:history="1">
        <w:r w:rsidRPr="001641B7">
          <w:rPr>
            <w:rStyle w:val="Hyperlink"/>
            <w:rFonts w:ascii="Arial" w:hAnsi="Arial" w:cs="Arial"/>
            <w:sz w:val="24"/>
            <w:szCs w:val="24"/>
            <w:u w:val="none"/>
          </w:rPr>
          <w:t>заголовок</w:t>
        </w:r>
      </w:hyperlink>
      <w:r w:rsidRPr="001641B7">
        <w:rPr>
          <w:rFonts w:ascii="Arial" w:hAnsi="Arial" w:cs="Arial"/>
          <w:sz w:val="24"/>
          <w:szCs w:val="24"/>
        </w:rPr>
        <w:t xml:space="preserve"> приложения N 2 к Порядку изложить в следующей редакции:</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"Значения норм, необходимых для определения базовых нормативов затрат на оказание муниципальных услуг, выраженных в натуральных показателях и установленных методом наиболее эффективного учреждения".</w:t>
      </w:r>
    </w:p>
    <w:p w:rsidR="00E37310" w:rsidRPr="001641B7" w:rsidRDefault="00E37310" w:rsidP="001641B7">
      <w:pPr>
        <w:tabs>
          <w:tab w:val="left" w:pos="0"/>
        </w:tabs>
        <w:autoSpaceDE w:val="0"/>
        <w:autoSpaceDN w:val="0"/>
        <w:adjustRightInd w:val="0"/>
        <w:jc w:val="both"/>
        <w:outlineLvl w:val="0"/>
        <w:rPr>
          <w:rFonts w:ascii="Arial" w:hAnsi="Arial" w:cs="Arial"/>
          <w:sz w:val="24"/>
          <w:szCs w:val="24"/>
        </w:rPr>
      </w:pPr>
      <w:r w:rsidRPr="001641B7">
        <w:t xml:space="preserve">      </w:t>
      </w:r>
      <w:r w:rsidRPr="001641B7">
        <w:rPr>
          <w:rFonts w:ascii="Arial" w:hAnsi="Arial" w:cs="Arial"/>
          <w:sz w:val="24"/>
          <w:szCs w:val="24"/>
        </w:rPr>
        <w:t xml:space="preserve">2.Опубликовать постановление в общественно-политической газете «Земля боготольская» и на сайте Боготольского района в сети Интернет </w:t>
      </w:r>
      <w:hyperlink r:id="rId34" w:history="1">
        <w:r w:rsidRPr="001641B7">
          <w:rPr>
            <w:rStyle w:val="Hyperlink"/>
            <w:rFonts w:ascii="Arial" w:hAnsi="Arial" w:cs="Arial"/>
            <w:sz w:val="24"/>
            <w:szCs w:val="24"/>
          </w:rPr>
          <w:t>www.bogotol-r.ru.на</w:t>
        </w:r>
      </w:hyperlink>
      <w:r w:rsidRPr="001641B7">
        <w:rPr>
          <w:rFonts w:ascii="Arial" w:hAnsi="Arial" w:cs="Arial"/>
          <w:sz w:val="24"/>
          <w:szCs w:val="24"/>
        </w:rPr>
        <w:t xml:space="preserve"> странице Юрьевского сельсовета</w:t>
      </w:r>
      <w:r w:rsidRPr="001641B7">
        <w:t xml:space="preserve">. </w:t>
      </w:r>
    </w:p>
    <w:p w:rsidR="00E37310" w:rsidRPr="001641B7" w:rsidRDefault="00E37310" w:rsidP="001641B7">
      <w:pPr>
        <w:pStyle w:val="ConsPlusNormal"/>
        <w:jc w:val="both"/>
        <w:rPr>
          <w:rFonts w:ascii="Arial" w:hAnsi="Arial" w:cs="Arial"/>
          <w:sz w:val="24"/>
          <w:szCs w:val="24"/>
        </w:rPr>
      </w:pPr>
      <w:r w:rsidRPr="001641B7">
        <w:rPr>
          <w:rFonts w:ascii="Arial" w:hAnsi="Arial" w:cs="Arial"/>
          <w:sz w:val="24"/>
          <w:szCs w:val="24"/>
        </w:rPr>
        <w:t>3. Постановление вступает в силу в день, следующий за днем его официального опубликования.</w:t>
      </w:r>
    </w:p>
    <w:p w:rsidR="00E37310" w:rsidRPr="001641B7" w:rsidRDefault="00E37310" w:rsidP="00142311">
      <w:pPr>
        <w:spacing w:after="1" w:line="280" w:lineRule="atLeast"/>
        <w:jc w:val="both"/>
        <w:rPr>
          <w:rFonts w:ascii="Arial" w:hAnsi="Arial" w:cs="Arial"/>
          <w:sz w:val="24"/>
          <w:szCs w:val="24"/>
        </w:rPr>
      </w:pPr>
    </w:p>
    <w:p w:rsidR="00E37310" w:rsidRPr="001641B7" w:rsidRDefault="00E37310" w:rsidP="00142311">
      <w:pPr>
        <w:autoSpaceDE w:val="0"/>
        <w:autoSpaceDN w:val="0"/>
        <w:adjustRightInd w:val="0"/>
        <w:jc w:val="both"/>
        <w:rPr>
          <w:rFonts w:ascii="Arial" w:hAnsi="Arial" w:cs="Arial"/>
          <w:sz w:val="24"/>
          <w:szCs w:val="24"/>
        </w:rPr>
      </w:pPr>
    </w:p>
    <w:p w:rsidR="00E37310" w:rsidRPr="001641B7" w:rsidRDefault="00E37310" w:rsidP="00142311">
      <w:pPr>
        <w:pStyle w:val="ConsPlusNormal"/>
        <w:jc w:val="both"/>
        <w:rPr>
          <w:rFonts w:ascii="Arial" w:hAnsi="Arial" w:cs="Arial"/>
          <w:sz w:val="24"/>
          <w:szCs w:val="24"/>
        </w:rPr>
      </w:pPr>
      <w:bookmarkStart w:id="0" w:name="P23"/>
      <w:bookmarkEnd w:id="0"/>
    </w:p>
    <w:p w:rsidR="00E37310" w:rsidRPr="001641B7" w:rsidRDefault="00E37310" w:rsidP="00142311">
      <w:pPr>
        <w:pStyle w:val="ConsPlusNormal"/>
        <w:jc w:val="both"/>
        <w:rPr>
          <w:rFonts w:ascii="Arial" w:hAnsi="Arial" w:cs="Arial"/>
          <w:sz w:val="24"/>
          <w:szCs w:val="24"/>
        </w:rPr>
      </w:pPr>
      <w:r w:rsidRPr="001641B7">
        <w:rPr>
          <w:rFonts w:ascii="Arial" w:hAnsi="Arial" w:cs="Arial"/>
          <w:sz w:val="24"/>
          <w:szCs w:val="24"/>
        </w:rPr>
        <w:t xml:space="preserve">Глава </w:t>
      </w:r>
    </w:p>
    <w:p w:rsidR="00E37310" w:rsidRPr="001641B7" w:rsidRDefault="00E37310" w:rsidP="00142311">
      <w:pPr>
        <w:pStyle w:val="ConsPlusNormal"/>
        <w:jc w:val="both"/>
        <w:rPr>
          <w:rFonts w:ascii="Arial" w:hAnsi="Arial" w:cs="Arial"/>
          <w:sz w:val="24"/>
          <w:szCs w:val="24"/>
        </w:rPr>
      </w:pPr>
      <w:r w:rsidRPr="001641B7">
        <w:rPr>
          <w:rFonts w:ascii="Arial" w:hAnsi="Arial" w:cs="Arial"/>
          <w:sz w:val="24"/>
          <w:szCs w:val="24"/>
        </w:rPr>
        <w:t xml:space="preserve">Юрьевского сельсовета:                            </w:t>
      </w:r>
      <w:r>
        <w:rPr>
          <w:rFonts w:ascii="Arial" w:hAnsi="Arial" w:cs="Arial"/>
          <w:sz w:val="24"/>
          <w:szCs w:val="24"/>
        </w:rPr>
        <w:t xml:space="preserve">                              </w:t>
      </w:r>
      <w:r w:rsidRPr="001641B7">
        <w:rPr>
          <w:rFonts w:ascii="Arial" w:hAnsi="Arial" w:cs="Arial"/>
          <w:sz w:val="24"/>
          <w:szCs w:val="24"/>
        </w:rPr>
        <w:t xml:space="preserve">  И.М. Леднева</w:t>
      </w:r>
    </w:p>
    <w:p w:rsidR="00E37310" w:rsidRPr="001641B7" w:rsidRDefault="00E37310" w:rsidP="00142311">
      <w:pPr>
        <w:rPr>
          <w:rFonts w:ascii="Arial" w:hAnsi="Arial" w:cs="Arial"/>
          <w:sz w:val="24"/>
          <w:szCs w:val="24"/>
        </w:rPr>
      </w:pPr>
    </w:p>
    <w:p w:rsidR="00E37310" w:rsidRDefault="00E37310" w:rsidP="00142311">
      <w:pPr>
        <w:rPr>
          <w:rFonts w:ascii="Arial" w:hAnsi="Arial" w:cs="Arial"/>
          <w:sz w:val="24"/>
          <w:szCs w:val="24"/>
        </w:rPr>
      </w:pPr>
    </w:p>
    <w:p w:rsidR="00E37310" w:rsidRDefault="00E37310" w:rsidP="00142311">
      <w:pPr>
        <w:rPr>
          <w:rFonts w:ascii="Arial" w:hAnsi="Arial" w:cs="Arial"/>
          <w:sz w:val="24"/>
          <w:szCs w:val="24"/>
        </w:rPr>
      </w:pPr>
    </w:p>
    <w:p w:rsidR="00E37310" w:rsidRDefault="00E37310" w:rsidP="00142311">
      <w:pPr>
        <w:rPr>
          <w:rFonts w:ascii="Arial" w:hAnsi="Arial" w:cs="Arial"/>
          <w:sz w:val="24"/>
          <w:szCs w:val="24"/>
        </w:rPr>
      </w:pPr>
    </w:p>
    <w:p w:rsidR="00E37310" w:rsidRPr="001641B7" w:rsidRDefault="00E37310" w:rsidP="00142311">
      <w:pPr>
        <w:rPr>
          <w:rFonts w:ascii="Arial" w:hAnsi="Arial" w:cs="Arial"/>
          <w:sz w:val="24"/>
          <w:szCs w:val="24"/>
        </w:rPr>
      </w:pPr>
    </w:p>
    <w:p w:rsidR="00E37310" w:rsidRPr="001641B7" w:rsidRDefault="00E37310" w:rsidP="00142311">
      <w:pPr>
        <w:pStyle w:val="ConsPlusNormal"/>
        <w:jc w:val="right"/>
        <w:rPr>
          <w:rFonts w:ascii="Arial" w:hAnsi="Arial" w:cs="Arial"/>
          <w:sz w:val="24"/>
          <w:szCs w:val="24"/>
        </w:rPr>
      </w:pPr>
      <w:r w:rsidRPr="001641B7">
        <w:rPr>
          <w:rFonts w:ascii="Arial" w:hAnsi="Arial" w:cs="Arial"/>
          <w:sz w:val="24"/>
          <w:szCs w:val="24"/>
        </w:rPr>
        <w:t>Приложение к</w:t>
      </w:r>
    </w:p>
    <w:p w:rsidR="00E37310" w:rsidRPr="001641B7" w:rsidRDefault="00E37310" w:rsidP="00142311">
      <w:pPr>
        <w:pStyle w:val="ConsPlusNormal"/>
        <w:jc w:val="right"/>
        <w:rPr>
          <w:rFonts w:ascii="Arial" w:hAnsi="Arial" w:cs="Arial"/>
          <w:sz w:val="24"/>
          <w:szCs w:val="24"/>
        </w:rPr>
      </w:pPr>
      <w:r w:rsidRPr="001641B7">
        <w:rPr>
          <w:rFonts w:ascii="Arial" w:hAnsi="Arial" w:cs="Arial"/>
          <w:sz w:val="24"/>
          <w:szCs w:val="24"/>
        </w:rPr>
        <w:t>постановлению администрации</w:t>
      </w:r>
      <w:r>
        <w:rPr>
          <w:rFonts w:ascii="Arial" w:hAnsi="Arial" w:cs="Arial"/>
          <w:sz w:val="24"/>
          <w:szCs w:val="24"/>
        </w:rPr>
        <w:t xml:space="preserve"> от 30.10.2016 № 62-п</w:t>
      </w:r>
    </w:p>
    <w:p w:rsidR="00E37310" w:rsidRPr="001641B7" w:rsidRDefault="00E37310" w:rsidP="00142311">
      <w:pPr>
        <w:pStyle w:val="ConsPlusNormal"/>
        <w:ind w:right="140"/>
        <w:jc w:val="right"/>
        <w:rPr>
          <w:rFonts w:ascii="Arial" w:hAnsi="Arial" w:cs="Arial"/>
          <w:sz w:val="24"/>
          <w:szCs w:val="24"/>
        </w:rPr>
      </w:pPr>
      <w:r w:rsidRPr="001641B7">
        <w:rPr>
          <w:rFonts w:ascii="Arial" w:hAnsi="Arial" w:cs="Arial"/>
          <w:sz w:val="24"/>
          <w:szCs w:val="24"/>
        </w:rPr>
        <w:t>Юрьевского сельсовета</w:t>
      </w:r>
    </w:p>
    <w:p w:rsidR="00E37310" w:rsidRPr="001641B7" w:rsidRDefault="00E37310" w:rsidP="00142311">
      <w:pPr>
        <w:pStyle w:val="ConsPlusNormal"/>
        <w:jc w:val="right"/>
        <w:rPr>
          <w:rFonts w:ascii="Arial" w:hAnsi="Arial" w:cs="Arial"/>
          <w:sz w:val="24"/>
          <w:szCs w:val="24"/>
        </w:rPr>
      </w:pPr>
    </w:p>
    <w:p w:rsidR="00E37310" w:rsidRPr="001641B7" w:rsidRDefault="00E37310" w:rsidP="00142311">
      <w:pPr>
        <w:pStyle w:val="ConsPlusNormal"/>
        <w:jc w:val="both"/>
        <w:rPr>
          <w:rFonts w:ascii="Arial" w:hAnsi="Arial" w:cs="Arial"/>
          <w:sz w:val="24"/>
          <w:szCs w:val="24"/>
        </w:rPr>
      </w:pPr>
    </w:p>
    <w:p w:rsidR="00E37310" w:rsidRPr="001641B7" w:rsidRDefault="00E37310" w:rsidP="00142311">
      <w:pPr>
        <w:pStyle w:val="ConsPlusTitle"/>
        <w:jc w:val="center"/>
        <w:rPr>
          <w:rFonts w:ascii="Arial" w:hAnsi="Arial" w:cs="Arial"/>
        </w:rPr>
      </w:pPr>
      <w:bookmarkStart w:id="1" w:name="P44"/>
      <w:bookmarkEnd w:id="1"/>
      <w:r w:rsidRPr="001641B7">
        <w:rPr>
          <w:rFonts w:ascii="Arial" w:hAnsi="Arial" w:cs="Arial"/>
        </w:rPr>
        <w:t>ПОРЯДОК И УСЛОВИЯ</w:t>
      </w:r>
    </w:p>
    <w:p w:rsidR="00E37310" w:rsidRPr="001641B7" w:rsidRDefault="00E37310" w:rsidP="00142311">
      <w:pPr>
        <w:pStyle w:val="ConsPlusTitle"/>
        <w:jc w:val="center"/>
        <w:rPr>
          <w:rFonts w:ascii="Arial" w:hAnsi="Arial" w:cs="Arial"/>
        </w:rPr>
      </w:pPr>
      <w:r w:rsidRPr="001641B7">
        <w:rPr>
          <w:rFonts w:ascii="Arial" w:hAnsi="Arial" w:cs="Arial"/>
        </w:rPr>
        <w:t>ФОРМИРОВАНИЯ МУНИЦИПАЛЬНОГО ЗАДАНИЯ НА ОКАЗАНИЕ</w:t>
      </w:r>
    </w:p>
    <w:p w:rsidR="00E37310" w:rsidRPr="001641B7" w:rsidRDefault="00E37310" w:rsidP="00142311">
      <w:pPr>
        <w:pStyle w:val="ConsPlusTitle"/>
        <w:jc w:val="center"/>
        <w:rPr>
          <w:rFonts w:ascii="Arial" w:hAnsi="Arial" w:cs="Arial"/>
        </w:rPr>
      </w:pPr>
      <w:r w:rsidRPr="001641B7">
        <w:rPr>
          <w:rFonts w:ascii="Arial" w:hAnsi="Arial" w:cs="Arial"/>
        </w:rPr>
        <w:t>МУНИЦИПАЛЬНЫХ УСЛУГ (ВЫПОЛНЕНИЕ РАБОТ)  В ОТНОШЕНИИ МУНИЦИПАЛЬНЫХ УЧРЕЖДЕНИЙ И ФИНАНСОВОГО ОБЕСПЕЧЕНИЯ ВЫПОЛНЕНИЯ МУНИЦИПАЛЬНОГО ЗАДАНИЯ</w:t>
      </w:r>
    </w:p>
    <w:p w:rsidR="00E37310" w:rsidRPr="001641B7" w:rsidRDefault="00E37310" w:rsidP="00142311">
      <w:pPr>
        <w:pStyle w:val="ConsPlusNormal"/>
        <w:jc w:val="both"/>
        <w:rPr>
          <w:rFonts w:ascii="Arial" w:hAnsi="Arial" w:cs="Arial"/>
          <w:sz w:val="24"/>
          <w:szCs w:val="24"/>
        </w:rPr>
      </w:pPr>
    </w:p>
    <w:p w:rsidR="00E37310" w:rsidRPr="001641B7" w:rsidRDefault="00E37310" w:rsidP="00142311">
      <w:pPr>
        <w:pStyle w:val="ConsPlusNormal"/>
        <w:ind w:firstLine="540"/>
        <w:jc w:val="both"/>
        <w:rPr>
          <w:rFonts w:ascii="Arial" w:hAnsi="Arial" w:cs="Arial"/>
          <w:sz w:val="24"/>
          <w:szCs w:val="24"/>
        </w:rPr>
      </w:pPr>
      <w:r w:rsidRPr="001641B7">
        <w:rPr>
          <w:rFonts w:ascii="Arial" w:hAnsi="Arial" w:cs="Arial"/>
          <w:sz w:val="24"/>
          <w:szCs w:val="24"/>
        </w:rPr>
        <w:t>1. Порядок и условия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Юрьевского сельсовета (далее  - муниципальные бюджетные учреждения), автономными учреждениями, созданными на базе имущества, находящегося в муниципальной собственности Юрьевского сельсовета (далее - муниципальные автономные учреждения), а также муниципальными казенными учреждениями, определенными  решением  Юрьевского сельского  Совета депутатов (далее - муниципальные казенные учреждения).</w:t>
      </w:r>
    </w:p>
    <w:p w:rsidR="00E37310" w:rsidRPr="001641B7" w:rsidRDefault="00E37310" w:rsidP="00142311">
      <w:pPr>
        <w:pStyle w:val="ConsPlusNormal"/>
        <w:ind w:firstLine="540"/>
        <w:jc w:val="both"/>
        <w:rPr>
          <w:rFonts w:ascii="Arial" w:hAnsi="Arial" w:cs="Arial"/>
          <w:sz w:val="24"/>
          <w:szCs w:val="24"/>
        </w:rPr>
      </w:pPr>
      <w:r w:rsidRPr="001641B7">
        <w:rPr>
          <w:rFonts w:ascii="Arial" w:hAnsi="Arial" w:cs="Arial"/>
          <w:sz w:val="24"/>
          <w:szCs w:val="24"/>
        </w:rPr>
        <w:t>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E37310" w:rsidRPr="001641B7" w:rsidRDefault="00E37310" w:rsidP="00142311">
      <w:pPr>
        <w:pStyle w:val="ConsPlusNormal"/>
        <w:ind w:firstLine="540"/>
        <w:jc w:val="both"/>
        <w:rPr>
          <w:rFonts w:ascii="Arial" w:hAnsi="Arial" w:cs="Arial"/>
          <w:sz w:val="24"/>
          <w:szCs w:val="24"/>
        </w:rPr>
      </w:pPr>
      <w:r w:rsidRPr="001641B7">
        <w:rPr>
          <w:rFonts w:ascii="Arial" w:hAnsi="Arial" w:cs="Arial"/>
          <w:sz w:val="24"/>
          <w:szCs w:val="24"/>
        </w:rPr>
        <w:t>2.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 порядок</w:t>
      </w:r>
      <w:r>
        <w:rPr>
          <w:rFonts w:ascii="Arial" w:hAnsi="Arial" w:cs="Arial"/>
          <w:sz w:val="24"/>
          <w:szCs w:val="24"/>
        </w:rPr>
        <w:t xml:space="preserve"> </w:t>
      </w:r>
      <w:r w:rsidRPr="001641B7">
        <w:rPr>
          <w:rFonts w:ascii="Arial" w:hAnsi="Arial" w:cs="Arial"/>
          <w:sz w:val="24"/>
          <w:szCs w:val="24"/>
        </w:rPr>
        <w:t>контроля за исполнением муниципального задания и требования к отчетности о выполнении муниципального задания.</w:t>
      </w:r>
    </w:p>
    <w:p w:rsidR="00E37310" w:rsidRPr="001641B7" w:rsidRDefault="00E37310" w:rsidP="00142311">
      <w:pPr>
        <w:pStyle w:val="ConsPlusNormal"/>
        <w:ind w:firstLine="540"/>
        <w:jc w:val="both"/>
        <w:rPr>
          <w:rFonts w:ascii="Arial" w:hAnsi="Arial" w:cs="Arial"/>
          <w:sz w:val="24"/>
          <w:szCs w:val="24"/>
        </w:rPr>
      </w:pPr>
      <w:r w:rsidRPr="001641B7">
        <w:rPr>
          <w:rFonts w:ascii="Arial" w:hAnsi="Arial" w:cs="Arial"/>
          <w:sz w:val="24"/>
          <w:szCs w:val="24"/>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E37310" w:rsidRPr="001641B7" w:rsidRDefault="00E37310" w:rsidP="00142311">
      <w:pPr>
        <w:pStyle w:val="ConsPlusNormal"/>
        <w:ind w:firstLine="540"/>
        <w:jc w:val="both"/>
        <w:rPr>
          <w:rFonts w:ascii="Arial" w:hAnsi="Arial" w:cs="Arial"/>
          <w:sz w:val="24"/>
          <w:szCs w:val="24"/>
        </w:rPr>
      </w:pPr>
      <w:r w:rsidRPr="001641B7">
        <w:rPr>
          <w:rFonts w:ascii="Arial" w:hAnsi="Arial" w:cs="Arial"/>
          <w:sz w:val="24"/>
          <w:szCs w:val="24"/>
        </w:rPr>
        <w:t xml:space="preserve">При установлении муниципальному учреждению муниципального задания на оказание муниципальной услуги (услуг) и выполнение работы (работ) муниципальное </w:t>
      </w:r>
      <w:hyperlink r:id="rId35" w:anchor="P344" w:history="1">
        <w:r w:rsidRPr="001641B7">
          <w:rPr>
            <w:rStyle w:val="Hyperlink"/>
            <w:rFonts w:ascii="Arial" w:hAnsi="Arial" w:cs="Arial"/>
            <w:color w:val="000000"/>
            <w:sz w:val="24"/>
            <w:szCs w:val="24"/>
          </w:rPr>
          <w:t>задание</w:t>
        </w:r>
      </w:hyperlink>
      <w:r w:rsidRPr="001641B7">
        <w:rPr>
          <w:rFonts w:ascii="Arial" w:hAnsi="Arial" w:cs="Arial"/>
          <w:sz w:val="24"/>
          <w:szCs w:val="24"/>
        </w:rPr>
        <w:t xml:space="preserve">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w:t>
      </w:r>
      <w:hyperlink r:id="rId36" w:anchor="P767" w:history="1">
        <w:r w:rsidRPr="001641B7">
          <w:rPr>
            <w:rStyle w:val="Hyperlink"/>
            <w:rFonts w:ascii="Arial" w:hAnsi="Arial" w:cs="Arial"/>
            <w:color w:val="000000"/>
            <w:sz w:val="24"/>
            <w:szCs w:val="24"/>
          </w:rPr>
          <w:t>3-ю часть</w:t>
        </w:r>
      </w:hyperlink>
      <w:r w:rsidRPr="001641B7">
        <w:rPr>
          <w:rFonts w:ascii="Arial" w:hAnsi="Arial" w:cs="Arial"/>
          <w:sz w:val="24"/>
          <w:szCs w:val="24"/>
        </w:rPr>
        <w:t xml:space="preserve"> муниципального задания.</w:t>
      </w:r>
    </w:p>
    <w:p w:rsidR="00E37310" w:rsidRPr="001641B7" w:rsidRDefault="00E37310" w:rsidP="00142311">
      <w:pPr>
        <w:pStyle w:val="ConsPlusNormal"/>
        <w:ind w:firstLine="540"/>
        <w:jc w:val="both"/>
        <w:rPr>
          <w:rFonts w:ascii="Arial" w:hAnsi="Arial" w:cs="Arial"/>
          <w:sz w:val="24"/>
          <w:szCs w:val="24"/>
        </w:rPr>
      </w:pPr>
      <w:r w:rsidRPr="001641B7">
        <w:rPr>
          <w:rFonts w:ascii="Arial" w:hAnsi="Arial" w:cs="Arial"/>
          <w:sz w:val="24"/>
          <w:szCs w:val="24"/>
        </w:rPr>
        <w:t>3. Муниципальное задание на очередной финансовый год и плановый период формируется по форме согласно приложению № 1 к Порядку.</w:t>
      </w:r>
    </w:p>
    <w:p w:rsidR="00E37310" w:rsidRPr="001641B7" w:rsidRDefault="00E37310" w:rsidP="00142311">
      <w:pPr>
        <w:pStyle w:val="ConsPlusNormal"/>
        <w:ind w:firstLine="540"/>
        <w:jc w:val="both"/>
        <w:rPr>
          <w:rFonts w:ascii="Arial" w:hAnsi="Arial" w:cs="Arial"/>
          <w:sz w:val="24"/>
          <w:szCs w:val="24"/>
        </w:rPr>
      </w:pPr>
      <w:r w:rsidRPr="001641B7">
        <w:rPr>
          <w:rFonts w:ascii="Arial" w:hAnsi="Arial" w:cs="Arial"/>
          <w:sz w:val="24"/>
          <w:szCs w:val="24"/>
        </w:rPr>
        <w:t>Муниципальное задание утверждается в срок не позднее 15 рабочих дней со дня утверждения главным распорядителем средств  бюджета сельсовета лимитов бюджетных обязательств на финансовое обеспечение выполнения муниципального задания в отношении:</w:t>
      </w:r>
    </w:p>
    <w:p w:rsidR="00E37310" w:rsidRPr="001641B7" w:rsidRDefault="00E37310" w:rsidP="00142311">
      <w:pPr>
        <w:pStyle w:val="ConsPlusNormal"/>
        <w:ind w:firstLine="540"/>
        <w:jc w:val="both"/>
        <w:rPr>
          <w:rFonts w:ascii="Arial" w:hAnsi="Arial" w:cs="Arial"/>
          <w:sz w:val="24"/>
          <w:szCs w:val="24"/>
        </w:rPr>
      </w:pPr>
      <w:r w:rsidRPr="001641B7">
        <w:rPr>
          <w:rFonts w:ascii="Arial" w:hAnsi="Arial" w:cs="Arial"/>
          <w:sz w:val="24"/>
          <w:szCs w:val="24"/>
        </w:rPr>
        <w:t xml:space="preserve"> а) муниципальных казенных учреждений - главными распорядителями средств   бюджета сельсовета, в ведении которых находятся муниципальные казенные учреждения;</w:t>
      </w:r>
    </w:p>
    <w:p w:rsidR="00E37310" w:rsidRPr="001641B7" w:rsidRDefault="00E37310" w:rsidP="00142311">
      <w:pPr>
        <w:pStyle w:val="ConsPlusNormal"/>
        <w:ind w:firstLine="540"/>
        <w:jc w:val="both"/>
        <w:rPr>
          <w:rFonts w:ascii="Arial" w:hAnsi="Arial" w:cs="Arial"/>
          <w:sz w:val="24"/>
          <w:szCs w:val="24"/>
        </w:rPr>
      </w:pPr>
      <w:r w:rsidRPr="001641B7">
        <w:rPr>
          <w:rFonts w:ascii="Arial" w:hAnsi="Arial" w:cs="Arial"/>
          <w:sz w:val="24"/>
          <w:szCs w:val="24"/>
        </w:rPr>
        <w:t>б) муниципальных бюджетных или автономных учреждений - органами, осуществляющими функции и полномочия учредителя.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4. Муниципальное задание формируется на основе утвержденного главным распорядителем средств   бюджета сельсовета , в ведении которого находятся муниципальные казенные учреждения, либо органом исполнительной власти  сельсовета, осуществляющим функции и полномочия учредителя бюджетного или автономного учреждения, ведомственного перечня муниципальных услуг (работ), оказываемых (выполняемых) находящимися в их ведении муниципальными учреждениями </w:t>
      </w:r>
      <w:r w:rsidRPr="001641B7">
        <w:rPr>
          <w:rFonts w:ascii="Arial" w:hAnsi="Arial" w:cs="Arial"/>
          <w:sz w:val="24"/>
          <w:szCs w:val="24"/>
        </w:rPr>
        <w:br/>
        <w:t>в качестве основных видов деятельности.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5. В случае внесения изменений в ведомственные перечни муниципальных услуг (работ), оказываемых (выполняемых) муниципальными учреждениями, и (или) изменений размера бюджетных ассигнований, предусмотренных решением о бюджете сельсовета </w:t>
      </w:r>
      <w:r w:rsidRPr="001641B7">
        <w:rPr>
          <w:rFonts w:ascii="Arial" w:hAnsi="Arial" w:cs="Arial"/>
          <w:sz w:val="24"/>
          <w:szCs w:val="24"/>
        </w:rPr>
        <w:br/>
        <w:t xml:space="preserve">на очередной финансовый год и плановый период для финансового обеспечения выполнения муниципального задания, влекущих за собой изменение муниципального задания, главным распорядителем средств   бюджета сельсовета, в ведении которого находятся муниципальные казенные учреждения, либо органом исполнительной власти, осуществляющим функции и полномочия учредителя бюджетного </w:t>
      </w:r>
      <w:r w:rsidRPr="001641B7">
        <w:rPr>
          <w:rFonts w:ascii="Arial" w:hAnsi="Arial" w:cs="Arial"/>
          <w:sz w:val="24"/>
          <w:szCs w:val="24"/>
        </w:rPr>
        <w:br/>
        <w:t>или автономного учреждения, в срок не более 10 рабочих дней после вступления в силу данных изменений вносятся изменения в муниципальное задание.</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Уменьшение объема субсидии, предоставленной из  бюджета сельсовета муниципальному бюджетному учреждению или муниципальному автономному учреждению на финансовое обеспечение выполнения муниципального задания (далее – субсидия), в течение срока </w:t>
      </w:r>
      <w:r w:rsidRPr="001641B7">
        <w:rPr>
          <w:rFonts w:ascii="Arial" w:hAnsi="Arial" w:cs="Arial"/>
          <w:sz w:val="24"/>
          <w:szCs w:val="24"/>
        </w:rPr>
        <w:br/>
        <w:t>его выполнения осуществляется только при соответствующем уменьшении муниципального задания.</w:t>
      </w:r>
    </w:p>
    <w:p w:rsidR="00E37310" w:rsidRPr="001641B7" w:rsidRDefault="00E37310" w:rsidP="00142311">
      <w:pPr>
        <w:autoSpaceDE w:val="0"/>
        <w:autoSpaceDN w:val="0"/>
        <w:adjustRightInd w:val="0"/>
        <w:ind w:firstLine="709"/>
        <w:jc w:val="both"/>
        <w:rPr>
          <w:rFonts w:ascii="Arial" w:hAnsi="Arial" w:cs="Arial"/>
          <w:color w:val="000000"/>
          <w:sz w:val="24"/>
          <w:szCs w:val="24"/>
        </w:rPr>
      </w:pPr>
      <w:r w:rsidRPr="001641B7">
        <w:rPr>
          <w:rFonts w:ascii="Arial" w:hAnsi="Arial" w:cs="Arial"/>
          <w:color w:val="000000"/>
          <w:sz w:val="24"/>
          <w:szCs w:val="24"/>
        </w:rPr>
        <w:t xml:space="preserve">Утвержденное </w:t>
      </w:r>
      <w:r w:rsidRPr="001641B7">
        <w:rPr>
          <w:rFonts w:ascii="Arial" w:hAnsi="Arial" w:cs="Arial"/>
          <w:sz w:val="24"/>
          <w:szCs w:val="24"/>
        </w:rPr>
        <w:t>муниципального</w:t>
      </w:r>
      <w:r w:rsidRPr="001641B7">
        <w:rPr>
          <w:rFonts w:ascii="Arial" w:hAnsi="Arial" w:cs="Arial"/>
          <w:color w:val="000000"/>
          <w:sz w:val="24"/>
          <w:szCs w:val="24"/>
        </w:rPr>
        <w:t xml:space="preserve"> задание, а также отчет о выполнении </w:t>
      </w:r>
      <w:r w:rsidRPr="001641B7">
        <w:rPr>
          <w:rFonts w:ascii="Arial" w:hAnsi="Arial" w:cs="Arial"/>
          <w:sz w:val="24"/>
          <w:szCs w:val="24"/>
        </w:rPr>
        <w:t>муниципального</w:t>
      </w:r>
      <w:r w:rsidRPr="001641B7">
        <w:rPr>
          <w:rFonts w:ascii="Arial" w:hAnsi="Arial" w:cs="Arial"/>
          <w:color w:val="000000"/>
          <w:sz w:val="24"/>
          <w:szCs w:val="24"/>
        </w:rPr>
        <w:t xml:space="preserve"> задания, размещаются на официальном сайте </w:t>
      </w:r>
      <w:r w:rsidRPr="001641B7">
        <w:rPr>
          <w:rFonts w:ascii="Arial" w:hAnsi="Arial" w:cs="Arial"/>
          <w:color w:val="000000"/>
          <w:sz w:val="24"/>
          <w:szCs w:val="24"/>
        </w:rPr>
        <w:br/>
        <w:t>в информационно-телекоммуникационной сети «Интернет» по размещению информации о государственных и муниципальных учреждениях (</w:t>
      </w:r>
      <w:r w:rsidRPr="001641B7">
        <w:rPr>
          <w:rFonts w:ascii="Arial" w:hAnsi="Arial" w:cs="Arial"/>
          <w:sz w:val="24"/>
          <w:szCs w:val="24"/>
        </w:rPr>
        <w:t>www.bus.gov.ru</w:t>
      </w:r>
      <w:r w:rsidRPr="001641B7">
        <w:rPr>
          <w:rFonts w:ascii="Arial" w:hAnsi="Arial" w:cs="Arial"/>
          <w:color w:val="000000"/>
          <w:sz w:val="24"/>
          <w:szCs w:val="24"/>
        </w:rPr>
        <w:t xml:space="preserve">) в порядке и сроки, установленные приказом Министерства финансов Российской Федерации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w:t>
      </w:r>
      <w:r w:rsidRPr="001641B7">
        <w:rPr>
          <w:rFonts w:ascii="Arial" w:hAnsi="Arial" w:cs="Arial"/>
          <w:color w:val="000000"/>
          <w:sz w:val="24"/>
          <w:szCs w:val="24"/>
        </w:rPr>
        <w:br/>
        <w:t>и ведения указанного сайта».</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6. Финансовое обеспечение выполнения муниципального задания осуществляется в пределах бюджетных ассигнований, предусмотренных решением о   бюджете сельсовета  на очередной финансовый год и плановый период на соответствующие цели.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Финансовое обеспечение выполнения муниципального задания муниципальным казенным учреждением осуществляется </w:t>
      </w:r>
      <w:r w:rsidRPr="001641B7">
        <w:rPr>
          <w:rFonts w:ascii="Arial" w:hAnsi="Arial" w:cs="Arial"/>
          <w:sz w:val="24"/>
          <w:szCs w:val="24"/>
        </w:rPr>
        <w:br/>
        <w:t>в соответствии с показателями бюджетной сметы этого учреждения.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Финансовое обеспечение выполнения муниципального задания муниципальным бюджетным учреждением или муниципальным автономным учреждением осуществляется в виде субсидии за счет средств  бюджета сельсовета.</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color w:val="000000"/>
          <w:sz w:val="24"/>
          <w:szCs w:val="24"/>
        </w:rPr>
        <w:t>7. </w:t>
      </w:r>
      <w:r w:rsidRPr="001641B7">
        <w:rPr>
          <w:rFonts w:ascii="Arial" w:hAnsi="Arial" w:cs="Arial"/>
          <w:sz w:val="24"/>
          <w:szCs w:val="24"/>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а так же затрат на содержание жилых помещений, предоставленных сотрудникам учреждения по договорам социального найма, в части возмещения коммунальных услуг)</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Объем финансового обеспечения выполнения муниципального задания рассчитывается в срок не позднее 15 дней со дня утверждения главным распорядителем средств  бюджета  сельсовета лимитов бюджетных обязательств на финансовое обеспечение выполнения муниципального  задания</w:t>
      </w:r>
    </w:p>
    <w:p w:rsidR="00E37310" w:rsidRPr="001641B7" w:rsidRDefault="00E37310" w:rsidP="00142311">
      <w:pPr>
        <w:autoSpaceDE w:val="0"/>
        <w:autoSpaceDN w:val="0"/>
        <w:adjustRightInd w:val="0"/>
        <w:jc w:val="both"/>
        <w:rPr>
          <w:rFonts w:ascii="Arial" w:hAnsi="Arial" w:cs="Arial"/>
          <w:sz w:val="24"/>
          <w:szCs w:val="24"/>
        </w:rPr>
      </w:pPr>
      <w:r w:rsidRPr="001641B7">
        <w:rPr>
          <w:rFonts w:ascii="Arial" w:hAnsi="Arial" w:cs="Arial"/>
          <w:sz w:val="24"/>
          <w:szCs w:val="24"/>
        </w:rPr>
        <w:t xml:space="preserve">  8. Объем финансового обеспечения выполнения муниципального задания (R) определяется по формуле:</w:t>
      </w:r>
    </w:p>
    <w:p w:rsidR="00E37310" w:rsidRPr="001641B7" w:rsidRDefault="00E37310" w:rsidP="00142311">
      <w:pPr>
        <w:autoSpaceDE w:val="0"/>
        <w:autoSpaceDN w:val="0"/>
        <w:adjustRightInd w:val="0"/>
        <w:ind w:firstLine="540"/>
        <w:jc w:val="both"/>
        <w:rPr>
          <w:rFonts w:ascii="Arial" w:hAnsi="Arial" w:cs="Arial"/>
          <w:sz w:val="24"/>
          <w:szCs w:val="24"/>
        </w:rPr>
      </w:pPr>
    </w:p>
    <w:p w:rsidR="00E37310" w:rsidRPr="001641B7" w:rsidRDefault="00E37310" w:rsidP="00142311">
      <w:pPr>
        <w:autoSpaceDE w:val="0"/>
        <w:autoSpaceDN w:val="0"/>
        <w:adjustRightInd w:val="0"/>
        <w:ind w:firstLine="709"/>
        <w:jc w:val="both"/>
        <w:rPr>
          <w:rFonts w:ascii="Arial" w:hAnsi="Arial" w:cs="Arial"/>
          <w:sz w:val="24"/>
          <w:szCs w:val="24"/>
        </w:rPr>
      </w:pPr>
      <w:r w:rsidRPr="000072C9">
        <w:rPr>
          <w:rFonts w:ascii="Arial" w:hAnsi="Arial" w:cs="Arial"/>
          <w:noProof/>
          <w:position w:val="-28"/>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75pt;height:36.75pt;visibility:visible">
            <v:imagedata r:id="rId37" o:title=""/>
          </v:shape>
        </w:pict>
      </w:r>
      <w:r w:rsidRPr="001641B7">
        <w:rPr>
          <w:rFonts w:ascii="Arial" w:hAnsi="Arial" w:cs="Arial"/>
          <w:sz w:val="24"/>
          <w:szCs w:val="24"/>
        </w:rPr>
        <w:t>,</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где:</w:t>
      </w:r>
    </w:p>
    <w:p w:rsidR="00E37310" w:rsidRPr="001641B7" w:rsidRDefault="00E37310" w:rsidP="00142311">
      <w:pPr>
        <w:autoSpaceDE w:val="0"/>
        <w:autoSpaceDN w:val="0"/>
        <w:adjustRightInd w:val="0"/>
        <w:ind w:firstLine="709"/>
        <w:jc w:val="both"/>
        <w:rPr>
          <w:rFonts w:ascii="Arial" w:hAnsi="Arial" w:cs="Arial"/>
          <w:sz w:val="24"/>
          <w:szCs w:val="24"/>
        </w:rPr>
      </w:pPr>
      <w:r w:rsidRPr="000072C9">
        <w:rPr>
          <w:rFonts w:ascii="Arial" w:hAnsi="Arial" w:cs="Arial"/>
          <w:noProof/>
          <w:sz w:val="24"/>
          <w:szCs w:val="24"/>
        </w:rPr>
        <w:pict>
          <v:shape id="Рисунок 4" o:spid="_x0000_i1026" type="#_x0000_t75" style="width:9pt;height:19.5pt;visibility:visible">
            <v:imagedata r:id="rId38" o:title=""/>
          </v:shape>
        </w:pict>
      </w:r>
      <w:r w:rsidRPr="001641B7">
        <w:rPr>
          <w:rFonts w:ascii="Arial" w:hAnsi="Arial" w:cs="Arial"/>
          <w:sz w:val="24"/>
          <w:szCs w:val="24"/>
        </w:rPr>
        <w:t> </w:t>
      </w:r>
      <w:r w:rsidRPr="001641B7">
        <w:rPr>
          <w:rFonts w:ascii="Arial" w:hAnsi="Arial" w:cs="Arial"/>
          <w:color w:val="000000"/>
          <w:sz w:val="24"/>
          <w:szCs w:val="24"/>
        </w:rPr>
        <w:t>–</w:t>
      </w:r>
      <w:r w:rsidRPr="001641B7">
        <w:rPr>
          <w:rFonts w:ascii="Arial" w:hAnsi="Arial" w:cs="Arial"/>
          <w:sz w:val="24"/>
          <w:szCs w:val="24"/>
        </w:rPr>
        <w:t> нормативные затраты на оказание i-й муниципальной услуги, включенной в ведомственный перечень муниципальных услуг (работ);</w:t>
      </w:r>
    </w:p>
    <w:p w:rsidR="00E37310" w:rsidRPr="001641B7" w:rsidRDefault="00E37310" w:rsidP="00142311">
      <w:pPr>
        <w:autoSpaceDE w:val="0"/>
        <w:autoSpaceDN w:val="0"/>
        <w:adjustRightInd w:val="0"/>
        <w:ind w:firstLine="709"/>
        <w:jc w:val="both"/>
        <w:rPr>
          <w:rFonts w:ascii="Arial" w:hAnsi="Arial" w:cs="Arial"/>
          <w:sz w:val="24"/>
          <w:szCs w:val="24"/>
        </w:rPr>
      </w:pPr>
      <w:r w:rsidRPr="000072C9">
        <w:rPr>
          <w:rFonts w:ascii="Arial" w:hAnsi="Arial" w:cs="Arial"/>
          <w:noProof/>
          <w:sz w:val="24"/>
          <w:szCs w:val="24"/>
        </w:rPr>
        <w:pict>
          <v:shape id="Рисунок 5" o:spid="_x0000_i1027" type="#_x0000_t75" style="width:6.75pt;height:21.75pt;visibility:visible">
            <v:imagedata r:id="rId39" o:title=""/>
          </v:shape>
        </w:pict>
      </w:r>
      <w:r w:rsidRPr="001641B7">
        <w:rPr>
          <w:rFonts w:ascii="Arial" w:hAnsi="Arial" w:cs="Arial"/>
          <w:sz w:val="24"/>
          <w:szCs w:val="24"/>
        </w:rPr>
        <w:t> </w:t>
      </w:r>
      <w:r w:rsidRPr="001641B7">
        <w:rPr>
          <w:rFonts w:ascii="Arial" w:hAnsi="Arial" w:cs="Arial"/>
          <w:color w:val="000000"/>
          <w:sz w:val="24"/>
          <w:szCs w:val="24"/>
        </w:rPr>
        <w:t>–</w:t>
      </w:r>
      <w:r w:rsidRPr="001641B7">
        <w:rPr>
          <w:rFonts w:ascii="Arial" w:hAnsi="Arial" w:cs="Arial"/>
          <w:sz w:val="24"/>
          <w:szCs w:val="24"/>
        </w:rPr>
        <w:t> объем i-й муниципальной услуги, установленной муниципальным заданием;</w:t>
      </w:r>
    </w:p>
    <w:p w:rsidR="00E37310" w:rsidRPr="001641B7" w:rsidRDefault="00E37310" w:rsidP="00142311">
      <w:pPr>
        <w:autoSpaceDE w:val="0"/>
        <w:autoSpaceDN w:val="0"/>
        <w:adjustRightInd w:val="0"/>
        <w:ind w:firstLine="709"/>
        <w:jc w:val="both"/>
        <w:rPr>
          <w:rFonts w:ascii="Arial" w:hAnsi="Arial" w:cs="Arial"/>
          <w:sz w:val="24"/>
          <w:szCs w:val="24"/>
        </w:rPr>
      </w:pPr>
      <w:r w:rsidRPr="000072C9">
        <w:rPr>
          <w:rFonts w:ascii="Arial" w:hAnsi="Arial" w:cs="Arial"/>
          <w:noProof/>
          <w:position w:val="-12"/>
          <w:sz w:val="24"/>
          <w:szCs w:val="24"/>
        </w:rPr>
        <w:pict>
          <v:shape id="Рисунок 18" o:spid="_x0000_i1028" type="#_x0000_t75" style="width:24pt;height:21.75pt;visibility:visible">
            <v:imagedata r:id="rId40" o:title=""/>
          </v:shape>
        </w:pict>
      </w:r>
      <w:r w:rsidRPr="001641B7">
        <w:rPr>
          <w:rFonts w:ascii="Arial" w:hAnsi="Arial" w:cs="Arial"/>
          <w:sz w:val="24"/>
          <w:szCs w:val="24"/>
        </w:rPr>
        <w:t> </w:t>
      </w:r>
      <w:r w:rsidRPr="001641B7">
        <w:rPr>
          <w:rFonts w:ascii="Arial" w:hAnsi="Arial" w:cs="Arial"/>
          <w:color w:val="000000"/>
          <w:sz w:val="24"/>
          <w:szCs w:val="24"/>
        </w:rPr>
        <w:t>–</w:t>
      </w:r>
      <w:r w:rsidRPr="001641B7">
        <w:rPr>
          <w:rFonts w:ascii="Arial" w:hAnsi="Arial" w:cs="Arial"/>
          <w:sz w:val="24"/>
          <w:szCs w:val="24"/>
        </w:rPr>
        <w:t xml:space="preserve"> нормативные затраты на выполнение w-й работы, включенной </w:t>
      </w:r>
      <w:r w:rsidRPr="001641B7">
        <w:rPr>
          <w:rFonts w:ascii="Arial" w:hAnsi="Arial" w:cs="Arial"/>
          <w:sz w:val="24"/>
          <w:szCs w:val="24"/>
        </w:rPr>
        <w:br/>
        <w:t>в ведомственный перечень муниципальных услуг (работ);</w:t>
      </w:r>
    </w:p>
    <w:p w:rsidR="00E37310" w:rsidRPr="001641B7" w:rsidRDefault="00E37310" w:rsidP="00142311">
      <w:pPr>
        <w:autoSpaceDE w:val="0"/>
        <w:autoSpaceDN w:val="0"/>
        <w:adjustRightInd w:val="0"/>
        <w:ind w:firstLine="709"/>
        <w:jc w:val="both"/>
        <w:rPr>
          <w:rFonts w:ascii="Arial" w:hAnsi="Arial" w:cs="Arial"/>
          <w:sz w:val="24"/>
          <w:szCs w:val="24"/>
        </w:rPr>
      </w:pPr>
      <w:r w:rsidRPr="000072C9">
        <w:rPr>
          <w:rFonts w:ascii="Arial" w:hAnsi="Arial" w:cs="Arial"/>
          <w:noProof/>
          <w:position w:val="-12"/>
          <w:sz w:val="24"/>
          <w:szCs w:val="24"/>
        </w:rPr>
        <w:pict>
          <v:shape id="Рисунок 19" o:spid="_x0000_i1029" type="#_x0000_t75" style="width:9pt;height:21.75pt;visibility:visible">
            <v:imagedata r:id="rId41" o:title=""/>
          </v:shape>
        </w:pict>
      </w:r>
      <w:r w:rsidRPr="001641B7">
        <w:rPr>
          <w:rFonts w:ascii="Arial" w:hAnsi="Arial" w:cs="Arial"/>
          <w:sz w:val="24"/>
          <w:szCs w:val="24"/>
        </w:rPr>
        <w:t> </w:t>
      </w:r>
      <w:r w:rsidRPr="001641B7">
        <w:rPr>
          <w:rFonts w:ascii="Arial" w:hAnsi="Arial" w:cs="Arial"/>
          <w:color w:val="000000"/>
          <w:sz w:val="24"/>
          <w:szCs w:val="24"/>
        </w:rPr>
        <w:t>–</w:t>
      </w:r>
      <w:r w:rsidRPr="001641B7">
        <w:rPr>
          <w:rFonts w:ascii="Arial" w:hAnsi="Arial" w:cs="Arial"/>
          <w:sz w:val="24"/>
          <w:szCs w:val="24"/>
        </w:rPr>
        <w:t xml:space="preserve"> размер платы (тариф и цена) за оказание i-й муниципальной услуги в соответствии с </w:t>
      </w:r>
      <w:hyperlink r:id="rId42" w:history="1">
        <w:r w:rsidRPr="001641B7">
          <w:rPr>
            <w:rStyle w:val="Hyperlink"/>
            <w:rFonts w:ascii="Arial" w:hAnsi="Arial" w:cs="Arial"/>
            <w:sz w:val="24"/>
            <w:szCs w:val="24"/>
          </w:rPr>
          <w:t>пунктом 26</w:t>
        </w:r>
      </w:hyperlink>
      <w:r w:rsidRPr="001641B7">
        <w:rPr>
          <w:rFonts w:ascii="Arial" w:hAnsi="Arial" w:cs="Arial"/>
          <w:sz w:val="24"/>
          <w:szCs w:val="24"/>
        </w:rPr>
        <w:t xml:space="preserve"> Положения, установленный муниципальным заданием;</w:t>
      </w:r>
    </w:p>
    <w:p w:rsidR="00E37310" w:rsidRPr="001641B7" w:rsidRDefault="00E37310" w:rsidP="00142311">
      <w:pPr>
        <w:autoSpaceDE w:val="0"/>
        <w:autoSpaceDN w:val="0"/>
        <w:adjustRightInd w:val="0"/>
        <w:ind w:firstLine="709"/>
        <w:jc w:val="both"/>
        <w:rPr>
          <w:rFonts w:ascii="Arial" w:hAnsi="Arial" w:cs="Arial"/>
          <w:sz w:val="24"/>
          <w:szCs w:val="24"/>
        </w:rPr>
      </w:pPr>
      <w:r w:rsidRPr="000072C9">
        <w:rPr>
          <w:rFonts w:ascii="Arial" w:hAnsi="Arial" w:cs="Arial"/>
          <w:noProof/>
          <w:position w:val="-6"/>
          <w:sz w:val="24"/>
          <w:szCs w:val="24"/>
        </w:rPr>
        <w:pict>
          <v:shape id="Рисунок 20" o:spid="_x0000_i1030" type="#_x0000_t75" style="width:26.25pt;height:19.5pt;visibility:visible">
            <v:imagedata r:id="rId43" o:title=""/>
          </v:shape>
        </w:pict>
      </w:r>
      <w:r w:rsidRPr="001641B7">
        <w:rPr>
          <w:rFonts w:ascii="Arial" w:hAnsi="Arial" w:cs="Arial"/>
          <w:sz w:val="24"/>
          <w:szCs w:val="24"/>
        </w:rPr>
        <w:t> </w:t>
      </w:r>
      <w:r w:rsidRPr="001641B7">
        <w:rPr>
          <w:rFonts w:ascii="Arial" w:hAnsi="Arial" w:cs="Arial"/>
          <w:color w:val="000000"/>
          <w:sz w:val="24"/>
          <w:szCs w:val="24"/>
        </w:rPr>
        <w:t>–</w:t>
      </w:r>
      <w:r w:rsidRPr="001641B7">
        <w:rPr>
          <w:rFonts w:ascii="Arial" w:hAnsi="Arial" w:cs="Arial"/>
          <w:sz w:val="24"/>
          <w:szCs w:val="24"/>
        </w:rPr>
        <w:t> затраты на уплату налогов, в качестве объекта налогообложения по которым признается имущество учреждения;</w:t>
      </w:r>
    </w:p>
    <w:p w:rsidR="00E37310" w:rsidRPr="001641B7" w:rsidRDefault="00E37310" w:rsidP="00142311">
      <w:pPr>
        <w:autoSpaceDE w:val="0"/>
        <w:autoSpaceDN w:val="0"/>
        <w:adjustRightInd w:val="0"/>
        <w:ind w:firstLine="709"/>
        <w:jc w:val="both"/>
        <w:rPr>
          <w:rFonts w:ascii="Arial" w:hAnsi="Arial" w:cs="Arial"/>
          <w:sz w:val="24"/>
          <w:szCs w:val="24"/>
        </w:rPr>
      </w:pPr>
      <w:r w:rsidRPr="000072C9">
        <w:rPr>
          <w:rFonts w:ascii="Arial" w:hAnsi="Arial" w:cs="Arial"/>
          <w:noProof/>
          <w:position w:val="-6"/>
          <w:sz w:val="24"/>
          <w:szCs w:val="24"/>
        </w:rPr>
        <w:pict>
          <v:shape id="Рисунок 39" o:spid="_x0000_i1031" type="#_x0000_t75" style="width:24pt;height:19.5pt;visibility:visible">
            <v:imagedata r:id="rId44" o:title=""/>
          </v:shape>
        </w:pict>
      </w:r>
      <w:r w:rsidRPr="001641B7">
        <w:rPr>
          <w:rFonts w:ascii="Arial" w:hAnsi="Arial" w:cs="Arial"/>
          <w:sz w:val="24"/>
          <w:szCs w:val="24"/>
        </w:rPr>
        <w:t> </w:t>
      </w:r>
      <w:r w:rsidRPr="001641B7">
        <w:rPr>
          <w:rFonts w:ascii="Arial" w:hAnsi="Arial" w:cs="Arial"/>
          <w:color w:val="000000"/>
          <w:sz w:val="24"/>
          <w:szCs w:val="24"/>
        </w:rPr>
        <w:t>–</w:t>
      </w:r>
      <w:r w:rsidRPr="001641B7">
        <w:rPr>
          <w:rFonts w:ascii="Arial" w:hAnsi="Arial" w:cs="Arial"/>
          <w:sz w:val="24"/>
          <w:szCs w:val="24"/>
        </w:rPr>
        <w:t xml:space="preserve"> затраты на содержание имущества учреждения, </w:t>
      </w:r>
      <w:r w:rsidRPr="001641B7">
        <w:rPr>
          <w:rFonts w:ascii="Arial" w:hAnsi="Arial" w:cs="Arial"/>
          <w:sz w:val="24"/>
          <w:szCs w:val="24"/>
        </w:rPr>
        <w:br/>
        <w:t xml:space="preserve">не используемого для оказания муниципальных услуг (выполнения работ) </w:t>
      </w:r>
      <w:r w:rsidRPr="001641B7">
        <w:rPr>
          <w:rFonts w:ascii="Arial" w:hAnsi="Arial" w:cs="Arial"/>
          <w:sz w:val="24"/>
          <w:szCs w:val="24"/>
        </w:rPr>
        <w:br/>
        <w:t>и для общехозяйственных нужд (далее – не используемое для выполнения муниципального задания имущество).</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В случае если объем финансового обеспечения выполнения муниципального задания в соответствующем финансовом году, рассчитанный в соответствии с пунктом 8 Порядка, превышает 10 и более процентов в положительную или отрицательную сторону от объема финансового обеспечения выполнения муниципального задания, доведенного муниципальному учреждению в текущем финансовом году, главный распорядитель средств   бюджета сельсовета</w:t>
      </w:r>
      <w:bookmarkStart w:id="2" w:name="_GoBack"/>
      <w:bookmarkEnd w:id="2"/>
      <w:r w:rsidRPr="001641B7">
        <w:rPr>
          <w:rFonts w:ascii="Arial" w:hAnsi="Arial" w:cs="Arial"/>
          <w:sz w:val="24"/>
          <w:szCs w:val="24"/>
        </w:rPr>
        <w:t>, в ведении которого находятся муниципальные казенные учреждения, либо орган исполнительной власти, осуществляющий функции и полномочия учредителя бюджетного или автономного учреждения принимает решение о применении коэффициента выравнивания к объему финансового обеспечения выполнения муниципального задания в соответствующем финансовом году, исходя из значения, определяемого по формуле:</w:t>
      </w:r>
    </w:p>
    <w:p w:rsidR="00E37310" w:rsidRPr="001641B7" w:rsidRDefault="00E37310" w:rsidP="00142311">
      <w:pPr>
        <w:tabs>
          <w:tab w:val="left" w:pos="4230"/>
        </w:tabs>
        <w:ind w:left="709"/>
        <w:rPr>
          <w:rFonts w:ascii="Arial" w:hAnsi="Arial" w:cs="Arial"/>
          <w:i/>
          <w:sz w:val="24"/>
          <w:szCs w:val="24"/>
          <w:u w:val="single"/>
        </w:rPr>
      </w:pPr>
      <w:r w:rsidRPr="001641B7">
        <w:rPr>
          <w:rFonts w:ascii="Arial" w:hAnsi="Arial" w:cs="Arial"/>
          <w:sz w:val="24"/>
          <w:szCs w:val="24"/>
          <w:highlight w:val="red"/>
        </w:rPr>
        <w:fldChar w:fldCharType="begin"/>
      </w:r>
      <w:r w:rsidRPr="001641B7">
        <w:rPr>
          <w:rFonts w:ascii="Arial" w:hAnsi="Arial" w:cs="Arial"/>
          <w:sz w:val="24"/>
          <w:szCs w:val="24"/>
          <w:highlight w:val="red"/>
        </w:rPr>
        <w:instrText xml:space="preserve"> QUOTE </w:instrText>
      </w:r>
      <w:r w:rsidRPr="000072C9">
        <w:rPr>
          <w:rFonts w:ascii="Arial" w:hAnsi="Arial" w:cs="Arial"/>
          <w:noProof/>
          <w:position w:val="-24"/>
          <w:sz w:val="24"/>
          <w:szCs w:val="24"/>
        </w:rPr>
        <w:pict>
          <v:shape id="Рисунок 8" o:spid="_x0000_i1032" type="#_x0000_t75" style="width:75.75pt;height:33pt;visibility:visible">
            <v:imagedata r:id="rId45" o:title="" chromakey="white"/>
          </v:shape>
        </w:pict>
      </w:r>
      <w:r w:rsidRPr="001641B7">
        <w:rPr>
          <w:rFonts w:ascii="Arial" w:hAnsi="Arial" w:cs="Arial"/>
          <w:sz w:val="24"/>
          <w:szCs w:val="24"/>
          <w:highlight w:val="red"/>
        </w:rPr>
        <w:fldChar w:fldCharType="end"/>
      </w:r>
      <w:r w:rsidRPr="001641B7">
        <w:rPr>
          <w:rFonts w:ascii="Arial" w:hAnsi="Arial" w:cs="Arial"/>
          <w:sz w:val="24"/>
          <w:szCs w:val="24"/>
        </w:rPr>
        <w:tab/>
      </w:r>
      <w:r w:rsidRPr="001641B7">
        <w:rPr>
          <w:rFonts w:ascii="Arial" w:hAnsi="Arial" w:cs="Arial"/>
          <w:sz w:val="24"/>
          <w:szCs w:val="24"/>
        </w:rPr>
        <w:br/>
      </w:r>
      <w:r w:rsidRPr="001641B7">
        <w:rPr>
          <w:rFonts w:ascii="Arial" w:hAnsi="Arial" w:cs="Arial"/>
          <w:sz w:val="24"/>
          <w:szCs w:val="24"/>
        </w:rPr>
        <w:fldChar w:fldCharType="begin"/>
      </w:r>
      <w:r w:rsidRPr="001641B7">
        <w:rPr>
          <w:rFonts w:ascii="Arial" w:hAnsi="Arial" w:cs="Arial"/>
          <w:sz w:val="24"/>
          <w:szCs w:val="24"/>
        </w:rPr>
        <w:instrText xml:space="preserve"> QUOTE </w:instrText>
      </w:r>
      <w:r w:rsidRPr="000072C9">
        <w:rPr>
          <w:rFonts w:ascii="Arial" w:hAnsi="Arial" w:cs="Arial"/>
          <w:sz w:val="24"/>
          <w:szCs w:val="24"/>
        </w:rPr>
        <w:pict>
          <v:shape id="_x0000_i1033" type="#_x0000_t75" style="width:96pt;height:35.2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2311&quot;/&gt;&lt;wsp:rsid wsp:val=&quot;00142311&quot;/&gt;&lt;wsp:rsid wsp:val=&quot;002233C7&quot;/&gt;&lt;wsp:rsid wsp:val=&quot;002D66AF&quot;/&gt;&lt;wsp:rsid wsp:val=&quot;0054543D&quot;/&gt;&lt;wsp:rsid wsp:val=&quot;00733948&quot;/&gt;&lt;wsp:rsid wsp:val=&quot;007E67C9&quot;/&gt;&lt;wsp:rsid wsp:val=&quot;008D43DB&quot;/&gt;&lt;wsp:rsid wsp:val=&quot;0099351F&quot;/&gt;&lt;wsp:rsid wsp:val=&quot;00A763B4&quot;/&gt;&lt;wsp:rsid wsp:val=&quot;00C60EE7&quot;/&gt;&lt;wsp:rsid wsp:val=&quot;00C7199D&quot;/&gt;&lt;wsp:rsid wsp:val=&quot;00CE6883&quot;/&gt;&lt;wsp:rsid wsp:val=&quot;00EF2D55&quot;/&gt;&lt;/wsp:rsids&gt;&lt;/w:docPr&gt;&lt;w:body&gt;&lt;w:p wsp:rsidR=&quot;00000000&quot; wsp:rsidRDefault=&quot;00CE6883&quot;&gt;&lt;m:oMathPara&gt;&lt;m:oMath&gt;&lt;m:r&gt;&lt;w:rPr&gt;&lt;w:rFonts w:ascii=&quot;Cambria Math&quot; w:h-ansi=&quot;Cambria Math&quot;/&gt;&lt;wx:font wx:val=&quot;Cambria Math&quot;/&gt;&lt;w:i/&gt;&lt;w:sz w:val=&quot;28&quot;/&gt;&lt;w:sz-cs w:val=&quot;28&quot;/&gt;&lt;/w:rPr&gt;&lt;m:t&gt;Kj&lt;/m:t&gt;&lt;/m:r&gt;&lt;m:r&gt;&lt;w:rPr&gt;&lt;w:rFonts w:ascii=&quot;Cambria Math&quot; w:h-ansi=&quot;Times New Roman&quot;/&gt;&lt;wx:font wx:val=&quot;Times New Roman&quot;/&gt;&lt;w:i/&gt;&lt;w:sz w:val=&quot;28&quot;/&gt;&lt;w:sz-cs w:val=&quot;28&quot;/&gt;&lt;/w:rPr&gt;&lt;m:t&gt;РІС‹СЂ&lt;/m:t&gt;&lt;/m:r&gt;&lt;m:r&gt;&lt;w:rPr&gt;&lt;w:rFonts w:ascii=&quot;Cambria Math&quot; w:h-ansi=&quot;Times New Roman&quot;/&gt;&lt;wx:font wx:val=&quot;Cambria Math&quot;/&gt;&lt;w:i/&gt;&lt;w:sz w:val=&quot;28&quot;/&gt;&lt;w:sz-cs w:val=&quot;28&quot;/&gt;&lt;/w:rPr&gt;&lt;m:t&gt;=  &lt;/m:t&gt;&lt;/m:r&gt;&lt;m:f&gt;&lt;m:fPr&gt;&lt;m:ctrlPr&gt;&lt;w:rPr&gt;&lt;w:rFonts w:ascii=&quot;Cambria Math&quot; w:fareast=&quot;Times New Roman&quot; w:h-ansi=&quot;Times New Roman&quot;/&gt;&lt;wx:font wx:val=&quot;Cambria Math&quot;/&gt;&lt;w:i/&gt;&lt;w:sz w:val=&quot;28&quot;/&gt;&lt;w:sz-cs w:val=&quot;28&quot;/&gt;&lt;w:u w:val=&quot;single&quot;/&gt;&lt;w:lang w:bidi=&quot;EN-US&quot;/&gt;&lt;/w:rPr&gt;&lt;/m:ctrlPr&gt;&lt;/m:fPr&gt;&lt;m:num&gt;&lt;m:r&gt;&lt;w:rPr&gt;&lt;w:rFonts w:ascii=&quot;Cambria Math&quot; w:h-ansi=&quot;Cambria Math&quot;/&gt;&lt;wx:font wx:val=&quot;Cambria Math&quot;/&gt;&lt;w:i/&gt;&lt;w:sz w:val=&quot;28&quot;/&gt;&lt;w:sz-cs w:val=&quot;28&quot;/&gt;&lt;/w:rPr&gt;&lt;m:t&gt;V&lt;/m:t&gt;&lt;/m:r&gt;&lt;m:r&gt;&lt;w:rPr&gt;&lt;w:rFonts w:ascii=&quot;Cambria Math&quot; w:h-ansi=&quot;Times New Roman&quot;/&gt;&lt;wx:font wx:val=&quot;Times New Roman&quot;/&gt;&lt;w:i/&gt;&lt;w:sz w:val=&quot;28&quot;/&gt;&lt;w:sz-cs w:val=&quot;28&quot;/&gt;&lt;/w:rPr&gt;&lt;m:t&gt;С‚С„Рѕ&lt;/m:t&gt;&lt;/m:r&gt;&lt;/m:num&gt;&lt;m:den&gt;&lt;m:r&gt;&lt;m:rPr&gt;&lt;m:sty m:val=&quot;p&quot;/&gt;&lt;/m:rPr&gt;&lt;w:rPr&gt;&lt;w:rFonts w:ascii=&quot;Cambria Math&quot; w:h-ansi=&quot;Times New Roman&quot;/&gt;&lt;wx:font wx:val=&quot;Cambria Math&quot;/&gt;&lt;w:sz w:val=&quot;28&quot;/&gt;&lt;w:sz-cs w:val=&quot;28&quot;/&gt;&lt;w:u w:val=&quot;single&quot;/&gt;&lt;/w:rPr&gt;&lt;m:t&gt;Vj&lt;/m:t&gt;&lt;/m:r&gt;&lt;m:r&gt;&lt;m:rPr&gt;&lt;m:sty m:val=&quot;p&quot;/&gt;&lt;/m:rPr&gt;&lt;w:rPr&gt;&lt;w:rFonts w:ascii=&quot;Cambria Math&quot; w:h-ansi=&quot;Times New Roman&quot;/&gt;&lt;wx:font wx:val=&quot;Times New Roman&quot;/&gt;&lt;w:sz w:val=&quot;28&quot;/&gt;&lt;w:sz-cs w:val=&quot;28&quot;/&gt;&lt;w:u w:val=&quot;single&quot;/&gt;&lt;/w:rPr&gt;&lt;m:t&gt;Р¤Рћ&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1641B7">
        <w:rPr>
          <w:rFonts w:ascii="Arial" w:hAnsi="Arial" w:cs="Arial"/>
          <w:sz w:val="24"/>
          <w:szCs w:val="24"/>
        </w:rPr>
        <w:instrText xml:space="preserve"> </w:instrText>
      </w:r>
      <w:r w:rsidRPr="001641B7">
        <w:rPr>
          <w:rFonts w:ascii="Arial" w:hAnsi="Arial" w:cs="Arial"/>
          <w:sz w:val="24"/>
          <w:szCs w:val="24"/>
        </w:rPr>
        <w:fldChar w:fldCharType="separate"/>
      </w:r>
      <w:r w:rsidRPr="000072C9">
        <w:rPr>
          <w:rFonts w:ascii="Arial" w:hAnsi="Arial" w:cs="Arial"/>
          <w:sz w:val="24"/>
          <w:szCs w:val="24"/>
        </w:rPr>
        <w:pict>
          <v:shape id="_x0000_i1034" type="#_x0000_t75" style="width:96pt;height:35.25pt" equationxml="&lt;?xml version=&quot;1.0&quot; encoding=&quot;UTF-8&quot; standalone=&quot;yes&quot;?&gt;&#10;&#10;&#10;&#10;&#10;&#10;&#10;&#10;&#10;&#10;&#10;&#10;&#10;&#10;&#10;&#10;&#10;&#10;&#10;&#10;&#10;&#10;&#10;&#10;&#10;&#10;&#10;&#10;&#10;&#10;&#10;&#10;&lt;?mso-application progid=&quot;Word.Document&quot;?&gt;&#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2311&quot;/&gt;&lt;wsp:rsid wsp:val=&quot;00142311&quot;/&gt;&lt;wsp:rsid wsp:val=&quot;002233C7&quot;/&gt;&lt;wsp:rsid wsp:val=&quot;002D66AF&quot;/&gt;&lt;wsp:rsid wsp:val=&quot;0054543D&quot;/&gt;&lt;wsp:rsid wsp:val=&quot;00733948&quot;/&gt;&lt;wsp:rsid wsp:val=&quot;007E67C9&quot;/&gt;&lt;wsp:rsid wsp:val=&quot;008D43DB&quot;/&gt;&lt;wsp:rsid wsp:val=&quot;0099351F&quot;/&gt;&lt;wsp:rsid wsp:val=&quot;00A763B4&quot;/&gt;&lt;wsp:rsid wsp:val=&quot;00C60EE7&quot;/&gt;&lt;wsp:rsid wsp:val=&quot;00C7199D&quot;/&gt;&lt;wsp:rsid wsp:val=&quot;00CE6883&quot;/&gt;&lt;wsp:rsid wsp:val=&quot;00EF2D55&quot;/&gt;&lt;/wsp:rsids&gt;&lt;/w:docPr&gt;&lt;w:body&gt;&lt;w:p wsp:rsidR=&quot;00000000&quot; wsp:rsidRDefault=&quot;00CE6883&quot;&gt;&lt;m:oMathPara&gt;&lt;m:oMath&gt;&lt;m:r&gt;&lt;w:rPr&gt;&lt;w:rFonts w:ascii=&quot;Cambria Math&quot; w:h-ansi=&quot;Cambria Math&quot;/&gt;&lt;wx:font wx:val=&quot;Cambria Math&quot;/&gt;&lt;w:i/&gt;&lt;w:sz w:val=&quot;28&quot;/&gt;&lt;w:sz-cs w:val=&quot;28&quot;/&gt;&lt;/w:rPr&gt;&lt;m:t&gt;Kj&lt;/m:t&gt;&lt;/m:r&gt;&lt;m:r&gt;&lt;w:rPr&gt;&lt;w:rFonts w:ascii=&quot;Cambria Math&quot; w:h-ansi=&quot;Times New Roman&quot;/&gt;&lt;wx:font wx:val=&quot;Times New Roman&quot;/&gt;&lt;w:i/&gt;&lt;w:sz w:val=&quot;28&quot;/&gt;&lt;w:sz-cs w:val=&quot;28&quot;/&gt;&lt;/w:rPr&gt;&lt;m:t&gt;РІС‹СЂ&lt;/m:t&gt;&lt;/m:r&gt;&lt;m:r&gt;&lt;w:rPr&gt;&lt;w:rFonts w:ascii=&quot;Cambria Math&quot; w:h-ansi=&quot;Times New Roman&quot;/&gt;&lt;wx:font wx:val=&quot;Cambria Math&quot;/&gt;&lt;w:i/&gt;&lt;w:sz w:val=&quot;28&quot;/&gt;&lt;w:sz-cs w:val=&quot;28&quot;/&gt;&lt;/w:rPr&gt;&lt;m:t&gt;=  &lt;/m:t&gt;&lt;/m:r&gt;&lt;m:f&gt;&lt;m:fPr&gt;&lt;m:ctrlPr&gt;&lt;w:rPr&gt;&lt;w:rFonts w:ascii=&quot;Cambria Math&quot; w:fareast=&quot;Times New Roman&quot; w:h-ansi=&quot;Times New Roman&quot;/&gt;&lt;wx:font wx:val=&quot;Cambria Math&quot;/&gt;&lt;w:i/&gt;&lt;w:sz w:val=&quot;28&quot;/&gt;&lt;w:sz-cs w:val=&quot;28&quot;/&gt;&lt;w:u w:val=&quot;single&quot;/&gt;&lt;w:lang w:bidi=&quot;EN-US&quot;/&gt;&lt;/w:rPr&gt;&lt;/m:ctrlPr&gt;&lt;/m:fPr&gt;&lt;m:num&gt;&lt;m:r&gt;&lt;w:rPr&gt;&lt;w:rFonts w:ascii=&quot;Cambria Math&quot; w:h-ansi=&quot;Cambria Math&quot;/&gt;&lt;wx:font wx:val=&quot;Cambria Math&quot;/&gt;&lt;w:i/&gt;&lt;w:sz w:val=&quot;28&quot;/&gt;&lt;w:sz-cs w:val=&quot;28&quot;/&gt;&lt;/w:rPr&gt;&lt;m:t&gt;V&lt;/m:t&gt;&lt;/m:r&gt;&lt;m:r&gt;&lt;w:rPr&gt;&lt;w:rFonts w:ascii=&quot;Cambria Math&quot; w:h-ansi=&quot;Times New Roman&quot;/&gt;&lt;wx:font wx:val=&quot;Times New Roman&quot;/&gt;&lt;w:i/&gt;&lt;w:sz w:val=&quot;28&quot;/&gt;&lt;w:sz-cs w:val=&quot;28&quot;/&gt;&lt;/w:rPr&gt;&lt;m:t&gt;С‚С„Рѕ&lt;/m:t&gt;&lt;/m:r&gt;&lt;/m:num&gt;&lt;m:den&gt;&lt;m:r&gt;&lt;m:rPr&gt;&lt;m:sty m:val=&quot;p&quot;/&gt;&lt;/m:rPr&gt;&lt;w:rPr&gt;&lt;w:rFonts w:ascii=&quot;Cambria Math&quot; w:h-ansi=&quot;Times New Roman&quot;/&gt;&lt;wx:font wx:val=&quot;Cambria Math&quot;/&gt;&lt;w:sz w:val=&quot;28&quot;/&gt;&lt;w:sz-cs w:val=&quot;28&quot;/&gt;&lt;w:u w:val=&quot;single&quot;/&gt;&lt;/w:rPr&gt;&lt;m:t&gt;Vj&lt;/m:t&gt;&lt;/m:r&gt;&lt;m:r&gt;&lt;m:rPr&gt;&lt;m:sty m:val=&quot;p&quot;/&gt;&lt;/m:rPr&gt;&lt;w:rPr&gt;&lt;w:rFonts w:ascii=&quot;Cambria Math&quot; w:h-ansi=&quot;Times New Roman&quot;/&gt;&lt;wx:font wx:val=&quot;Times New Roman&quot;/&gt;&lt;w:sz w:val=&quot;28&quot;/&gt;&lt;w:sz-cs w:val=&quot;28&quot;/&gt;&lt;w:u w:val=&quot;single&quot;/&gt;&lt;/w:rPr&gt;&lt;m:t&gt;Р¤Рћ&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1641B7">
        <w:rPr>
          <w:rFonts w:ascii="Arial" w:hAnsi="Arial" w:cs="Arial"/>
          <w:sz w:val="24"/>
          <w:szCs w:val="24"/>
        </w:rPr>
        <w:fldChar w:fldCharType="end"/>
      </w:r>
      <w:r w:rsidRPr="001641B7">
        <w:rPr>
          <w:rFonts w:ascii="Arial" w:hAnsi="Arial" w:cs="Arial"/>
          <w:sz w:val="24"/>
          <w:szCs w:val="24"/>
        </w:rPr>
        <w:t xml:space="preserve">  , где</w:t>
      </w:r>
      <w:r w:rsidRPr="001641B7">
        <w:rPr>
          <w:rFonts w:ascii="Arial" w:hAnsi="Arial" w:cs="Arial"/>
          <w:sz w:val="24"/>
          <w:szCs w:val="24"/>
        </w:rPr>
        <w:br/>
      </w:r>
    </w:p>
    <w:p w:rsidR="00E37310" w:rsidRPr="001641B7" w:rsidRDefault="00E37310" w:rsidP="00142311">
      <w:pPr>
        <w:autoSpaceDE w:val="0"/>
        <w:autoSpaceDN w:val="0"/>
        <w:adjustRightInd w:val="0"/>
        <w:ind w:firstLine="709"/>
        <w:jc w:val="center"/>
        <w:rPr>
          <w:rFonts w:ascii="Arial" w:hAnsi="Arial" w:cs="Arial"/>
          <w:sz w:val="24"/>
          <w:szCs w:val="24"/>
        </w:rPr>
      </w:pPr>
    </w:p>
    <w:p w:rsidR="00E37310" w:rsidRPr="001641B7" w:rsidRDefault="00E37310" w:rsidP="00142311">
      <w:pPr>
        <w:autoSpaceDE w:val="0"/>
        <w:autoSpaceDN w:val="0"/>
        <w:adjustRightInd w:val="0"/>
        <w:ind w:firstLine="709"/>
        <w:jc w:val="center"/>
        <w:rPr>
          <w:rFonts w:ascii="Arial" w:hAnsi="Arial" w:cs="Arial"/>
          <w:sz w:val="24"/>
          <w:szCs w:val="24"/>
        </w:rPr>
      </w:pP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fldChar w:fldCharType="begin"/>
      </w:r>
      <w:r w:rsidRPr="001641B7">
        <w:rPr>
          <w:rFonts w:ascii="Arial" w:hAnsi="Arial" w:cs="Arial"/>
          <w:sz w:val="24"/>
          <w:szCs w:val="24"/>
        </w:rPr>
        <w:instrText xml:space="preserve"> QUOTE </w:instrText>
      </w:r>
      <w:r w:rsidRPr="000072C9">
        <w:rPr>
          <w:rFonts w:ascii="Arial" w:hAnsi="Arial" w:cs="Arial"/>
          <w:noProof/>
          <w:position w:val="-14"/>
          <w:sz w:val="24"/>
          <w:szCs w:val="24"/>
        </w:rPr>
        <w:pict>
          <v:shape id="Рисунок 10" o:spid="_x0000_i1035" type="#_x0000_t75" style="width:40.5pt;height:23.25pt;visibility:visible">
            <v:imagedata r:id="rId47" o:title="" chromakey="white"/>
          </v:shape>
        </w:pict>
      </w:r>
      <w:r w:rsidRPr="001641B7">
        <w:rPr>
          <w:rFonts w:ascii="Arial" w:hAnsi="Arial" w:cs="Arial"/>
          <w:sz w:val="24"/>
          <w:szCs w:val="24"/>
        </w:rPr>
        <w:fldChar w:fldCharType="separate"/>
      </w:r>
      <w:r w:rsidRPr="000072C9">
        <w:rPr>
          <w:rFonts w:ascii="Arial" w:hAnsi="Arial" w:cs="Arial"/>
          <w:noProof/>
          <w:position w:val="-14"/>
          <w:sz w:val="24"/>
          <w:szCs w:val="24"/>
        </w:rPr>
        <w:pict>
          <v:shape id="Рисунок 11" o:spid="_x0000_i1036" type="#_x0000_t75" style="width:40.5pt;height:23.25pt;visibility:visible">
            <v:imagedata r:id="rId47" o:title="" chromakey="white"/>
          </v:shape>
        </w:pict>
      </w:r>
      <w:r w:rsidRPr="001641B7">
        <w:rPr>
          <w:rFonts w:ascii="Arial" w:hAnsi="Arial" w:cs="Arial"/>
          <w:sz w:val="24"/>
          <w:szCs w:val="24"/>
        </w:rPr>
        <w:fldChar w:fldCharType="end"/>
      </w:r>
      <w:r w:rsidRPr="001641B7">
        <w:rPr>
          <w:rFonts w:ascii="Arial" w:hAnsi="Arial" w:cs="Arial"/>
          <w:sz w:val="24"/>
          <w:szCs w:val="24"/>
        </w:rPr>
        <w:t> – коэффициент выравнивания к объему финансового обеспечения выполнения государственного задания в i-ом финансовом году;</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Vтфо – объем финансового обеспечения выполнения государственного задания в текущем финансовом  году;</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fldChar w:fldCharType="begin"/>
      </w:r>
      <w:r w:rsidRPr="001641B7">
        <w:rPr>
          <w:rFonts w:ascii="Arial" w:hAnsi="Arial" w:cs="Arial"/>
          <w:sz w:val="24"/>
          <w:szCs w:val="24"/>
        </w:rPr>
        <w:instrText xml:space="preserve"> QUOTE </w:instrText>
      </w:r>
      <w:r w:rsidRPr="000072C9">
        <w:rPr>
          <w:rFonts w:ascii="Arial" w:hAnsi="Arial" w:cs="Arial"/>
          <w:noProof/>
          <w:position w:val="-9"/>
          <w:sz w:val="24"/>
          <w:szCs w:val="24"/>
        </w:rPr>
        <w:pict>
          <v:shape id="Рисунок 12" o:spid="_x0000_i1037" type="#_x0000_t75" style="width:33pt;height:21pt;visibility:visible">
            <v:imagedata r:id="rId48" o:title="" chromakey="white"/>
          </v:shape>
        </w:pict>
      </w:r>
      <w:r w:rsidRPr="001641B7">
        <w:rPr>
          <w:rFonts w:ascii="Arial" w:hAnsi="Arial" w:cs="Arial"/>
          <w:sz w:val="24"/>
          <w:szCs w:val="24"/>
        </w:rPr>
        <w:fldChar w:fldCharType="separate"/>
      </w:r>
      <w:r w:rsidRPr="000072C9">
        <w:rPr>
          <w:rFonts w:ascii="Arial" w:hAnsi="Arial" w:cs="Arial"/>
          <w:noProof/>
          <w:position w:val="-9"/>
          <w:sz w:val="24"/>
          <w:szCs w:val="24"/>
        </w:rPr>
        <w:pict>
          <v:shape id="Рисунок 13" o:spid="_x0000_i1038" type="#_x0000_t75" style="width:33pt;height:21pt;visibility:visible">
            <v:imagedata r:id="rId48" o:title="" chromakey="white"/>
          </v:shape>
        </w:pict>
      </w:r>
      <w:r w:rsidRPr="001641B7">
        <w:rPr>
          <w:rFonts w:ascii="Arial" w:hAnsi="Arial" w:cs="Arial"/>
          <w:sz w:val="24"/>
          <w:szCs w:val="24"/>
        </w:rPr>
        <w:fldChar w:fldCharType="end"/>
      </w:r>
      <w:r w:rsidRPr="001641B7">
        <w:rPr>
          <w:rFonts w:ascii="Arial" w:hAnsi="Arial" w:cs="Arial"/>
          <w:sz w:val="24"/>
          <w:szCs w:val="24"/>
        </w:rPr>
        <w:t> – объем финансового обеспечения выполнения государственного задания в i-ом финансовом году.</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9.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w:t>
      </w:r>
      <w:r w:rsidRPr="001641B7">
        <w:rPr>
          <w:rFonts w:ascii="Arial" w:hAnsi="Arial" w:cs="Arial"/>
          <w:sz w:val="24"/>
          <w:szCs w:val="24"/>
        </w:rPr>
        <w:br/>
        <w:t>в соответствии с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w:t>
      </w:r>
      <w:r w:rsidRPr="001641B7">
        <w:rPr>
          <w:rFonts w:ascii="Arial" w:hAnsi="Arial" w:cs="Arial"/>
          <w:color w:val="000000"/>
          <w:sz w:val="24"/>
          <w:szCs w:val="24"/>
        </w:rPr>
        <w:t>–</w:t>
      </w:r>
      <w:r w:rsidRPr="001641B7">
        <w:rPr>
          <w:rFonts w:ascii="Arial" w:hAnsi="Arial" w:cs="Arial"/>
          <w:sz w:val="24"/>
          <w:szCs w:val="24"/>
        </w:rPr>
        <w:t xml:space="preserve">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w:t>
      </w:r>
      <w:r w:rsidRPr="001641B7">
        <w:rPr>
          <w:rFonts w:ascii="Arial" w:hAnsi="Arial" w:cs="Arial"/>
          <w:sz w:val="24"/>
          <w:szCs w:val="24"/>
        </w:rPr>
        <w:br/>
        <w:t>в установленной сфере деятельности.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Нормативные затраты на оказание (выполнение) муниципальной услуги (работы), рассчитанные с соблюдением положений Порядка, не могут приводить к превышению объема бюджетных ассигнований, предусмотренных Решением о   бюджете сельсовета на очередной финансовый год и плановый период на финансовое обеспечение выполнения муниципального задания.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10. Значения нормативных затрат на оказание муниципальной услуги утверждаются в срок не позднее 15 рабочих дней со  дня утверждения главным распорядителем средств  бюджета сельсовета лимитов бюджетных обязательств на финансовое обеспечение выполнения муниципального задания: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муниципальных казенных учреждений </w:t>
      </w:r>
      <w:r w:rsidRPr="001641B7">
        <w:rPr>
          <w:rFonts w:ascii="Arial" w:hAnsi="Arial" w:cs="Arial"/>
          <w:color w:val="000000"/>
          <w:sz w:val="24"/>
          <w:szCs w:val="24"/>
        </w:rPr>
        <w:t>–</w:t>
      </w:r>
      <w:r w:rsidRPr="001641B7">
        <w:rPr>
          <w:rFonts w:ascii="Arial" w:hAnsi="Arial" w:cs="Arial"/>
          <w:sz w:val="24"/>
          <w:szCs w:val="24"/>
        </w:rPr>
        <w:t xml:space="preserve"> главными распорядителями средств  бюджета сельсовета, в ведении которых находятся муниципальные казенные учреждения, в случае принятия ими решения о применении нормативных затрат при расчете объема финансового обеспечения выполнения муниципального задания;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муниципальных бюджетных и муниципальных автономных учреждений </w:t>
      </w:r>
      <w:r w:rsidRPr="001641B7">
        <w:rPr>
          <w:rFonts w:ascii="Arial" w:hAnsi="Arial" w:cs="Arial"/>
          <w:color w:val="000000"/>
          <w:sz w:val="24"/>
          <w:szCs w:val="24"/>
        </w:rPr>
        <w:t>–</w:t>
      </w:r>
      <w:r w:rsidRPr="001641B7">
        <w:rPr>
          <w:rFonts w:ascii="Arial" w:hAnsi="Arial" w:cs="Arial"/>
          <w:sz w:val="24"/>
          <w:szCs w:val="24"/>
        </w:rPr>
        <w:t xml:space="preserve"> органами исполнительной власти, осуществляющими функции и полномочия учредителя бюджетного или автономного учреждения.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11. Базовый норматив затрат на оказание муниципальной услуги состоит из:</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 непосредственно связанных с оказанием муниципальной услуги;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 на общехозяйственные нужды на оказание муниципальной услуги.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12.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w:t>
      </w:r>
      <w:r w:rsidRPr="001641B7">
        <w:rPr>
          <w:rFonts w:ascii="Arial" w:hAnsi="Arial" w:cs="Arial"/>
          <w:sz w:val="24"/>
          <w:szCs w:val="24"/>
        </w:rPr>
        <w:br/>
        <w:t>в базовом (отраслевом) перечне, отраслевой корректирующий коэффициент при которых принимает значение, равное 1.</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13. При определении базового норматива на оказание муниципальной услуги применяются нормы, выраженные в натуральных показателях (рабочее время работников, материальные запасы, особо ценное движимое имущество, топливо, электроэнергия и другие ресурсы, используемые для оказания муниципальной услуги), определяемые  стандартами оказания муниципальных услуг (выполнения работ,(а в случае их отсутствия -на основе анализа </w:t>
      </w:r>
      <w:r w:rsidRPr="001641B7">
        <w:rPr>
          <w:rFonts w:ascii="Arial" w:hAnsi="Arial" w:cs="Arial"/>
          <w:sz w:val="24"/>
          <w:szCs w:val="24"/>
        </w:rPr>
        <w:br/>
        <w:t>и усреднения показателей деятельности   муниципального учреждения, которое имеет минимальный объем затрат на оказание единицы муниципальной услуги (в соответствующей сфере деятельности) при выполнении требований к качеству оказания данной муниципальной услуге, отраженных в ведомственном перечне муниципальных услуг (работ) (далее – метод наиболее эффективного учреждения).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Значения норм, выраженных в натуральных показателях, установленных методом наиболее эффективного учреждения, необходимых для определения базового норматива на оказание муниципальной услуги, утверждаются отдельно по каждой муниципальной услуге по форме, согласно приложению № 2 к Порядку.</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14. В базовый норматив затрат, непосредственно связанных </w:t>
      </w:r>
      <w:r w:rsidRPr="001641B7">
        <w:rPr>
          <w:rFonts w:ascii="Arial" w:hAnsi="Arial" w:cs="Arial"/>
          <w:sz w:val="24"/>
          <w:szCs w:val="24"/>
        </w:rPr>
        <w:br/>
        <w:t>с оказанием муниципальной услуги, включаются: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затраты на оплату труда, в том числе начисления на выплаты </w:t>
      </w:r>
      <w:r w:rsidRPr="001641B7">
        <w:rPr>
          <w:rFonts w:ascii="Arial" w:hAnsi="Arial" w:cs="Arial"/>
          <w:sz w:val="24"/>
          <w:szCs w:val="24"/>
        </w:rPr>
        <w:br/>
        <w:t xml:space="preserve">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w:t>
      </w:r>
      <w:r w:rsidRPr="001641B7">
        <w:rPr>
          <w:rFonts w:ascii="Arial" w:hAnsi="Arial" w:cs="Arial"/>
          <w:sz w:val="24"/>
          <w:szCs w:val="24"/>
        </w:rPr>
        <w:br/>
        <w:t xml:space="preserve">с трудовым законодательством и иными нормативными правовыми актами, содержащими нормы трудового права (далее – начисления на выплаты </w:t>
      </w:r>
      <w:r w:rsidRPr="001641B7">
        <w:rPr>
          <w:rFonts w:ascii="Arial" w:hAnsi="Arial" w:cs="Arial"/>
          <w:sz w:val="24"/>
          <w:szCs w:val="24"/>
        </w:rPr>
        <w:br/>
        <w:t>по оплате труда);</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иные затраты, непосредственно связанные с оказанием муниципальной услуги.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15. В базовый норматив затрат на общехозяйственные нужды </w:t>
      </w:r>
      <w:r w:rsidRPr="001641B7">
        <w:rPr>
          <w:rFonts w:ascii="Arial" w:hAnsi="Arial" w:cs="Arial"/>
          <w:sz w:val="24"/>
          <w:szCs w:val="24"/>
        </w:rPr>
        <w:br/>
        <w:t>на оказание муниципальной услуги включаются: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коммунальные услуги;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содержание объектов недвижимого имущества (в том числе затраты на арендные платежи);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содержание объектов особо ценного движимого имущества;</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приобретение услуг связи;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приобретение транспортных услуг;</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прочие общехозяйственные нужды.</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16. В затраты, указанные в абзацах втором – четвертом пункта 15 Порядка, включаются затраты в отношении имущества учреждения, используемого для выполнения муниципальной задания </w:t>
      </w:r>
      <w:r w:rsidRPr="001641B7">
        <w:rPr>
          <w:rFonts w:ascii="Arial" w:hAnsi="Arial" w:cs="Arial"/>
          <w:sz w:val="24"/>
          <w:szCs w:val="24"/>
        </w:rPr>
        <w:br/>
        <w:t xml:space="preserve">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w:t>
      </w:r>
      <w:r w:rsidRPr="001641B7">
        <w:rPr>
          <w:rFonts w:ascii="Arial" w:hAnsi="Arial" w:cs="Arial"/>
          <w:sz w:val="24"/>
          <w:szCs w:val="24"/>
        </w:rPr>
        <w:br/>
        <w:t>на оказание муниципальной услуги.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При формировании и использовании резерва, указанного в абзаце </w:t>
      </w:r>
      <w:r w:rsidRPr="001641B7">
        <w:rPr>
          <w:rFonts w:ascii="Arial" w:hAnsi="Arial" w:cs="Arial"/>
          <w:sz w:val="24"/>
          <w:szCs w:val="24"/>
        </w:rPr>
        <w:br/>
        <w:t>пятом пункта 15 Порядка, используется Порядок формирования и использования резерва на полное восстановление состава объектов особо ценного движимого имущества, необходимого для общехозяйственных нужд установленный министерством финансов Красноярского края для краевых учреждений.</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17. Значение базового норматива затрат на оказание муниципальной услуги утверждается (уточняется при необходимости при формировании обоснований бюджетных ассигнований бюджета сельсовета на очередной финансовый год и плановый период) в отношении: </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 муниципальных казенных учреждений – главными распорядителями средств  бюджета сельсовета , в ведении которых находятся муниципальные казенные учреждения;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муниципальных бюджетных учреждений и муниципальных автономных учреждений – органами исполнительной власти, осуществляющими функции и полномочия учредителя бюджетного или автономного учреждения.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Значение базового норматива затрат на оказание муниципальной услуги утверждается (уточняется при необходимости при формировании обоснований бюджетных ассигнований  бюджета сельсовета  на очередной финансовый год и плановый период), общей суммой, с выделением:</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суммы затрат на оплату труда с начислениями на выплаты по оплате труда работников, непосредственно связанных с оказанием муниципальной услуги;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суммы затрат на коммунальные услуги и содержание недвижимого имущества, необходимого для выполнения муниципального задания </w:t>
      </w:r>
      <w:r w:rsidRPr="001641B7">
        <w:rPr>
          <w:rFonts w:ascii="Arial" w:hAnsi="Arial" w:cs="Arial"/>
          <w:sz w:val="24"/>
          <w:szCs w:val="24"/>
        </w:rPr>
        <w:br/>
        <w:t>на оказание муниципальной услуги.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18. Значения корректирующих коэффициентов, применяемых при расчете нормативных затрат на оказание муниципальной услуги утверждаются (уточняются при необходимости при формировании обоснований бюджетных ассигнований   бюджета  сельсовета  на очередной финансовый год и плановый период) в отношении: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муниципальных казенных учреждений – главными распорядителями средств   бюджета сельсовета, в ведении которых находятся муниципальные казенные учреждения;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муниципальных бюджетных учреждений и муниципальных автономных учреждений – органами исполнительной власти, осуществляющими функции и полномочия учредителя бюджетного или автономного учреждения.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19.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органом, осуществляющим функции </w:t>
      </w:r>
      <w:r w:rsidRPr="001641B7">
        <w:rPr>
          <w:rFonts w:ascii="Arial" w:hAnsi="Arial" w:cs="Arial"/>
          <w:sz w:val="24"/>
          <w:szCs w:val="24"/>
        </w:rPr>
        <w:br/>
        <w:t>и полномочия учредителя в отношении муниципальных бюджетных или муниципальных автономных учреждений, а также по решению главного распорядителя средств   бюджета сельсовета, в ведении которого находятся муниципальные казенные учреждения.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20. Нормативные затраты на выполнение работы рассчитываются </w:t>
      </w:r>
      <w:r w:rsidRPr="001641B7">
        <w:rPr>
          <w:rFonts w:ascii="Arial" w:hAnsi="Arial" w:cs="Arial"/>
          <w:sz w:val="24"/>
          <w:szCs w:val="24"/>
        </w:rPr>
        <w:br/>
        <w:t xml:space="preserve">на работу в целом или в случае установления в муниципальном задании показателей объема выполнения работы – на единицу объема работы. </w:t>
      </w:r>
      <w:r w:rsidRPr="001641B7">
        <w:rPr>
          <w:rFonts w:ascii="Arial" w:hAnsi="Arial" w:cs="Arial"/>
          <w:sz w:val="24"/>
          <w:szCs w:val="24"/>
        </w:rPr>
        <w:br/>
        <w:t>В нормативные затраты на выполнение работы включаются в том числе:</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оплату труда с начислениями на выплаты по оплате труда работников, непосредственно связанных с выполнением работы;</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иные расходы, непосредственно связанные с выполнением работы;</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оплату коммунальных услуг;</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содержание объектов недвижимого имущества, необходимого для выполнения государственного задания (в том числе затраты на арендные платежи);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содержание объектов особо ценного движимого имущества и имущества, необходимого для выполнения государственного задания;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приобретение услуг связи;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приобретение транспортных услуг;</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затраты на оплату труда с начислениями на выплаты по оплате труда работников, которые не принимают непосредственного участия </w:t>
      </w:r>
      <w:r w:rsidRPr="001641B7">
        <w:rPr>
          <w:rFonts w:ascii="Arial" w:hAnsi="Arial" w:cs="Arial"/>
          <w:sz w:val="24"/>
          <w:szCs w:val="24"/>
        </w:rPr>
        <w:br/>
        <w:t>в выполнении работы;</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затраты на прочие общехозяйственные нужды.</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При формировании и использовании резерва, указанного в абзаце восьмом настоящего пункта, используется Порядок формирования и использования резерва на полное восстановление состава объектов особо ценного движимого имущества, необходимого для общехозяйственных нужд установленный министерством финансов Красноярского края для краевых учреждений.</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21.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22. Значения нормативных затрат на выполнение работы утверждаются органами исполнительной власти, осуществляющими функции </w:t>
      </w:r>
      <w:r w:rsidRPr="001641B7">
        <w:rPr>
          <w:rFonts w:ascii="Arial" w:hAnsi="Arial" w:cs="Arial"/>
          <w:sz w:val="24"/>
          <w:szCs w:val="24"/>
        </w:rPr>
        <w:br/>
        <w:t>и полномочия учредителя в отношении муниципальных бюджетных или муниципальных автономных учреждений, а также главными распорядителями средств районного бюджета, в ведении которых находятся муниципальные казенные учреждения (в случае принятия ими решения о применении нормативных затрат при расчете объема финансового обеспечения выполнения муниципального задания).</w:t>
      </w:r>
    </w:p>
    <w:p w:rsidR="00E37310" w:rsidRPr="001641B7" w:rsidRDefault="00E37310" w:rsidP="00142311">
      <w:pPr>
        <w:autoSpaceDE w:val="0"/>
        <w:autoSpaceDN w:val="0"/>
        <w:adjustRightInd w:val="0"/>
        <w:ind w:firstLine="709"/>
        <w:jc w:val="both"/>
        <w:rPr>
          <w:rFonts w:ascii="Arial" w:hAnsi="Arial" w:cs="Arial"/>
          <w:sz w:val="24"/>
          <w:szCs w:val="24"/>
        </w:rPr>
      </w:pPr>
      <w:bookmarkStart w:id="3" w:name="Par0"/>
      <w:bookmarkEnd w:id="3"/>
      <w:r w:rsidRPr="001641B7">
        <w:rPr>
          <w:rFonts w:ascii="Arial" w:hAnsi="Arial" w:cs="Arial"/>
          <w:sz w:val="24"/>
          <w:szCs w:val="24"/>
        </w:rPr>
        <w:t>23.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В случае если муниципальное бюджетное или муниципальное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w:t>
      </w:r>
      <w:hyperlink r:id="rId49" w:anchor="Par0" w:history="1">
        <w:r w:rsidRPr="001641B7">
          <w:rPr>
            <w:rStyle w:val="Hyperlink"/>
            <w:rFonts w:ascii="Arial" w:hAnsi="Arial" w:cs="Arial"/>
            <w:sz w:val="24"/>
            <w:szCs w:val="24"/>
          </w:rPr>
          <w:t>абзаце первом</w:t>
        </w:r>
      </w:hyperlink>
      <w:r w:rsidRPr="001641B7">
        <w:rPr>
          <w:rFonts w:ascii="Arial" w:hAnsi="Arial" w:cs="Arial"/>
          <w:sz w:val="24"/>
          <w:szCs w:val="24"/>
        </w:rPr>
        <w:t xml:space="preserve"> настоящего пункта, рассчитываются </w:t>
      </w:r>
      <w:r w:rsidRPr="001641B7">
        <w:rPr>
          <w:rFonts w:ascii="Arial" w:hAnsi="Arial" w:cs="Arial"/>
          <w:sz w:val="24"/>
          <w:szCs w:val="24"/>
        </w:rPr>
        <w:br/>
        <w:t xml:space="preserve">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w:t>
      </w:r>
      <w:r w:rsidRPr="001641B7">
        <w:rPr>
          <w:rFonts w:ascii="Arial" w:hAnsi="Arial" w:cs="Arial"/>
          <w:sz w:val="24"/>
          <w:szCs w:val="24"/>
        </w:rPr>
        <w:br/>
        <w:t xml:space="preserve">из районного бюджета в отчетном финансовом году на указанные цели, </w:t>
      </w:r>
      <w:r w:rsidRPr="001641B7">
        <w:rPr>
          <w:rFonts w:ascii="Arial" w:hAnsi="Arial" w:cs="Arial"/>
          <w:sz w:val="24"/>
          <w:szCs w:val="24"/>
        </w:rPr>
        <w:br/>
        <w:t xml:space="preserve">к общей сумме, включающей планируемые поступления от субсидии </w:t>
      </w:r>
      <w:r w:rsidRPr="001641B7">
        <w:rPr>
          <w:rFonts w:ascii="Arial" w:hAnsi="Arial" w:cs="Arial"/>
          <w:sz w:val="24"/>
          <w:szCs w:val="24"/>
        </w:rPr>
        <w:br/>
        <w:t xml:space="preserve">на финансовое обеспечение выполнения муниципального задания и доходов платной деятельности, исходя из указанных поступлений, полученных </w:t>
      </w:r>
      <w:r w:rsidRPr="001641B7">
        <w:rPr>
          <w:rFonts w:ascii="Arial" w:hAnsi="Arial" w:cs="Arial"/>
          <w:sz w:val="24"/>
          <w:szCs w:val="24"/>
        </w:rPr>
        <w:br/>
        <w:t>в отчетном финансовом году (далее – коэффициент платной деятельности).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24. Затраты на содержание не используемого для выполнения муниципального задания имущества муниципального бюджетного или муниципального автономного учреждения рассчитываются с учётом затрат:</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на потребление электрической энергии в размере 10 процентов общего объема затрат муниципального бюджетного или муниципального автономного учреждения в части указанного вида затрат </w:t>
      </w:r>
      <w:r w:rsidRPr="001641B7">
        <w:rPr>
          <w:rFonts w:ascii="Arial" w:hAnsi="Arial" w:cs="Arial"/>
          <w:sz w:val="24"/>
          <w:szCs w:val="24"/>
        </w:rPr>
        <w:br/>
        <w:t>в составе затрат на коммунальные услуги;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на потребление тепловой энергии в размере 50 процентов общего объема затрат муниципального бюджетного или муниципального автономного учреждения в части указанного вида затрат </w:t>
      </w:r>
      <w:r w:rsidRPr="001641B7">
        <w:rPr>
          <w:rFonts w:ascii="Arial" w:hAnsi="Arial" w:cs="Arial"/>
          <w:sz w:val="24"/>
          <w:szCs w:val="24"/>
        </w:rPr>
        <w:br/>
        <w:t>в составе затрат на коммунальные услуги.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В случае если муниципальное бюджетное или муниципальное автономное учреждение оказывает платную деятельность сверх установленного муниципального задания, затраты, указанные </w:t>
      </w:r>
      <w:r w:rsidRPr="001641B7">
        <w:rPr>
          <w:rFonts w:ascii="Arial" w:hAnsi="Arial" w:cs="Arial"/>
          <w:sz w:val="24"/>
          <w:szCs w:val="24"/>
        </w:rPr>
        <w:br/>
        <w:t xml:space="preserve">в абзацах втором – третьем настоящего пункта, рассчитываются </w:t>
      </w:r>
      <w:r w:rsidRPr="001641B7">
        <w:rPr>
          <w:rFonts w:ascii="Arial" w:hAnsi="Arial" w:cs="Arial"/>
          <w:sz w:val="24"/>
          <w:szCs w:val="24"/>
        </w:rPr>
        <w:br/>
        <w:t>с применением коэффициента платной деятельности.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Значения затрат на содержание не используемого для выполнения муниципального задания имущества муниципального бюджетного или муниципального автономного учреждения утверждаются органом, осуществляющим функции и полномочия учредителя в отношении муниципальных бюджетных или муниципальных автономных учреждений.</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25. В случае если муниципальное бюджетное или муниципальное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значения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или муниципальных автономных учреждений, с учетом положений, установленных федеральными законами.</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Порядок определения платы (цен, тарифов) за выполнение работ, оказание услуг, относящихся к основным видам деятельности муниципальных бюджетных или муниципальных автономных учреждений, оказываемых ими сверх установленного муниципального задания, а также в случаях, определенных федеральными законами, в пределах установленного муниципального задания, для граждан и юридических лиц за плату устанавливается органом, осуществляющим функции и полномочия учредителя.</w:t>
      </w:r>
    </w:p>
    <w:p w:rsidR="00E37310" w:rsidRPr="001641B7" w:rsidRDefault="00E37310" w:rsidP="00142311">
      <w:pPr>
        <w:pStyle w:val="ConsPlusNormal"/>
        <w:ind w:firstLine="709"/>
        <w:jc w:val="both"/>
        <w:rPr>
          <w:rFonts w:ascii="Arial" w:hAnsi="Arial" w:cs="Arial"/>
          <w:sz w:val="24"/>
          <w:szCs w:val="24"/>
        </w:rPr>
      </w:pPr>
      <w:r w:rsidRPr="001641B7">
        <w:rPr>
          <w:rFonts w:ascii="Arial" w:hAnsi="Arial" w:cs="Arial"/>
          <w:sz w:val="24"/>
          <w:szCs w:val="24"/>
        </w:rPr>
        <w:t xml:space="preserve">26. Нормативные затраты (затраты), определяемые в соответствии </w:t>
      </w:r>
      <w:r w:rsidRPr="001641B7">
        <w:rPr>
          <w:rFonts w:ascii="Arial" w:hAnsi="Arial" w:cs="Arial"/>
          <w:sz w:val="24"/>
          <w:szCs w:val="24"/>
        </w:rPr>
        <w:br/>
        <w:t xml:space="preserve">с Порядком, учитываются при формировании обоснований бюджетных ассигнований  бюджета сельсовета на очередной финансовый год </w:t>
      </w:r>
      <w:r w:rsidRPr="001641B7">
        <w:rPr>
          <w:rFonts w:ascii="Arial" w:hAnsi="Arial" w:cs="Arial"/>
          <w:sz w:val="24"/>
          <w:szCs w:val="24"/>
        </w:rPr>
        <w:br/>
        <w:t>и плановый период.</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27. Субсидия на финансовое обеспечение выполнения муниципального задания муниципальному бюджетному учреждению перечисляется в установленном порядке на лицевой счет муниципального бюджетного учреждения, открытый в Управлении Федерального казначействе по Красноярскому краю.</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Субсидия на финансовое обеспечение выполнения муниципального задания муниципальному автономному учреждению перечисляется в установленном порядке на лицевой счет муниципального автономного учреждения, открытый в Управлении Федерального казначействе по Красноярскому краю. </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27.1. Перечисление субсидии в декабре текущего финансового года осуществляется не позднее 2 рабочих дней со дня представления муниципальным бюджетным учреждением, муниципальным автономным учреждением органу исполнительной власти   Юрьевского сельсовета Боготольского района, осуществляющему функции и полномочия учредителя бюджетного или автономного учреждения, предварительного отчета о выполнении муниципального задания за текущий финансовый год в соответствии с пунктом 32 Порядка (далее - предварительный отчет).</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В случае если указанные в предварительном отчете показатели объема оказываемых муниципальных услуг (выполняемых работ) меньше соответствующих показателей, установленных в муниципальном задании, то соответствующие средства субсидии подлежат перечислению в бюджет сельсовета в соответствии с бюджетным законодательством;</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28. Предоставление муниципальному бюджетному учреждению или муниципальному автономному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(далее – соглашение), заключаемого муниципальным бюджетным учреждением или муниципальным автономным учреждением и органом, осуществляющим функции и полномочия учредителя бюджетного или автономного учреждения.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Соглашение заключается по примерной форме согласно приложению № 3 к Порядку. Орган, осуществляющий функции и полномочия учредителя бюджетного или автономного учреждения, вправе уточнять и дополнять форму соглашения с учетом отраслевых особенностей в соответствующей сфере.</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 xml:space="preserve">Указанное соглашение определяет права, обязанности </w:t>
      </w:r>
      <w:r w:rsidRPr="001641B7">
        <w:rPr>
          <w:rFonts w:ascii="Arial" w:hAnsi="Arial" w:cs="Arial"/>
          <w:sz w:val="24"/>
          <w:szCs w:val="24"/>
        </w:rPr>
        <w:br/>
        <w:t>и ответственность сторон, в том числе объем и периодичность перечисления субсидии в течение финансового года.</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Соглашение заключается в течение десяти рабочих дней со дня утверждения муниципального задания.</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 xml:space="preserve">29. Не использованные в очередном  финансовом году остатки средств субсидии используются учреждением в очередном финансовом году для достижения цели, ради которой данное учреждение создано, в соответствии </w:t>
      </w:r>
      <w:r w:rsidRPr="001641B7">
        <w:rPr>
          <w:rFonts w:ascii="Arial" w:hAnsi="Arial" w:cs="Arial"/>
          <w:sz w:val="24"/>
          <w:szCs w:val="24"/>
        </w:rPr>
        <w:br/>
        <w:t xml:space="preserve">с решением органа, осуществляющего функции и полномочия учредителя бюджетного или автономного учреждения, </w:t>
      </w:r>
      <w:r w:rsidRPr="001641B7">
        <w:rPr>
          <w:rFonts w:ascii="Arial" w:hAnsi="Arial" w:cs="Arial"/>
          <w:sz w:val="24"/>
          <w:szCs w:val="24"/>
        </w:rPr>
        <w:br/>
        <w:t xml:space="preserve">о выполнении муниципального задания, принимаемом в срок до 15 февраля текущего финансового года, в котором указывается объем остатка средств субсидии, за исключением случая, предусмотренного </w:t>
      </w:r>
      <w:hyperlink r:id="rId50" w:anchor="Par2" w:history="1">
        <w:r w:rsidRPr="001641B7">
          <w:rPr>
            <w:rStyle w:val="Hyperlink"/>
            <w:rFonts w:ascii="Arial" w:hAnsi="Arial" w:cs="Arial"/>
            <w:sz w:val="24"/>
            <w:szCs w:val="24"/>
          </w:rPr>
          <w:t xml:space="preserve">пунктом </w:t>
        </w:r>
      </w:hyperlink>
      <w:r w:rsidRPr="001641B7">
        <w:rPr>
          <w:rFonts w:ascii="Arial" w:hAnsi="Arial" w:cs="Arial"/>
          <w:sz w:val="24"/>
          <w:szCs w:val="24"/>
        </w:rPr>
        <w:t>31 Порядка.</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30. В случае если муниципальное задание в соответствии с Методикой оценки выполнения муниципальными учреждениями муниципального задания на оказание муниципальных услуг (выполнение работ), утверждаемой постановлением администрации Юрьевского сельсовета Боготольского района, признано не выполненным по муниципальной услуге (работе) в части показателей, характеризующих качество и (или) объем муниципальной услуги (работы), то не использованные в текущем финансовом году остатки средств субсидии, образовавшиеся в связи с невыполнением муниципального задания в части показателей, характеризующих качество и (или) объем муниципальной услуги (работы), подлежат возврату в бюджет   сельсовета  в срок до 1 марта очередного финансового года.</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31. Контроль за выполнением муниципального задания осуществляется главными распорядителями средств бюджета   сельсовета, в ведении которых находятся муниципальные казенные учреждения, органами исполнительной власти  Юрьевского сельсовета Боготольского района, осуществляющими функции и полномочия учредителей бюджетных или автономных учреждений, путем проведения мониторинга исполнения муниципального задания (далее - мониторинг).</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Мониторинг осуществляется не реже двух раз в течение текущего финансового года, а по итогам отчетного финансового года - не позднее 10 февраля года, следующего за отчетным, на основании представленного муниципальным учреждением отчета о выполнении  муниципального задания за отчетный период по следующим направлениям:</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соответствие качества оказанных муниципальных услуг (выполненных работ) установленным в муниципальном задании показателям качества муниципальных услуг (работ);</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соответствие объема оказанных муниципальных услуг (выполненных работ) установленным в муниципальном задании показателям объема муниципальных услуг (работ).</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По итогам проведения мониторинга главные распорядители средств районного бюджета, в ведении которых находятся муниципальные казенные учреждения, органы исполнительной власти  Юрьевского сельсовета Боготольского района, осуществляющие функции и полномочия учредителя бюджетных или автономных учреждений, составляют аналитическую записку о результатах мониторинга, содержащую характеристику:</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фактических результатов выполнения муниципальным учреждением муниципального задания;</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факторов, повлиявших на отклонение фактических результатов выполнения муниципальным учреждением муниципального задания от запланированных.</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На основании результатов мониторинга, проводимого в течение текущего финансового года, главные распорядители средств сельского бюджета, в ведении которых находятся муниципальные казенные учреждения, органы исполнительной власти  Юрьевского сельсовета Боготольского района, осуществляющие функции и полномочия учредителей бюджетных или автономных учреждений, при выявлении необходимости внесения изменений в муниципальное задание осуществляют формирование нового муниципального задания (с учетом внесенных изменений) в соответствии с Порядком.</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Аналитическая записка о результатах мониторинга в течение 10 рабочих дней со дня завершения проведения мониторинга размещается в сети Интернет на официальном сайте главного распорядителя средств сельского бюджета, в ведении которого находится муниципальное казенное учреждение, органа исполнительной власти Юрьевского сельсовета Боготольского района, осуществляющего функции и полномочия учредителя бюджетного или автономного учреждения.</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32. Отчет о выполнении муниципального задания в течение текущего финансового года формируется муниципальным  учреждением ежеквартально (за исключением отчета за четвертый квартал текущего финансового года) и представляется главному распорядителю средств сельского  бюджета, в ведении которого находится муниципальное казенное учреждение, органу исполнительной власти Юрьевского сельсовета Боготольского района, осуществляющему функции и полномочия учредителя бюджетного или автономного учреждения, в сроки, установленные муниципальным заданием.</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Отчет о выполнении муниципального задания за отчетный финансовый год формируется муниципальным учреждением и представляется главному распорядителю средств сельского  бюджета, в ведении которого находится муниципальное казенное учреждение, органу исполнительной власти Юрьевского сельсовета Боготольского района, осуществляющему функции и полномочия учредителя бюджетного или автономного учреждения, в сроки, установленные муниципальным заданием, но не позднее 25 января финансового года, следующего за отчетным. При этом не позднее 15 рабочих дней до завершения текущего финансового года муниципальное бюджетное учреждение, муниципальное автономное учреждение представляет органу исполнительной власти  Юрьевского сельсовета Боготольского района, осуществляющему функции и полномочия учредителя бюджетного или автономного учреждения, предварительный отчет, содержащий предварительную информацию, предусмотренную абзацами четвертым - одиннадцатым настоящего пункта.</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Отчет о выполнении муниципального задания за отчетный финансовый год должен содержать следующую информацию:</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наименование муниципального учреждения, оказывающего услугу (выполняющего работу);</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наименование оказываемой услуги (выполняемой работы);</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наименование показателя качества (объема) оказываемых муниципальных услуг (выполняемых работ);</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значения показателей качества (объема) оказываемых муниципальных услуг (выполняемых работ), утвержденные в муниципальном задании на отчетный финансовый год;</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фактические значения показателей качества (объема) оказываемых муниципальных услуг (выполняемых работ) за отчетный финансовый год;</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причины отклонения значений показателей качества (объема) оказываемых муниципальных услуг (выполняемых работ) от запланированных;</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источник информации о фактических значениях показателей качества (объема) оказываемых муниципальных услуг (выполняемых работ);</w:t>
      </w:r>
    </w:p>
    <w:p w:rsidR="00E37310" w:rsidRPr="001641B7" w:rsidRDefault="00E37310" w:rsidP="00142311">
      <w:pPr>
        <w:spacing w:after="1" w:line="280" w:lineRule="atLeast"/>
        <w:ind w:firstLine="540"/>
        <w:jc w:val="both"/>
        <w:rPr>
          <w:rFonts w:ascii="Arial" w:hAnsi="Arial" w:cs="Arial"/>
          <w:sz w:val="24"/>
          <w:szCs w:val="24"/>
        </w:rPr>
      </w:pPr>
      <w:r w:rsidRPr="001641B7">
        <w:rPr>
          <w:rFonts w:ascii="Arial" w:hAnsi="Arial" w:cs="Arial"/>
          <w:sz w:val="24"/>
          <w:szCs w:val="24"/>
        </w:rPr>
        <w:t>иную информацию, запрашиваемую главным распорядителем средств  сельского бюджета, в ведении которого находится муниципальное казенное учреждение, органом исполнительной власти Юрьевского сельсовета Боготольского района, осуществляющим функции и полномочия учредителя бюджетного или автономного учреждения, необходимую для проведения оценки выполнения муниципального задания.";</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33. Оценка выполнения муниципального задания осуществляется главными распорядителями средств  бюджета сельсовета , в ведении которых находятся муниципальные казенные учреждения, органами, осуществляющими функции и полномочия учредителя муниципального бюджетного учреждения или муниципального автономного учреждения, в соответствии с Методикой оценки выполнения муниципальными учреждениями муниципального задания на оказание муниципальных услуг (выполнение работ) в соответствии с приложением № 4 к Порядку.</w:t>
      </w:r>
    </w:p>
    <w:p w:rsidR="00E37310" w:rsidRPr="001641B7" w:rsidRDefault="00E37310" w:rsidP="00142311">
      <w:pPr>
        <w:autoSpaceDE w:val="0"/>
        <w:autoSpaceDN w:val="0"/>
        <w:adjustRightInd w:val="0"/>
        <w:ind w:firstLine="709"/>
        <w:jc w:val="both"/>
        <w:rPr>
          <w:rFonts w:ascii="Arial" w:hAnsi="Arial" w:cs="Arial"/>
          <w:sz w:val="24"/>
          <w:szCs w:val="24"/>
        </w:rPr>
      </w:pPr>
      <w:r w:rsidRPr="001641B7">
        <w:rPr>
          <w:rFonts w:ascii="Arial" w:hAnsi="Arial" w:cs="Arial"/>
          <w:sz w:val="24"/>
          <w:szCs w:val="24"/>
        </w:rPr>
        <w:t>34. Сводный отчет о фактическом исполнении муниципальных заданий муниципальными учреждениями в отчетном финансовом году по форме согласно приложению № 5 к Порядку вместе с аналитической запиской о результатах мониторинга по итогам отчетного финансового года, содержащей оценку выполнения государственного задания и (или) причины его невыполнения, представляется органами исполнительной власти, осуществляющими функции и полномочия учредителя бюджетного или автономного учреждения, главными распорядителями средств   бюджета  сельсовета в отношении подведомственных муниципальных казенных учреждений в срок до 5 февраля текущего финансового года в финансовое управление администрации Боготольского района.</w:t>
      </w:r>
    </w:p>
    <w:p w:rsidR="00E37310" w:rsidRPr="001641B7" w:rsidRDefault="00E37310" w:rsidP="00142311">
      <w:pPr>
        <w:autoSpaceDE w:val="0"/>
        <w:autoSpaceDN w:val="0"/>
        <w:adjustRightInd w:val="0"/>
        <w:jc w:val="both"/>
        <w:rPr>
          <w:rFonts w:ascii="Arial" w:hAnsi="Arial" w:cs="Arial"/>
          <w:sz w:val="24"/>
          <w:szCs w:val="24"/>
        </w:rPr>
      </w:pPr>
      <w:bookmarkStart w:id="4" w:name="Par4"/>
      <w:bookmarkStart w:id="5" w:name="Par11"/>
      <w:bookmarkStart w:id="6" w:name="Par17"/>
      <w:bookmarkEnd w:id="4"/>
      <w:bookmarkEnd w:id="5"/>
      <w:bookmarkEnd w:id="6"/>
    </w:p>
    <w:p w:rsidR="00E37310" w:rsidRPr="001641B7" w:rsidRDefault="00E37310" w:rsidP="00142311">
      <w:pPr>
        <w:autoSpaceDE w:val="0"/>
        <w:autoSpaceDN w:val="0"/>
        <w:adjustRightInd w:val="0"/>
        <w:jc w:val="both"/>
        <w:rPr>
          <w:rFonts w:ascii="Arial" w:hAnsi="Arial" w:cs="Arial"/>
          <w:sz w:val="24"/>
          <w:szCs w:val="24"/>
        </w:rPr>
      </w:pPr>
    </w:p>
    <w:p w:rsidR="00E37310" w:rsidRPr="001641B7" w:rsidRDefault="00E37310" w:rsidP="00142311">
      <w:pPr>
        <w:autoSpaceDE w:val="0"/>
        <w:autoSpaceDN w:val="0"/>
        <w:adjustRightInd w:val="0"/>
        <w:jc w:val="both"/>
        <w:rPr>
          <w:rFonts w:ascii="Arial" w:hAnsi="Arial" w:cs="Arial"/>
          <w:sz w:val="24"/>
          <w:szCs w:val="24"/>
        </w:rPr>
      </w:pPr>
    </w:p>
    <w:tbl>
      <w:tblPr>
        <w:tblpPr w:leftFromText="180" w:rightFromText="180" w:vertAnchor="text" w:horzAnchor="margin" w:tblpY="79"/>
        <w:tblW w:w="9465" w:type="dxa"/>
        <w:tblLayout w:type="fixed"/>
        <w:tblLook w:val="00A0"/>
      </w:tblPr>
      <w:tblGrid>
        <w:gridCol w:w="5921"/>
        <w:gridCol w:w="3544"/>
      </w:tblGrid>
      <w:tr w:rsidR="00E37310" w:rsidRPr="001641B7" w:rsidTr="00A1028F">
        <w:tc>
          <w:tcPr>
            <w:tcW w:w="5920" w:type="dxa"/>
          </w:tcPr>
          <w:p w:rsidR="00E37310" w:rsidRPr="001641B7" w:rsidRDefault="00E37310" w:rsidP="00A1028F">
            <w:pPr>
              <w:rPr>
                <w:rFonts w:ascii="Arial" w:hAnsi="Arial" w:cs="Arial"/>
                <w:sz w:val="24"/>
                <w:szCs w:val="24"/>
              </w:rPr>
            </w:pPr>
          </w:p>
        </w:tc>
        <w:tc>
          <w:tcPr>
            <w:tcW w:w="3544" w:type="dxa"/>
            <w:vAlign w:val="bottom"/>
          </w:tcPr>
          <w:p w:rsidR="00E37310" w:rsidRPr="001641B7" w:rsidRDefault="00E37310" w:rsidP="00A1028F">
            <w:pPr>
              <w:ind w:right="-108"/>
              <w:jc w:val="right"/>
              <w:rPr>
                <w:rFonts w:ascii="Arial" w:hAnsi="Arial" w:cs="Arial"/>
                <w:sz w:val="24"/>
                <w:szCs w:val="24"/>
              </w:rPr>
            </w:pPr>
          </w:p>
        </w:tc>
      </w:tr>
    </w:tbl>
    <w:p w:rsidR="00E37310" w:rsidRPr="001641B7" w:rsidRDefault="00E37310" w:rsidP="00142311">
      <w:pPr>
        <w:rPr>
          <w:rFonts w:ascii="Arial" w:hAnsi="Arial" w:cs="Arial"/>
          <w:sz w:val="24"/>
          <w:szCs w:val="24"/>
        </w:rPr>
      </w:pPr>
    </w:p>
    <w:p w:rsidR="00E37310" w:rsidRPr="001641B7" w:rsidRDefault="00E37310">
      <w:pPr>
        <w:rPr>
          <w:rFonts w:ascii="Arial" w:hAnsi="Arial" w:cs="Arial"/>
          <w:sz w:val="24"/>
          <w:szCs w:val="24"/>
        </w:rPr>
      </w:pPr>
    </w:p>
    <w:sectPr w:rsidR="00E37310" w:rsidRPr="001641B7" w:rsidSect="001641B7">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2311"/>
    <w:rsid w:val="000072C9"/>
    <w:rsid w:val="00046E9B"/>
    <w:rsid w:val="000C099C"/>
    <w:rsid w:val="0012791F"/>
    <w:rsid w:val="00142311"/>
    <w:rsid w:val="001641B7"/>
    <w:rsid w:val="002233C7"/>
    <w:rsid w:val="0026035E"/>
    <w:rsid w:val="00285237"/>
    <w:rsid w:val="00286B5C"/>
    <w:rsid w:val="002C35D4"/>
    <w:rsid w:val="002D66AF"/>
    <w:rsid w:val="003F50D3"/>
    <w:rsid w:val="00424C80"/>
    <w:rsid w:val="00474396"/>
    <w:rsid w:val="004B682F"/>
    <w:rsid w:val="004E0419"/>
    <w:rsid w:val="004F3078"/>
    <w:rsid w:val="00523203"/>
    <w:rsid w:val="005368CA"/>
    <w:rsid w:val="0054543D"/>
    <w:rsid w:val="00556D24"/>
    <w:rsid w:val="00564049"/>
    <w:rsid w:val="006841F1"/>
    <w:rsid w:val="00713293"/>
    <w:rsid w:val="00733948"/>
    <w:rsid w:val="007E67C9"/>
    <w:rsid w:val="0081698F"/>
    <w:rsid w:val="008D43DB"/>
    <w:rsid w:val="008E5418"/>
    <w:rsid w:val="0099351F"/>
    <w:rsid w:val="00A1028F"/>
    <w:rsid w:val="00A763B4"/>
    <w:rsid w:val="00AF05F8"/>
    <w:rsid w:val="00C60EE7"/>
    <w:rsid w:val="00C7199D"/>
    <w:rsid w:val="00C8625F"/>
    <w:rsid w:val="00D111C0"/>
    <w:rsid w:val="00E37310"/>
    <w:rsid w:val="00EF2D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3D"/>
    <w:pPr>
      <w:spacing w:after="200" w:line="276" w:lineRule="auto"/>
    </w:pPr>
  </w:style>
  <w:style w:type="paragraph" w:styleId="Heading3">
    <w:name w:val="heading 3"/>
    <w:basedOn w:val="Normal"/>
    <w:next w:val="Normal"/>
    <w:link w:val="Heading3Char"/>
    <w:uiPriority w:val="99"/>
    <w:qFormat/>
    <w:rsid w:val="00142311"/>
    <w:pPr>
      <w:keepNext/>
      <w:spacing w:before="240" w:after="60" w:line="240" w:lineRule="auto"/>
      <w:outlineLvl w:val="2"/>
    </w:pPr>
    <w:rPr>
      <w:rFonts w:ascii="Cambria" w:hAnsi="Cambria"/>
      <w:b/>
      <w:bCs/>
      <w:sz w:val="26"/>
      <w:szCs w:val="26"/>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42311"/>
    <w:rPr>
      <w:rFonts w:ascii="Cambria" w:hAnsi="Cambria" w:cs="Times New Roman"/>
      <w:b/>
      <w:bCs/>
      <w:sz w:val="26"/>
      <w:szCs w:val="26"/>
      <w:lang w:val="en-US" w:eastAsia="en-US"/>
    </w:rPr>
  </w:style>
  <w:style w:type="paragraph" w:customStyle="1" w:styleId="ConsPlusNormal">
    <w:name w:val="ConsPlusNormal"/>
    <w:uiPriority w:val="99"/>
    <w:rsid w:val="00142311"/>
    <w:pPr>
      <w:autoSpaceDE w:val="0"/>
      <w:autoSpaceDN w:val="0"/>
      <w:adjustRightInd w:val="0"/>
    </w:pPr>
    <w:rPr>
      <w:rFonts w:ascii="Times New Roman" w:hAnsi="Times New Roman"/>
      <w:sz w:val="28"/>
      <w:szCs w:val="28"/>
      <w:lang w:eastAsia="en-US"/>
    </w:rPr>
  </w:style>
  <w:style w:type="paragraph" w:customStyle="1" w:styleId="ConsPlusTitle">
    <w:name w:val="ConsPlusTitle"/>
    <w:uiPriority w:val="99"/>
    <w:rsid w:val="00142311"/>
    <w:pPr>
      <w:widowControl w:val="0"/>
      <w:autoSpaceDE w:val="0"/>
      <w:autoSpaceDN w:val="0"/>
    </w:pPr>
    <w:rPr>
      <w:rFonts w:ascii="Times New Roman" w:hAnsi="Times New Roman"/>
      <w:b/>
      <w:bCs/>
      <w:sz w:val="24"/>
      <w:szCs w:val="24"/>
    </w:rPr>
  </w:style>
  <w:style w:type="character" w:styleId="Hyperlink">
    <w:name w:val="Hyperlink"/>
    <w:basedOn w:val="DefaultParagraphFont"/>
    <w:uiPriority w:val="99"/>
    <w:semiHidden/>
    <w:rsid w:val="00142311"/>
    <w:rPr>
      <w:rFonts w:cs="Times New Roman"/>
      <w:color w:val="0000FF"/>
      <w:u w:val="single"/>
    </w:rPr>
  </w:style>
  <w:style w:type="paragraph" w:styleId="BalloonText">
    <w:name w:val="Balloon Text"/>
    <w:basedOn w:val="Normal"/>
    <w:link w:val="BalloonTextChar"/>
    <w:uiPriority w:val="99"/>
    <w:semiHidden/>
    <w:rsid w:val="00142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23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55B1705D42B7C1342AA7DA7735FE66BD305E0B0DB97096F83B8893B0D06D17D9306855211CFA910FD793318S7b2H" TargetMode="External"/><Relationship Id="rId18" Type="http://schemas.openxmlformats.org/officeDocument/2006/relationships/hyperlink" Target="consultantplus://offline/ref=C55B1705D42B7C1342AA7DA7735FE66BD305E0B0DB97096F83B8893B0D06D17D9306855211CFA910FD79321CS7bDH" TargetMode="External"/><Relationship Id="rId26" Type="http://schemas.openxmlformats.org/officeDocument/2006/relationships/hyperlink" Target="consultantplus://offline/ref=F00874DA580109FB7CA265362A126AEFE2933C5A75CC0009E2E789F35F92F6B0F6C9B12A6F2C7DA19C0A81F1G9IEH" TargetMode="External"/><Relationship Id="rId39"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yperlink" Target="consultantplus://offline/ref=F00874DA580109FB7CA265362A126AEFE2933C5A75CC0009E2E789F35F92F6B0F6C9B12A6F2C7DA19C0A81F3G9I8H" TargetMode="External"/><Relationship Id="rId34" Type="http://schemas.openxmlformats.org/officeDocument/2006/relationships/hyperlink" Target="http://www.bogotol-r.ru.&#1085;&#1072;" TargetMode="External"/><Relationship Id="rId42" Type="http://schemas.openxmlformats.org/officeDocument/2006/relationships/hyperlink" Target="consultantplus://offline/ref=B3ABF2069304A68F820B138D7388E2E6EBDC696561CF2C08334D77FE21022F981C43F803E5472CAB12r2I" TargetMode="External"/><Relationship Id="rId47" Type="http://schemas.openxmlformats.org/officeDocument/2006/relationships/image" Target="media/image10.png"/><Relationship Id="rId50" Type="http://schemas.openxmlformats.org/officeDocument/2006/relationships/hyperlink" Target="file:///C:\Documents%20and%20Settings\DOM\&#1056;&#1072;&#1073;&#1086;&#1095;&#1080;&#1081;%20&#1089;&#1090;&#1086;&#1083;\&#1084;&#1091;&#1085;&#1080;&#1094;&#1080;&#1087;.%20&#1079;&#1072;&#1076;&#1072;&#1085;&#1080;&#1077;%20&#1087;&#1086;&#1088;&#1103;&#1076;&#1086;&#1082;%20&#1092;&#1086;&#1088;\&#1055;&#1086;&#1088;&#1103;&#1076;&#1086;&#1082;%20&#1084;&#1091;&#1085;&#1080;&#1094;.%20&#1079;&#1072;&#1076;&#1072;&#1085;&#1080;&#1103;%20%2073-&#1055;%20&#1086;&#1090;%2016.11.2015.docx" TargetMode="External"/><Relationship Id="rId7" Type="http://schemas.openxmlformats.org/officeDocument/2006/relationships/hyperlink" Target="consultantplus://offline/ref=EABF6E35316EEAADAD0D5BBDC7D03A863D6DB80CEA27A6406B3F3146FDFEF4489738B7AFF7K6I" TargetMode="External"/><Relationship Id="rId12" Type="http://schemas.openxmlformats.org/officeDocument/2006/relationships/hyperlink" Target="consultantplus://offline/ref=F00874DA580109FB7CA265362A126AEFE2933C5A75CC0009E2E789F35F92F6B0F6C9B12A6F2C7DA19C0A81F6G9I7H" TargetMode="External"/><Relationship Id="rId17" Type="http://schemas.openxmlformats.org/officeDocument/2006/relationships/hyperlink" Target="consultantplus://offline/ref=C55B1705D42B7C1342AA7DA7735FE66BD305E0B0DB97096F83B8893B0D06D17D9306855211CFA910FD79321CS7b5H" TargetMode="External"/><Relationship Id="rId25" Type="http://schemas.openxmlformats.org/officeDocument/2006/relationships/hyperlink" Target="consultantplus://offline/ref=F00874DA580109FB7CA265362A126AEFE2933C5A75CC0009E2E789F35F92F6B0F6C9B12A6F2C7DA19C0A81F2G9I7H" TargetMode="External"/><Relationship Id="rId33" Type="http://schemas.openxmlformats.org/officeDocument/2006/relationships/hyperlink" Target="consultantplus://offline/ref=F00874DA580109FB7CA265362A126AEFE2933C5A75CC0009E2E789F35F92F6B0F6C9B12A6F2C7DA19C0A82F5G9I8H" TargetMode="External"/><Relationship Id="rId38" Type="http://schemas.openxmlformats.org/officeDocument/2006/relationships/image" Target="media/image2.wmf"/><Relationship Id="rId46"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consultantplus://offline/ref=C55B1705D42B7C1342AA7DA7735FE66BD305E0B0DB97096F83B8893B0D06D17D9306855211CFA910FD793314S7b7H" TargetMode="External"/><Relationship Id="rId20" Type="http://schemas.openxmlformats.org/officeDocument/2006/relationships/hyperlink" Target="consultantplus://offline/ref=C55B1705D42B7C1342AA7DA7735FE66BD305E0B0DB97096F83B8893B0D06D17D9306855211CFA910FD79321DS7b0H" TargetMode="External"/><Relationship Id="rId29" Type="http://schemas.openxmlformats.org/officeDocument/2006/relationships/hyperlink" Target="consultantplus://offline/ref=F00874DA580109FB7CA265362A126AEFE2933C5A75CC0009E2E789F35F92F6B0F6C9B12A6F2C7DA19C0A81F5G9IEH" TargetMode="External"/><Relationship Id="rId41" Type="http://schemas.openxmlformats.org/officeDocument/2006/relationships/image" Target="media/image5.wmf"/><Relationship Id="rId1" Type="http://schemas.openxmlformats.org/officeDocument/2006/relationships/styles" Target="styles.xml"/><Relationship Id="rId6" Type="http://schemas.openxmlformats.org/officeDocument/2006/relationships/hyperlink" Target="consultantplus://offline/ref=EABF6E35316EEAADAD0D5BBDC7D03A863D62BA00ED28A6406B3F3146FDFEF4489738B7AF7DF2KAI" TargetMode="External"/><Relationship Id="rId11" Type="http://schemas.openxmlformats.org/officeDocument/2006/relationships/hyperlink" Target="consultantplus://offline/ref=F00874DA580109FB7CA265362A126AEFE2933C5A75CC0009E2E789F35F92F6B0F6C9B12A6F2C7DA19C0A81F6G9I8H" TargetMode="External"/><Relationship Id="rId24" Type="http://schemas.openxmlformats.org/officeDocument/2006/relationships/hyperlink" Target="consultantplus://offline/ref=F00874DA580109FB7CA265362A126AEFE2933C5A75CC0009E2E789F35F92F6B0F6C9B12A6F2C7DA19C0A81F2G9I8H" TargetMode="External"/><Relationship Id="rId32" Type="http://schemas.openxmlformats.org/officeDocument/2006/relationships/hyperlink" Target="consultantplus://offline/ref=F00874DA580109FB7CA265362A126AEFE2933C5A75CC0009E2E789F35F92F6B0F6C9B12A6F2C7DA19C0A80F3G9IBH" TargetMode="External"/><Relationship Id="rId37" Type="http://schemas.openxmlformats.org/officeDocument/2006/relationships/image" Target="media/image1.wmf"/><Relationship Id="rId40" Type="http://schemas.openxmlformats.org/officeDocument/2006/relationships/image" Target="media/image4.wmf"/><Relationship Id="rId45" Type="http://schemas.openxmlformats.org/officeDocument/2006/relationships/image" Target="media/image8.png"/><Relationship Id="rId5" Type="http://schemas.openxmlformats.org/officeDocument/2006/relationships/hyperlink" Target="consultantplus://offline/ref=EABF6E35316EEAADAD0D5BBDC7D03A863D62BA0EED29A6406B3F3146FDFEF4489738B7AC7D20FCK9I" TargetMode="External"/><Relationship Id="rId15" Type="http://schemas.openxmlformats.org/officeDocument/2006/relationships/hyperlink" Target="consultantplus://offline/ref=C55B1705D42B7C1342AA7DA7735FE66BD305E0B0DB97096F83B8893B0D06D17D9306855211CFA910FD793319S7b6H" TargetMode="External"/><Relationship Id="rId23" Type="http://schemas.openxmlformats.org/officeDocument/2006/relationships/hyperlink" Target="consultantplus://offline/ref=F00874DA580109FB7CA265362A126AEFE2933C5A75CC0009E2E789F35F92F6B0F6C9B12A6F2C7DA19C0A81F3G9I7H" TargetMode="External"/><Relationship Id="rId28" Type="http://schemas.openxmlformats.org/officeDocument/2006/relationships/hyperlink" Target="consultantplus://offline/ref=F00874DA580109FB7CA265362A126AEFE2933C5A75CC0009E2E789F35F92F6B0F6C9B12A6F2C7DA19C0A81F0G9IDH" TargetMode="External"/><Relationship Id="rId36" Type="http://schemas.openxmlformats.org/officeDocument/2006/relationships/hyperlink" Target="file:///C:\Documents%20and%20Settings\DOM\&#1056;&#1072;&#1073;&#1086;&#1095;&#1080;&#1081;%20&#1089;&#1090;&#1086;&#1083;\&#1084;&#1091;&#1085;&#1080;&#1094;&#1080;&#1087;.%20&#1079;&#1072;&#1076;&#1072;&#1085;&#1080;&#1077;%20&#1087;&#1086;&#1088;&#1103;&#1076;&#1086;&#1082;%20&#1092;&#1086;&#1088;\&#1055;&#1086;&#1088;&#1103;&#1076;&#1086;&#1082;%20&#1084;&#1091;&#1085;&#1080;&#1094;.%20&#1079;&#1072;&#1076;&#1072;&#1085;&#1080;&#1103;%20%2073-&#1055;%20&#1086;&#1090;%2016.11.2015.docx" TargetMode="External"/><Relationship Id="rId49" Type="http://schemas.openxmlformats.org/officeDocument/2006/relationships/hyperlink" Target="file:///C:\Documents%20and%20Settings\DOM\&#1056;&#1072;&#1073;&#1086;&#1095;&#1080;&#1081;%20&#1089;&#1090;&#1086;&#1083;\&#1084;&#1091;&#1085;&#1080;&#1094;&#1080;&#1087;.%20&#1079;&#1072;&#1076;&#1072;&#1085;&#1080;&#1077;%20&#1087;&#1086;&#1088;&#1103;&#1076;&#1086;&#1082;%20&#1092;&#1086;&#1088;\&#1055;&#1086;&#1088;&#1103;&#1076;&#1086;&#1082;%20&#1084;&#1091;&#1085;&#1080;&#1094;.%20&#1079;&#1072;&#1076;&#1072;&#1085;&#1080;&#1103;%20%2073-&#1055;%20&#1086;&#1090;%2016.11.2015.docx" TargetMode="External"/><Relationship Id="rId10" Type="http://schemas.openxmlformats.org/officeDocument/2006/relationships/hyperlink" Target="consultantplus://offline/ref=F00874DA580109FB7CA265362A126AEFE2933C5A75CC0009E2E789F35F92F6B0F6C9B12A6F2C7DA19C0A81F6G9I9H" TargetMode="External"/><Relationship Id="rId19" Type="http://schemas.openxmlformats.org/officeDocument/2006/relationships/hyperlink" Target="consultantplus://offline/ref=C55B1705D42B7C1342AA7DA7735FE66BD305E0B0DB97096F83B8893B0D06D17D9306855211CFA910FD79321DS7b1H" TargetMode="External"/><Relationship Id="rId31" Type="http://schemas.openxmlformats.org/officeDocument/2006/relationships/hyperlink" Target="consultantplus://offline/ref=F00874DA580109FB7CA265362A126AEFE2933C5A75CC0009E2E789F35F92F6B0F6C9B12A6F2C7DA19C0A80F3G9IDH" TargetMode="External"/><Relationship Id="rId44" Type="http://schemas.openxmlformats.org/officeDocument/2006/relationships/image" Target="media/image7.wmf"/><Relationship Id="rId52" Type="http://schemas.openxmlformats.org/officeDocument/2006/relationships/theme" Target="theme/theme1.xml"/><Relationship Id="rId4" Type="http://schemas.openxmlformats.org/officeDocument/2006/relationships/hyperlink" Target="consultantplus://offline/ref=EABF6E35316EEAADAD0D5BBDC7D03A863D62BA0EED29A6406B3F3146FDFEF4489738B7AE7B21FCKDI" TargetMode="External"/><Relationship Id="rId9" Type="http://schemas.openxmlformats.org/officeDocument/2006/relationships/hyperlink" Target="consultantplus://offline/ref=F00874DA580109FB7CA265362A126AEFE2933C5A75CC0009E2E789F35F92F6B0F6C9B12A6F2C7DA19C0A81F6G9I9H" TargetMode="External"/><Relationship Id="rId14" Type="http://schemas.openxmlformats.org/officeDocument/2006/relationships/hyperlink" Target="consultantplus://offline/ref=C55B1705D42B7C1342AA7DA7735FE66BD305E0B0DB97096F83B8893B0D06D17D9306855211CFA910FD793318S7bCH" TargetMode="External"/><Relationship Id="rId22" Type="http://schemas.openxmlformats.org/officeDocument/2006/relationships/hyperlink" Target="consultantplus://offline/ref=F00874DA580109FB7CA265362A126AEFE2933C5A75CC0009E2E789F35F92F6B0F6C9B12A6F2C7DA19C0A81F3G9I8H" TargetMode="External"/><Relationship Id="rId27" Type="http://schemas.openxmlformats.org/officeDocument/2006/relationships/hyperlink" Target="consultantplus://offline/ref=F00874DA580109FB7CA265362A126AEFE2933C5A75CC0009E2E789F35F92F6B0F6C9B12A6F2C7DA19C0A81F1G9IAH" TargetMode="External"/><Relationship Id="rId30" Type="http://schemas.openxmlformats.org/officeDocument/2006/relationships/hyperlink" Target="consultantplus://offline/ref=F00874DA580109FB7CA265362A126AEFE2933C5A75CC0009E2E789F35F92F6B0F6C9B12A6F2C7DA19C0A80F4G9I6H" TargetMode="External"/><Relationship Id="rId35" Type="http://schemas.openxmlformats.org/officeDocument/2006/relationships/hyperlink" Target="file:///C:\Documents%20and%20Settings\DOM\&#1056;&#1072;&#1073;&#1086;&#1095;&#1080;&#1081;%20&#1089;&#1090;&#1086;&#1083;\&#1084;&#1091;&#1085;&#1080;&#1094;&#1080;&#1087;.%20&#1079;&#1072;&#1076;&#1072;&#1085;&#1080;&#1077;%20&#1087;&#1086;&#1088;&#1103;&#1076;&#1086;&#1082;%20&#1092;&#1086;&#1088;\&#1055;&#1086;&#1088;&#1103;&#1076;&#1086;&#1082;%20&#1084;&#1091;&#1085;&#1080;&#1094;.%20&#1079;&#1072;&#1076;&#1072;&#1085;&#1080;&#1103;%20%2073-&#1055;%20&#1086;&#1090;%2016.11.2015.docx" TargetMode="External"/><Relationship Id="rId43" Type="http://schemas.openxmlformats.org/officeDocument/2006/relationships/image" Target="media/image6.wmf"/><Relationship Id="rId48" Type="http://schemas.openxmlformats.org/officeDocument/2006/relationships/image" Target="media/image11.png"/><Relationship Id="rId8" Type="http://schemas.openxmlformats.org/officeDocument/2006/relationships/hyperlink" Target="consultantplus://offline/ref=F00874DA580109FB7CA265362A126AEFE2933C5A75CC0009E2E789F35F92F6B0F6GCI9H"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18</Pages>
  <Words>7671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USER</cp:lastModifiedBy>
  <cp:revision>16</cp:revision>
  <dcterms:created xsi:type="dcterms:W3CDTF">2016-11-14T03:06:00Z</dcterms:created>
  <dcterms:modified xsi:type="dcterms:W3CDTF">2017-01-16T01:45:00Z</dcterms:modified>
</cp:coreProperties>
</file>