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ADF1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Боготольского района</w:t>
      </w:r>
    </w:p>
    <w:p w14:paraId="3504CC92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1428C499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AE6F6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6C4B7336" w14:textId="77777777" w:rsidR="00D5428F" w:rsidRPr="003322A3" w:rsidRDefault="00D5428F" w:rsidP="00D542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8FC499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1775DD4D" w14:textId="30C814B1" w:rsidR="00D5428F" w:rsidRPr="003322A3" w:rsidRDefault="00F8763F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52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603E6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03E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5603E6">
        <w:rPr>
          <w:rFonts w:ascii="Arial" w:eastAsia="Times New Roman" w:hAnsi="Arial" w:cs="Arial"/>
          <w:sz w:val="24"/>
          <w:szCs w:val="24"/>
          <w:lang w:eastAsia="ru-RU"/>
        </w:rPr>
        <w:t>627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1FB7A3E6" w14:textId="77777777" w:rsidR="00413A8A" w:rsidRPr="003322A3" w:rsidRDefault="00413A8A" w:rsidP="00651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7689F" w14:textId="06CE86B2" w:rsidR="00E94BBD" w:rsidRPr="003322A3" w:rsidRDefault="006745B3" w:rsidP="003322A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порядке проведения 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едств</w:t>
      </w:r>
      <w:r w:rsidR="00406F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предоставляющим субсидии в целях финансового обеспечения и (или) возмещения части затрат,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651B35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соблюдения порядка и условий предоставления субсидий </w:t>
      </w:r>
      <w:r w:rsidR="00406F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их получателями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4159333" w14:textId="77777777" w:rsidR="004A6706" w:rsidRPr="003322A3" w:rsidRDefault="004A6706" w:rsidP="0052692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CD389" w14:textId="77777777" w:rsidR="001E619C" w:rsidRPr="003322A3" w:rsidRDefault="001E619C" w:rsidP="004A6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</w:t>
      </w:r>
      <w:r w:rsidR="007955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ветствии со статьей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78 Бюджетного кодекса Российской Федерации, </w:t>
      </w:r>
      <w:r w:rsidR="001A64AD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655D2B" w:rsidRPr="003322A3">
        <w:rPr>
          <w:rFonts w:ascii="Arial" w:hAnsi="Arial" w:cs="Arial"/>
          <w:sz w:val="24"/>
          <w:szCs w:val="24"/>
        </w:rPr>
        <w:t xml:space="preserve">18 Устава Боготольского района </w:t>
      </w:r>
      <w:r w:rsidR="004A6706" w:rsidRPr="003322A3">
        <w:rPr>
          <w:rFonts w:ascii="Arial" w:hAnsi="Arial" w:cs="Arial"/>
          <w:sz w:val="24"/>
          <w:szCs w:val="24"/>
        </w:rPr>
        <w:t>Красноярского</w:t>
      </w:r>
      <w:r w:rsidR="00655D2B" w:rsidRPr="003322A3">
        <w:rPr>
          <w:rFonts w:ascii="Arial" w:hAnsi="Arial" w:cs="Arial"/>
          <w:sz w:val="24"/>
          <w:szCs w:val="24"/>
        </w:rPr>
        <w:t xml:space="preserve"> края</w:t>
      </w:r>
    </w:p>
    <w:p w14:paraId="590BF799" w14:textId="77777777" w:rsidR="00D5428F" w:rsidRPr="003322A3" w:rsidRDefault="003322A3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3B2697B4" w14:textId="77777777" w:rsidR="00D5428F" w:rsidRDefault="00D5428F" w:rsidP="005269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B7B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5C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проведения </w:t>
      </w:r>
      <w:r w:rsidR="0011098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975C4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5975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="005975C4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 w:rsidR="005975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соблюдения порядка и условий предоставления субсидий их получателями, согласно приложению к настоящему постановлению.</w:t>
      </w:r>
    </w:p>
    <w:p w14:paraId="5296962D" w14:textId="77777777" w:rsidR="005975C4" w:rsidRDefault="00EF6E01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75C4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утратившими силу:</w:t>
      </w:r>
    </w:p>
    <w:p w14:paraId="760C289E" w14:textId="77777777" w:rsidR="005975C4" w:rsidRDefault="005975C4" w:rsidP="005975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Постановление администрации Боготольского района от 13.06.2017 № 282-п «Об утверждении Положения о порядке проведения 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изации муниципальной программы 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и инвестиционной деятельности в Боготольском районе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B7F214B" w14:textId="77777777" w:rsidR="005975C4" w:rsidRPr="005975C4" w:rsidRDefault="005975C4" w:rsidP="005975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 Постановление администрации Боготольского района от 28.09.2020 № 498-п «О внесении изменений в Постановление администрации Боготольского района от 13.06.2017 № 282-п 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“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проведения 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и инвестиционной деятельности в Боготольском районе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72D29AA" w14:textId="77777777" w:rsidR="00D5428F" w:rsidRPr="003322A3" w:rsidRDefault="005975C4" w:rsidP="005975C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4AA43C6B" w14:textId="77777777" w:rsidR="00D5428F" w:rsidRPr="003322A3" w:rsidRDefault="005975C4" w:rsidP="0052692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9AEB0A9" w14:textId="77777777" w:rsidR="00D5428F" w:rsidRPr="003322A3" w:rsidRDefault="005975C4" w:rsidP="004A67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силу после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14:paraId="5DBC0A6D" w14:textId="77777777" w:rsidR="00D5428F" w:rsidRPr="003322A3" w:rsidRDefault="00D5428F" w:rsidP="003322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E8D8EF" w14:textId="77777777" w:rsidR="004A6706" w:rsidRPr="003322A3" w:rsidRDefault="005975C4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14:paraId="2CD6FA6E" w14:textId="1CA82C13" w:rsidR="00F0130E" w:rsidRDefault="005975C4" w:rsidP="005975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Богот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>ольского района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03E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Н.В. Бакуневич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AAFA419" w14:textId="3F37530F" w:rsidR="005603E6" w:rsidRDefault="005603E6" w:rsidP="005975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7A4994" w14:textId="77777777" w:rsidR="005603E6" w:rsidRPr="005975C4" w:rsidRDefault="005603E6" w:rsidP="005975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520AE1" w14:textId="77777777"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Приложение</w:t>
      </w:r>
    </w:p>
    <w:p w14:paraId="3C782711" w14:textId="77777777" w:rsidR="00BE7A23" w:rsidRPr="003322A3" w:rsidRDefault="003322A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516E3D">
        <w:rPr>
          <w:rFonts w:ascii="Arial" w:hAnsi="Arial" w:cs="Arial"/>
          <w:sz w:val="24"/>
          <w:szCs w:val="24"/>
        </w:rPr>
        <w:t xml:space="preserve"> постановлению</w:t>
      </w:r>
      <w:r w:rsidR="00E76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14:paraId="687F7C08" w14:textId="77777777"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Боготольского района</w:t>
      </w:r>
    </w:p>
    <w:p w14:paraId="7DC63C55" w14:textId="3FD41668" w:rsidR="00D5428F" w:rsidRPr="003322A3" w:rsidRDefault="004A6706" w:rsidP="00BE7A2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>о</w:t>
      </w:r>
      <w:r w:rsidR="0052692C" w:rsidRPr="003322A3">
        <w:rPr>
          <w:rFonts w:ascii="Arial" w:hAnsi="Arial" w:cs="Arial"/>
          <w:sz w:val="24"/>
          <w:szCs w:val="24"/>
        </w:rPr>
        <w:t>т</w:t>
      </w:r>
      <w:r w:rsidRPr="003322A3">
        <w:rPr>
          <w:rFonts w:ascii="Arial" w:hAnsi="Arial" w:cs="Arial"/>
          <w:sz w:val="24"/>
          <w:szCs w:val="24"/>
        </w:rPr>
        <w:t xml:space="preserve"> </w:t>
      </w:r>
      <w:r w:rsidR="005603E6">
        <w:rPr>
          <w:rFonts w:ascii="Arial" w:hAnsi="Arial" w:cs="Arial"/>
          <w:sz w:val="24"/>
          <w:szCs w:val="24"/>
        </w:rPr>
        <w:t>27.12.2022 № 627-</w:t>
      </w:r>
      <w:r w:rsidR="00BE7A23" w:rsidRPr="003322A3">
        <w:rPr>
          <w:rFonts w:ascii="Arial" w:hAnsi="Arial" w:cs="Arial"/>
          <w:sz w:val="24"/>
          <w:szCs w:val="24"/>
        </w:rPr>
        <w:t>п</w:t>
      </w:r>
    </w:p>
    <w:p w14:paraId="39058BA1" w14:textId="77777777" w:rsidR="00D5428F" w:rsidRPr="003322A3" w:rsidRDefault="00D5428F" w:rsidP="00D5428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A77FB" w14:textId="77777777" w:rsidR="00AB531A" w:rsidRDefault="005975C4" w:rsidP="004A6706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Порядок проведения 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соблюдения порядка и условий предоставления субсидий их получателями</w:t>
      </w:r>
    </w:p>
    <w:p w14:paraId="06699F85" w14:textId="77777777" w:rsidR="005975C4" w:rsidRPr="003322A3" w:rsidRDefault="005975C4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961CC" w14:textId="466C72B7" w:rsidR="00251F3C" w:rsidRPr="003322A3" w:rsidRDefault="00D474C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I</w:t>
      </w:r>
      <w:r w:rsidR="00AB531A" w:rsidRPr="003322A3">
        <w:rPr>
          <w:rFonts w:ascii="Arial" w:hAnsi="Arial" w:cs="Arial"/>
          <w:sz w:val="24"/>
          <w:szCs w:val="24"/>
        </w:rPr>
        <w:t>.</w:t>
      </w:r>
      <w:r w:rsidR="004A6706" w:rsidRPr="003322A3">
        <w:rPr>
          <w:rFonts w:ascii="Arial" w:hAnsi="Arial" w:cs="Arial"/>
          <w:sz w:val="24"/>
          <w:szCs w:val="24"/>
        </w:rPr>
        <w:t xml:space="preserve"> Общие положения</w:t>
      </w:r>
    </w:p>
    <w:p w14:paraId="71C99697" w14:textId="77777777" w:rsidR="00AB531A" w:rsidRPr="003322A3" w:rsidRDefault="00AB531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A303A2" w14:textId="4D238D70" w:rsidR="00DF0F41" w:rsidRPr="003322A3" w:rsidRDefault="00DF0F41" w:rsidP="005A20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</w:t>
      </w:r>
      <w:r w:rsidR="005975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975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</w:t>
      </w:r>
      <w:r w:rsidR="00C052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регламентирует проведение </w:t>
      </w:r>
      <w:r w:rsidR="00C05239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C0523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проверок</w:t>
      </w:r>
      <w:r w:rsidR="00952519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соблюдения порядка и условий предоставления субсидий, в том числе в части достижения результатов предоставления субсидий их получателями при реализации мероприятий 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программы </w:t>
      </w:r>
      <w:r w:rsidR="00550638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 w:rsidR="00FE65B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в Боготольском районе»,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проверка).</w:t>
      </w:r>
    </w:p>
    <w:p w14:paraId="51CF4387" w14:textId="77777777"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В 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настоящем Порядке 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используются следующие понятия:</w:t>
      </w:r>
    </w:p>
    <w:p w14:paraId="175E7E8B" w14:textId="6170F422" w:rsidR="00366DDC" w:rsidRDefault="009143D1" w:rsidP="00366D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убсидии 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субсидии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том числе гранты в форме субсидий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предоставляемые субъектам малого и среднего предпринимател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ьст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являющи</w:t>
      </w:r>
      <w:r w:rsidR="002A5E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получателями субсидий в соответствии с п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орядками предоставления субсидий 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реализации мероприятий муниципальной программы </w:t>
      </w:r>
      <w:r w:rsidR="00366DDC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  <w:r w:rsidR="00366DD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366DDC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в Боготольском районе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выразивших в соглашении о предоставлении субсидии согласие на проведение проверки (далее – субъект проверки).</w:t>
      </w:r>
    </w:p>
    <w:p w14:paraId="1F294E93" w14:textId="77777777"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1.2.2.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лавный распорядитель бюджетных средств </w:t>
      </w:r>
      <w:r w:rsidR="0071540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администрация Боготольского района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Красноярского края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0EB81A19" w14:textId="77777777" w:rsidR="009143D1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роведение  проверки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имени главного распорядителя бюджетных средств осуществляет </w:t>
      </w:r>
      <w:r w:rsid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отдел экономики и планирования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Боготольского района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уполномоченный орган).</w:t>
      </w:r>
    </w:p>
    <w:p w14:paraId="47CDE981" w14:textId="77777777" w:rsidR="0035040A" w:rsidRPr="003322A3" w:rsidRDefault="0035040A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Предметом проверки является соблюдение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субъектами проверки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условий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порядка предоставления субсидии, в том числе в части достижения результатов предоставления субсидий, предоставляемых </w:t>
      </w:r>
      <w:r w:rsidR="007D7E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елях финансового обеспечения и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или) возмещения части затрат.</w:t>
      </w:r>
    </w:p>
    <w:p w14:paraId="7812E0EF" w14:textId="77777777"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74C17C8" w14:textId="77777777" w:rsidR="00D474CA" w:rsidRPr="003322A3" w:rsidRDefault="00D474CA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</w:t>
      </w:r>
      <w:r w:rsidR="005A201B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проверки</w:t>
      </w:r>
    </w:p>
    <w:p w14:paraId="0D38F6F3" w14:textId="77777777"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6690F5" w14:textId="53E888F5"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Проверки проводятся на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основании утвержденного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</w:t>
      </w:r>
      <w:r w:rsidR="00694659" w:rsidRPr="00245758">
        <w:rPr>
          <w:rFonts w:ascii="Arial" w:eastAsia="Times New Roman" w:hAnsi="Arial" w:cs="Arial"/>
          <w:sz w:val="24"/>
          <w:szCs w:val="24"/>
          <w:lang w:eastAsia="ru-RU"/>
        </w:rPr>
        <w:t>истечение 12 месяце</w:t>
      </w:r>
      <w:r w:rsidR="00555B9B" w:rsidRPr="00245758">
        <w:rPr>
          <w:rFonts w:ascii="Arial" w:eastAsia="Times New Roman" w:hAnsi="Arial" w:cs="Arial"/>
          <w:sz w:val="24"/>
          <w:szCs w:val="24"/>
          <w:lang w:eastAsia="ru-RU"/>
        </w:rPr>
        <w:t xml:space="preserve">в с даты подписания Соглашения </w:t>
      </w:r>
      <w:r w:rsidR="007D7E56" w:rsidRPr="00245758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7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2D3E830" w14:textId="77777777"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план проверок на следующий календарный год доводится до сведения заинтересованных лиц посредством его размещения на официа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www.bogotol-r.ru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) до </w:t>
      </w:r>
      <w:r w:rsidR="007D7E5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года.</w:t>
      </w:r>
    </w:p>
    <w:p w14:paraId="567F4377" w14:textId="368879D7" w:rsidR="00720390" w:rsidRPr="003322A3" w:rsidRDefault="00BD171A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проведении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роверки 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>принимается в форме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шение о проведении проверки).</w:t>
      </w:r>
    </w:p>
    <w:p w14:paraId="6B4C17C0" w14:textId="77777777"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E0525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14:paraId="613813B0" w14:textId="11213062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0525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полное и сокращенное наименование субъекта </w:t>
      </w:r>
      <w:r w:rsidR="00BD17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проверки,</w:t>
      </w:r>
      <w:r w:rsidR="00BD171A" w:rsidRPr="00BD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нахождения и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мест</w:t>
      </w:r>
      <w:r w:rsidR="002A5E9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фактического осуществления деятельности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</w:p>
    <w:p w14:paraId="3F58395A" w14:textId="3D93564B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должность должностн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а (должностных лиц)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органа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69D198C" w14:textId="5862443A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предмет проверки и срок ее проведения;</w:t>
      </w:r>
    </w:p>
    <w:p w14:paraId="43E9E042" w14:textId="77777777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проверки;</w:t>
      </w:r>
    </w:p>
    <w:p w14:paraId="7E4D19FE" w14:textId="77777777" w:rsidR="00720390" w:rsidRPr="003322A3" w:rsidRDefault="00795517" w:rsidP="00BD17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сроки проведения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>даты начала и окончания проведения проверки.</w:t>
      </w:r>
    </w:p>
    <w:p w14:paraId="6EEB1331" w14:textId="1F8FDD6B" w:rsidR="00694659" w:rsidRDefault="0087638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для ознакомления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способом не позднее 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дней до даты начала проведения проверки.</w:t>
      </w:r>
    </w:p>
    <w:p w14:paraId="1B67BE71" w14:textId="4455F97F" w:rsidR="007A1229" w:rsidRPr="003322A3" w:rsidRDefault="007A1229" w:rsidP="007A12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оверки проводятся в форме плановых документарных проверок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наличии оснований и необходимости, должностные лица уполномоченного органа  имеют право на посещение субъекта проверки.</w:t>
      </w:r>
    </w:p>
    <w:p w14:paraId="4B4C2A9F" w14:textId="77777777" w:rsidR="0052692C" w:rsidRPr="003322A3" w:rsidRDefault="0052692C" w:rsidP="007A1229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440BFE49" w14:textId="77777777" w:rsidR="000D277E" w:rsidRPr="003322A3" w:rsidRDefault="000D277E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Сроки проведения проверки</w:t>
      </w:r>
    </w:p>
    <w:p w14:paraId="1B271F46" w14:textId="77777777" w:rsidR="00720390" w:rsidRPr="003322A3" w:rsidRDefault="00720390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F4A15A" w14:textId="1063D565" w:rsidR="000D277E" w:rsidRPr="003322A3" w:rsidRDefault="000D277E" w:rsidP="007A12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3.1. Проведение проверки осуществляется в срок, установленный 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планом проверок и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решением о проведении проверки.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 По ходатайству должностных лиц уполномоченного органа срок проверки может быть продлен, но 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 xml:space="preserve">общий срок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не может превышать двадцати рабочих дней.</w:t>
      </w:r>
    </w:p>
    <w:p w14:paraId="3EDEC5BF" w14:textId="77777777" w:rsidR="009A38B5" w:rsidRPr="003322A3" w:rsidRDefault="009A38B5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355183E" w14:textId="77777777" w:rsidR="000D277E" w:rsidRDefault="000D277E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оформления результатов проверки</w:t>
      </w:r>
    </w:p>
    <w:p w14:paraId="728FAC8E" w14:textId="77777777" w:rsidR="00474C42" w:rsidRPr="003322A3" w:rsidRDefault="00474C42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DBBFF9" w14:textId="53A56C01" w:rsidR="00BD171A" w:rsidRDefault="00474C42" w:rsidP="00474C42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4.1. </w:t>
      </w:r>
      <w:r w:rsidR="000E5CCF">
        <w:rPr>
          <w:rFonts w:ascii="Arial" w:eastAsia="Times New Roman" w:hAnsi="Arial" w:cs="Arial"/>
          <w:bCs/>
          <w:sz w:val="24"/>
          <w:szCs w:val="24"/>
          <w:lang w:eastAsia="ru-RU"/>
        </w:rPr>
        <w:t>Итогом проведения проверки являются документы о результатах проверки</w:t>
      </w:r>
      <w:r w:rsidR="00BD171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5606BBA" w14:textId="2648D879" w:rsidR="00BD171A" w:rsidRPr="00BD171A" w:rsidRDefault="00BD171A" w:rsidP="00BD171A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отсутствия нарушений условий и порядка предоставления субсидии, в том числе в части достижения результатов предоставления субсидии, лицо, проводившее проверку, составляет справку о результатах проверки (далее </w:t>
      </w:r>
      <w:r w:rsidR="000E5CCF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правка);</w:t>
      </w:r>
    </w:p>
    <w:p w14:paraId="7F8B033E" w14:textId="4DDBF463" w:rsidR="00BD171A" w:rsidRDefault="00BD171A" w:rsidP="00774F68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выявления нарушений условий и порядка предоставления субсидии, в том числе в части достижения результатов предоставления субсидии, лицо, проводившее проверку, составляет акт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о результатах проверки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кт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проверки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  <w:r w:rsidR="00474C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14:paraId="42357E5B" w14:textId="4C10B58D"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документах о результатах проверки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обязательно отражается следующая информация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3D2F58" w14:textId="5D3A2247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bookmarkStart w:id="0" w:name="_GoBack"/>
      <w:bookmarkEnd w:id="0"/>
      <w:r w:rsidR="00A71735">
        <w:rPr>
          <w:rFonts w:ascii="Arial" w:eastAsia="Times New Roman" w:hAnsi="Arial" w:cs="Arial"/>
          <w:sz w:val="24"/>
          <w:szCs w:val="24"/>
          <w:lang w:eastAsia="ru-RU"/>
        </w:rPr>
        <w:t xml:space="preserve">и место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составления;</w:t>
      </w:r>
    </w:p>
    <w:p w14:paraId="5B4E04FB" w14:textId="2515E7CC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B21EBFF" w14:textId="23FBEE0A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лиц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 xml:space="preserve"> (лиц) уполномоченного органа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67752C" w14:textId="4F70183F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субъекта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проводилась проверка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, место регистрации/место нахождения, ИНН, ОГРН, ОГРНИП, ОКВЭД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F06E329" w14:textId="023D566D" w:rsidR="003E16BC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сроки 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продолжительность проверки;</w:t>
      </w:r>
    </w:p>
    <w:p w14:paraId="0629376B" w14:textId="19BD0B50" w:rsidR="007A1229" w:rsidRDefault="007A1229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вид предоставленной субсидии, направление расходов;</w:t>
      </w:r>
    </w:p>
    <w:p w14:paraId="0467B10A" w14:textId="348B21DB" w:rsidR="007A1229" w:rsidRPr="003322A3" w:rsidRDefault="007A1229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дата и номер соглашения о предоставлении субсидии;</w:t>
      </w:r>
    </w:p>
    <w:p w14:paraId="4645955A" w14:textId="7819C508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67F8877" w14:textId="1A5F1336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ознакомлении или отказе в ознакомлении руководителя или уполномоченного представителя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субъекта проверки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A33737" w14:textId="0362B8B0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подпис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органа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, проводивш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проверку.</w:t>
      </w:r>
    </w:p>
    <w:p w14:paraId="318A07BB" w14:textId="7D5962F5"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3. К 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документам о результатах проверки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могут прилага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r w:rsidR="002A5E92">
        <w:rPr>
          <w:rFonts w:ascii="Arial" w:eastAsia="Times New Roman" w:hAnsi="Arial" w:cs="Arial"/>
          <w:sz w:val="24"/>
          <w:szCs w:val="24"/>
          <w:lang w:eastAsia="ru-RU"/>
        </w:rPr>
        <w:t xml:space="preserve">пояснения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 проверки и иные, связанные с результатами прове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рки, документы или их копии.</w:t>
      </w:r>
    </w:p>
    <w:p w14:paraId="0F1B25F1" w14:textId="11E2EE7C" w:rsidR="00550638" w:rsidRDefault="002146CC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4. Акт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офор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>мляется непосредственно после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завершения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двух экземплярах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>Один экземпляр 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кт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проверки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вручается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 юридического лица, индивидуальному предпринимателю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иному уполномоченному представителю субъекта проверки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 xml:space="preserve">для подписи об ознакомлении. В случае отказа субъекта проверки с ознакомлением, акт проверки направляется заказным почтовым отправлением с уведомлением о вручении, которое приобщается к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материалам проверки.</w:t>
      </w:r>
    </w:p>
    <w:p w14:paraId="4FFB4926" w14:textId="7F530126" w:rsidR="00774F68" w:rsidRDefault="00774F68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оформляется непосредственно после завершения проверки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>в двух экземплярах на бумажном носителе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Один экземпляр справки  вручается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 юридического лица, индивидуальному предпринимателю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иному уполномоченному представителю субъекта проверки. В случае невозможности личного вручения, справка направляется заказным почтовым отправлением с уведомлением о вручении, которое приобщается к материалам проверки.</w:t>
      </w:r>
    </w:p>
    <w:p w14:paraId="2E60057E" w14:textId="7393A958" w:rsidR="007A1229" w:rsidRPr="003322A3" w:rsidRDefault="007A1229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4.6. Срок для ознакомления субъекта проверки с результатами проверки не может составлять более 10 дней.</w:t>
      </w:r>
    </w:p>
    <w:p w14:paraId="1F8B4BB2" w14:textId="0C77330B"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.7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ьством Российской Федерации.</w:t>
      </w:r>
    </w:p>
    <w:p w14:paraId="3DE3A788" w14:textId="6A7B3497" w:rsidR="000D277E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акте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пятнадцати дней с даты получения акта проверки вправе представить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лавному распорядителю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письменной форме возр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ажения в отношении акта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или его отдельных положений. При этом субъект проверки вправе приложить к таким возражениям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заверенные копии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подтверждающи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обоснованность таких возражений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9EEB44" w14:textId="77777777" w:rsidR="0052692C" w:rsidRPr="003322A3" w:rsidRDefault="0052692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B467E5" w14:textId="77777777" w:rsidR="000D277E" w:rsidRPr="003322A3" w:rsidRDefault="000D277E" w:rsidP="00550638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Меры, принимаемые в отношении фактов нарушений, выявленных при проведении проверки</w:t>
      </w:r>
    </w:p>
    <w:p w14:paraId="2C028E04" w14:textId="15AFD0D0" w:rsidR="000D277E" w:rsidRPr="003322A3" w:rsidRDefault="0052692C" w:rsidP="005506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нарушений условий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и порядка предоставления субсидий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, в том числе в части достижения результатов предоставления субсидий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лавный распорядитель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применяет меры по возврату субсидий в установленном порядке.</w:t>
      </w:r>
    </w:p>
    <w:p w14:paraId="790EF06A" w14:textId="77777777" w:rsidR="000D277E" w:rsidRPr="003322A3" w:rsidRDefault="000D277E" w:rsidP="000D2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обжалования решений главного распорядителя бюджетных средств</w:t>
      </w:r>
      <w:r w:rsidR="00555B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при проведении проверки</w:t>
      </w:r>
    </w:p>
    <w:p w14:paraId="4D29FEDB" w14:textId="03E01FB6" w:rsidR="000D277E" w:rsidRPr="003322A3" w:rsidRDefault="00550638" w:rsidP="002A41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 акте</w:t>
      </w:r>
      <w:r w:rsidR="00122DE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вправе обжаловать решения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порядке, предусмотренном законодательством Российской Федерации.</w:t>
      </w:r>
    </w:p>
    <w:sectPr w:rsidR="000D277E" w:rsidRPr="003322A3" w:rsidSect="00643C5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AB413" w14:textId="77777777" w:rsidR="00586739" w:rsidRDefault="00586739" w:rsidP="00651B35">
      <w:pPr>
        <w:spacing w:after="0" w:line="240" w:lineRule="auto"/>
      </w:pPr>
      <w:r>
        <w:separator/>
      </w:r>
    </w:p>
  </w:endnote>
  <w:endnote w:type="continuationSeparator" w:id="0">
    <w:p w14:paraId="6A5E575E" w14:textId="77777777" w:rsidR="00586739" w:rsidRDefault="00586739" w:rsidP="0065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BF3C9" w14:textId="77777777" w:rsidR="00586739" w:rsidRDefault="00586739" w:rsidP="00651B35">
      <w:pPr>
        <w:spacing w:after="0" w:line="240" w:lineRule="auto"/>
      </w:pPr>
      <w:r>
        <w:separator/>
      </w:r>
    </w:p>
  </w:footnote>
  <w:footnote w:type="continuationSeparator" w:id="0">
    <w:p w14:paraId="473D4820" w14:textId="77777777" w:rsidR="00586739" w:rsidRDefault="00586739" w:rsidP="0065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53C67" w14:textId="05E4AE36" w:rsidR="007D7E56" w:rsidRDefault="007D7E56" w:rsidP="00651B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93EB2"/>
    <w:multiLevelType w:val="multilevel"/>
    <w:tmpl w:val="D3FAC3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11C"/>
    <w:rsid w:val="0001635C"/>
    <w:rsid w:val="00033438"/>
    <w:rsid w:val="00035245"/>
    <w:rsid w:val="000452AE"/>
    <w:rsid w:val="00053B5C"/>
    <w:rsid w:val="000568AF"/>
    <w:rsid w:val="000D277E"/>
    <w:rsid w:val="000E5CCF"/>
    <w:rsid w:val="00110984"/>
    <w:rsid w:val="00122CCE"/>
    <w:rsid w:val="00122DEB"/>
    <w:rsid w:val="00141EDF"/>
    <w:rsid w:val="00155F1C"/>
    <w:rsid w:val="00160293"/>
    <w:rsid w:val="00170A12"/>
    <w:rsid w:val="001732BE"/>
    <w:rsid w:val="001A632C"/>
    <w:rsid w:val="001A64AD"/>
    <w:rsid w:val="001E619C"/>
    <w:rsid w:val="002146CC"/>
    <w:rsid w:val="0023696E"/>
    <w:rsid w:val="002431C0"/>
    <w:rsid w:val="0024521D"/>
    <w:rsid w:val="00245758"/>
    <w:rsid w:val="00251F3C"/>
    <w:rsid w:val="002A418E"/>
    <w:rsid w:val="002A5E92"/>
    <w:rsid w:val="002C6E27"/>
    <w:rsid w:val="002E59B7"/>
    <w:rsid w:val="003322A3"/>
    <w:rsid w:val="00337747"/>
    <w:rsid w:val="0035040A"/>
    <w:rsid w:val="00366DDC"/>
    <w:rsid w:val="00371001"/>
    <w:rsid w:val="0037475A"/>
    <w:rsid w:val="003A06B0"/>
    <w:rsid w:val="003A63B5"/>
    <w:rsid w:val="003E16BC"/>
    <w:rsid w:val="00406FD8"/>
    <w:rsid w:val="00413A8A"/>
    <w:rsid w:val="00413D40"/>
    <w:rsid w:val="004377F1"/>
    <w:rsid w:val="00470C7E"/>
    <w:rsid w:val="00474C42"/>
    <w:rsid w:val="004979CB"/>
    <w:rsid w:val="004A1915"/>
    <w:rsid w:val="004A54EA"/>
    <w:rsid w:val="004A6706"/>
    <w:rsid w:val="004F42B3"/>
    <w:rsid w:val="005000D5"/>
    <w:rsid w:val="00516E3D"/>
    <w:rsid w:val="0052692C"/>
    <w:rsid w:val="00550638"/>
    <w:rsid w:val="00555B9B"/>
    <w:rsid w:val="005603E6"/>
    <w:rsid w:val="00581C96"/>
    <w:rsid w:val="00586739"/>
    <w:rsid w:val="005975C4"/>
    <w:rsid w:val="005A201B"/>
    <w:rsid w:val="005A71BA"/>
    <w:rsid w:val="005B7B8D"/>
    <w:rsid w:val="005D1105"/>
    <w:rsid w:val="00643C5E"/>
    <w:rsid w:val="006506A9"/>
    <w:rsid w:val="00651B35"/>
    <w:rsid w:val="00655D2B"/>
    <w:rsid w:val="006745B3"/>
    <w:rsid w:val="00674788"/>
    <w:rsid w:val="006773C3"/>
    <w:rsid w:val="00694659"/>
    <w:rsid w:val="006F257B"/>
    <w:rsid w:val="00715401"/>
    <w:rsid w:val="00720390"/>
    <w:rsid w:val="00723B78"/>
    <w:rsid w:val="00774F68"/>
    <w:rsid w:val="00775F3E"/>
    <w:rsid w:val="00777EB2"/>
    <w:rsid w:val="00795517"/>
    <w:rsid w:val="007A1229"/>
    <w:rsid w:val="007B1607"/>
    <w:rsid w:val="007B53CE"/>
    <w:rsid w:val="007D3E64"/>
    <w:rsid w:val="007D7E56"/>
    <w:rsid w:val="00801215"/>
    <w:rsid w:val="008324A1"/>
    <w:rsid w:val="00876389"/>
    <w:rsid w:val="008B69BA"/>
    <w:rsid w:val="008D79CF"/>
    <w:rsid w:val="00902F75"/>
    <w:rsid w:val="0091343D"/>
    <w:rsid w:val="009143D1"/>
    <w:rsid w:val="00950831"/>
    <w:rsid w:val="00950A09"/>
    <w:rsid w:val="00952519"/>
    <w:rsid w:val="00991DDD"/>
    <w:rsid w:val="009A38B5"/>
    <w:rsid w:val="009E74E2"/>
    <w:rsid w:val="009F3BFE"/>
    <w:rsid w:val="009F6F4C"/>
    <w:rsid w:val="00A71735"/>
    <w:rsid w:val="00A906DB"/>
    <w:rsid w:val="00AB531A"/>
    <w:rsid w:val="00B40A40"/>
    <w:rsid w:val="00B954A8"/>
    <w:rsid w:val="00BD171A"/>
    <w:rsid w:val="00BE7A23"/>
    <w:rsid w:val="00C001C2"/>
    <w:rsid w:val="00C05239"/>
    <w:rsid w:val="00D458E0"/>
    <w:rsid w:val="00D474CA"/>
    <w:rsid w:val="00D5428F"/>
    <w:rsid w:val="00D92557"/>
    <w:rsid w:val="00D95B33"/>
    <w:rsid w:val="00DF0F41"/>
    <w:rsid w:val="00E0525A"/>
    <w:rsid w:val="00E51163"/>
    <w:rsid w:val="00E768BC"/>
    <w:rsid w:val="00E94BBD"/>
    <w:rsid w:val="00EB1342"/>
    <w:rsid w:val="00EB37BA"/>
    <w:rsid w:val="00EF6E01"/>
    <w:rsid w:val="00F0130E"/>
    <w:rsid w:val="00F42246"/>
    <w:rsid w:val="00F67DE0"/>
    <w:rsid w:val="00F73946"/>
    <w:rsid w:val="00F73B61"/>
    <w:rsid w:val="00F8763F"/>
    <w:rsid w:val="00F9372B"/>
    <w:rsid w:val="00F9511C"/>
    <w:rsid w:val="00FB15F9"/>
    <w:rsid w:val="00FD57C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C069"/>
  <w15:docId w15:val="{FD64C1B5-EE30-4546-BA82-CC78F78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09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B35"/>
  </w:style>
  <w:style w:type="paragraph" w:styleId="a8">
    <w:name w:val="footer"/>
    <w:basedOn w:val="a"/>
    <w:link w:val="a9"/>
    <w:uiPriority w:val="99"/>
    <w:unhideWhenUsed/>
    <w:rsid w:val="006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B35"/>
  </w:style>
  <w:style w:type="paragraph" w:customStyle="1" w:styleId="ConsPlusNormal">
    <w:name w:val="ConsPlusNormal"/>
    <w:rsid w:val="009E7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7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10</cp:revision>
  <cp:lastPrinted>2022-12-26T02:02:00Z</cp:lastPrinted>
  <dcterms:created xsi:type="dcterms:W3CDTF">2022-11-28T09:13:00Z</dcterms:created>
  <dcterms:modified xsi:type="dcterms:W3CDTF">2022-12-27T01:45:00Z</dcterms:modified>
</cp:coreProperties>
</file>