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FD360A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30.10.2020                    </w:t>
      </w:r>
      <w:r w:rsidR="006E4766">
        <w:rPr>
          <w:rFonts w:ascii="Arial" w:hAnsi="Arial" w:cs="Arial"/>
          <w:sz w:val="24"/>
          <w:szCs w:val="24"/>
        </w:rPr>
        <w:t xml:space="preserve">                       </w:t>
      </w:r>
      <w:r w:rsidR="008A165C">
        <w:rPr>
          <w:rFonts w:ascii="Arial" w:hAnsi="Arial" w:cs="Arial"/>
          <w:sz w:val="24"/>
          <w:szCs w:val="24"/>
        </w:rPr>
        <w:t xml:space="preserve">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F77476">
        <w:rPr>
          <w:rFonts w:ascii="Arial" w:hAnsi="Arial" w:cs="Arial"/>
          <w:sz w:val="24"/>
          <w:szCs w:val="24"/>
        </w:rPr>
        <w:t xml:space="preserve">            </w:t>
      </w:r>
      <w:r w:rsidR="008A165C"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63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6E4766">
        <w:rPr>
          <w:rFonts w:ascii="Arial" w:hAnsi="Arial" w:cs="Arial"/>
          <w:sz w:val="24"/>
          <w:szCs w:val="24"/>
        </w:rPr>
        <w:t>, но не ранее 1 января 2021</w:t>
      </w:r>
      <w:r w:rsidR="00F77476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Е.В. </w:t>
      </w:r>
      <w:proofErr w:type="gramStart"/>
      <w:r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FD360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30.10.2020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63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</w:t>
            </w:r>
            <w:proofErr w:type="gramStart"/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proofErr w:type="gramEnd"/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</w:t>
            </w:r>
            <w:proofErr w:type="gramEnd"/>
            <w:r w:rsidR="00916082">
              <w:rPr>
                <w:rFonts w:ascii="Arial" w:hAnsi="Arial" w:cs="Arial"/>
                <w:sz w:val="24"/>
                <w:szCs w:val="24"/>
              </w:rPr>
              <w:t xml:space="preserve">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программы – 1333,1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P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219.4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краевого бюджета –   1034,8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едства местного бюджета  - 235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355B2" w:rsidRDefault="002B38F5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P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 w:rsidR="00F22C1D">
        <w:rPr>
          <w:rFonts w:ascii="Arial" w:hAnsi="Arial" w:cs="Arial"/>
          <w:sz w:val="24"/>
          <w:szCs w:val="24"/>
        </w:rPr>
        <w:t>обеспечения</w:t>
      </w:r>
      <w:r w:rsidR="00916082">
        <w:rPr>
          <w:rFonts w:ascii="Arial" w:hAnsi="Arial" w:cs="Arial"/>
          <w:sz w:val="24"/>
          <w:szCs w:val="24"/>
        </w:rPr>
        <w:t xml:space="preserve"> первичных мер пожарной безопасности в границах населенных пунктов Боготольского сельсовета</w:t>
      </w:r>
    </w:p>
    <w:p w:rsidR="00C355B2" w:rsidRPr="00C355B2" w:rsidRDefault="00F665DB" w:rsidP="00F665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Основными причинами возникновения</w:t>
      </w:r>
      <w:r w:rsidR="0071227C">
        <w:rPr>
          <w:rFonts w:ascii="Arial" w:eastAsia="Times New Roman" w:hAnsi="Arial" w:cs="Arial"/>
          <w:sz w:val="24"/>
          <w:szCs w:val="24"/>
          <w:lang w:eastAsia="ru-RU"/>
        </w:rPr>
        <w:t xml:space="preserve">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по  предупреждению пожаров.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>, несущие потенциальную угрозу пожарной безопасности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2772C2" w:rsidRPr="00C355B2" w:rsidRDefault="002772C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C355B2" w:rsidRPr="00C355B2" w:rsidRDefault="00CB09B5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За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пери</w:t>
      </w:r>
      <w:r w:rsidR="00F77476">
        <w:rPr>
          <w:rFonts w:ascii="Arial" w:eastAsia="Times New Roman" w:hAnsi="Arial" w:cs="Arial"/>
          <w:sz w:val="24"/>
          <w:szCs w:val="24"/>
          <w:lang w:eastAsia="ru-RU"/>
        </w:rPr>
        <w:t xml:space="preserve">од  </w:t>
      </w:r>
      <w:r w:rsidR="008137F3">
        <w:rPr>
          <w:rFonts w:ascii="Arial" w:eastAsia="Times New Roman" w:hAnsi="Arial" w:cs="Arial"/>
          <w:sz w:val="24"/>
          <w:szCs w:val="24"/>
          <w:lang w:eastAsia="ru-RU"/>
        </w:rPr>
        <w:t>2019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зарегистрировано</w:t>
      </w:r>
      <w:r w:rsidR="00F774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1F80">
        <w:rPr>
          <w:rFonts w:ascii="Arial" w:eastAsia="Times New Roman" w:hAnsi="Arial" w:cs="Arial"/>
          <w:sz w:val="24"/>
          <w:szCs w:val="24"/>
          <w:lang w:eastAsia="ru-RU"/>
        </w:rPr>
        <w:t xml:space="preserve">17 </w:t>
      </w:r>
      <w:proofErr w:type="spellStart"/>
      <w:r w:rsidR="001F1F80">
        <w:rPr>
          <w:rFonts w:ascii="Arial" w:eastAsia="Times New Roman" w:hAnsi="Arial" w:cs="Arial"/>
          <w:sz w:val="24"/>
          <w:szCs w:val="24"/>
          <w:lang w:eastAsia="ru-RU"/>
        </w:rPr>
        <w:t>термоточек</w:t>
      </w:r>
      <w:proofErr w:type="spell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="00C355B2"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Боготола находится нефтепровод  и трасса федерального значения М-53, что может быть  источником чрезвычайных ситуаций (розлив нефти и дорожно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</w:t>
      </w:r>
      <w:r w:rsidR="007D35D2">
        <w:rPr>
          <w:rFonts w:ascii="Arial" w:eastAsia="Times New Roman" w:hAnsi="Arial" w:cs="Arial"/>
          <w:sz w:val="24"/>
          <w:szCs w:val="24"/>
          <w:lang w:eastAsia="ru-RU"/>
        </w:rPr>
        <w:t xml:space="preserve"> в сельсовете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>аций, несоблюдения правил пожарной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</w:t>
      </w:r>
      <w:r w:rsidR="007D35D2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для предотвращения </w:t>
      </w:r>
      <w:r w:rsidR="00F22C1D">
        <w:rPr>
          <w:rFonts w:ascii="Arial" w:eastAsia="Times New Roman" w:hAnsi="Arial" w:cs="Arial"/>
          <w:sz w:val="24"/>
          <w:szCs w:val="24"/>
          <w:lang w:eastAsia="ru-RU"/>
        </w:rPr>
        <w:t xml:space="preserve"> пожаров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пострадать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чрезвычайных ситуаций неработающие граждане, (общая числе</w:t>
      </w:r>
      <w:r w:rsidR="00D9540B">
        <w:rPr>
          <w:rFonts w:ascii="Arial" w:eastAsia="Times New Roman" w:hAnsi="Arial" w:cs="Arial"/>
          <w:sz w:val="24"/>
          <w:szCs w:val="24"/>
          <w:lang w:eastAsia="ru-RU"/>
        </w:rPr>
        <w:t>нности</w:t>
      </w:r>
      <w:r w:rsidR="00EA6556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населения сельсовета 2512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человек),  из общей численности населения  лиц мол</w:t>
      </w:r>
      <w:r w:rsidR="00EA6556">
        <w:rPr>
          <w:rFonts w:ascii="Arial" w:eastAsia="Times New Roman" w:hAnsi="Arial" w:cs="Arial"/>
          <w:sz w:val="24"/>
          <w:szCs w:val="24"/>
          <w:lang w:eastAsia="ru-RU"/>
        </w:rPr>
        <w:t>оже трудоспособного возраста 391 человек, пенсионеров – 597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71227C" w:rsidRPr="00C355B2" w:rsidRDefault="0071227C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Без достаточного финансирования полномочий по обеспечению перви</w:t>
      </w:r>
      <w:r w:rsidR="00A166EF">
        <w:rPr>
          <w:rFonts w:ascii="Arial" w:eastAsia="Times New Roman" w:hAnsi="Arial" w:cs="Arial"/>
          <w:sz w:val="24"/>
          <w:szCs w:val="24"/>
          <w:lang w:eastAsia="ru-RU"/>
        </w:rPr>
        <w:t>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материальные и материальный ущерб от пожаров.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1608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="00916082" w:rsidRPr="00916082">
        <w:rPr>
          <w:rFonts w:ascii="Arial" w:hAnsi="Arial" w:cs="Arial"/>
          <w:sz w:val="24"/>
          <w:szCs w:val="24"/>
        </w:rPr>
        <w:t xml:space="preserve"> </w:t>
      </w:r>
      <w:r w:rsidR="00916082">
        <w:rPr>
          <w:rFonts w:ascii="Arial" w:hAnsi="Arial" w:cs="Arial"/>
          <w:sz w:val="24"/>
          <w:szCs w:val="24"/>
        </w:rPr>
        <w:t>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16082" w:rsidRDefault="0091608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91608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7E2468" w:rsidRPr="00C355B2" w:rsidRDefault="007E2468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D8C" w:rsidRPr="007E2468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7E2468">
        <w:rPr>
          <w:rFonts w:ascii="Arial" w:hAnsi="Arial" w:cs="Arial"/>
          <w:sz w:val="24"/>
          <w:szCs w:val="24"/>
        </w:rPr>
        <w:t>Муниципальная Программ</w:t>
      </w:r>
      <w:r w:rsidR="007E2468">
        <w:rPr>
          <w:rFonts w:ascii="Arial" w:hAnsi="Arial" w:cs="Arial"/>
          <w:sz w:val="24"/>
          <w:szCs w:val="24"/>
        </w:rPr>
        <w:t xml:space="preserve">а реализуется в рамках </w:t>
      </w:r>
      <w:r w:rsidRPr="007E2468">
        <w:rPr>
          <w:rFonts w:ascii="Arial" w:hAnsi="Arial" w:cs="Arial"/>
          <w:sz w:val="24"/>
          <w:szCs w:val="24"/>
        </w:rPr>
        <w:t xml:space="preserve"> мероприятий.</w:t>
      </w:r>
    </w:p>
    <w:p w:rsid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A82D8C">
        <w:rPr>
          <w:rFonts w:ascii="Arial" w:hAnsi="Arial" w:cs="Arial"/>
          <w:sz w:val="24"/>
          <w:szCs w:val="24"/>
        </w:rPr>
        <w:t>Реализация мероприятий  осуществляется в соответствии со следующи</w:t>
      </w:r>
      <w:r>
        <w:rPr>
          <w:rFonts w:ascii="Arial" w:hAnsi="Arial" w:cs="Arial"/>
          <w:sz w:val="24"/>
          <w:szCs w:val="24"/>
        </w:rPr>
        <w:t>ми Законами Красноярского края:</w:t>
      </w:r>
    </w:p>
    <w:p w:rsidR="007E2468" w:rsidRDefault="00A82D8C" w:rsidP="007E246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>от 24.12.2004 № 13-2821 «О пожарной безопасн</w:t>
      </w:r>
      <w:r>
        <w:rPr>
          <w:rFonts w:ascii="Arial" w:hAnsi="Arial" w:cs="Arial"/>
          <w:sz w:val="24"/>
          <w:szCs w:val="24"/>
        </w:rPr>
        <w:t>ости в</w:t>
      </w:r>
      <w:r w:rsidR="007E2468">
        <w:rPr>
          <w:rFonts w:ascii="Arial" w:hAnsi="Arial" w:cs="Arial"/>
          <w:sz w:val="24"/>
          <w:szCs w:val="24"/>
        </w:rPr>
        <w:t xml:space="preserve"> Красноярском крае»;</w:t>
      </w:r>
    </w:p>
    <w:p w:rsidR="00A82D8C" w:rsidRPr="00A82D8C" w:rsidRDefault="00A82D8C" w:rsidP="007E2468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с действующими н</w:t>
      </w:r>
      <w:r>
        <w:rPr>
          <w:rFonts w:ascii="Arial" w:hAnsi="Arial" w:cs="Arial"/>
          <w:sz w:val="24"/>
          <w:szCs w:val="24"/>
        </w:rPr>
        <w:t>ормативно-правовыми актами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A82D8C" w:rsidRP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выступает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A82D8C" w:rsidRPr="00A82D8C" w:rsidRDefault="00A82D8C" w:rsidP="00A82D8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</w:t>
      </w:r>
      <w:r>
        <w:rPr>
          <w:rFonts w:ascii="Arial" w:hAnsi="Arial" w:cs="Arial"/>
          <w:sz w:val="24"/>
          <w:szCs w:val="24"/>
        </w:rPr>
        <w:t>тий является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7E2468" w:rsidRDefault="007E2468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программой и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7E2468" w:rsidRPr="00C355B2" w:rsidRDefault="007E2468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</w:t>
      </w:r>
      <w:proofErr w:type="gramStart"/>
      <w:r w:rsidRPr="00C355B2">
        <w:rPr>
          <w:rFonts w:ascii="Arial" w:eastAsia="Calibri" w:hAnsi="Arial" w:cs="Arial"/>
          <w:sz w:val="24"/>
          <w:szCs w:val="24"/>
          <w:lang w:eastAsia="ru-RU"/>
        </w:rPr>
        <w:t>отчетным</w:t>
      </w:r>
      <w:proofErr w:type="gramEnd"/>
      <w:r w:rsidRPr="00C355B2">
        <w:rPr>
          <w:rFonts w:ascii="Arial" w:eastAsia="Calibri" w:hAnsi="Arial" w:cs="Arial"/>
          <w:sz w:val="24"/>
          <w:szCs w:val="24"/>
          <w:lang w:eastAsia="ru-RU"/>
        </w:rPr>
        <w:t>, годового - до 1 марта года, следующего за отчетным.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мероприятий программы.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91608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C355B2" w:rsidRPr="00C355B2" w:rsidRDefault="00C355B2" w:rsidP="00F22C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Содержание,  ремонт и обслуживание автомобиля (специального).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3D7D40">
        <w:rPr>
          <w:rFonts w:ascii="Arial" w:eastAsia="Times New Roman" w:hAnsi="Arial" w:cs="Arial"/>
          <w:sz w:val="24"/>
          <w:szCs w:val="24"/>
          <w:lang w:eastAsia="ru-RU"/>
        </w:rPr>
        <w:t>Ремонт и профилактическое обслуживание сетей противопожарного водопровода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355B2" w:rsidRPr="00935ADF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05CE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Создание м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C355B2" w:rsidRPr="00C355B2" w:rsidRDefault="00935ADF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</w:t>
      </w:r>
      <w:r w:rsidR="00C05CE4">
        <w:rPr>
          <w:rFonts w:ascii="Arial" w:eastAsia="Times New Roman" w:hAnsi="Arial" w:cs="Arial"/>
          <w:sz w:val="24"/>
          <w:szCs w:val="24"/>
          <w:lang w:eastAsia="ru-RU"/>
        </w:rPr>
        <w:t>ятие  6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C355B2" w:rsidRPr="00C355B2" w:rsidRDefault="00C05CE4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="00C355B2"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C05CE4">
        <w:rPr>
          <w:rFonts w:ascii="Arial" w:eastAsia="Times New Roman" w:hAnsi="Arial" w:cs="Arial"/>
          <w:sz w:val="24"/>
          <w:szCs w:val="24"/>
          <w:lang w:eastAsia="ru-RU"/>
        </w:rPr>
        <w:t xml:space="preserve"> 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45FA" w:rsidRDefault="003D7D40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9</w:t>
      </w:r>
      <w:r w:rsidR="007745F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745FA">
        <w:rPr>
          <w:rFonts w:ascii="Arial" w:eastAsia="Times New Roman" w:hAnsi="Arial" w:cs="Arial"/>
          <w:lang w:eastAsia="ru-RU"/>
        </w:rPr>
        <w:t>Материальное стимулирование</w:t>
      </w:r>
      <w:r>
        <w:rPr>
          <w:rFonts w:ascii="Arial" w:eastAsia="Times New Roman" w:hAnsi="Arial" w:cs="Arial"/>
          <w:lang w:eastAsia="ru-RU"/>
        </w:rPr>
        <w:t xml:space="preserve"> работы добровольных пожарных за участие в профилактике и тушении пожаров</w:t>
      </w:r>
      <w:r w:rsidR="007745FA">
        <w:rPr>
          <w:rFonts w:ascii="Arial" w:eastAsia="Times New Roman" w:hAnsi="Arial" w:cs="Arial"/>
          <w:lang w:eastAsia="ru-RU"/>
        </w:rPr>
        <w:t>.</w:t>
      </w:r>
    </w:p>
    <w:p w:rsidR="00FC1967" w:rsidRPr="00C355B2" w:rsidRDefault="00FC1967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8137F3" w:rsidRDefault="00C355B2" w:rsidP="008137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37F3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программы</w:t>
      </w:r>
    </w:p>
    <w:p w:rsidR="00C142BE" w:rsidRPr="00C142BE" w:rsidRDefault="00C142BE" w:rsidP="008137F3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 w:rsidR="003F7F51"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270307">
        <w:rPr>
          <w:rFonts w:ascii="Arial" w:eastAsia="Times New Roman" w:hAnsi="Arial" w:cs="Arial"/>
          <w:sz w:val="24"/>
          <w:szCs w:val="24"/>
          <w:lang w:eastAsia="ru-RU"/>
        </w:rPr>
        <w:t xml:space="preserve"> 1333,1</w:t>
      </w:r>
      <w:r w:rsidR="00270307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рублей, в том числе: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том числе: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35,0 тыс. рублей;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2015 год –  50,3  тыс. рублей;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 рублей;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98,8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270307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165,9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70307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230,4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70307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219,4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70307" w:rsidRPr="00C355B2" w:rsidRDefault="00270307" w:rsidP="002703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219.4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</w:p>
    <w:p w:rsidR="00270307" w:rsidRDefault="00270307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47761D" w:rsidRDefault="0047761D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61D" w:rsidRDefault="0047761D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47761D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   Е.В.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B38F5" w:rsidRPr="00BC7AC3" w:rsidTr="002B38F5">
        <w:trPr>
          <w:trHeight w:val="1200"/>
        </w:trPr>
        <w:tc>
          <w:tcPr>
            <w:tcW w:w="1932" w:type="dxa"/>
            <w:vMerge w:val="restart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2B38F5" w:rsidRPr="00916082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2B38F5" w:rsidRPr="00BC7AC3" w:rsidRDefault="007B3D34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</w:t>
            </w:r>
            <w:r w:rsidR="007B2C7F">
              <w:rPr>
                <w:rFonts w:ascii="Arial" w:eastAsia="Times New Roman" w:hAnsi="Arial" w:cs="Arial"/>
                <w:lang w:eastAsia="ru-RU"/>
              </w:rPr>
              <w:t>,4</w:t>
            </w:r>
          </w:p>
        </w:tc>
        <w:tc>
          <w:tcPr>
            <w:tcW w:w="1325" w:type="dxa"/>
          </w:tcPr>
          <w:p w:rsidR="002B38F5" w:rsidRPr="00BC7AC3" w:rsidRDefault="002B1F28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</w:tcPr>
          <w:p w:rsidR="002B38F5" w:rsidRPr="00BC7AC3" w:rsidRDefault="002B1F28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</w:tcPr>
          <w:p w:rsidR="002B38F5" w:rsidRPr="00BC7AC3" w:rsidRDefault="002B1F28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669,2</w:t>
            </w:r>
          </w:p>
        </w:tc>
      </w:tr>
      <w:tr w:rsidR="002B1F28" w:rsidRPr="00BC7AC3" w:rsidTr="008F1EDA">
        <w:trPr>
          <w:trHeight w:val="1545"/>
        </w:trPr>
        <w:tc>
          <w:tcPr>
            <w:tcW w:w="1932" w:type="dxa"/>
            <w:vMerge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2B1F28" w:rsidRPr="00BC7AC3" w:rsidRDefault="002B1F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230,4</w:t>
            </w:r>
          </w:p>
        </w:tc>
        <w:tc>
          <w:tcPr>
            <w:tcW w:w="1325" w:type="dxa"/>
          </w:tcPr>
          <w:p w:rsidR="002B1F28" w:rsidRPr="00BC7AC3" w:rsidRDefault="002B1F28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</w:tcPr>
          <w:p w:rsidR="002B1F28" w:rsidRPr="00BC7AC3" w:rsidRDefault="002B1F28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</w:tcPr>
          <w:p w:rsidR="002B1F28" w:rsidRPr="00BC7AC3" w:rsidRDefault="002B1F28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669,2</w:t>
            </w:r>
          </w:p>
        </w:tc>
      </w:tr>
      <w:tr w:rsidR="00A06979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80,4</w:t>
            </w:r>
          </w:p>
        </w:tc>
        <w:tc>
          <w:tcPr>
            <w:tcW w:w="1325" w:type="dxa"/>
          </w:tcPr>
          <w:p w:rsidR="00A06979" w:rsidRPr="00BC7AC3" w:rsidRDefault="00A06979" w:rsidP="006513B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325" w:type="dxa"/>
          </w:tcPr>
          <w:p w:rsidR="00A06979" w:rsidRPr="00BC7AC3" w:rsidRDefault="00A06979" w:rsidP="006513B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582" w:type="dxa"/>
          </w:tcPr>
          <w:p w:rsidR="00A06979" w:rsidRPr="00BC7AC3" w:rsidRDefault="00A06979" w:rsidP="006513B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219,2</w:t>
            </w:r>
          </w:p>
        </w:tc>
      </w:tr>
      <w:tr w:rsidR="00A06979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80,4</w:t>
            </w:r>
          </w:p>
        </w:tc>
        <w:tc>
          <w:tcPr>
            <w:tcW w:w="1325" w:type="dxa"/>
          </w:tcPr>
          <w:p w:rsidR="00A06979" w:rsidRPr="00BC7AC3" w:rsidRDefault="00A06979" w:rsidP="006513B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325" w:type="dxa"/>
          </w:tcPr>
          <w:p w:rsidR="00A06979" w:rsidRPr="00BC7AC3" w:rsidRDefault="00A06979" w:rsidP="006513B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582" w:type="dxa"/>
          </w:tcPr>
          <w:p w:rsidR="00A06979" w:rsidRPr="00BC7AC3" w:rsidRDefault="00A06979" w:rsidP="006513B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219,2</w:t>
            </w:r>
          </w:p>
        </w:tc>
      </w:tr>
      <w:tr w:rsidR="00A06979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</w:tcPr>
          <w:p w:rsidR="00A06979" w:rsidRPr="00BC7AC3" w:rsidRDefault="00A06979" w:rsidP="0047761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A06979" w:rsidRPr="00BC7AC3" w:rsidTr="002B38F5">
        <w:trPr>
          <w:trHeight w:val="277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582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A06979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</w:tr>
      <w:tr w:rsidR="00A06979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582" w:type="dxa"/>
          </w:tcPr>
          <w:p w:rsidR="00A06979" w:rsidRPr="00BC7AC3" w:rsidRDefault="00A06979" w:rsidP="00FE32B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</w:tr>
      <w:tr w:rsidR="00A06979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2B38F5">
        <w:trPr>
          <w:trHeight w:val="1515"/>
        </w:trPr>
        <w:tc>
          <w:tcPr>
            <w:tcW w:w="1932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A06979" w:rsidRPr="00BC7AC3" w:rsidRDefault="00A0697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06979" w:rsidRPr="00BC7AC3" w:rsidTr="00BC7AC3">
        <w:trPr>
          <w:trHeight w:val="1515"/>
        </w:trPr>
        <w:tc>
          <w:tcPr>
            <w:tcW w:w="1932" w:type="dxa"/>
            <w:vMerge w:val="restart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</w:tcPr>
          <w:p w:rsidR="00A06979" w:rsidRPr="00BC7AC3" w:rsidRDefault="00A06979" w:rsidP="007745F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1916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582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</w:tr>
      <w:tr w:rsidR="00A06979" w:rsidRPr="00BC7AC3" w:rsidTr="00BC7AC3">
        <w:trPr>
          <w:trHeight w:val="1515"/>
        </w:trPr>
        <w:tc>
          <w:tcPr>
            <w:tcW w:w="1932" w:type="dxa"/>
            <w:vMerge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A06979" w:rsidRPr="00BC7AC3" w:rsidRDefault="00A06979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</w:tcPr>
          <w:p w:rsidR="00A06979" w:rsidRPr="00BC7AC3" w:rsidRDefault="00A06979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</w:tcPr>
          <w:p w:rsidR="00A06979" w:rsidRPr="00BC7AC3" w:rsidRDefault="00A06979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582" w:type="dxa"/>
          </w:tcPr>
          <w:p w:rsidR="00A06979" w:rsidRPr="00BC7AC3" w:rsidRDefault="00A06979" w:rsidP="00A6626D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</w:tr>
      <w:tr w:rsidR="00A06979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A06979" w:rsidRPr="00BC7AC3" w:rsidRDefault="00A06979" w:rsidP="008F034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Е.В. 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7745F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7745F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7745F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2B38F5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2021-2023</w:t>
            </w:r>
          </w:p>
        </w:tc>
      </w:tr>
      <w:tr w:rsidR="00A6626D" w:rsidRPr="00BC7AC3" w:rsidTr="00A6626D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8C2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669,2</w:t>
            </w:r>
          </w:p>
        </w:tc>
      </w:tr>
      <w:tr w:rsidR="00A6626D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669,2</w:t>
            </w:r>
          </w:p>
        </w:tc>
      </w:tr>
      <w:tr w:rsidR="00A6626D" w:rsidRPr="00BC7AC3" w:rsidTr="002B38F5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</w:t>
            </w:r>
            <w:r w:rsidR="00A6626D">
              <w:rPr>
                <w:rFonts w:ascii="Arial" w:eastAsia="Times New Roman" w:hAnsi="Arial" w:cs="Arial"/>
                <w:lang w:eastAsia="ru-RU"/>
              </w:rPr>
              <w:t>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7B3D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</w:t>
            </w:r>
            <w:r w:rsidR="00A6626D">
              <w:rPr>
                <w:rFonts w:ascii="Arial" w:eastAsia="Times New Roman" w:hAnsi="Arial" w:cs="Arial"/>
                <w:lang w:eastAsia="ru-RU"/>
              </w:rPr>
              <w:t>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</w:t>
            </w:r>
            <w:r w:rsidR="00A6626D">
              <w:rPr>
                <w:rFonts w:ascii="Arial" w:eastAsia="Times New Roman" w:hAnsi="Arial" w:cs="Arial"/>
                <w:lang w:eastAsia="ru-RU"/>
              </w:rPr>
              <w:t>,2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EC227B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</w:t>
            </w:r>
            <w:r w:rsidR="00A6626D">
              <w:rPr>
                <w:rFonts w:ascii="Arial" w:eastAsia="Times New Roman" w:hAnsi="Arial" w:cs="Arial"/>
                <w:lang w:eastAsia="ru-RU"/>
              </w:rPr>
              <w:t>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47761D" w:rsidP="00C142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  <w:r w:rsidR="00A6626D">
              <w:rPr>
                <w:rFonts w:ascii="Arial" w:eastAsia="Times New Roman" w:hAnsi="Arial" w:cs="Arial"/>
                <w:lang w:eastAsia="ru-RU"/>
              </w:rPr>
              <w:t>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208</w:t>
            </w:r>
            <w:r w:rsidR="00A3578E">
              <w:rPr>
                <w:rFonts w:ascii="Arial" w:eastAsia="Times New Roman" w:hAnsi="Arial" w:cs="Arial"/>
                <w:lang w:eastAsia="ru-RU"/>
              </w:rPr>
              <w:t>,2</w:t>
            </w:r>
          </w:p>
        </w:tc>
      </w:tr>
      <w:tr w:rsidR="00A6626D" w:rsidRPr="00BC7AC3" w:rsidTr="00EC227B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4776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3578E" w:rsidP="00C142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47761D" w:rsidP="00A357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  <w:r w:rsidR="00A6626D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="00A6626D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</w:t>
            </w:r>
            <w:r w:rsidR="00A6626D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A3578E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47761D" w:rsidP="004776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47761D" w:rsidP="004776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A3578E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6654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7B2C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A3578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="00A3578E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="00A3578E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</w:t>
            </w:r>
            <w:r w:rsidR="00A3578E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47761D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78E" w:rsidRPr="00BC7AC3" w:rsidRDefault="00A3578E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3F3E25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3578E" w:rsidRPr="00BC7AC3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A3578E" w:rsidRPr="00BC7AC3" w:rsidRDefault="00A3578E" w:rsidP="0066546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3578E" w:rsidRPr="00BC7AC3" w:rsidTr="002B38F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578E" w:rsidRPr="00BC7AC3" w:rsidTr="003F3E2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3578E" w:rsidRPr="00BC7AC3" w:rsidTr="003F3E25">
        <w:trPr>
          <w:trHeight w:val="228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3578E" w:rsidRPr="00BC7AC3" w:rsidTr="002B38F5">
        <w:trPr>
          <w:trHeight w:val="180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578E" w:rsidRDefault="00A3578E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78E" w:rsidRPr="00BC7AC3" w:rsidRDefault="0047761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78E" w:rsidRPr="00BC7AC3" w:rsidRDefault="0047761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78E" w:rsidRPr="00BC7AC3" w:rsidRDefault="0047761D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A3578E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A3578E" w:rsidRPr="00BC7AC3" w:rsidRDefault="0047761D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3578E" w:rsidRPr="00BC7AC3" w:rsidTr="002B38F5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78E" w:rsidRPr="00BC7AC3" w:rsidRDefault="00A3578E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78E" w:rsidRPr="00BC7AC3" w:rsidRDefault="0047761D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78E" w:rsidRPr="00BC7AC3" w:rsidRDefault="00A3578E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A3578E" w:rsidRPr="00BC7AC3" w:rsidTr="003F3E25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A3578E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578E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78E" w:rsidRPr="00BC7AC3" w:rsidRDefault="0047761D" w:rsidP="004776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="00A3578E"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 w:rsidR="00A3578E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Е.В. 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муниципальной </w:t>
      </w:r>
      <w:proofErr w:type="gramStart"/>
      <w:r w:rsidRPr="00BC7AC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proofErr w:type="gramEnd"/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C7AC3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2016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2017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2021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 w:rsidR="00A3578E">
              <w:rPr>
                <w:rFonts w:ascii="Arial" w:eastAsia="Times New Roman" w:hAnsi="Arial" w:cs="Arial"/>
                <w:lang w:eastAsia="ru-RU"/>
              </w:rPr>
              <w:t>ервый год планового периода 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A3578E">
              <w:rPr>
                <w:rFonts w:ascii="Arial" w:eastAsia="Times New Roman" w:hAnsi="Arial" w:cs="Arial"/>
                <w:lang w:eastAsia="ru-RU"/>
              </w:rPr>
              <w:t>торой год планового периода 2023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Е.В.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D53B7"/>
    <w:rsid w:val="001F1F80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25619"/>
    <w:rsid w:val="00440D7E"/>
    <w:rsid w:val="004429DE"/>
    <w:rsid w:val="004457D7"/>
    <w:rsid w:val="004511B7"/>
    <w:rsid w:val="00454378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60365"/>
    <w:rsid w:val="00883127"/>
    <w:rsid w:val="008860F9"/>
    <w:rsid w:val="008A165C"/>
    <w:rsid w:val="008C2496"/>
    <w:rsid w:val="008E17CB"/>
    <w:rsid w:val="008F0342"/>
    <w:rsid w:val="008F1EDA"/>
    <w:rsid w:val="00912CE2"/>
    <w:rsid w:val="00916082"/>
    <w:rsid w:val="00935ADF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2DB6"/>
    <w:rsid w:val="00D33159"/>
    <w:rsid w:val="00D7546A"/>
    <w:rsid w:val="00D7647D"/>
    <w:rsid w:val="00D9540B"/>
    <w:rsid w:val="00DA5E5F"/>
    <w:rsid w:val="00DB3A17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962F0"/>
    <w:rsid w:val="00EA2E0D"/>
    <w:rsid w:val="00EA6556"/>
    <w:rsid w:val="00EC129B"/>
    <w:rsid w:val="00EC227B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F07E-4168-4DD7-928F-98EF8328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17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2020-11-12T04:53:00Z</cp:lastPrinted>
  <dcterms:created xsi:type="dcterms:W3CDTF">2016-11-10T06:55:00Z</dcterms:created>
  <dcterms:modified xsi:type="dcterms:W3CDTF">2020-11-12T06:11:00Z</dcterms:modified>
</cp:coreProperties>
</file>