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BA" w:rsidRPr="00C642E7" w:rsidRDefault="00955398" w:rsidP="004C1ABA">
      <w:pPr>
        <w:pStyle w:val="a5"/>
        <w:rPr>
          <w:rFonts w:ascii="Arial" w:hAnsi="Arial" w:cs="Arial"/>
          <w:b/>
          <w:sz w:val="24"/>
          <w:szCs w:val="24"/>
        </w:rPr>
      </w:pPr>
      <w:r w:rsidRPr="00C642E7">
        <w:rPr>
          <w:rFonts w:ascii="Arial" w:hAnsi="Arial" w:cs="Arial"/>
          <w:sz w:val="24"/>
          <w:szCs w:val="24"/>
        </w:rPr>
        <w:t>АДМИНИСТРАЦИЯ БОЛЬШЕКОСУЛЬСКОГО СЕЛЬСОВЕТА</w:t>
      </w:r>
    </w:p>
    <w:p w:rsidR="004C1ABA" w:rsidRPr="00C642E7" w:rsidRDefault="00955398" w:rsidP="004C1ABA">
      <w:pPr>
        <w:pStyle w:val="a5"/>
        <w:rPr>
          <w:rFonts w:ascii="Arial" w:hAnsi="Arial" w:cs="Arial"/>
          <w:b/>
          <w:sz w:val="24"/>
          <w:szCs w:val="24"/>
        </w:rPr>
      </w:pPr>
      <w:r w:rsidRPr="00C642E7">
        <w:rPr>
          <w:rFonts w:ascii="Arial" w:hAnsi="Arial" w:cs="Arial"/>
          <w:sz w:val="24"/>
          <w:szCs w:val="24"/>
        </w:rPr>
        <w:t xml:space="preserve"> БОГОТОЛЬСКОГО РАЙОНА</w:t>
      </w:r>
    </w:p>
    <w:p w:rsidR="004C1ABA" w:rsidRPr="00C642E7" w:rsidRDefault="00955398" w:rsidP="00252C0B">
      <w:pPr>
        <w:jc w:val="center"/>
        <w:rPr>
          <w:rFonts w:ascii="Arial" w:hAnsi="Arial" w:cs="Arial"/>
          <w:bCs/>
          <w:sz w:val="24"/>
          <w:szCs w:val="24"/>
        </w:rPr>
      </w:pPr>
      <w:r w:rsidRPr="00C642E7"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4C1ABA" w:rsidRPr="00C642E7" w:rsidRDefault="00955398" w:rsidP="004C1ABA">
      <w:pPr>
        <w:jc w:val="center"/>
        <w:rPr>
          <w:rFonts w:ascii="Arial" w:hAnsi="Arial" w:cs="Arial"/>
          <w:bCs/>
          <w:sz w:val="24"/>
          <w:szCs w:val="24"/>
        </w:rPr>
      </w:pPr>
      <w:r w:rsidRPr="00C642E7">
        <w:rPr>
          <w:rFonts w:ascii="Arial" w:hAnsi="Arial" w:cs="Arial"/>
          <w:bCs/>
          <w:sz w:val="24"/>
          <w:szCs w:val="24"/>
        </w:rPr>
        <w:t xml:space="preserve"> ПОСТАНОВЛЕНИЕ                               </w:t>
      </w:r>
      <w:r w:rsidR="004C1ABA" w:rsidRPr="00C642E7">
        <w:rPr>
          <w:rFonts w:ascii="Arial" w:hAnsi="Arial" w:cs="Arial"/>
          <w:bCs/>
          <w:sz w:val="24"/>
          <w:szCs w:val="24"/>
        </w:rPr>
        <w:t xml:space="preserve"> </w:t>
      </w:r>
    </w:p>
    <w:p w:rsidR="004C1ABA" w:rsidRPr="00C642E7" w:rsidRDefault="004C1ABA" w:rsidP="00955398">
      <w:pPr>
        <w:jc w:val="both"/>
        <w:rPr>
          <w:rFonts w:ascii="Arial" w:hAnsi="Arial" w:cs="Arial"/>
          <w:sz w:val="24"/>
          <w:szCs w:val="24"/>
        </w:rPr>
      </w:pPr>
      <w:r w:rsidRPr="00C642E7">
        <w:rPr>
          <w:rFonts w:ascii="Arial" w:hAnsi="Arial" w:cs="Arial"/>
          <w:sz w:val="24"/>
          <w:szCs w:val="24"/>
        </w:rPr>
        <w:t> </w:t>
      </w:r>
    </w:p>
    <w:p w:rsidR="004C1ABA" w:rsidRPr="00C642E7" w:rsidRDefault="004C1ABA" w:rsidP="004C1ABA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C642E7">
        <w:rPr>
          <w:rFonts w:ascii="Arial" w:hAnsi="Arial" w:cs="Arial"/>
          <w:sz w:val="24"/>
          <w:szCs w:val="24"/>
        </w:rPr>
        <w:t xml:space="preserve"> </w:t>
      </w:r>
      <w:r w:rsidR="00252C0B" w:rsidRPr="00C642E7">
        <w:rPr>
          <w:rFonts w:ascii="Arial" w:hAnsi="Arial" w:cs="Arial"/>
          <w:sz w:val="24"/>
          <w:szCs w:val="24"/>
        </w:rPr>
        <w:t xml:space="preserve">31марта </w:t>
      </w:r>
      <w:r w:rsidRPr="00C642E7">
        <w:rPr>
          <w:rFonts w:ascii="Arial" w:hAnsi="Arial" w:cs="Arial"/>
          <w:sz w:val="24"/>
          <w:szCs w:val="24"/>
        </w:rPr>
        <w:t>2022 года            </w:t>
      </w:r>
      <w:r w:rsidR="00252C0B" w:rsidRPr="00C642E7">
        <w:rPr>
          <w:rFonts w:ascii="Arial" w:hAnsi="Arial" w:cs="Arial"/>
          <w:sz w:val="24"/>
          <w:szCs w:val="24"/>
        </w:rPr>
        <w:t xml:space="preserve">     </w:t>
      </w:r>
      <w:r w:rsidRPr="00C642E7">
        <w:rPr>
          <w:rFonts w:ascii="Arial" w:hAnsi="Arial" w:cs="Arial"/>
          <w:sz w:val="24"/>
          <w:szCs w:val="24"/>
        </w:rPr>
        <w:t>    </w:t>
      </w:r>
      <w:r w:rsidR="00955398" w:rsidRPr="00C642E7">
        <w:rPr>
          <w:rFonts w:ascii="Arial" w:hAnsi="Arial" w:cs="Arial"/>
          <w:sz w:val="24"/>
          <w:szCs w:val="24"/>
        </w:rPr>
        <w:t>с.</w:t>
      </w:r>
      <w:r w:rsidR="00252C0B" w:rsidRPr="00C642E7">
        <w:rPr>
          <w:rFonts w:ascii="Arial" w:hAnsi="Arial" w:cs="Arial"/>
          <w:sz w:val="24"/>
          <w:szCs w:val="24"/>
        </w:rPr>
        <w:t xml:space="preserve"> </w:t>
      </w:r>
      <w:r w:rsidR="00955398" w:rsidRPr="00C642E7">
        <w:rPr>
          <w:rFonts w:ascii="Arial" w:hAnsi="Arial" w:cs="Arial"/>
          <w:sz w:val="24"/>
          <w:szCs w:val="24"/>
        </w:rPr>
        <w:t>Большая Косуль</w:t>
      </w:r>
      <w:r w:rsidRPr="00C642E7">
        <w:rPr>
          <w:rFonts w:ascii="Arial" w:hAnsi="Arial" w:cs="Arial"/>
          <w:sz w:val="24"/>
          <w:szCs w:val="24"/>
        </w:rPr>
        <w:t>             </w:t>
      </w:r>
      <w:r w:rsidR="00955398" w:rsidRPr="00C642E7">
        <w:rPr>
          <w:rFonts w:ascii="Arial" w:hAnsi="Arial" w:cs="Arial"/>
          <w:sz w:val="24"/>
          <w:szCs w:val="24"/>
        </w:rPr>
        <w:t>                             </w:t>
      </w:r>
      <w:r w:rsidRPr="00C642E7">
        <w:rPr>
          <w:rFonts w:ascii="Arial" w:hAnsi="Arial" w:cs="Arial"/>
          <w:sz w:val="24"/>
          <w:szCs w:val="24"/>
        </w:rPr>
        <w:t xml:space="preserve"> № </w:t>
      </w:r>
      <w:r w:rsidR="00252C0B" w:rsidRPr="00C642E7">
        <w:rPr>
          <w:rFonts w:ascii="Arial" w:hAnsi="Arial" w:cs="Arial"/>
          <w:sz w:val="24"/>
          <w:szCs w:val="24"/>
        </w:rPr>
        <w:t>8 -</w:t>
      </w:r>
      <w:proofErr w:type="gramStart"/>
      <w:r w:rsidR="00252C0B" w:rsidRPr="00C642E7">
        <w:rPr>
          <w:rFonts w:ascii="Arial" w:hAnsi="Arial" w:cs="Arial"/>
          <w:sz w:val="24"/>
          <w:szCs w:val="24"/>
        </w:rPr>
        <w:t>п</w:t>
      </w:r>
      <w:proofErr w:type="gramEnd"/>
    </w:p>
    <w:p w:rsidR="004C1ABA" w:rsidRPr="00C642E7" w:rsidRDefault="004C1ABA" w:rsidP="004C1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Pr="00C642E7" w:rsidRDefault="004C1ABA" w:rsidP="004C1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42E7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муниципальной программы  </w:t>
      </w:r>
    </w:p>
    <w:p w:rsidR="004C1ABA" w:rsidRPr="00C642E7" w:rsidRDefault="004C1ABA" w:rsidP="004C1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42E7">
        <w:rPr>
          <w:rFonts w:ascii="Arial" w:eastAsia="Times New Roman" w:hAnsi="Arial" w:cs="Arial"/>
          <w:sz w:val="24"/>
          <w:szCs w:val="24"/>
          <w:lang w:eastAsia="ru-RU"/>
        </w:rPr>
        <w:t xml:space="preserve">«Энергосбережение и повышения </w:t>
      </w:r>
      <w:proofErr w:type="gramStart"/>
      <w:r w:rsidRPr="00C642E7">
        <w:rPr>
          <w:rFonts w:ascii="Arial" w:eastAsia="Times New Roman" w:hAnsi="Arial" w:cs="Arial"/>
          <w:sz w:val="24"/>
          <w:szCs w:val="24"/>
          <w:lang w:eastAsia="ru-RU"/>
        </w:rPr>
        <w:t>энергетической</w:t>
      </w:r>
      <w:proofErr w:type="gramEnd"/>
      <w:r w:rsidRPr="00C642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835B8" w:rsidRPr="00C642E7" w:rsidRDefault="004C1ABA" w:rsidP="00183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42E7">
        <w:rPr>
          <w:rFonts w:ascii="Arial" w:eastAsia="Times New Roman" w:hAnsi="Arial" w:cs="Arial"/>
          <w:sz w:val="24"/>
          <w:szCs w:val="24"/>
          <w:lang w:eastAsia="ru-RU"/>
        </w:rPr>
        <w:t xml:space="preserve">эффективности </w:t>
      </w:r>
      <w:r w:rsidR="001835B8" w:rsidRPr="00C642E7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proofErr w:type="spellStart"/>
      <w:r w:rsidR="001835B8" w:rsidRPr="00C642E7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</w:p>
    <w:p w:rsidR="004C1ABA" w:rsidRPr="00C642E7" w:rsidRDefault="001835B8" w:rsidP="004C1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42E7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r w:rsidR="004C1ABA" w:rsidRPr="00C642E7">
        <w:rPr>
          <w:rFonts w:ascii="Arial" w:eastAsia="Times New Roman" w:hAnsi="Arial" w:cs="Arial"/>
          <w:sz w:val="24"/>
          <w:szCs w:val="24"/>
          <w:lang w:eastAsia="ru-RU"/>
        </w:rPr>
        <w:t>на 2022-2025 годы»</w:t>
      </w:r>
    </w:p>
    <w:p w:rsidR="004C1ABA" w:rsidRPr="00C642E7" w:rsidRDefault="004C1ABA" w:rsidP="004C1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Pr="00C642E7" w:rsidRDefault="004C1ABA" w:rsidP="004C1A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42E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Уставом </w:t>
      </w:r>
      <w:proofErr w:type="spellStart"/>
      <w:r w:rsidR="001835B8" w:rsidRPr="00C642E7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="001835B8" w:rsidRPr="00C642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8615E" w:rsidRPr="00C642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642E7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  <w:r w:rsidR="001835B8" w:rsidRPr="00C642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835B8" w:rsidRPr="00C642E7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="001835B8" w:rsidRPr="00C642E7"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proofErr w:type="spellStart"/>
      <w:r w:rsidR="001835B8" w:rsidRPr="00C642E7">
        <w:rPr>
          <w:rFonts w:ascii="Arial" w:eastAsia="Times New Roman" w:hAnsi="Arial" w:cs="Arial"/>
          <w:sz w:val="24"/>
          <w:szCs w:val="24"/>
          <w:lang w:eastAsia="ru-RU"/>
        </w:rPr>
        <w:t>Коасноярского</w:t>
      </w:r>
      <w:proofErr w:type="spellEnd"/>
      <w:r w:rsidR="001835B8" w:rsidRPr="00C642E7">
        <w:rPr>
          <w:rFonts w:ascii="Arial" w:eastAsia="Times New Roman" w:hAnsi="Arial" w:cs="Arial"/>
          <w:sz w:val="24"/>
          <w:szCs w:val="24"/>
          <w:lang w:eastAsia="ru-RU"/>
        </w:rPr>
        <w:t xml:space="preserve"> края</w:t>
      </w:r>
    </w:p>
    <w:p w:rsidR="004C1ABA" w:rsidRPr="00C642E7" w:rsidRDefault="004C1ABA" w:rsidP="004C1ABA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4C1ABA" w:rsidRPr="00C642E7" w:rsidRDefault="00F22B46" w:rsidP="004C1ABA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C642E7">
        <w:rPr>
          <w:rFonts w:ascii="Arial" w:eastAsia="Calibri" w:hAnsi="Arial" w:cs="Arial"/>
          <w:sz w:val="24"/>
          <w:szCs w:val="24"/>
        </w:rPr>
        <w:t>ПОСТАНОВЛЯЮ</w:t>
      </w:r>
      <w:r w:rsidR="004C1ABA" w:rsidRPr="00C642E7">
        <w:rPr>
          <w:rFonts w:ascii="Arial" w:eastAsia="Calibri" w:hAnsi="Arial" w:cs="Arial"/>
          <w:sz w:val="24"/>
          <w:szCs w:val="24"/>
        </w:rPr>
        <w:t>:</w:t>
      </w:r>
    </w:p>
    <w:p w:rsidR="004C1ABA" w:rsidRPr="00C642E7" w:rsidRDefault="004C1ABA" w:rsidP="004C1AB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1835B8" w:rsidRPr="00C642E7" w:rsidRDefault="004C1ABA" w:rsidP="00183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42E7">
        <w:rPr>
          <w:rFonts w:ascii="Arial" w:eastAsia="Calibri" w:hAnsi="Arial" w:cs="Arial"/>
          <w:sz w:val="24"/>
          <w:szCs w:val="24"/>
        </w:rPr>
        <w:t>1. Утвердить муниципальную программу «Энергосбережение и повышение энергетической эффективности</w:t>
      </w:r>
      <w:r w:rsidR="001835B8" w:rsidRPr="00C642E7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  <w:proofErr w:type="spellStart"/>
      <w:r w:rsidR="001835B8" w:rsidRPr="00C642E7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</w:p>
    <w:p w:rsidR="004C1ABA" w:rsidRPr="00C642E7" w:rsidRDefault="001835B8" w:rsidP="001835B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642E7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  <w:r w:rsidR="004C1ABA" w:rsidRPr="00C642E7">
        <w:rPr>
          <w:rFonts w:ascii="Arial" w:eastAsia="Calibri" w:hAnsi="Arial" w:cs="Arial"/>
          <w:sz w:val="24"/>
          <w:szCs w:val="24"/>
        </w:rPr>
        <w:t xml:space="preserve">  на 2022 – 2025 годы» (прилагается).</w:t>
      </w:r>
    </w:p>
    <w:p w:rsidR="00D0161E" w:rsidRPr="00C642E7" w:rsidRDefault="0058615E" w:rsidP="00D0161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42E7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C642E7">
        <w:rPr>
          <w:rFonts w:ascii="Arial" w:hAnsi="Arial" w:cs="Arial"/>
          <w:sz w:val="24"/>
          <w:szCs w:val="24"/>
        </w:rPr>
        <w:t>Контроль за</w:t>
      </w:r>
      <w:proofErr w:type="gramEnd"/>
      <w:r w:rsidRPr="00C642E7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58615E" w:rsidRPr="00C642E7" w:rsidRDefault="0058615E" w:rsidP="00D0161E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42E7">
        <w:rPr>
          <w:rFonts w:ascii="Arial" w:hAnsi="Arial" w:cs="Arial"/>
          <w:sz w:val="24"/>
          <w:szCs w:val="24"/>
        </w:rPr>
        <w:t xml:space="preserve">3.Настоящее Постановление разместить на официальном сайте </w:t>
      </w:r>
      <w:r w:rsidR="00D0161E" w:rsidRPr="00C642E7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C642E7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C642E7">
        <w:rPr>
          <w:rFonts w:ascii="Arial" w:hAnsi="Arial" w:cs="Arial"/>
          <w:sz w:val="24"/>
          <w:szCs w:val="24"/>
        </w:rPr>
        <w:t xml:space="preserve"> района в сети Интернет</w:t>
      </w:r>
      <w:r w:rsidR="00D0161E" w:rsidRPr="00C642E7">
        <w:rPr>
          <w:rFonts w:ascii="Arial" w:hAnsi="Arial" w:cs="Arial"/>
          <w:sz w:val="24"/>
          <w:szCs w:val="24"/>
        </w:rPr>
        <w:t xml:space="preserve"> </w:t>
      </w:r>
      <w:r w:rsidR="00D0161E" w:rsidRPr="00C642E7">
        <w:rPr>
          <w:rFonts w:ascii="Arial" w:hAnsi="Arial" w:cs="Arial"/>
          <w:sz w:val="24"/>
          <w:szCs w:val="24"/>
          <w:lang w:val="en-US"/>
        </w:rPr>
        <w:t>www</w:t>
      </w:r>
      <w:r w:rsidR="00D0161E" w:rsidRPr="00C642E7">
        <w:rPr>
          <w:rFonts w:ascii="Arial" w:hAnsi="Arial" w:cs="Arial"/>
          <w:sz w:val="24"/>
          <w:szCs w:val="24"/>
        </w:rPr>
        <w:t>/</w:t>
      </w:r>
      <w:proofErr w:type="spellStart"/>
      <w:r w:rsidR="00D0161E" w:rsidRPr="00C642E7">
        <w:rPr>
          <w:rFonts w:ascii="Arial" w:hAnsi="Arial" w:cs="Arial"/>
          <w:sz w:val="24"/>
          <w:szCs w:val="24"/>
          <w:lang w:val="en-US"/>
        </w:rPr>
        <w:t>bogotol</w:t>
      </w:r>
      <w:proofErr w:type="spellEnd"/>
      <w:r w:rsidR="00D0161E" w:rsidRPr="00C642E7">
        <w:rPr>
          <w:rFonts w:ascii="Arial" w:hAnsi="Arial" w:cs="Arial"/>
          <w:sz w:val="24"/>
          <w:szCs w:val="24"/>
        </w:rPr>
        <w:t>-</w:t>
      </w:r>
      <w:proofErr w:type="spellStart"/>
      <w:r w:rsidR="00D0161E" w:rsidRPr="00C642E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C642E7">
        <w:rPr>
          <w:rFonts w:ascii="Arial" w:hAnsi="Arial" w:cs="Arial"/>
          <w:sz w:val="24"/>
          <w:szCs w:val="24"/>
        </w:rPr>
        <w:t xml:space="preserve"> на странице </w:t>
      </w:r>
      <w:proofErr w:type="spellStart"/>
      <w:r w:rsidR="001835B8" w:rsidRPr="00C642E7">
        <w:rPr>
          <w:rFonts w:ascii="Arial" w:hAnsi="Arial" w:cs="Arial"/>
          <w:bCs/>
          <w:color w:val="000000"/>
          <w:sz w:val="24"/>
          <w:szCs w:val="24"/>
        </w:rPr>
        <w:t>Большекосульского</w:t>
      </w:r>
      <w:proofErr w:type="spellEnd"/>
      <w:r w:rsidRPr="00C642E7">
        <w:rPr>
          <w:rFonts w:ascii="Arial" w:hAnsi="Arial" w:cs="Arial"/>
          <w:sz w:val="24"/>
          <w:szCs w:val="24"/>
        </w:rPr>
        <w:t xml:space="preserve"> сельсовета.                                </w:t>
      </w:r>
    </w:p>
    <w:p w:rsidR="0058615E" w:rsidRPr="00C642E7" w:rsidRDefault="0058615E" w:rsidP="00D016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42E7">
        <w:rPr>
          <w:rFonts w:ascii="Arial" w:hAnsi="Arial" w:cs="Arial"/>
          <w:sz w:val="24"/>
          <w:szCs w:val="24"/>
        </w:rPr>
        <w:t>4. Настоящее Постановление  вступает в силу </w:t>
      </w:r>
      <w:r w:rsidR="00D0161E" w:rsidRPr="00C642E7">
        <w:rPr>
          <w:rFonts w:ascii="Arial" w:hAnsi="Arial" w:cs="Arial"/>
          <w:sz w:val="24"/>
          <w:szCs w:val="24"/>
        </w:rPr>
        <w:t xml:space="preserve"> 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58615E" w:rsidRPr="00C642E7" w:rsidRDefault="0058615E" w:rsidP="0058615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D0161E" w:rsidRPr="00C642E7" w:rsidRDefault="00D0161E" w:rsidP="0058615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58615E" w:rsidRPr="00C642E7" w:rsidRDefault="00D0161E" w:rsidP="0058615E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C642E7">
        <w:rPr>
          <w:rFonts w:ascii="Arial" w:eastAsia="Calibri" w:hAnsi="Arial" w:cs="Arial"/>
          <w:sz w:val="24"/>
          <w:szCs w:val="24"/>
        </w:rPr>
        <w:t xml:space="preserve">Глава  </w:t>
      </w:r>
      <w:proofErr w:type="spellStart"/>
      <w:r w:rsidRPr="00C642E7">
        <w:rPr>
          <w:rFonts w:ascii="Arial" w:eastAsia="Calibri" w:hAnsi="Arial" w:cs="Arial"/>
          <w:sz w:val="24"/>
          <w:szCs w:val="24"/>
        </w:rPr>
        <w:t>Большекосульского</w:t>
      </w:r>
      <w:proofErr w:type="spellEnd"/>
      <w:r w:rsidRPr="00C642E7">
        <w:rPr>
          <w:rFonts w:ascii="Arial" w:eastAsia="Calibri" w:hAnsi="Arial" w:cs="Arial"/>
          <w:sz w:val="24"/>
          <w:szCs w:val="24"/>
        </w:rPr>
        <w:t xml:space="preserve"> </w:t>
      </w:r>
      <w:r w:rsidR="0058615E" w:rsidRPr="00C642E7">
        <w:rPr>
          <w:rFonts w:ascii="Arial" w:eastAsia="Calibri" w:hAnsi="Arial" w:cs="Arial"/>
          <w:sz w:val="24"/>
          <w:szCs w:val="24"/>
        </w:rPr>
        <w:t xml:space="preserve"> сельсовета</w:t>
      </w:r>
      <w:r w:rsidRPr="00C642E7">
        <w:rPr>
          <w:rFonts w:ascii="Arial" w:eastAsia="Calibri" w:hAnsi="Arial" w:cs="Arial"/>
          <w:sz w:val="24"/>
          <w:szCs w:val="24"/>
        </w:rPr>
        <w:tab/>
        <w:t xml:space="preserve">         </w:t>
      </w:r>
      <w:r w:rsidR="00C642E7">
        <w:rPr>
          <w:rFonts w:ascii="Arial" w:eastAsia="Calibri" w:hAnsi="Arial" w:cs="Arial"/>
          <w:sz w:val="24"/>
          <w:szCs w:val="24"/>
        </w:rPr>
        <w:t xml:space="preserve">                  </w:t>
      </w:r>
      <w:r w:rsidRPr="00C642E7">
        <w:rPr>
          <w:rFonts w:ascii="Arial" w:eastAsia="Calibri" w:hAnsi="Arial" w:cs="Arial"/>
          <w:sz w:val="24"/>
          <w:szCs w:val="24"/>
        </w:rPr>
        <w:t xml:space="preserve">   </w:t>
      </w:r>
      <w:r w:rsidR="001835B8" w:rsidRPr="00C642E7">
        <w:rPr>
          <w:rFonts w:ascii="Arial" w:eastAsia="Calibri" w:hAnsi="Arial" w:cs="Arial"/>
          <w:sz w:val="24"/>
          <w:szCs w:val="24"/>
        </w:rPr>
        <w:t xml:space="preserve">  Т.Ф. </w:t>
      </w:r>
      <w:proofErr w:type="spellStart"/>
      <w:r w:rsidR="001835B8" w:rsidRPr="00C642E7">
        <w:rPr>
          <w:rFonts w:ascii="Arial" w:eastAsia="Calibri" w:hAnsi="Arial" w:cs="Arial"/>
          <w:sz w:val="24"/>
          <w:szCs w:val="24"/>
        </w:rPr>
        <w:t>Поторочина</w:t>
      </w:r>
      <w:proofErr w:type="spellEnd"/>
    </w:p>
    <w:p w:rsidR="0058615E" w:rsidRPr="00C642E7" w:rsidRDefault="0058615E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1835B8" w:rsidRPr="00C642E7" w:rsidRDefault="001835B8" w:rsidP="00815EBE">
      <w:pPr>
        <w:pStyle w:val="ConsPlusNormal"/>
        <w:jc w:val="right"/>
        <w:rPr>
          <w:rFonts w:ascii="Arial" w:hAnsi="Arial" w:cs="Arial"/>
        </w:rPr>
      </w:pPr>
    </w:p>
    <w:p w:rsidR="001835B8" w:rsidRDefault="001835B8" w:rsidP="00815EBE">
      <w:pPr>
        <w:pStyle w:val="ConsPlusNormal"/>
        <w:jc w:val="right"/>
        <w:rPr>
          <w:rFonts w:ascii="Arial" w:hAnsi="Arial" w:cs="Arial"/>
        </w:rPr>
      </w:pPr>
    </w:p>
    <w:p w:rsidR="00C642E7" w:rsidRDefault="00C642E7" w:rsidP="00815EBE">
      <w:pPr>
        <w:pStyle w:val="ConsPlusNormal"/>
        <w:jc w:val="right"/>
        <w:rPr>
          <w:rFonts w:ascii="Arial" w:hAnsi="Arial" w:cs="Arial"/>
        </w:rPr>
      </w:pPr>
    </w:p>
    <w:p w:rsidR="00C642E7" w:rsidRDefault="00C642E7" w:rsidP="00815EBE">
      <w:pPr>
        <w:pStyle w:val="ConsPlusNormal"/>
        <w:jc w:val="right"/>
        <w:rPr>
          <w:rFonts w:ascii="Arial" w:hAnsi="Arial" w:cs="Arial"/>
        </w:rPr>
      </w:pPr>
    </w:p>
    <w:p w:rsidR="00C642E7" w:rsidRDefault="00C642E7" w:rsidP="00815EBE">
      <w:pPr>
        <w:pStyle w:val="ConsPlusNormal"/>
        <w:jc w:val="right"/>
        <w:rPr>
          <w:rFonts w:ascii="Arial" w:hAnsi="Arial" w:cs="Arial"/>
        </w:rPr>
      </w:pPr>
    </w:p>
    <w:p w:rsidR="00C642E7" w:rsidRDefault="00C642E7" w:rsidP="00815EBE">
      <w:pPr>
        <w:pStyle w:val="ConsPlusNormal"/>
        <w:jc w:val="right"/>
        <w:rPr>
          <w:rFonts w:ascii="Arial" w:hAnsi="Arial" w:cs="Arial"/>
        </w:rPr>
      </w:pPr>
    </w:p>
    <w:p w:rsidR="00C642E7" w:rsidRDefault="00C642E7" w:rsidP="00815EBE">
      <w:pPr>
        <w:pStyle w:val="ConsPlusNormal"/>
        <w:jc w:val="right"/>
        <w:rPr>
          <w:rFonts w:ascii="Arial" w:hAnsi="Arial" w:cs="Arial"/>
        </w:rPr>
      </w:pPr>
    </w:p>
    <w:p w:rsidR="00C642E7" w:rsidRDefault="00C642E7" w:rsidP="00815EBE">
      <w:pPr>
        <w:pStyle w:val="ConsPlusNormal"/>
        <w:jc w:val="right"/>
        <w:rPr>
          <w:rFonts w:ascii="Arial" w:hAnsi="Arial" w:cs="Arial"/>
        </w:rPr>
      </w:pPr>
    </w:p>
    <w:p w:rsidR="00C642E7" w:rsidRPr="00C642E7" w:rsidRDefault="00C642E7" w:rsidP="00815EBE">
      <w:pPr>
        <w:pStyle w:val="ConsPlusNormal"/>
        <w:jc w:val="right"/>
        <w:rPr>
          <w:rFonts w:ascii="Arial" w:hAnsi="Arial" w:cs="Arial"/>
        </w:rPr>
      </w:pPr>
    </w:p>
    <w:p w:rsidR="001835B8" w:rsidRPr="00C642E7" w:rsidRDefault="001835B8" w:rsidP="00815EBE">
      <w:pPr>
        <w:pStyle w:val="ConsPlusNormal"/>
        <w:jc w:val="right"/>
        <w:rPr>
          <w:rFonts w:ascii="Arial" w:hAnsi="Arial" w:cs="Arial"/>
        </w:rPr>
      </w:pPr>
    </w:p>
    <w:p w:rsidR="00815EBE" w:rsidRPr="00C642E7" w:rsidRDefault="001835B8" w:rsidP="00815EBE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lastRenderedPageBreak/>
        <w:t xml:space="preserve">Приложение </w:t>
      </w:r>
      <w:r w:rsidR="009953D9" w:rsidRPr="00C642E7">
        <w:rPr>
          <w:rFonts w:ascii="Arial" w:hAnsi="Arial" w:cs="Arial"/>
        </w:rPr>
        <w:t xml:space="preserve"> </w:t>
      </w:r>
    </w:p>
    <w:p w:rsidR="001835B8" w:rsidRPr="00C642E7" w:rsidRDefault="00815EBE" w:rsidP="00815EBE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>к муниципальной Программе</w:t>
      </w:r>
    </w:p>
    <w:p w:rsidR="00815EBE" w:rsidRPr="00C642E7" w:rsidRDefault="00815EBE" w:rsidP="00815EBE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 "Энергосбережение и повышение</w:t>
      </w:r>
    </w:p>
    <w:p w:rsidR="001835B8" w:rsidRPr="00C642E7" w:rsidRDefault="00815EBE" w:rsidP="00AF795F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энергетической эффективности </w:t>
      </w:r>
    </w:p>
    <w:p w:rsidR="001835B8" w:rsidRPr="00C642E7" w:rsidRDefault="00815EBE" w:rsidP="00AF795F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администрации </w:t>
      </w:r>
      <w:proofErr w:type="spellStart"/>
      <w:r w:rsidR="001835B8" w:rsidRPr="00C642E7">
        <w:rPr>
          <w:rFonts w:ascii="Arial" w:hAnsi="Arial" w:cs="Arial"/>
        </w:rPr>
        <w:t>Большекосульского</w:t>
      </w:r>
      <w:proofErr w:type="spellEnd"/>
      <w:r w:rsidR="00AF795F" w:rsidRPr="00C642E7">
        <w:rPr>
          <w:rFonts w:ascii="Arial" w:hAnsi="Arial" w:cs="Arial"/>
        </w:rPr>
        <w:t xml:space="preserve"> </w:t>
      </w:r>
    </w:p>
    <w:p w:rsidR="00815EBE" w:rsidRPr="00C642E7" w:rsidRDefault="00AF795F" w:rsidP="00AF795F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>сельсовета на 2022</w:t>
      </w:r>
      <w:r w:rsidR="00815EBE" w:rsidRPr="00C642E7">
        <w:rPr>
          <w:rFonts w:ascii="Arial" w:hAnsi="Arial" w:cs="Arial"/>
        </w:rPr>
        <w:t>-2025 годы"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jc w:val="center"/>
        <w:rPr>
          <w:rFonts w:ascii="Arial" w:hAnsi="Arial" w:cs="Arial"/>
        </w:rPr>
      </w:pPr>
      <w:r w:rsidRPr="00C642E7">
        <w:rPr>
          <w:rFonts w:ascii="Arial" w:hAnsi="Arial" w:cs="Arial"/>
        </w:rPr>
        <w:t>Муниципальная программа</w:t>
      </w:r>
    </w:p>
    <w:p w:rsidR="004C1ABA" w:rsidRPr="00C642E7" w:rsidRDefault="004C1ABA" w:rsidP="004C1ABA">
      <w:pPr>
        <w:pStyle w:val="ConsPlusNormal"/>
        <w:jc w:val="center"/>
        <w:rPr>
          <w:rFonts w:ascii="Arial" w:hAnsi="Arial" w:cs="Arial"/>
        </w:rPr>
      </w:pPr>
      <w:r w:rsidRPr="00C642E7">
        <w:rPr>
          <w:rFonts w:ascii="Arial" w:hAnsi="Arial" w:cs="Arial"/>
        </w:rPr>
        <w:t>"Энергосбережение и повышение энергетической эффективности</w:t>
      </w:r>
    </w:p>
    <w:p w:rsidR="004C1ABA" w:rsidRPr="00C642E7" w:rsidRDefault="004C1ABA" w:rsidP="004C1ABA">
      <w:pPr>
        <w:pStyle w:val="ConsPlusNormal"/>
        <w:jc w:val="center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администрации </w:t>
      </w:r>
      <w:r w:rsidR="001835B8" w:rsidRPr="00C642E7">
        <w:rPr>
          <w:rFonts w:ascii="Arial" w:hAnsi="Arial" w:cs="Arial"/>
        </w:rPr>
        <w:t xml:space="preserve"> </w:t>
      </w:r>
      <w:proofErr w:type="spellStart"/>
      <w:r w:rsidR="001835B8" w:rsidRPr="00C642E7">
        <w:rPr>
          <w:rFonts w:ascii="Arial" w:hAnsi="Arial" w:cs="Arial"/>
        </w:rPr>
        <w:t>Большекосульского</w:t>
      </w:r>
      <w:proofErr w:type="spellEnd"/>
      <w:r w:rsidR="001835B8" w:rsidRPr="00C642E7">
        <w:rPr>
          <w:rFonts w:ascii="Arial" w:hAnsi="Arial" w:cs="Arial"/>
        </w:rPr>
        <w:t xml:space="preserve"> </w:t>
      </w:r>
      <w:r w:rsidR="0058615E" w:rsidRPr="00C642E7">
        <w:rPr>
          <w:rFonts w:ascii="Arial" w:hAnsi="Arial" w:cs="Arial"/>
        </w:rPr>
        <w:t>сельсовета  на 2022</w:t>
      </w:r>
      <w:r w:rsidRPr="00C642E7">
        <w:rPr>
          <w:rFonts w:ascii="Arial" w:hAnsi="Arial" w:cs="Arial"/>
        </w:rPr>
        <w:t>-2025 годы"</w:t>
      </w:r>
    </w:p>
    <w:p w:rsidR="004C1ABA" w:rsidRPr="00C642E7" w:rsidRDefault="004C1ABA" w:rsidP="004C1ABA">
      <w:pPr>
        <w:pStyle w:val="ConsPlusNormal"/>
        <w:jc w:val="center"/>
        <w:rPr>
          <w:rFonts w:ascii="Arial" w:hAnsi="Arial" w:cs="Arial"/>
        </w:rPr>
      </w:pPr>
      <w:r w:rsidRPr="00C642E7">
        <w:rPr>
          <w:rFonts w:ascii="Arial" w:hAnsi="Arial" w:cs="Arial"/>
        </w:rPr>
        <w:t>(далее - Программа)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jc w:val="center"/>
        <w:rPr>
          <w:rFonts w:ascii="Arial" w:hAnsi="Arial" w:cs="Arial"/>
        </w:rPr>
      </w:pPr>
      <w:r w:rsidRPr="00C642E7">
        <w:rPr>
          <w:rFonts w:ascii="Arial" w:hAnsi="Arial" w:cs="Arial"/>
        </w:rPr>
        <w:t>Паспорт Программы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4"/>
        <w:gridCol w:w="6865"/>
      </w:tblGrid>
      <w:tr w:rsidR="004C1ABA" w:rsidRPr="00C642E7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Наименование</w:t>
            </w: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программы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 xml:space="preserve">Муниципальная программа "Энергосбережение и повышение энергетической эффективности администрации </w:t>
            </w:r>
            <w:proofErr w:type="spellStart"/>
            <w:r w:rsidR="00D10588" w:rsidRPr="00C642E7">
              <w:rPr>
                <w:rFonts w:ascii="Arial" w:hAnsi="Arial" w:cs="Arial"/>
              </w:rPr>
              <w:t>Большекосульского</w:t>
            </w:r>
            <w:proofErr w:type="spellEnd"/>
            <w:r w:rsidR="00D10588" w:rsidRPr="00C642E7">
              <w:rPr>
                <w:rFonts w:ascii="Arial" w:hAnsi="Arial" w:cs="Arial"/>
              </w:rPr>
              <w:t xml:space="preserve"> </w:t>
            </w:r>
            <w:r w:rsidR="0058615E" w:rsidRPr="00C642E7">
              <w:rPr>
                <w:rFonts w:ascii="Arial" w:hAnsi="Arial" w:cs="Arial"/>
              </w:rPr>
              <w:t xml:space="preserve"> сельсовета на 2022</w:t>
            </w:r>
            <w:r w:rsidRPr="00C642E7">
              <w:rPr>
                <w:rFonts w:ascii="Arial" w:hAnsi="Arial" w:cs="Arial"/>
              </w:rPr>
              <w:t>-2025 годы"</w:t>
            </w:r>
          </w:p>
        </w:tc>
      </w:tr>
      <w:tr w:rsidR="004C1ABA" w:rsidRPr="00C642E7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 xml:space="preserve">Основание </w:t>
            </w:r>
            <w:proofErr w:type="gramStart"/>
            <w:r w:rsidRPr="00C642E7">
              <w:rPr>
                <w:rFonts w:ascii="Arial" w:hAnsi="Arial" w:cs="Arial"/>
              </w:rPr>
              <w:t>для</w:t>
            </w:r>
            <w:proofErr w:type="gramEnd"/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разработки Программы</w:t>
            </w: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- Федеральный закон от 23 ноября 2009 года N 261-ФЗ "Об энергосбережении и повышении энергетической эффективности и о внесении изменений в отдельные законодательные акты Российской Федерации";</w:t>
            </w: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- Федеральный закон от 06 октября 2003 года N 131-ФЗ "Об общих принципах организации местного самоуправления в Российской Федерации";</w:t>
            </w: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- Распоряжение Правительства Российской Федерации от 31.12.2009 года N 1225 "О требованиях к региональным и муниципальным программам в области энергосбережения и повышения энергетической эффективности";</w:t>
            </w: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 xml:space="preserve">- Распоряжение Правительства РФ от 31 декабря 2009 года N 1830- </w:t>
            </w:r>
            <w:proofErr w:type="gramStart"/>
            <w:r w:rsidRPr="00C642E7">
              <w:rPr>
                <w:rFonts w:ascii="Arial" w:hAnsi="Arial" w:cs="Arial"/>
              </w:rPr>
              <w:t>р</w:t>
            </w:r>
            <w:proofErr w:type="gramEnd"/>
            <w:r w:rsidRPr="00C642E7">
              <w:rPr>
                <w:rFonts w:ascii="Arial" w:hAnsi="Arial" w:cs="Arial"/>
              </w:rPr>
              <w:t xml:space="preserve"> "План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Федерации";</w:t>
            </w: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- Постановление Правительства РФ от 20 февраля 2010 года N 67 "О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эффективности";</w:t>
            </w: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 xml:space="preserve">- Приказ Министерства экономического развития РФ от 17 февраля 2010 года N 61 "Об утверждении примерного перечня мероприятий в области энергосбережения и повышения энергетической эффективности, который может </w:t>
            </w:r>
            <w:r w:rsidRPr="00C642E7">
              <w:rPr>
                <w:rFonts w:ascii="Arial" w:hAnsi="Arial" w:cs="Arial"/>
              </w:rPr>
              <w:lastRenderedPageBreak/>
              <w:t>быть использован в целях разработки региональных, муниципальных программ в области энергосбережения и повышения энергетической эффективности".</w:t>
            </w:r>
          </w:p>
        </w:tc>
      </w:tr>
      <w:tr w:rsidR="004C1ABA" w:rsidRPr="00C642E7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lastRenderedPageBreak/>
              <w:t>Заказчик Программы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 xml:space="preserve">Администрация </w:t>
            </w:r>
            <w:r w:rsidR="00D10588" w:rsidRPr="00C642E7">
              <w:rPr>
                <w:rFonts w:ascii="Arial" w:hAnsi="Arial" w:cs="Arial"/>
              </w:rPr>
              <w:t xml:space="preserve"> </w:t>
            </w:r>
            <w:proofErr w:type="spellStart"/>
            <w:r w:rsidR="00D10588" w:rsidRPr="00C642E7">
              <w:rPr>
                <w:rFonts w:ascii="Arial" w:hAnsi="Arial" w:cs="Arial"/>
              </w:rPr>
              <w:t>Большекосульского</w:t>
            </w:r>
            <w:proofErr w:type="spellEnd"/>
            <w:r w:rsidR="0058615E" w:rsidRPr="00C642E7">
              <w:rPr>
                <w:rFonts w:ascii="Arial" w:hAnsi="Arial" w:cs="Arial"/>
              </w:rPr>
              <w:t xml:space="preserve"> сельсовета</w:t>
            </w:r>
          </w:p>
        </w:tc>
      </w:tr>
      <w:tr w:rsidR="004C1ABA" w:rsidRPr="00C642E7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Разработчик</w:t>
            </w: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Программы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="00D10588" w:rsidRPr="00C642E7">
              <w:rPr>
                <w:rFonts w:ascii="Arial" w:hAnsi="Arial" w:cs="Arial"/>
              </w:rPr>
              <w:t>Большекосульского</w:t>
            </w:r>
            <w:proofErr w:type="spellEnd"/>
            <w:r w:rsidR="00D10588" w:rsidRPr="00C642E7">
              <w:rPr>
                <w:rFonts w:ascii="Arial" w:hAnsi="Arial" w:cs="Arial"/>
              </w:rPr>
              <w:t xml:space="preserve"> </w:t>
            </w:r>
            <w:r w:rsidR="0058615E" w:rsidRPr="00C642E7">
              <w:rPr>
                <w:rFonts w:ascii="Arial" w:hAnsi="Arial" w:cs="Arial"/>
              </w:rPr>
              <w:t xml:space="preserve"> сельсовета</w:t>
            </w:r>
          </w:p>
        </w:tc>
      </w:tr>
      <w:tr w:rsidR="004C1ABA" w:rsidRPr="00C642E7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Цели Программы</w:t>
            </w: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D10588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eastAsia="Times New Roman" w:hAnsi="Arial" w:cs="Arial"/>
              </w:rPr>
              <w:t>Повышение энергетической эффективности при потреблении энергетических ресурсов.</w:t>
            </w:r>
          </w:p>
        </w:tc>
      </w:tr>
      <w:tr w:rsidR="004C1ABA" w:rsidRPr="00C642E7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Задачи Программы:</w:t>
            </w: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D10588" w:rsidP="00D105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42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снижения потребления энергоресурсов с целью снижения расходов на их оплату</w:t>
            </w:r>
          </w:p>
        </w:tc>
      </w:tr>
      <w:tr w:rsidR="004C1ABA" w:rsidRPr="00C642E7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Целевые индикаторы</w:t>
            </w: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и показатели муниципальной программы</w:t>
            </w: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3138FE" w:rsidP="003138FE">
            <w:pPr>
              <w:pStyle w:val="ConsPlusNormal"/>
              <w:spacing w:before="240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 xml:space="preserve">-сокращение расходов бюджета на обеспечение энергетическими ресурсами администрации </w:t>
            </w:r>
            <w:proofErr w:type="spellStart"/>
            <w:r w:rsidRPr="00C642E7">
              <w:rPr>
                <w:rFonts w:ascii="Arial" w:hAnsi="Arial" w:cs="Arial"/>
              </w:rPr>
              <w:t>Большекосульского</w:t>
            </w:r>
            <w:proofErr w:type="spellEnd"/>
            <w:r w:rsidRPr="00C642E7">
              <w:rPr>
                <w:rFonts w:ascii="Arial" w:hAnsi="Arial" w:cs="Arial"/>
              </w:rPr>
              <w:t xml:space="preserve"> сельсовета;</w:t>
            </w:r>
          </w:p>
          <w:p w:rsidR="003138FE" w:rsidRPr="00C642E7" w:rsidRDefault="003138FE" w:rsidP="003138FE">
            <w:pPr>
              <w:pStyle w:val="ConsPlusNormal"/>
              <w:spacing w:before="240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- повышение эффективности использования энергетических ресурсов.</w:t>
            </w:r>
          </w:p>
          <w:p w:rsidR="004C1ABA" w:rsidRPr="00C642E7" w:rsidRDefault="004C1ABA" w:rsidP="003138FE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ABA" w:rsidRPr="00C642E7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Сроки реализации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58615E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2022</w:t>
            </w:r>
            <w:r w:rsidR="004C1ABA" w:rsidRPr="00C642E7">
              <w:rPr>
                <w:rFonts w:ascii="Arial" w:hAnsi="Arial" w:cs="Arial"/>
              </w:rPr>
              <w:t>-2025 годы</w:t>
            </w:r>
          </w:p>
        </w:tc>
      </w:tr>
      <w:tr w:rsidR="004C1ABA" w:rsidRPr="00C642E7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Источники</w:t>
            </w: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Средства местного бюджета</w:t>
            </w:r>
          </w:p>
        </w:tc>
      </w:tr>
      <w:tr w:rsidR="004C1ABA" w:rsidRPr="00C642E7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Планируемые результаты реализации Программы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Обеспечение:</w:t>
            </w: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- снижения объемов потребления энергетических ресурсов;</w:t>
            </w: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- снижение нагрузки по оплате энергоносителей на местный бюджет;</w:t>
            </w: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- снижение удельных показателей энергопотребления.</w:t>
            </w:r>
          </w:p>
        </w:tc>
      </w:tr>
      <w:tr w:rsidR="004C1ABA" w:rsidRPr="00C642E7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 xml:space="preserve">Контроль </w:t>
            </w:r>
            <w:proofErr w:type="gramStart"/>
            <w:r w:rsidRPr="00C642E7">
              <w:rPr>
                <w:rFonts w:ascii="Arial" w:hAnsi="Arial" w:cs="Arial"/>
              </w:rPr>
              <w:t>за</w:t>
            </w:r>
            <w:proofErr w:type="gramEnd"/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выполнением Программы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 xml:space="preserve">Администрация </w:t>
            </w:r>
            <w:r w:rsidR="003701B3" w:rsidRPr="00C642E7">
              <w:rPr>
                <w:rFonts w:ascii="Arial" w:hAnsi="Arial" w:cs="Arial"/>
              </w:rPr>
              <w:t xml:space="preserve"> </w:t>
            </w:r>
            <w:proofErr w:type="spellStart"/>
            <w:r w:rsidR="003701B3" w:rsidRPr="00C642E7">
              <w:rPr>
                <w:rFonts w:ascii="Arial" w:hAnsi="Arial" w:cs="Arial"/>
              </w:rPr>
              <w:t>Большекосульского</w:t>
            </w:r>
            <w:proofErr w:type="spellEnd"/>
            <w:r w:rsidR="0058615E" w:rsidRPr="00C642E7">
              <w:rPr>
                <w:rFonts w:ascii="Arial" w:hAnsi="Arial" w:cs="Arial"/>
              </w:rPr>
              <w:t xml:space="preserve"> сельсовета</w:t>
            </w:r>
          </w:p>
        </w:tc>
      </w:tr>
    </w:tbl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jc w:val="center"/>
        <w:rPr>
          <w:rFonts w:ascii="Arial" w:hAnsi="Arial" w:cs="Arial"/>
          <w:b/>
        </w:rPr>
      </w:pPr>
      <w:r w:rsidRPr="00C642E7">
        <w:rPr>
          <w:rFonts w:ascii="Arial" w:hAnsi="Arial" w:cs="Arial"/>
          <w:b/>
        </w:rPr>
        <w:t>Введение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</w:t>
      </w:r>
      <w:r w:rsidR="003701B3" w:rsidRPr="00C642E7">
        <w:rPr>
          <w:rFonts w:ascii="Arial" w:hAnsi="Arial" w:cs="Arial"/>
        </w:rPr>
        <w:t xml:space="preserve">ской безопасности администрацией </w:t>
      </w:r>
      <w:proofErr w:type="spellStart"/>
      <w:r w:rsidR="003701B3" w:rsidRPr="00C642E7">
        <w:rPr>
          <w:rFonts w:ascii="Arial" w:hAnsi="Arial" w:cs="Arial"/>
        </w:rPr>
        <w:t>Большекосульского</w:t>
      </w:r>
      <w:proofErr w:type="spellEnd"/>
      <w:r w:rsidR="003701B3" w:rsidRPr="00C642E7">
        <w:rPr>
          <w:rFonts w:ascii="Arial" w:hAnsi="Arial" w:cs="Arial"/>
        </w:rPr>
        <w:t xml:space="preserve"> сельсовета </w:t>
      </w:r>
      <w:r w:rsidRPr="00C642E7">
        <w:rPr>
          <w:rFonts w:ascii="Arial" w:hAnsi="Arial" w:cs="Arial"/>
        </w:rPr>
        <w:t xml:space="preserve"> 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Энергосбережение является актуальным и необходимым условием нормального функционирования администрации </w:t>
      </w:r>
      <w:proofErr w:type="spellStart"/>
      <w:r w:rsidR="003701B3" w:rsidRPr="00C642E7">
        <w:rPr>
          <w:rFonts w:ascii="Arial" w:hAnsi="Arial" w:cs="Arial"/>
        </w:rPr>
        <w:t>Большекосульского</w:t>
      </w:r>
      <w:proofErr w:type="spellEnd"/>
      <w:r w:rsidR="0058615E" w:rsidRPr="00C642E7">
        <w:rPr>
          <w:rFonts w:ascii="Arial" w:hAnsi="Arial" w:cs="Arial"/>
        </w:rPr>
        <w:t xml:space="preserve"> сельсовета</w:t>
      </w:r>
      <w:r w:rsidRPr="00C642E7">
        <w:rPr>
          <w:rFonts w:ascii="Arial" w:hAnsi="Arial" w:cs="Arial"/>
        </w:rPr>
        <w:t xml:space="preserve">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энергии позволяет добиться существенной экономии, как </w:t>
      </w:r>
      <w:r w:rsidRPr="00C642E7">
        <w:rPr>
          <w:rFonts w:ascii="Arial" w:hAnsi="Arial" w:cs="Arial"/>
        </w:rPr>
        <w:lastRenderedPageBreak/>
        <w:t>энергетических ресурсов, так и финансовых ресурсов.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электрической, тепловой энергии</w:t>
      </w:r>
      <w:r w:rsidR="003701B3" w:rsidRPr="00C642E7">
        <w:rPr>
          <w:rFonts w:ascii="Arial" w:hAnsi="Arial" w:cs="Arial"/>
        </w:rPr>
        <w:t xml:space="preserve"> и холодного водоснабжения</w:t>
      </w:r>
      <w:r w:rsidRPr="00C642E7">
        <w:rPr>
          <w:rFonts w:ascii="Arial" w:hAnsi="Arial" w:cs="Arial"/>
        </w:rPr>
        <w:t>. Нерациональное использование и потери приводят к увеличению затрат на данный вид ресурсов.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Соответственно это приводит: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- к росту бюджетного финансирования;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- к ухудшению экологической обстановки.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Программа энергосбережения должна обеспечить снижение потребления энергетических ресурсов за счет выполнения плана мероприятий и соответственно перехода на экономичное и рациональное расходование энергетических ресурсов при полном удовлетворении потребностей в количестве и качестве энергетических ресурсов, превратить энергосбережение в решающий фактор технического функционирования.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jc w:val="center"/>
        <w:rPr>
          <w:rFonts w:ascii="Arial" w:hAnsi="Arial" w:cs="Arial"/>
          <w:b/>
        </w:rPr>
      </w:pPr>
      <w:r w:rsidRPr="00C642E7">
        <w:rPr>
          <w:rFonts w:ascii="Arial" w:hAnsi="Arial" w:cs="Arial"/>
          <w:b/>
        </w:rPr>
        <w:t>Цель Программы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Целью Программы является:</w:t>
      </w:r>
    </w:p>
    <w:p w:rsidR="004C1ABA" w:rsidRPr="00C642E7" w:rsidRDefault="004C1ABA" w:rsidP="003701B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- </w:t>
      </w:r>
      <w:r w:rsidR="003701B3" w:rsidRPr="00C642E7">
        <w:rPr>
          <w:rFonts w:ascii="Arial" w:eastAsia="Times New Roman" w:hAnsi="Arial" w:cs="Arial"/>
        </w:rPr>
        <w:t>Повышение энергетической эффективности при потреблении энергетических ресурсов.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Индикаторы достижения цели:</w:t>
      </w:r>
    </w:p>
    <w:p w:rsidR="009953D9" w:rsidRPr="00C642E7" w:rsidRDefault="009953D9" w:rsidP="009953D9">
      <w:pPr>
        <w:pStyle w:val="ConsPlusNormal"/>
        <w:spacing w:before="2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- сокращение расходов бюджета на обеспечение энергетическими ресурсами администрации </w:t>
      </w:r>
      <w:proofErr w:type="spellStart"/>
      <w:r w:rsidRPr="00C642E7">
        <w:rPr>
          <w:rFonts w:ascii="Arial" w:hAnsi="Arial" w:cs="Arial"/>
        </w:rPr>
        <w:t>Большекосульского</w:t>
      </w:r>
      <w:proofErr w:type="spellEnd"/>
      <w:r w:rsidRPr="00C642E7">
        <w:rPr>
          <w:rFonts w:ascii="Arial" w:hAnsi="Arial" w:cs="Arial"/>
        </w:rPr>
        <w:t xml:space="preserve"> сельсовета;</w:t>
      </w:r>
    </w:p>
    <w:p w:rsidR="009953D9" w:rsidRPr="00C642E7" w:rsidRDefault="009953D9" w:rsidP="009953D9">
      <w:pPr>
        <w:pStyle w:val="ConsPlusNormal"/>
        <w:spacing w:before="2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- повышение эффективности использования энергетических ресурсов.</w:t>
      </w:r>
    </w:p>
    <w:p w:rsidR="009953D9" w:rsidRPr="00C642E7" w:rsidRDefault="009953D9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3701B3">
      <w:pPr>
        <w:pStyle w:val="ConsPlusNormal"/>
        <w:spacing w:before="240"/>
        <w:ind w:firstLine="540"/>
        <w:jc w:val="center"/>
        <w:rPr>
          <w:rFonts w:ascii="Arial" w:hAnsi="Arial" w:cs="Arial"/>
          <w:b/>
        </w:rPr>
      </w:pPr>
      <w:r w:rsidRPr="00C642E7">
        <w:rPr>
          <w:rFonts w:ascii="Arial" w:hAnsi="Arial" w:cs="Arial"/>
          <w:b/>
        </w:rPr>
        <w:t>Задачи Программы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Для достижения указанной цели необходимо решить следующие задачи:</w:t>
      </w:r>
    </w:p>
    <w:p w:rsidR="004C1ABA" w:rsidRPr="00C642E7" w:rsidRDefault="004C1ABA" w:rsidP="003701B3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- </w:t>
      </w:r>
      <w:r w:rsidR="003701B3" w:rsidRPr="00C642E7">
        <w:rPr>
          <w:rFonts w:ascii="Arial" w:eastAsia="Times New Roman" w:hAnsi="Arial" w:cs="Arial"/>
        </w:rPr>
        <w:t>Обеспечение снижения потребления энергоресурсов с целью снижения расходов на их оплату</w:t>
      </w:r>
    </w:p>
    <w:p w:rsidR="004C1ABA" w:rsidRPr="00C642E7" w:rsidRDefault="004C1ABA" w:rsidP="004C1ABA">
      <w:pPr>
        <w:pStyle w:val="ConsPlusNormal"/>
        <w:spacing w:before="240"/>
        <w:jc w:val="center"/>
        <w:rPr>
          <w:rFonts w:ascii="Arial" w:hAnsi="Arial" w:cs="Arial"/>
          <w:b/>
        </w:rPr>
      </w:pPr>
      <w:r w:rsidRPr="00C642E7">
        <w:rPr>
          <w:rFonts w:ascii="Arial" w:hAnsi="Arial" w:cs="Arial"/>
          <w:b/>
        </w:rPr>
        <w:t>Основные принципы Программы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Программа базируется на следующих основных принципах: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- регулирование, надзор и управление энергосбережением;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- обязательность учета энергетических ресурсов;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- экономическая целесообразность энергосбережения.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jc w:val="center"/>
        <w:rPr>
          <w:rFonts w:ascii="Arial" w:hAnsi="Arial" w:cs="Arial"/>
        </w:rPr>
      </w:pPr>
      <w:r w:rsidRPr="00C642E7">
        <w:rPr>
          <w:rFonts w:ascii="Arial" w:hAnsi="Arial" w:cs="Arial"/>
        </w:rPr>
        <w:t>Анализ текущего состояния энергосбережения и повышения энергетической эффективности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В настоящее время затраты на энергетические ресурсы составляют существенную часть расходов. В условиях увеличения тарифов и цен на энергоносители их расточительное и неэффективное использование недопустимо.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Создание условий для повышения эффективности использования энергетических ресурсов становится одним из приоритетных направлений работы администрации </w:t>
      </w:r>
      <w:proofErr w:type="spellStart"/>
      <w:r w:rsidR="003701B3" w:rsidRPr="00C642E7">
        <w:rPr>
          <w:rFonts w:ascii="Arial" w:hAnsi="Arial" w:cs="Arial"/>
        </w:rPr>
        <w:t>Большекосульского</w:t>
      </w:r>
      <w:proofErr w:type="spellEnd"/>
      <w:r w:rsidR="0058615E" w:rsidRPr="00C642E7">
        <w:rPr>
          <w:rFonts w:ascii="Arial" w:hAnsi="Arial" w:cs="Arial"/>
        </w:rPr>
        <w:t xml:space="preserve"> сельсовета</w:t>
      </w:r>
      <w:r w:rsidRPr="00C642E7">
        <w:rPr>
          <w:rFonts w:ascii="Arial" w:hAnsi="Arial" w:cs="Arial"/>
        </w:rPr>
        <w:t>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Данные об объеме потребления электриче</w:t>
      </w:r>
      <w:r w:rsidR="003701B3" w:rsidRPr="00C642E7">
        <w:rPr>
          <w:rFonts w:ascii="Arial" w:hAnsi="Arial" w:cs="Arial"/>
        </w:rPr>
        <w:t>ской энергии по административному зданию сельсовета: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851"/>
        <w:gridCol w:w="1275"/>
        <w:gridCol w:w="1276"/>
        <w:gridCol w:w="1418"/>
        <w:gridCol w:w="1507"/>
      </w:tblGrid>
      <w:tr w:rsidR="004C1ABA" w:rsidRPr="00C642E7" w:rsidTr="00250CD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 xml:space="preserve">N </w:t>
            </w:r>
            <w:proofErr w:type="gramStart"/>
            <w:r w:rsidRPr="00C642E7">
              <w:rPr>
                <w:rFonts w:ascii="Arial" w:hAnsi="Arial" w:cs="Arial"/>
              </w:rPr>
              <w:t>п</w:t>
            </w:r>
            <w:proofErr w:type="gramEnd"/>
            <w:r w:rsidRPr="00C642E7">
              <w:rPr>
                <w:rFonts w:ascii="Arial" w:hAnsi="Arial" w:cs="Arial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3138FE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Наим</w:t>
            </w:r>
            <w:r w:rsidR="003138FE" w:rsidRPr="00C642E7">
              <w:rPr>
                <w:rFonts w:ascii="Arial" w:hAnsi="Arial" w:cs="Arial"/>
              </w:rPr>
              <w:t>енование ресурса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1D2F0E" w:rsidP="001D2F0E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Единицы измерения</w:t>
            </w:r>
          </w:p>
          <w:p w:rsidR="004C1ABA" w:rsidRPr="00C642E7" w:rsidRDefault="004C1ABA" w:rsidP="001D2F0E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5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Год</w:t>
            </w:r>
          </w:p>
        </w:tc>
      </w:tr>
      <w:tr w:rsidR="004C1ABA" w:rsidRPr="00C642E7" w:rsidTr="00250CD5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36793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2022</w:t>
            </w:r>
            <w:r w:rsidR="004C1ABA" w:rsidRPr="00C642E7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36793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2023</w:t>
            </w:r>
            <w:r w:rsidR="004C1ABA" w:rsidRPr="00C642E7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36793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2024</w:t>
            </w:r>
            <w:r w:rsidR="004C1ABA" w:rsidRPr="00C642E7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36793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2025</w:t>
            </w:r>
            <w:r w:rsidR="004C1ABA" w:rsidRPr="00C642E7">
              <w:rPr>
                <w:rFonts w:ascii="Arial" w:hAnsi="Arial" w:cs="Arial"/>
              </w:rPr>
              <w:t>г.</w:t>
            </w:r>
          </w:p>
        </w:tc>
      </w:tr>
      <w:tr w:rsidR="004C1ABA" w:rsidRPr="00C642E7" w:rsidTr="00250CD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1D2F0E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7</w:t>
            </w:r>
          </w:p>
        </w:tc>
      </w:tr>
      <w:tr w:rsidR="003138FE" w:rsidRPr="00C642E7" w:rsidTr="00250CD5">
        <w:trPr>
          <w:trHeight w:val="15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3138FE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3138FE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proofErr w:type="spellStart"/>
            <w:r w:rsidRPr="00C642E7">
              <w:rPr>
                <w:rFonts w:ascii="Arial" w:hAnsi="Arial" w:cs="Arial"/>
              </w:rPr>
              <w:t>Электоэнергия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3138FE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proofErr w:type="spellStart"/>
            <w:r w:rsidRPr="00C642E7">
              <w:rPr>
                <w:rFonts w:ascii="Arial" w:hAnsi="Arial" w:cs="Arial"/>
              </w:rPr>
              <w:t>кВт•</w:t>
            </w:r>
            <w:proofErr w:type="gramStart"/>
            <w:r w:rsidRPr="00C642E7">
              <w:rPr>
                <w:rFonts w:ascii="Arial" w:hAnsi="Arial" w:cs="Arial"/>
              </w:rPr>
              <w:t>ч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5400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5400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5400</w:t>
            </w:r>
          </w:p>
        </w:tc>
      </w:tr>
      <w:tr w:rsidR="003138FE" w:rsidRPr="00C642E7" w:rsidTr="00250CD5">
        <w:trPr>
          <w:trHeight w:val="25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3138FE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3138FE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3138FE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31212,00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31212,00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31212,00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31212,00</w:t>
            </w:r>
          </w:p>
        </w:tc>
      </w:tr>
      <w:tr w:rsidR="003138FE" w:rsidRPr="00C642E7" w:rsidTr="00250CD5">
        <w:trPr>
          <w:trHeight w:val="21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3138FE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3138FE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3138FE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proofErr w:type="spellStart"/>
            <w:r w:rsidRPr="00C642E7">
              <w:rPr>
                <w:rFonts w:ascii="Arial" w:hAnsi="Arial" w:cs="Arial"/>
              </w:rPr>
              <w:t>т.у.</w:t>
            </w:r>
            <w:proofErr w:type="gramStart"/>
            <w:r w:rsidRPr="00C642E7">
              <w:rPr>
                <w:rFonts w:ascii="Arial" w:hAnsi="Arial" w:cs="Arial"/>
              </w:rPr>
              <w:t>т</w:t>
            </w:r>
            <w:proofErr w:type="spellEnd"/>
            <w:proofErr w:type="gramEnd"/>
            <w:r w:rsidRPr="00C642E7"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0,66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F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0,66</w:t>
            </w:r>
          </w:p>
        </w:tc>
      </w:tr>
      <w:tr w:rsidR="001D2F0E" w:rsidRPr="00C642E7" w:rsidTr="00250CD5">
        <w:trPr>
          <w:trHeight w:val="15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1D2F0E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1D2F0E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Тепловая энергия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3138FE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Гкал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204</w:t>
            </w:r>
          </w:p>
        </w:tc>
      </w:tr>
      <w:tr w:rsidR="001D2F0E" w:rsidRPr="00C642E7" w:rsidTr="00250CD5">
        <w:trPr>
          <w:trHeight w:val="24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1D2F0E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1D2F0E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3138FE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812639,00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812639,00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812639,00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812639,00</w:t>
            </w:r>
          </w:p>
        </w:tc>
      </w:tr>
      <w:tr w:rsidR="001D2F0E" w:rsidRPr="00C642E7" w:rsidTr="00250CD5">
        <w:trPr>
          <w:trHeight w:val="21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1D2F0E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1D2F0E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3138FE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proofErr w:type="spellStart"/>
            <w:r w:rsidRPr="00C642E7">
              <w:rPr>
                <w:rFonts w:ascii="Arial" w:hAnsi="Arial" w:cs="Arial"/>
              </w:rPr>
              <w:t>т.у.</w:t>
            </w:r>
            <w:proofErr w:type="gramStart"/>
            <w:r w:rsidRPr="00C642E7">
              <w:rPr>
                <w:rFonts w:ascii="Arial" w:hAnsi="Arial" w:cs="Arial"/>
              </w:rPr>
              <w:t>т</w:t>
            </w:r>
            <w:proofErr w:type="spellEnd"/>
            <w:proofErr w:type="gramEnd"/>
            <w:r w:rsidRPr="00C642E7"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30,31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30,31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30,31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30,31</w:t>
            </w:r>
          </w:p>
        </w:tc>
      </w:tr>
      <w:tr w:rsidR="001D2F0E" w:rsidRPr="00C642E7" w:rsidTr="00250CD5">
        <w:trPr>
          <w:trHeight w:val="27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1D2F0E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1.3.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1D2F0E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Холодная вода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3138FE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м. куб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60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60</w:t>
            </w:r>
          </w:p>
        </w:tc>
      </w:tr>
      <w:tr w:rsidR="001D2F0E" w:rsidRPr="00C642E7" w:rsidTr="00250CD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1D2F0E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1D2F0E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3138FE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9000,00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9000,00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9000,00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0E" w:rsidRPr="00C642E7" w:rsidRDefault="00250CD5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9000,00</w:t>
            </w:r>
          </w:p>
        </w:tc>
      </w:tr>
    </w:tbl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C642E7">
        <w:rPr>
          <w:rFonts w:ascii="Arial" w:hAnsi="Arial" w:cs="Arial"/>
        </w:rPr>
        <w:t xml:space="preserve">Основными проблемами, приводящими к нерациональному использованию энергетических ресурсов в администрации </w:t>
      </w:r>
      <w:proofErr w:type="spellStart"/>
      <w:r w:rsidR="003138FE" w:rsidRPr="00C642E7">
        <w:rPr>
          <w:rFonts w:ascii="Arial" w:hAnsi="Arial" w:cs="Arial"/>
        </w:rPr>
        <w:t>Большекосульского</w:t>
      </w:r>
      <w:proofErr w:type="spellEnd"/>
      <w:r w:rsidR="0058615E" w:rsidRPr="00C642E7">
        <w:rPr>
          <w:rFonts w:ascii="Arial" w:hAnsi="Arial" w:cs="Arial"/>
        </w:rPr>
        <w:t xml:space="preserve"> сельсовета</w:t>
      </w:r>
      <w:r w:rsidRPr="00C642E7">
        <w:rPr>
          <w:rFonts w:ascii="Arial" w:hAnsi="Arial" w:cs="Arial"/>
        </w:rPr>
        <w:t xml:space="preserve"> являются</w:t>
      </w:r>
      <w:proofErr w:type="gramEnd"/>
      <w:r w:rsidRPr="00C642E7">
        <w:rPr>
          <w:rFonts w:ascii="Arial" w:hAnsi="Arial" w:cs="Arial"/>
        </w:rPr>
        <w:t>:</w:t>
      </w:r>
    </w:p>
    <w:p w:rsidR="004C1ABA" w:rsidRPr="00C642E7" w:rsidRDefault="003138FE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- </w:t>
      </w:r>
      <w:r w:rsidR="004C1ABA" w:rsidRPr="00C642E7">
        <w:rPr>
          <w:rFonts w:ascii="Arial" w:hAnsi="Arial" w:cs="Arial"/>
        </w:rPr>
        <w:t>высокий из</w:t>
      </w:r>
      <w:r w:rsidRPr="00C642E7">
        <w:rPr>
          <w:rFonts w:ascii="Arial" w:hAnsi="Arial" w:cs="Arial"/>
        </w:rPr>
        <w:t>нос здания</w:t>
      </w:r>
      <w:r w:rsidR="004C1ABA" w:rsidRPr="00C642E7">
        <w:rPr>
          <w:rFonts w:ascii="Arial" w:hAnsi="Arial" w:cs="Arial"/>
        </w:rPr>
        <w:t>;</w:t>
      </w:r>
    </w:p>
    <w:p w:rsidR="004C1ABA" w:rsidRPr="00C642E7" w:rsidRDefault="003138FE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- </w:t>
      </w:r>
      <w:r w:rsidR="004C1ABA" w:rsidRPr="00C642E7">
        <w:rPr>
          <w:rFonts w:ascii="Arial" w:hAnsi="Arial" w:cs="Arial"/>
        </w:rPr>
        <w:t>использование оборудования и материалов низкого класса энергетической эффективности.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Программа энергосбережения администрации </w:t>
      </w:r>
      <w:proofErr w:type="spellStart"/>
      <w:r w:rsidR="003138FE" w:rsidRPr="00C642E7">
        <w:rPr>
          <w:rFonts w:ascii="Arial" w:hAnsi="Arial" w:cs="Arial"/>
        </w:rPr>
        <w:t>Большекосульского</w:t>
      </w:r>
      <w:proofErr w:type="spellEnd"/>
      <w:r w:rsidR="0058615E" w:rsidRPr="00C642E7">
        <w:rPr>
          <w:rFonts w:ascii="Arial" w:hAnsi="Arial" w:cs="Arial"/>
        </w:rPr>
        <w:t xml:space="preserve"> сельсовета</w:t>
      </w:r>
      <w:r w:rsidRPr="00C642E7">
        <w:rPr>
          <w:rFonts w:ascii="Arial" w:hAnsi="Arial" w:cs="Arial"/>
        </w:rPr>
        <w:t xml:space="preserve"> обеспечивает перевод на минимальные затраты на энергетические ресурсы.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Программа предусматривает: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- систему отслеживания потребления энергоресурсов и совершенствования энергетического баланса;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- организацию учета и контроля по рациональному использованию </w:t>
      </w:r>
      <w:r w:rsidRPr="00C642E7">
        <w:rPr>
          <w:rFonts w:ascii="Arial" w:hAnsi="Arial" w:cs="Arial"/>
        </w:rPr>
        <w:lastRenderedPageBreak/>
        <w:t>энергоресурсов;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- организацию энергетических обследований для выявления нерационального использования энергоресурсов;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- разработку и реализацию энергосберегающих мероприятий.</w:t>
      </w:r>
    </w:p>
    <w:p w:rsidR="004C1ABA" w:rsidRPr="00C642E7" w:rsidRDefault="004C1ABA" w:rsidP="004C1ABA">
      <w:pPr>
        <w:pStyle w:val="ConsPlusNormal"/>
        <w:spacing w:before="240"/>
        <w:jc w:val="center"/>
        <w:rPr>
          <w:rFonts w:ascii="Arial" w:hAnsi="Arial" w:cs="Arial"/>
          <w:b/>
        </w:rPr>
      </w:pPr>
      <w:r w:rsidRPr="00C642E7">
        <w:rPr>
          <w:rFonts w:ascii="Arial" w:hAnsi="Arial" w:cs="Arial"/>
          <w:b/>
        </w:rPr>
        <w:t>Механизм реализации Программы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Механизм реализации Программы включает: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- выполнение программных мероприятий (Приложение </w:t>
      </w:r>
      <w:r w:rsidR="003138FE" w:rsidRPr="00C642E7">
        <w:rPr>
          <w:rFonts w:ascii="Arial" w:hAnsi="Arial" w:cs="Arial"/>
        </w:rPr>
        <w:t xml:space="preserve">№ </w:t>
      </w:r>
      <w:r w:rsidRPr="00C642E7">
        <w:rPr>
          <w:rFonts w:ascii="Arial" w:hAnsi="Arial" w:cs="Arial"/>
        </w:rPr>
        <w:t>2) за счет предусмотренных источников финансирования;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- ежегодную подготовку отчета о реализации Программы и обсуждение достигнутых результатов;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- ежегодную корректировку Программы с учетом результатов выполнения Программы за предыдущий период.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В случае необходимости перечень мероприятий Программы корректируется.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C642E7">
        <w:rPr>
          <w:rFonts w:ascii="Arial" w:hAnsi="Arial" w:cs="Arial"/>
        </w:rPr>
        <w:t>Контроль за</w:t>
      </w:r>
      <w:proofErr w:type="gramEnd"/>
      <w:r w:rsidRPr="00C642E7">
        <w:rPr>
          <w:rFonts w:ascii="Arial" w:hAnsi="Arial" w:cs="Arial"/>
        </w:rPr>
        <w:t xml:space="preserve"> ходом реализации Программы осуществляет Глава администрации </w:t>
      </w:r>
      <w:proofErr w:type="spellStart"/>
      <w:r w:rsidR="003138FE" w:rsidRPr="00C642E7">
        <w:rPr>
          <w:rFonts w:ascii="Arial" w:hAnsi="Arial" w:cs="Arial"/>
        </w:rPr>
        <w:t>Большекосульского</w:t>
      </w:r>
      <w:proofErr w:type="spellEnd"/>
      <w:r w:rsidR="0058615E" w:rsidRPr="00C642E7">
        <w:rPr>
          <w:rFonts w:ascii="Arial" w:hAnsi="Arial" w:cs="Arial"/>
        </w:rPr>
        <w:t xml:space="preserve"> сельсовета</w:t>
      </w:r>
      <w:r w:rsidRPr="00C642E7">
        <w:rPr>
          <w:rFonts w:ascii="Arial" w:hAnsi="Arial" w:cs="Arial"/>
        </w:rPr>
        <w:t>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В ходе реализации Программы осуществляется текущий контроль, ежегодный контроль. По итогам ежегодного контроля осуществляется оценка результатов реализации Программы.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jc w:val="center"/>
        <w:rPr>
          <w:rFonts w:ascii="Arial" w:hAnsi="Arial" w:cs="Arial"/>
          <w:b/>
        </w:rPr>
      </w:pPr>
      <w:r w:rsidRPr="00C642E7">
        <w:rPr>
          <w:rFonts w:ascii="Arial" w:hAnsi="Arial" w:cs="Arial"/>
          <w:b/>
        </w:rPr>
        <w:t>Перечень мероприятий Программы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Перечень мероприятий </w:t>
      </w:r>
      <w:r w:rsidR="003138FE" w:rsidRPr="00C642E7">
        <w:rPr>
          <w:rFonts w:ascii="Arial" w:hAnsi="Arial" w:cs="Arial"/>
        </w:rPr>
        <w:t xml:space="preserve">Программы изложен в приложении № </w:t>
      </w:r>
      <w:r w:rsidRPr="00C642E7">
        <w:rPr>
          <w:rFonts w:ascii="Arial" w:hAnsi="Arial" w:cs="Arial"/>
        </w:rPr>
        <w:t xml:space="preserve"> 2.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Целевые показатели (индикаторы)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достижения целей и решения задач Программы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Целевыми индикаторами и показателями Программы являются: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- сокращение расходов бюджета на обеспечение энергетическими ресурсами администрации </w:t>
      </w:r>
      <w:proofErr w:type="spellStart"/>
      <w:r w:rsidR="003138FE" w:rsidRPr="00C642E7">
        <w:rPr>
          <w:rFonts w:ascii="Arial" w:hAnsi="Arial" w:cs="Arial"/>
        </w:rPr>
        <w:t>Большекосульского</w:t>
      </w:r>
      <w:proofErr w:type="spellEnd"/>
      <w:r w:rsidR="0058615E" w:rsidRPr="00C642E7">
        <w:rPr>
          <w:rFonts w:ascii="Arial" w:hAnsi="Arial" w:cs="Arial"/>
        </w:rPr>
        <w:t xml:space="preserve"> сельсовета</w:t>
      </w:r>
      <w:r w:rsidRPr="00C642E7">
        <w:rPr>
          <w:rFonts w:ascii="Arial" w:hAnsi="Arial" w:cs="Arial"/>
        </w:rPr>
        <w:t>;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- повышение эффективности использования энергетических ресурсов.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В Программе предусмотрена система целевых индикаторов и показателей, отражающих целевую результативность ее мероприятий.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C642E7">
        <w:rPr>
          <w:rFonts w:ascii="Arial" w:hAnsi="Arial" w:cs="Arial"/>
        </w:rPr>
        <w:t>Целевые показатели Программы определены в соответствии с Методикой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утвержденной приказом Минэнерго России от 30 июня 2014 года N 399 "Об утверждении методики расчета значений целевых показателей в области энергосбережения и повышения энергетической эффективности", в том числе в сопоставимых условиях", и приведены в приложении</w:t>
      </w:r>
      <w:proofErr w:type="gramEnd"/>
      <w:r w:rsidRPr="00C642E7">
        <w:rPr>
          <w:rFonts w:ascii="Arial" w:hAnsi="Arial" w:cs="Arial"/>
        </w:rPr>
        <w:t xml:space="preserve"> N 3 к Программе.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jc w:val="center"/>
        <w:rPr>
          <w:rFonts w:ascii="Arial" w:hAnsi="Arial" w:cs="Arial"/>
          <w:b/>
        </w:rPr>
      </w:pPr>
      <w:r w:rsidRPr="00C642E7">
        <w:rPr>
          <w:rFonts w:ascii="Arial" w:hAnsi="Arial" w:cs="Arial"/>
          <w:b/>
        </w:rPr>
        <w:t>Ожидаемые результаты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По итогам реализации Программы прогнозируется достижение следующих основных результатов: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- обеспечения надежной и бесперебойной работы системы энергоснабжения организации;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- оснащения приборами учета расхода энергетических ресурсов;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- стимулирование энергосберегающего поведения работников организации.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Реализация Программы также обеспечит высвобождение дополнительных финансовых сре</w:t>
      </w:r>
      <w:proofErr w:type="gramStart"/>
      <w:r w:rsidRPr="00C642E7">
        <w:rPr>
          <w:rFonts w:ascii="Arial" w:hAnsi="Arial" w:cs="Arial"/>
        </w:rPr>
        <w:t>дств дл</w:t>
      </w:r>
      <w:proofErr w:type="gramEnd"/>
      <w:r w:rsidRPr="00C642E7">
        <w:rPr>
          <w:rFonts w:ascii="Arial" w:hAnsi="Arial" w:cs="Arial"/>
        </w:rPr>
        <w:t>я реализации мероприятий по энергосбережению и повышению энергетической эффективности за счет полученной экономии в результате снижения затрат на оплату энергетических ресурсов.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jc w:val="center"/>
        <w:rPr>
          <w:rFonts w:ascii="Arial" w:hAnsi="Arial" w:cs="Arial"/>
          <w:b/>
        </w:rPr>
      </w:pPr>
      <w:r w:rsidRPr="00C642E7">
        <w:rPr>
          <w:rFonts w:ascii="Arial" w:hAnsi="Arial" w:cs="Arial"/>
          <w:b/>
        </w:rPr>
        <w:t>Механизм реализации Программы,</w:t>
      </w:r>
    </w:p>
    <w:p w:rsidR="004C1ABA" w:rsidRPr="00C642E7" w:rsidRDefault="004C1ABA" w:rsidP="004C1ABA">
      <w:pPr>
        <w:pStyle w:val="ConsPlusNormal"/>
        <w:jc w:val="center"/>
        <w:rPr>
          <w:rFonts w:ascii="Arial" w:hAnsi="Arial" w:cs="Arial"/>
          <w:b/>
        </w:rPr>
      </w:pPr>
      <w:proofErr w:type="gramStart"/>
      <w:r w:rsidRPr="00C642E7">
        <w:rPr>
          <w:rFonts w:ascii="Arial" w:hAnsi="Arial" w:cs="Arial"/>
          <w:b/>
        </w:rPr>
        <w:t>контроль за</w:t>
      </w:r>
      <w:proofErr w:type="gramEnd"/>
      <w:r w:rsidRPr="00C642E7">
        <w:rPr>
          <w:rFonts w:ascii="Arial" w:hAnsi="Arial" w:cs="Arial"/>
          <w:b/>
        </w:rPr>
        <w:t xml:space="preserve"> ходом ее реализации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Реализация Программы заключается в осуществлении перечня мероприятий Программы в соответствии с приложением N 2. По итогам реализации мероприятий Программы проводится оценка их эффективности. В случае необходимости перечень мероприятий Программы корректируется.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proofErr w:type="gramStart"/>
      <w:r w:rsidRPr="00C642E7">
        <w:rPr>
          <w:rFonts w:ascii="Arial" w:hAnsi="Arial" w:cs="Arial"/>
        </w:rPr>
        <w:t>Контроль за</w:t>
      </w:r>
      <w:proofErr w:type="gramEnd"/>
      <w:r w:rsidRPr="00C642E7">
        <w:rPr>
          <w:rFonts w:ascii="Arial" w:hAnsi="Arial" w:cs="Arial"/>
        </w:rPr>
        <w:t xml:space="preserve"> ходом реализации Программы осуществляет Глава администрации </w:t>
      </w:r>
      <w:proofErr w:type="spellStart"/>
      <w:r w:rsidR="009953D9" w:rsidRPr="00C642E7">
        <w:rPr>
          <w:rFonts w:ascii="Arial" w:hAnsi="Arial" w:cs="Arial"/>
        </w:rPr>
        <w:t>Большекосульского</w:t>
      </w:r>
      <w:proofErr w:type="spellEnd"/>
      <w:r w:rsidR="0058615E" w:rsidRPr="00C642E7">
        <w:rPr>
          <w:rFonts w:ascii="Arial" w:hAnsi="Arial" w:cs="Arial"/>
        </w:rPr>
        <w:t xml:space="preserve"> сельсовета</w:t>
      </w:r>
      <w:r w:rsidRPr="00C642E7">
        <w:rPr>
          <w:rFonts w:ascii="Arial" w:hAnsi="Arial" w:cs="Arial"/>
        </w:rPr>
        <w:t>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В ходе реализации Программы осуществляется текущий контроль, ежегодный контроль. По итогам ежегодного контроля осуществляется оценка результатов реализации Программы.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jc w:val="center"/>
        <w:rPr>
          <w:rFonts w:ascii="Arial" w:hAnsi="Arial" w:cs="Arial"/>
          <w:b/>
        </w:rPr>
      </w:pPr>
      <w:r w:rsidRPr="00C642E7">
        <w:rPr>
          <w:rFonts w:ascii="Arial" w:hAnsi="Arial" w:cs="Arial"/>
          <w:b/>
        </w:rPr>
        <w:t>Оценка результатов реализации Программы.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Оценка результатов реализации Программы осуществляется путем сравнения прогнозных целевых показателей с фактическими показателями, достигнутыми на соответствующем этапе ее реализации. Сравнение показателей осуществляется ежегодно.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По итогам сравнения показателей проводится анализ с выявлением причин неполного либо несвоевременного достижения прогнозных целевых показателей Программы. На основании данного анализа администрация </w:t>
      </w:r>
      <w:r w:rsidR="009953D9" w:rsidRPr="00C642E7">
        <w:rPr>
          <w:rFonts w:ascii="Arial" w:hAnsi="Arial" w:cs="Arial"/>
        </w:rPr>
        <w:t xml:space="preserve"> </w:t>
      </w:r>
      <w:proofErr w:type="spellStart"/>
      <w:r w:rsidR="009953D9" w:rsidRPr="00C642E7">
        <w:rPr>
          <w:rFonts w:ascii="Arial" w:hAnsi="Arial" w:cs="Arial"/>
        </w:rPr>
        <w:t>Большекосульского</w:t>
      </w:r>
      <w:proofErr w:type="spellEnd"/>
      <w:r w:rsidR="0058615E" w:rsidRPr="00C642E7">
        <w:rPr>
          <w:rFonts w:ascii="Arial" w:hAnsi="Arial" w:cs="Arial"/>
        </w:rPr>
        <w:t xml:space="preserve"> сельсовета</w:t>
      </w:r>
      <w:r w:rsidRPr="00C642E7">
        <w:rPr>
          <w:rFonts w:ascii="Arial" w:hAnsi="Arial" w:cs="Arial"/>
        </w:rPr>
        <w:t xml:space="preserve"> разрабатывает предложения по совершенствованию мер, направленных на повышение энергетической эффективности.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На основании оценки результатов реализации Программы Главой </w:t>
      </w:r>
      <w:proofErr w:type="spellStart"/>
      <w:r w:rsidR="009953D9" w:rsidRPr="00C642E7">
        <w:rPr>
          <w:rFonts w:ascii="Arial" w:hAnsi="Arial" w:cs="Arial"/>
        </w:rPr>
        <w:t>Большекосульского</w:t>
      </w:r>
      <w:proofErr w:type="spellEnd"/>
      <w:r w:rsidR="009953D9" w:rsidRPr="00C642E7">
        <w:rPr>
          <w:rFonts w:ascii="Arial" w:hAnsi="Arial" w:cs="Arial"/>
        </w:rPr>
        <w:t xml:space="preserve"> </w:t>
      </w:r>
      <w:r w:rsidR="0058615E" w:rsidRPr="00C642E7">
        <w:rPr>
          <w:rFonts w:ascii="Arial" w:hAnsi="Arial" w:cs="Arial"/>
        </w:rPr>
        <w:t>сельсовета</w:t>
      </w:r>
      <w:r w:rsidRPr="00C642E7">
        <w:rPr>
          <w:rFonts w:ascii="Arial" w:hAnsi="Arial" w:cs="Arial"/>
        </w:rPr>
        <w:t xml:space="preserve"> принимается одно из следующих решений: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а) о внесении изменений и дополнений в Программу;</w:t>
      </w:r>
    </w:p>
    <w:p w:rsidR="004C1ABA" w:rsidRPr="00C642E7" w:rsidRDefault="004C1ABA" w:rsidP="004C1ABA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б) о продолжении реализации Программы в утвержденной редакции.</w:t>
      </w:r>
    </w:p>
    <w:p w:rsidR="00153221" w:rsidRPr="00C642E7" w:rsidRDefault="00153221" w:rsidP="00C642E7">
      <w:pPr>
        <w:pStyle w:val="ConsPlusNormal"/>
        <w:rPr>
          <w:rFonts w:ascii="Arial" w:hAnsi="Arial" w:cs="Arial"/>
        </w:rPr>
      </w:pPr>
    </w:p>
    <w:p w:rsidR="00153221" w:rsidRPr="00C642E7" w:rsidRDefault="00153221" w:rsidP="004C1ABA">
      <w:pPr>
        <w:pStyle w:val="ConsPlusNormal"/>
        <w:jc w:val="right"/>
        <w:rPr>
          <w:rFonts w:ascii="Arial" w:hAnsi="Arial" w:cs="Arial"/>
        </w:rPr>
      </w:pPr>
    </w:p>
    <w:p w:rsidR="00153221" w:rsidRPr="00C642E7" w:rsidRDefault="00153221" w:rsidP="00C642E7">
      <w:pPr>
        <w:pStyle w:val="ConsPlusNormal"/>
        <w:rPr>
          <w:rFonts w:ascii="Arial" w:hAnsi="Arial" w:cs="Arial"/>
        </w:rPr>
      </w:pPr>
    </w:p>
    <w:p w:rsidR="00153221" w:rsidRPr="00C642E7" w:rsidRDefault="00153221" w:rsidP="004C1ABA">
      <w:pPr>
        <w:pStyle w:val="ConsPlusNormal"/>
        <w:jc w:val="right"/>
        <w:rPr>
          <w:rFonts w:ascii="Arial" w:hAnsi="Arial" w:cs="Arial"/>
        </w:rPr>
      </w:pPr>
    </w:p>
    <w:p w:rsidR="00153221" w:rsidRPr="00C642E7" w:rsidRDefault="00153221" w:rsidP="004C1ABA">
      <w:pPr>
        <w:pStyle w:val="ConsPlusNormal"/>
        <w:jc w:val="right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lastRenderedPageBreak/>
        <w:t>Приложение N 1</w:t>
      </w:r>
    </w:p>
    <w:p w:rsidR="009953D9" w:rsidRPr="00C642E7" w:rsidRDefault="004C1ABA" w:rsidP="004C1ABA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к муниципальной Программе </w:t>
      </w:r>
    </w:p>
    <w:p w:rsidR="004C1ABA" w:rsidRPr="00C642E7" w:rsidRDefault="004C1ABA" w:rsidP="004C1ABA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>"Энергосбережение</w:t>
      </w:r>
    </w:p>
    <w:p w:rsidR="009953D9" w:rsidRPr="00C642E7" w:rsidRDefault="004C1ABA" w:rsidP="004C1ABA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и повышение </w:t>
      </w:r>
      <w:proofErr w:type="gramStart"/>
      <w:r w:rsidRPr="00C642E7">
        <w:rPr>
          <w:rFonts w:ascii="Arial" w:hAnsi="Arial" w:cs="Arial"/>
        </w:rPr>
        <w:t>энергетической</w:t>
      </w:r>
      <w:proofErr w:type="gramEnd"/>
    </w:p>
    <w:p w:rsidR="009953D9" w:rsidRPr="00C642E7" w:rsidRDefault="004C1ABA" w:rsidP="009953D9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 эффективности</w:t>
      </w:r>
      <w:r w:rsidR="009953D9" w:rsidRPr="00C642E7">
        <w:rPr>
          <w:rFonts w:ascii="Arial" w:hAnsi="Arial" w:cs="Arial"/>
        </w:rPr>
        <w:t xml:space="preserve"> </w:t>
      </w:r>
      <w:r w:rsidRPr="00C642E7">
        <w:rPr>
          <w:rFonts w:ascii="Arial" w:hAnsi="Arial" w:cs="Arial"/>
        </w:rPr>
        <w:t xml:space="preserve">администрации </w:t>
      </w:r>
    </w:p>
    <w:p w:rsidR="004C1ABA" w:rsidRPr="00C642E7" w:rsidRDefault="009953D9" w:rsidP="004C1ABA">
      <w:pPr>
        <w:pStyle w:val="ConsPlusNormal"/>
        <w:jc w:val="right"/>
        <w:rPr>
          <w:rFonts w:ascii="Arial" w:hAnsi="Arial" w:cs="Arial"/>
        </w:rPr>
      </w:pPr>
      <w:proofErr w:type="spellStart"/>
      <w:r w:rsidRPr="00C642E7">
        <w:rPr>
          <w:rFonts w:ascii="Arial" w:hAnsi="Arial" w:cs="Arial"/>
        </w:rPr>
        <w:t>Большекосульского</w:t>
      </w:r>
      <w:proofErr w:type="spellEnd"/>
      <w:r w:rsidR="0058615E" w:rsidRPr="00C642E7">
        <w:rPr>
          <w:rFonts w:ascii="Arial" w:hAnsi="Arial" w:cs="Arial"/>
        </w:rPr>
        <w:t xml:space="preserve"> сельсовета</w:t>
      </w:r>
    </w:p>
    <w:p w:rsidR="004C1ABA" w:rsidRPr="00C642E7" w:rsidRDefault="00F15834" w:rsidP="004C1ABA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>на 2022</w:t>
      </w:r>
      <w:r w:rsidR="004C1ABA" w:rsidRPr="00C642E7">
        <w:rPr>
          <w:rFonts w:ascii="Arial" w:hAnsi="Arial" w:cs="Arial"/>
        </w:rPr>
        <w:t>-2025 годы"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9953D9" w:rsidRPr="00C642E7" w:rsidRDefault="004C1ABA" w:rsidP="004C1ABA">
      <w:pPr>
        <w:pStyle w:val="ConsPlusNormal"/>
        <w:jc w:val="center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Ресурсное обеспечение Муниципальной программы "Энергосбережение и повышение энергетической эффективности администрации </w:t>
      </w:r>
      <w:proofErr w:type="spellStart"/>
      <w:r w:rsidR="009953D9" w:rsidRPr="00C642E7">
        <w:rPr>
          <w:rFonts w:ascii="Arial" w:hAnsi="Arial" w:cs="Arial"/>
        </w:rPr>
        <w:t>Большекосульского</w:t>
      </w:r>
      <w:proofErr w:type="spellEnd"/>
      <w:r w:rsidR="0058615E" w:rsidRPr="00C642E7">
        <w:rPr>
          <w:rFonts w:ascii="Arial" w:hAnsi="Arial" w:cs="Arial"/>
        </w:rPr>
        <w:t xml:space="preserve"> сельсовета</w:t>
      </w:r>
    </w:p>
    <w:p w:rsidR="004C1ABA" w:rsidRPr="00C642E7" w:rsidRDefault="004C1ABA" w:rsidP="004C1ABA">
      <w:pPr>
        <w:pStyle w:val="ConsPlusNormal"/>
        <w:jc w:val="center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 на 2021-2025 годы"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9"/>
        <w:gridCol w:w="1697"/>
        <w:gridCol w:w="4463"/>
      </w:tblGrid>
      <w:tr w:rsidR="004C1ABA" w:rsidRPr="00C642E7" w:rsidTr="004C1ABA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 xml:space="preserve">Всего, </w:t>
            </w:r>
            <w:proofErr w:type="spellStart"/>
            <w:r w:rsidRPr="00C642E7">
              <w:rPr>
                <w:rFonts w:ascii="Arial" w:hAnsi="Arial" w:cs="Arial"/>
              </w:rPr>
              <w:t>тыс</w:t>
            </w:r>
            <w:proofErr w:type="gramStart"/>
            <w:r w:rsidRPr="00C642E7">
              <w:rPr>
                <w:rFonts w:ascii="Arial" w:hAnsi="Arial" w:cs="Arial"/>
              </w:rPr>
              <w:t>.р</w:t>
            </w:r>
            <w:proofErr w:type="gramEnd"/>
            <w:r w:rsidRPr="00C642E7">
              <w:rPr>
                <w:rFonts w:ascii="Arial" w:hAnsi="Arial" w:cs="Arial"/>
              </w:rPr>
              <w:t>уб</w:t>
            </w:r>
            <w:proofErr w:type="spellEnd"/>
            <w:r w:rsidRPr="00C642E7">
              <w:rPr>
                <w:rFonts w:ascii="Arial" w:hAnsi="Arial" w:cs="Arial"/>
              </w:rPr>
              <w:t>. *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Источник финансирования - местный бюджет</w:t>
            </w:r>
          </w:p>
        </w:tc>
      </w:tr>
      <w:tr w:rsidR="004C1ABA" w:rsidRPr="00C642E7" w:rsidTr="004C1ABA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2022 год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852,851</w:t>
            </w:r>
          </w:p>
        </w:tc>
        <w:tc>
          <w:tcPr>
            <w:tcW w:w="4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9B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</w:tr>
      <w:tr w:rsidR="004C1ABA" w:rsidRPr="00C642E7" w:rsidTr="004C1ABA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2023 год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852,851</w:t>
            </w:r>
          </w:p>
        </w:tc>
        <w:tc>
          <w:tcPr>
            <w:tcW w:w="4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</w:tr>
      <w:tr w:rsidR="004C1ABA" w:rsidRPr="00C642E7" w:rsidTr="004C1ABA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2024 год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1D249B" w:rsidP="001D249B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852,851</w:t>
            </w:r>
          </w:p>
        </w:tc>
        <w:tc>
          <w:tcPr>
            <w:tcW w:w="4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</w:tr>
      <w:tr w:rsidR="004C1ABA" w:rsidRPr="00C642E7" w:rsidTr="004C1ABA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2025 год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852,851</w:t>
            </w:r>
          </w:p>
        </w:tc>
        <w:tc>
          <w:tcPr>
            <w:tcW w:w="4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</w:tr>
      <w:tr w:rsidR="004C1ABA" w:rsidRPr="00C642E7" w:rsidTr="004C1ABA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Общий объем финансирования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3411,404</w:t>
            </w:r>
          </w:p>
        </w:tc>
        <w:tc>
          <w:tcPr>
            <w:tcW w:w="4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</w:tr>
    </w:tbl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  <w:r w:rsidRPr="00C642E7">
        <w:rPr>
          <w:rFonts w:ascii="Arial" w:hAnsi="Arial" w:cs="Arial"/>
        </w:rPr>
        <w:t>*Объем финансирования подлежит ежегодному уточнению.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>Приложение N 2</w:t>
      </w:r>
    </w:p>
    <w:p w:rsidR="009953D9" w:rsidRPr="00C642E7" w:rsidRDefault="004C1ABA" w:rsidP="004C1ABA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к муниципальной Программе </w:t>
      </w:r>
    </w:p>
    <w:p w:rsidR="009953D9" w:rsidRPr="00C642E7" w:rsidRDefault="004C1ABA" w:rsidP="004C1ABA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>"Энергосбережение</w:t>
      </w:r>
    </w:p>
    <w:p w:rsidR="009953D9" w:rsidRPr="00C642E7" w:rsidRDefault="004C1ABA" w:rsidP="009953D9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 и </w:t>
      </w:r>
      <w:proofErr w:type="spellStart"/>
      <w:r w:rsidRPr="00C642E7">
        <w:rPr>
          <w:rFonts w:ascii="Arial" w:hAnsi="Arial" w:cs="Arial"/>
        </w:rPr>
        <w:t>повышениеэнергетической</w:t>
      </w:r>
      <w:proofErr w:type="spellEnd"/>
    </w:p>
    <w:p w:rsidR="009953D9" w:rsidRPr="00C642E7" w:rsidRDefault="004C1ABA" w:rsidP="009953D9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 эффективности администрации</w:t>
      </w:r>
    </w:p>
    <w:p w:rsidR="004C1ABA" w:rsidRPr="00C642E7" w:rsidRDefault="004C1ABA" w:rsidP="004C1ABA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 </w:t>
      </w:r>
      <w:proofErr w:type="spellStart"/>
      <w:r w:rsidR="009953D9" w:rsidRPr="00C642E7">
        <w:rPr>
          <w:rFonts w:ascii="Arial" w:hAnsi="Arial" w:cs="Arial"/>
        </w:rPr>
        <w:t>Большекосульского</w:t>
      </w:r>
      <w:proofErr w:type="spellEnd"/>
      <w:r w:rsidR="009953D9" w:rsidRPr="00C642E7">
        <w:rPr>
          <w:rFonts w:ascii="Arial" w:hAnsi="Arial" w:cs="Arial"/>
        </w:rPr>
        <w:t xml:space="preserve"> </w:t>
      </w:r>
      <w:r w:rsidR="00F15834" w:rsidRPr="00C642E7">
        <w:rPr>
          <w:rFonts w:ascii="Arial" w:hAnsi="Arial" w:cs="Arial"/>
        </w:rPr>
        <w:t xml:space="preserve">сельсовета </w:t>
      </w:r>
    </w:p>
    <w:p w:rsidR="004C1ABA" w:rsidRPr="00C642E7" w:rsidRDefault="004C1ABA" w:rsidP="004C1ABA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>на 2021-2025 годы"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jc w:val="center"/>
        <w:rPr>
          <w:rFonts w:ascii="Arial" w:hAnsi="Arial" w:cs="Arial"/>
        </w:rPr>
      </w:pPr>
      <w:r w:rsidRPr="00C642E7">
        <w:rPr>
          <w:rFonts w:ascii="Arial" w:hAnsi="Arial" w:cs="Arial"/>
        </w:rPr>
        <w:t>План мероприятий</w:t>
      </w:r>
    </w:p>
    <w:p w:rsidR="009953D9" w:rsidRPr="00C642E7" w:rsidRDefault="004C1ABA" w:rsidP="004C1ABA">
      <w:pPr>
        <w:pStyle w:val="ConsPlusNormal"/>
        <w:jc w:val="center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по реализации Муниципальной программы "Энергосбережение и повышение энергетической эффективности администрации </w:t>
      </w:r>
      <w:proofErr w:type="spellStart"/>
      <w:r w:rsidR="009953D9" w:rsidRPr="00C642E7">
        <w:rPr>
          <w:rFonts w:ascii="Arial" w:hAnsi="Arial" w:cs="Arial"/>
        </w:rPr>
        <w:t>Большекосульского</w:t>
      </w:r>
      <w:proofErr w:type="spellEnd"/>
      <w:r w:rsidR="0058615E" w:rsidRPr="00C642E7">
        <w:rPr>
          <w:rFonts w:ascii="Arial" w:hAnsi="Arial" w:cs="Arial"/>
        </w:rPr>
        <w:t xml:space="preserve"> сельсовета</w:t>
      </w:r>
    </w:p>
    <w:p w:rsidR="004C1ABA" w:rsidRPr="00C642E7" w:rsidRDefault="004C1ABA" w:rsidP="004C1ABA">
      <w:pPr>
        <w:pStyle w:val="ConsPlusNormal"/>
        <w:jc w:val="center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 на 2021-2025 годы"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tbl>
      <w:tblPr>
        <w:tblW w:w="95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1"/>
        <w:gridCol w:w="2298"/>
        <w:gridCol w:w="1809"/>
        <w:gridCol w:w="1953"/>
        <w:gridCol w:w="1448"/>
        <w:gridCol w:w="1698"/>
      </w:tblGrid>
      <w:tr w:rsidR="004C1ABA" w:rsidRPr="00C642E7" w:rsidTr="00F1583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 xml:space="preserve">N </w:t>
            </w:r>
            <w:proofErr w:type="gramStart"/>
            <w:r w:rsidRPr="00C642E7">
              <w:rPr>
                <w:rFonts w:ascii="Arial" w:hAnsi="Arial" w:cs="Arial"/>
              </w:rPr>
              <w:t>п</w:t>
            </w:r>
            <w:proofErr w:type="gramEnd"/>
            <w:r w:rsidRPr="00C642E7">
              <w:rPr>
                <w:rFonts w:ascii="Arial" w:hAnsi="Arial" w:cs="Arial"/>
              </w:rPr>
              <w:t>/п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Исполнители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Источник финансирования</w:t>
            </w:r>
          </w:p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Объемы финансовых средств (тыс. руб.)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Сроки исполнения</w:t>
            </w:r>
          </w:p>
        </w:tc>
      </w:tr>
      <w:tr w:rsidR="004C1ABA" w:rsidRPr="00C642E7" w:rsidTr="00F1583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6</w:t>
            </w:r>
          </w:p>
        </w:tc>
      </w:tr>
      <w:tr w:rsidR="004C1ABA" w:rsidRPr="00C642E7" w:rsidTr="00F1583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 xml:space="preserve">Выполнение мероприятий, намеченных при составлении энергетического </w:t>
            </w:r>
            <w:r w:rsidRPr="00C642E7">
              <w:rPr>
                <w:rFonts w:ascii="Arial" w:hAnsi="Arial" w:cs="Arial"/>
              </w:rPr>
              <w:lastRenderedPageBreak/>
              <w:t>паспорта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lastRenderedPageBreak/>
              <w:t xml:space="preserve">Администрация </w:t>
            </w:r>
            <w:proofErr w:type="spellStart"/>
            <w:r w:rsidR="009953D9" w:rsidRPr="00C642E7">
              <w:rPr>
                <w:rFonts w:ascii="Arial" w:hAnsi="Arial" w:cs="Arial"/>
              </w:rPr>
              <w:t>Большекосульского</w:t>
            </w:r>
            <w:proofErr w:type="spellEnd"/>
            <w:r w:rsidR="0058615E" w:rsidRPr="00C642E7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не требует дополнительных финансовых затрат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F15834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2022</w:t>
            </w:r>
            <w:r w:rsidR="004C1ABA" w:rsidRPr="00C642E7">
              <w:rPr>
                <w:rFonts w:ascii="Arial" w:hAnsi="Arial" w:cs="Arial"/>
              </w:rPr>
              <w:t>-2025</w:t>
            </w:r>
          </w:p>
        </w:tc>
      </w:tr>
      <w:tr w:rsidR="004C1ABA" w:rsidRPr="00C642E7" w:rsidTr="00F1583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Проведение разъяснительной работы среди работников на тему важности экономии энергии и энергоресурсов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9953D9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="009953D9" w:rsidRPr="00C642E7">
              <w:rPr>
                <w:rFonts w:ascii="Arial" w:hAnsi="Arial" w:cs="Arial"/>
              </w:rPr>
              <w:t>Большекосульского</w:t>
            </w:r>
            <w:proofErr w:type="spellEnd"/>
            <w:r w:rsidR="009953D9" w:rsidRPr="00C642E7">
              <w:rPr>
                <w:rFonts w:ascii="Arial" w:hAnsi="Arial" w:cs="Arial"/>
              </w:rPr>
              <w:t xml:space="preserve"> </w:t>
            </w:r>
            <w:r w:rsidR="0058615E" w:rsidRPr="00C642E7">
              <w:rPr>
                <w:rFonts w:ascii="Arial" w:hAnsi="Arial" w:cs="Arial"/>
              </w:rPr>
              <w:t>сельсовета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не требует дополнительных финансовых затрат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4C1ABA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C642E7" w:rsidRDefault="00F15834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2022-2025</w:t>
            </w:r>
          </w:p>
        </w:tc>
      </w:tr>
      <w:tr w:rsidR="00F15834" w:rsidRPr="00C642E7" w:rsidTr="003C4592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C642E7" w:rsidRDefault="00F15834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C642E7" w:rsidRDefault="00F15834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Принятие муниципальных нормативных правовых актов в сфере энергосбережения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C642E7" w:rsidRDefault="009953D9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642E7">
              <w:rPr>
                <w:rFonts w:ascii="Arial" w:hAnsi="Arial" w:cs="Arial"/>
              </w:rPr>
              <w:t>Большекосульского</w:t>
            </w:r>
            <w:proofErr w:type="spellEnd"/>
            <w:r w:rsidRPr="00C642E7">
              <w:rPr>
                <w:rFonts w:ascii="Arial" w:hAnsi="Arial" w:cs="Arial"/>
              </w:rPr>
              <w:t xml:space="preserve"> </w:t>
            </w:r>
            <w:r w:rsidR="00F15834" w:rsidRPr="00C642E7">
              <w:rPr>
                <w:rFonts w:ascii="Arial" w:hAnsi="Arial" w:cs="Arial"/>
              </w:rPr>
              <w:t>сельсовета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C642E7" w:rsidRDefault="00F15834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не требует дополнительных финансовых затрат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C642E7" w:rsidRDefault="00F15834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4" w:rsidRPr="00C642E7" w:rsidRDefault="00F15834">
            <w:pPr>
              <w:rPr>
                <w:rFonts w:ascii="Arial" w:hAnsi="Arial" w:cs="Arial"/>
                <w:sz w:val="24"/>
                <w:szCs w:val="24"/>
              </w:rPr>
            </w:pPr>
            <w:r w:rsidRPr="00C642E7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</w:tr>
      <w:tr w:rsidR="00F15834" w:rsidRPr="00C642E7" w:rsidTr="003C4592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C642E7" w:rsidRDefault="00F15834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C642E7" w:rsidRDefault="00F15834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Размещение на официальном сайте Администрации Чайковского сельсовета информации о требованиях законодательства об энергосбережении и о повышении энергетической эффективности, другой информации по энергосбережению</w:t>
            </w:r>
          </w:p>
          <w:p w:rsidR="00F15834" w:rsidRPr="00C642E7" w:rsidRDefault="00F15834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C642E7" w:rsidRDefault="00153221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642E7">
              <w:rPr>
                <w:rFonts w:ascii="Arial" w:hAnsi="Arial" w:cs="Arial"/>
              </w:rPr>
              <w:t>Большекосульского</w:t>
            </w:r>
            <w:proofErr w:type="spellEnd"/>
            <w:r w:rsidR="00F15834" w:rsidRPr="00C642E7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C642E7" w:rsidRDefault="00F15834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не требует дополнительных финансовых затрат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C642E7" w:rsidRDefault="00F15834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4" w:rsidRPr="00C642E7" w:rsidRDefault="00F15834">
            <w:pPr>
              <w:rPr>
                <w:rFonts w:ascii="Arial" w:hAnsi="Arial" w:cs="Arial"/>
                <w:sz w:val="24"/>
                <w:szCs w:val="24"/>
              </w:rPr>
            </w:pPr>
            <w:r w:rsidRPr="00C642E7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</w:tr>
      <w:tr w:rsidR="00F15834" w:rsidRPr="00C642E7" w:rsidTr="003C4592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C642E7" w:rsidRDefault="00F15834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C642E7" w:rsidRDefault="00F15834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Проведение ежегодного мониторинга фактических показателей эффективности мероприятий по энергосбережению 2017-2021 годах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C642E7" w:rsidRDefault="00153221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642E7">
              <w:rPr>
                <w:rFonts w:ascii="Arial" w:hAnsi="Arial" w:cs="Arial"/>
              </w:rPr>
              <w:t>Большекосульского</w:t>
            </w:r>
            <w:proofErr w:type="spellEnd"/>
            <w:r w:rsidRPr="00C642E7">
              <w:rPr>
                <w:rFonts w:ascii="Arial" w:hAnsi="Arial" w:cs="Arial"/>
              </w:rPr>
              <w:t xml:space="preserve"> </w:t>
            </w:r>
            <w:r w:rsidR="00F15834" w:rsidRPr="00C642E7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C642E7" w:rsidRDefault="00F15834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не требует дополнительных финансовых затрат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C642E7" w:rsidRDefault="00F15834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4" w:rsidRPr="00C642E7" w:rsidRDefault="00F15834">
            <w:pPr>
              <w:rPr>
                <w:rFonts w:ascii="Arial" w:hAnsi="Arial" w:cs="Arial"/>
                <w:sz w:val="24"/>
                <w:szCs w:val="24"/>
              </w:rPr>
            </w:pPr>
            <w:r w:rsidRPr="00C642E7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</w:tr>
    </w:tbl>
    <w:p w:rsidR="00F15834" w:rsidRPr="00C642E7" w:rsidRDefault="00F15834" w:rsidP="00153221">
      <w:pPr>
        <w:pStyle w:val="ConsPlusNormal"/>
        <w:rPr>
          <w:rFonts w:ascii="Arial" w:hAnsi="Arial" w:cs="Arial"/>
        </w:rPr>
      </w:pPr>
    </w:p>
    <w:p w:rsidR="00F15834" w:rsidRPr="00C642E7" w:rsidRDefault="00F15834" w:rsidP="004C1ABA">
      <w:pPr>
        <w:pStyle w:val="ConsPlusNormal"/>
        <w:jc w:val="right"/>
        <w:rPr>
          <w:rFonts w:ascii="Arial" w:hAnsi="Arial" w:cs="Arial"/>
        </w:rPr>
      </w:pPr>
    </w:p>
    <w:p w:rsidR="00F15834" w:rsidRPr="00C642E7" w:rsidRDefault="00F15834" w:rsidP="004C1ABA">
      <w:pPr>
        <w:pStyle w:val="ConsPlusNormal"/>
        <w:jc w:val="right"/>
        <w:rPr>
          <w:rFonts w:ascii="Arial" w:hAnsi="Arial" w:cs="Arial"/>
        </w:rPr>
      </w:pPr>
    </w:p>
    <w:p w:rsidR="00F15834" w:rsidRPr="00C642E7" w:rsidRDefault="00F15834" w:rsidP="004C1ABA">
      <w:pPr>
        <w:pStyle w:val="ConsPlusNormal"/>
        <w:jc w:val="right"/>
        <w:rPr>
          <w:rFonts w:ascii="Arial" w:hAnsi="Arial" w:cs="Arial"/>
        </w:rPr>
      </w:pPr>
    </w:p>
    <w:p w:rsidR="00153221" w:rsidRPr="00C642E7" w:rsidRDefault="00153221" w:rsidP="004C1ABA">
      <w:pPr>
        <w:pStyle w:val="ConsPlusNormal"/>
        <w:jc w:val="right"/>
        <w:rPr>
          <w:rFonts w:ascii="Arial" w:hAnsi="Arial" w:cs="Arial"/>
        </w:rPr>
      </w:pPr>
    </w:p>
    <w:p w:rsidR="00153221" w:rsidRPr="00C642E7" w:rsidRDefault="00153221" w:rsidP="00C642E7">
      <w:pPr>
        <w:pStyle w:val="ConsPlusNormal"/>
        <w:rPr>
          <w:rFonts w:ascii="Arial" w:hAnsi="Arial" w:cs="Arial"/>
        </w:rPr>
      </w:pPr>
    </w:p>
    <w:p w:rsidR="00153221" w:rsidRPr="00C642E7" w:rsidRDefault="00153221" w:rsidP="004C1ABA">
      <w:pPr>
        <w:pStyle w:val="ConsPlusNormal"/>
        <w:jc w:val="right"/>
        <w:rPr>
          <w:rFonts w:ascii="Arial" w:hAnsi="Arial" w:cs="Arial"/>
        </w:rPr>
      </w:pPr>
    </w:p>
    <w:p w:rsidR="00153221" w:rsidRPr="00C642E7" w:rsidRDefault="00153221" w:rsidP="004C1ABA">
      <w:pPr>
        <w:pStyle w:val="ConsPlusNormal"/>
        <w:jc w:val="right"/>
        <w:rPr>
          <w:rFonts w:ascii="Arial" w:hAnsi="Arial" w:cs="Arial"/>
        </w:rPr>
      </w:pPr>
    </w:p>
    <w:p w:rsidR="00153221" w:rsidRPr="00C642E7" w:rsidRDefault="00153221" w:rsidP="004C1ABA">
      <w:pPr>
        <w:pStyle w:val="ConsPlusNormal"/>
        <w:jc w:val="right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lastRenderedPageBreak/>
        <w:t>Приложение N 3</w:t>
      </w:r>
    </w:p>
    <w:p w:rsidR="00153221" w:rsidRPr="00C642E7" w:rsidRDefault="004C1ABA" w:rsidP="004C1ABA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>к муниципальной Программе</w:t>
      </w:r>
    </w:p>
    <w:p w:rsidR="004C1ABA" w:rsidRPr="00C642E7" w:rsidRDefault="004C1ABA" w:rsidP="004C1ABA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 "Энергосбережение и повышение</w:t>
      </w:r>
    </w:p>
    <w:p w:rsidR="00153221" w:rsidRPr="00C642E7" w:rsidRDefault="004C1ABA" w:rsidP="00F15834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энергетической эффективности </w:t>
      </w:r>
    </w:p>
    <w:p w:rsidR="00153221" w:rsidRPr="00C642E7" w:rsidRDefault="004C1ABA" w:rsidP="00F15834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администрации </w:t>
      </w:r>
      <w:proofErr w:type="spellStart"/>
      <w:r w:rsidR="00153221" w:rsidRPr="00C642E7">
        <w:rPr>
          <w:rFonts w:ascii="Arial" w:hAnsi="Arial" w:cs="Arial"/>
        </w:rPr>
        <w:t>Большекосульского</w:t>
      </w:r>
      <w:proofErr w:type="spellEnd"/>
    </w:p>
    <w:p w:rsidR="004C1ABA" w:rsidRPr="00C642E7" w:rsidRDefault="00F15834" w:rsidP="00F15834">
      <w:pPr>
        <w:pStyle w:val="ConsPlusNormal"/>
        <w:jc w:val="right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  сельсовета  на 2022</w:t>
      </w:r>
      <w:r w:rsidR="004C1ABA" w:rsidRPr="00C642E7">
        <w:rPr>
          <w:rFonts w:ascii="Arial" w:hAnsi="Arial" w:cs="Arial"/>
        </w:rPr>
        <w:t>-2025 годы"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jc w:val="center"/>
        <w:rPr>
          <w:rFonts w:ascii="Arial" w:hAnsi="Arial" w:cs="Arial"/>
        </w:rPr>
      </w:pPr>
      <w:r w:rsidRPr="00C642E7">
        <w:rPr>
          <w:rFonts w:ascii="Arial" w:hAnsi="Arial" w:cs="Arial"/>
        </w:rPr>
        <w:t>Целевые показатели муниципальной программы</w:t>
      </w:r>
    </w:p>
    <w:p w:rsidR="004C1ABA" w:rsidRPr="00C642E7" w:rsidRDefault="004C1ABA" w:rsidP="004C1ABA">
      <w:pPr>
        <w:pStyle w:val="ConsPlusNormal"/>
        <w:jc w:val="center"/>
        <w:rPr>
          <w:rFonts w:ascii="Arial" w:hAnsi="Arial" w:cs="Arial"/>
        </w:rPr>
      </w:pPr>
      <w:r w:rsidRPr="00C642E7">
        <w:rPr>
          <w:rFonts w:ascii="Arial" w:hAnsi="Arial" w:cs="Arial"/>
        </w:rPr>
        <w:t xml:space="preserve">"Энергосбережение и повышение энергетической эффективности администрации </w:t>
      </w:r>
      <w:proofErr w:type="spellStart"/>
      <w:r w:rsidR="00153221" w:rsidRPr="00C642E7">
        <w:rPr>
          <w:rFonts w:ascii="Arial" w:hAnsi="Arial" w:cs="Arial"/>
        </w:rPr>
        <w:t>Большекосульского</w:t>
      </w:r>
      <w:proofErr w:type="spellEnd"/>
      <w:r w:rsidR="00F15834" w:rsidRPr="00C642E7">
        <w:rPr>
          <w:rFonts w:ascii="Arial" w:hAnsi="Arial" w:cs="Arial"/>
        </w:rPr>
        <w:t xml:space="preserve"> сельсовета </w:t>
      </w:r>
    </w:p>
    <w:p w:rsidR="004C1ABA" w:rsidRPr="00C642E7" w:rsidRDefault="00F15834" w:rsidP="004C1ABA">
      <w:pPr>
        <w:pStyle w:val="ConsPlusNormal"/>
        <w:jc w:val="center"/>
        <w:rPr>
          <w:rFonts w:ascii="Arial" w:hAnsi="Arial" w:cs="Arial"/>
        </w:rPr>
      </w:pPr>
      <w:r w:rsidRPr="00C642E7">
        <w:rPr>
          <w:rFonts w:ascii="Arial" w:hAnsi="Arial" w:cs="Arial"/>
        </w:rPr>
        <w:t>на 2022</w:t>
      </w:r>
      <w:r w:rsidR="004C1ABA" w:rsidRPr="00C642E7">
        <w:rPr>
          <w:rFonts w:ascii="Arial" w:hAnsi="Arial" w:cs="Arial"/>
        </w:rPr>
        <w:t>-2025 годы"</w:t>
      </w: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tbl>
      <w:tblPr>
        <w:tblW w:w="88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"/>
        <w:gridCol w:w="2556"/>
        <w:gridCol w:w="1287"/>
        <w:gridCol w:w="709"/>
        <w:gridCol w:w="709"/>
        <w:gridCol w:w="709"/>
        <w:gridCol w:w="708"/>
        <w:gridCol w:w="751"/>
        <w:gridCol w:w="1094"/>
      </w:tblGrid>
      <w:tr w:rsidR="0064482F" w:rsidRPr="00C642E7" w:rsidTr="0064482F">
        <w:trPr>
          <w:trHeight w:val="276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N</w:t>
            </w:r>
          </w:p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proofErr w:type="gramStart"/>
            <w:r w:rsidRPr="00C642E7">
              <w:rPr>
                <w:rFonts w:ascii="Arial" w:hAnsi="Arial" w:cs="Arial"/>
              </w:rPr>
              <w:t>п</w:t>
            </w:r>
            <w:proofErr w:type="gramEnd"/>
            <w:r w:rsidRPr="00C642E7">
              <w:rPr>
                <w:rFonts w:ascii="Arial" w:hAnsi="Arial" w:cs="Arial"/>
              </w:rPr>
              <w:t>/п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82F" w:rsidRPr="00C642E7" w:rsidRDefault="0064482F">
            <w:pPr>
              <w:rPr>
                <w:rFonts w:ascii="Arial" w:hAnsi="Arial" w:cs="Arial"/>
                <w:sz w:val="24"/>
                <w:szCs w:val="24"/>
              </w:rPr>
            </w:pPr>
            <w:r w:rsidRPr="00C642E7">
              <w:rPr>
                <w:rFonts w:ascii="Arial" w:hAnsi="Arial" w:cs="Arial"/>
                <w:sz w:val="24"/>
                <w:szCs w:val="24"/>
              </w:rPr>
              <w:t>Достигнутые и планируемые показатели</w:t>
            </w:r>
          </w:p>
        </w:tc>
      </w:tr>
      <w:tr w:rsidR="0064482F" w:rsidRPr="00C642E7" w:rsidTr="0064482F"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2023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2025</w:t>
            </w:r>
          </w:p>
        </w:tc>
      </w:tr>
      <w:tr w:rsidR="0064482F" w:rsidRPr="00C642E7" w:rsidTr="0064482F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Удельный расход электрической энергии на снабжение органов местного самоуправления (в расчете на 1 кв. метр общей площади)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proofErr w:type="spellStart"/>
            <w:r w:rsidRPr="00C642E7">
              <w:rPr>
                <w:rFonts w:ascii="Arial" w:hAnsi="Arial" w:cs="Arial"/>
              </w:rPr>
              <w:t>к</w:t>
            </w:r>
            <w:proofErr w:type="gramStart"/>
            <w:r w:rsidRPr="00C642E7">
              <w:rPr>
                <w:rFonts w:ascii="Arial" w:hAnsi="Arial" w:cs="Arial"/>
              </w:rPr>
              <w:t>Втч</w:t>
            </w:r>
            <w:proofErr w:type="spellEnd"/>
            <w:r w:rsidRPr="00C642E7">
              <w:rPr>
                <w:rFonts w:ascii="Arial" w:hAnsi="Arial" w:cs="Arial"/>
              </w:rPr>
              <w:t>/кв</w:t>
            </w:r>
            <w:proofErr w:type="gramEnd"/>
            <w:r w:rsidRPr="00C642E7">
              <w:rPr>
                <w:rFonts w:ascii="Arial" w:hAnsi="Arial" w:cs="Arial"/>
              </w:rPr>
              <w:t>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6,07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7,26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7,22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7,22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7,22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7,22</w:t>
            </w:r>
          </w:p>
        </w:tc>
      </w:tr>
      <w:tr w:rsidR="0064482F" w:rsidRPr="00C642E7" w:rsidTr="0064482F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Доля объема электрической энергии, расчеты за которую осуществляются с использованием приборов учета, в общем объеме потребляемой (используемой) электрической энергии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64482F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100</w:t>
            </w:r>
          </w:p>
        </w:tc>
      </w:tr>
      <w:tr w:rsidR="0064482F" w:rsidRPr="00C642E7" w:rsidTr="0064482F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Удельный расход тепловой энергии на снабжение органов местного самоуправления (в расчете на 1 кв. метр общей площади)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0,27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0,27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0,27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0,27</w:t>
            </w:r>
          </w:p>
        </w:tc>
      </w:tr>
      <w:tr w:rsidR="0064482F" w:rsidRPr="00C642E7" w:rsidTr="0064482F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 xml:space="preserve">Доля объема тепловой энергии, расчеты за которую осуществляются с использованием приборов учета, в общем объеме </w:t>
            </w:r>
            <w:r w:rsidRPr="00C642E7">
              <w:rPr>
                <w:rFonts w:ascii="Arial" w:hAnsi="Arial" w:cs="Arial"/>
              </w:rPr>
              <w:lastRenderedPageBreak/>
              <w:t>потребляемой (используемой) тепловой  энергии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100</w:t>
            </w:r>
          </w:p>
        </w:tc>
      </w:tr>
      <w:tr w:rsidR="0064482F" w:rsidRPr="00C642E7" w:rsidTr="0064482F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Удельный расход холодной воды на снабжение органов местного самоуправления (в расчете на 1 кв. метр общей площади)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м. куб.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0,08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0,08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0,08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0,08</w:t>
            </w:r>
          </w:p>
        </w:tc>
      </w:tr>
      <w:tr w:rsidR="0064482F" w:rsidRPr="00C642E7" w:rsidTr="0064482F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64482F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Доля объема холодной воды, расчеты за которую осуществляются с использованием приборов учета, в общем объеме потребляемой (используемой) холодной воды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64482F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82F" w:rsidRPr="00C642E7" w:rsidRDefault="001D249B" w:rsidP="004C1ABA">
            <w:pPr>
              <w:pStyle w:val="ConsPlusNormal"/>
              <w:jc w:val="both"/>
              <w:rPr>
                <w:rFonts w:ascii="Arial" w:hAnsi="Arial" w:cs="Arial"/>
              </w:rPr>
            </w:pPr>
            <w:r w:rsidRPr="00C642E7">
              <w:rPr>
                <w:rFonts w:ascii="Arial" w:hAnsi="Arial" w:cs="Arial"/>
              </w:rPr>
              <w:t>100</w:t>
            </w:r>
          </w:p>
        </w:tc>
      </w:tr>
    </w:tbl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Pr="00C642E7" w:rsidRDefault="004C1ABA" w:rsidP="004C1ABA">
      <w:pPr>
        <w:pStyle w:val="ConsPlusNormal"/>
        <w:ind w:firstLine="540"/>
        <w:jc w:val="both"/>
        <w:rPr>
          <w:rFonts w:ascii="Arial" w:hAnsi="Arial" w:cs="Arial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1532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ABA" w:rsidRDefault="004C1ABA" w:rsidP="00C642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sectPr w:rsidR="004C1ABA" w:rsidSect="00F15834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3178"/>
    <w:multiLevelType w:val="hybridMultilevel"/>
    <w:tmpl w:val="BD447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49"/>
    <w:rsid w:val="00143D06"/>
    <w:rsid w:val="00152072"/>
    <w:rsid w:val="00153221"/>
    <w:rsid w:val="001835B8"/>
    <w:rsid w:val="001D249B"/>
    <w:rsid w:val="001D2F0E"/>
    <w:rsid w:val="00250CD5"/>
    <w:rsid w:val="00252C0B"/>
    <w:rsid w:val="003138FE"/>
    <w:rsid w:val="00343F20"/>
    <w:rsid w:val="003701B3"/>
    <w:rsid w:val="0041262B"/>
    <w:rsid w:val="00436793"/>
    <w:rsid w:val="004B356B"/>
    <w:rsid w:val="004C1ABA"/>
    <w:rsid w:val="0058615E"/>
    <w:rsid w:val="0064482F"/>
    <w:rsid w:val="007E7074"/>
    <w:rsid w:val="00815EBE"/>
    <w:rsid w:val="00955398"/>
    <w:rsid w:val="009953D9"/>
    <w:rsid w:val="009C34A0"/>
    <w:rsid w:val="009E6BC6"/>
    <w:rsid w:val="00A036A8"/>
    <w:rsid w:val="00A67A46"/>
    <w:rsid w:val="00AD3849"/>
    <w:rsid w:val="00AF795F"/>
    <w:rsid w:val="00C642E7"/>
    <w:rsid w:val="00D0161E"/>
    <w:rsid w:val="00D10588"/>
    <w:rsid w:val="00D52D75"/>
    <w:rsid w:val="00E12C04"/>
    <w:rsid w:val="00EF7850"/>
    <w:rsid w:val="00F15834"/>
    <w:rsid w:val="00F22B46"/>
    <w:rsid w:val="00F8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03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C1A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4C1A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D1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105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03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C1A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4C1A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D1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105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15</cp:revision>
  <dcterms:created xsi:type="dcterms:W3CDTF">2022-03-17T08:52:00Z</dcterms:created>
  <dcterms:modified xsi:type="dcterms:W3CDTF">2022-03-31T04:52:00Z</dcterms:modified>
</cp:coreProperties>
</file>