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05" w:rsidRPr="00F146F2" w:rsidRDefault="002B6205" w:rsidP="002B62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6F2">
        <w:rPr>
          <w:rFonts w:ascii="Times New Roman" w:hAnsi="Times New Roman" w:cs="Times New Roman"/>
          <w:sz w:val="24"/>
          <w:szCs w:val="24"/>
        </w:rPr>
        <w:t>Администрация Чайковского сельсовета</w:t>
      </w:r>
    </w:p>
    <w:p w:rsidR="002B6205" w:rsidRPr="00F146F2" w:rsidRDefault="002B6205" w:rsidP="002B62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6F2">
        <w:rPr>
          <w:rFonts w:ascii="Times New Roman" w:hAnsi="Times New Roman" w:cs="Times New Roman"/>
          <w:sz w:val="24"/>
          <w:szCs w:val="24"/>
        </w:rPr>
        <w:t>Боготольский район</w:t>
      </w:r>
    </w:p>
    <w:p w:rsidR="002B6205" w:rsidRPr="00F146F2" w:rsidRDefault="002B6205" w:rsidP="002B62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6F2">
        <w:rPr>
          <w:rFonts w:ascii="Times New Roman" w:hAnsi="Times New Roman" w:cs="Times New Roman"/>
          <w:sz w:val="24"/>
          <w:szCs w:val="24"/>
        </w:rPr>
        <w:t>Красноярский край</w:t>
      </w:r>
    </w:p>
    <w:p w:rsidR="002B6205" w:rsidRPr="00F146F2" w:rsidRDefault="002B6205" w:rsidP="002B62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B6205" w:rsidRPr="00F146F2" w:rsidRDefault="00F146F2" w:rsidP="002B62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ПОСТАНОВЛЕНИЕ/Проект </w:t>
      </w:r>
    </w:p>
    <w:p w:rsidR="002B6205" w:rsidRPr="00F146F2" w:rsidRDefault="002B6205" w:rsidP="002B62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B6205" w:rsidRPr="00F146F2" w:rsidRDefault="002B6205" w:rsidP="002B62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146F2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2B6205" w:rsidRPr="00F146F2" w:rsidRDefault="0035188A" w:rsidP="002B6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6F2">
        <w:rPr>
          <w:rFonts w:ascii="Times New Roman" w:hAnsi="Times New Roman" w:cs="Times New Roman"/>
          <w:sz w:val="24"/>
          <w:szCs w:val="24"/>
        </w:rPr>
        <w:t xml:space="preserve"> «__»  ___</w:t>
      </w:r>
      <w:r w:rsidR="006E2910" w:rsidRPr="00F146F2">
        <w:rPr>
          <w:rFonts w:ascii="Times New Roman" w:hAnsi="Times New Roman" w:cs="Times New Roman"/>
          <w:sz w:val="24"/>
          <w:szCs w:val="24"/>
        </w:rPr>
        <w:t xml:space="preserve"> </w:t>
      </w:r>
      <w:r w:rsidRPr="00F146F2">
        <w:rPr>
          <w:rFonts w:ascii="Times New Roman" w:hAnsi="Times New Roman" w:cs="Times New Roman"/>
          <w:sz w:val="24"/>
          <w:szCs w:val="24"/>
        </w:rPr>
        <w:t xml:space="preserve">  2022</w:t>
      </w:r>
      <w:r w:rsidR="002B6205" w:rsidRPr="00F146F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</w:t>
      </w:r>
      <w:r w:rsidR="00EE0109" w:rsidRPr="00F146F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146F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E0109" w:rsidRPr="00F146F2">
        <w:rPr>
          <w:rFonts w:ascii="Times New Roman" w:hAnsi="Times New Roman" w:cs="Times New Roman"/>
          <w:sz w:val="24"/>
          <w:szCs w:val="24"/>
        </w:rPr>
        <w:t xml:space="preserve"> </w:t>
      </w:r>
      <w:r w:rsidR="002B6205" w:rsidRPr="00F146F2">
        <w:rPr>
          <w:rFonts w:ascii="Times New Roman" w:hAnsi="Times New Roman" w:cs="Times New Roman"/>
          <w:sz w:val="24"/>
          <w:szCs w:val="24"/>
        </w:rPr>
        <w:t xml:space="preserve">  №  </w:t>
      </w:r>
      <w:r w:rsidRPr="00F146F2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F146F2">
        <w:rPr>
          <w:rFonts w:ascii="Times New Roman" w:hAnsi="Times New Roman" w:cs="Times New Roman"/>
          <w:sz w:val="24"/>
          <w:szCs w:val="24"/>
        </w:rPr>
        <w:t>_</w:t>
      </w:r>
      <w:r w:rsidR="002B6205" w:rsidRPr="00F146F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B6205" w:rsidRPr="00F146F2">
        <w:rPr>
          <w:rFonts w:ascii="Times New Roman" w:hAnsi="Times New Roman" w:cs="Times New Roman"/>
          <w:sz w:val="24"/>
          <w:szCs w:val="24"/>
        </w:rPr>
        <w:t xml:space="preserve">п </w:t>
      </w:r>
    </w:p>
    <w:p w:rsidR="003027F5" w:rsidRPr="00F146F2" w:rsidRDefault="003027F5" w:rsidP="002B62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027F5" w:rsidRPr="00F146F2" w:rsidRDefault="0035188A" w:rsidP="002B62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  <w:r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Чайковского сельсовета  от 08.07.2016 №30-п «</w:t>
      </w:r>
      <w:r w:rsidR="003027F5"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proofErr w:type="gramStart"/>
      <w:r w:rsidR="003027F5"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порядка ведения долговой книги муниципального образования </w:t>
      </w:r>
      <w:r w:rsidR="002B6205"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Чайковского сельсовета</w:t>
      </w:r>
      <w:proofErr w:type="gramEnd"/>
      <w:r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146F2"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027F5" w:rsidRPr="00F146F2" w:rsidRDefault="003027F5" w:rsidP="002B62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188A" w:rsidRPr="00F146F2" w:rsidRDefault="0035188A" w:rsidP="003518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sz w:val="24"/>
          <w:szCs w:val="24"/>
        </w:rPr>
        <w:t xml:space="preserve">В </w:t>
      </w:r>
      <w:r w:rsidRPr="00F146F2">
        <w:rPr>
          <w:rFonts w:ascii="Times New Roman" w:hAnsi="Times New Roman" w:cs="Times New Roman"/>
          <w:sz w:val="24"/>
          <w:szCs w:val="24"/>
        </w:rPr>
        <w:t>соответствии с частью 2 статьи 121 Бюджетного кодекса Российской Федерации (в редакции Федерального закона от 26.03.2022 №65-ФЗ), руководствуясь</w:t>
      </w: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Уставом Чайковского сельсовета </w:t>
      </w:r>
    </w:p>
    <w:p w:rsidR="0035188A" w:rsidRPr="00F146F2" w:rsidRDefault="0035188A" w:rsidP="003518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7F5" w:rsidRPr="00F146F2" w:rsidRDefault="003027F5" w:rsidP="003518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F146F2" w:rsidRPr="00F146F2" w:rsidRDefault="0035188A" w:rsidP="00F1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hAnsi="Times New Roman" w:cs="Times New Roman"/>
          <w:sz w:val="24"/>
          <w:szCs w:val="24"/>
        </w:rPr>
        <w:t xml:space="preserve">1. Внести изменения в Приложение к постановлению </w:t>
      </w:r>
      <w:r w:rsidRPr="00F146F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F146F2" w:rsidRPr="00F146F2">
        <w:rPr>
          <w:rFonts w:ascii="Times New Roman" w:hAnsi="Times New Roman" w:cs="Times New Roman"/>
          <w:bCs/>
          <w:sz w:val="24"/>
          <w:szCs w:val="24"/>
        </w:rPr>
        <w:t>08.07.2016 №30-п</w:t>
      </w:r>
      <w:r w:rsidRPr="00F146F2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F146F2"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Start"/>
      <w:r w:rsidR="00F146F2"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proofErr w:type="gramEnd"/>
      <w:r w:rsidR="00F146F2"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утверждении </w:t>
      </w:r>
      <w:proofErr w:type="gramStart"/>
      <w:r w:rsidR="00F146F2"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порядка ведения долговой книги муниципального образования Чайковского сельсовета</w:t>
      </w:r>
      <w:proofErr w:type="gramEnd"/>
      <w:r w:rsidR="00F146F2"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»:</w:t>
      </w:r>
    </w:p>
    <w:p w:rsidR="00F146F2" w:rsidRPr="00F146F2" w:rsidRDefault="0035188A" w:rsidP="00F146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6F2">
        <w:rPr>
          <w:rFonts w:ascii="Times New Roman" w:hAnsi="Times New Roman" w:cs="Times New Roman"/>
          <w:sz w:val="24"/>
          <w:szCs w:val="24"/>
        </w:rPr>
        <w:t>1.1. Пункт</w:t>
      </w:r>
      <w:r w:rsidR="00F146F2" w:rsidRPr="00F146F2">
        <w:rPr>
          <w:rFonts w:ascii="Times New Roman" w:hAnsi="Times New Roman" w:cs="Times New Roman"/>
          <w:sz w:val="24"/>
          <w:szCs w:val="24"/>
        </w:rPr>
        <w:t xml:space="preserve">  2.5.</w:t>
      </w:r>
      <w:r w:rsidRPr="00F146F2">
        <w:rPr>
          <w:rFonts w:ascii="Times New Roman" w:hAnsi="Times New Roman" w:cs="Times New Roman"/>
          <w:sz w:val="24"/>
          <w:szCs w:val="24"/>
        </w:rPr>
        <w:t xml:space="preserve"> Приложения  к </w:t>
      </w:r>
      <w:r w:rsidR="00F146F2" w:rsidRPr="00F146F2">
        <w:rPr>
          <w:rFonts w:ascii="Times New Roman" w:hAnsi="Times New Roman" w:cs="Times New Roman"/>
          <w:sz w:val="24"/>
          <w:szCs w:val="24"/>
        </w:rPr>
        <w:t>П</w:t>
      </w:r>
      <w:r w:rsidRPr="00F146F2">
        <w:rPr>
          <w:rFonts w:ascii="Times New Roman" w:hAnsi="Times New Roman" w:cs="Times New Roman"/>
          <w:sz w:val="24"/>
          <w:szCs w:val="24"/>
        </w:rPr>
        <w:t>остановлению</w:t>
      </w:r>
      <w:r w:rsidR="00F146F2" w:rsidRPr="00F146F2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35188A" w:rsidRPr="00F146F2" w:rsidRDefault="00F146F2" w:rsidP="00F146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6F2">
        <w:rPr>
          <w:rFonts w:ascii="Times New Roman" w:hAnsi="Times New Roman" w:cs="Times New Roman"/>
          <w:sz w:val="24"/>
          <w:szCs w:val="24"/>
        </w:rPr>
        <w:t>«2.5</w:t>
      </w:r>
      <w:r w:rsidR="0035188A" w:rsidRPr="00F146F2">
        <w:rPr>
          <w:rFonts w:ascii="Times New Roman" w:hAnsi="Times New Roman" w:cs="Times New Roman"/>
          <w:sz w:val="24"/>
          <w:szCs w:val="24"/>
        </w:rPr>
        <w:t>. Информация о долговых обязательствах (за исключением обязательств по муниципальным гарантиям)  вносится в муниципальную долговую книгу в срок, не превышающий пяти рабочих дней с момента возникновения соответствующего долгового обязательства».</w:t>
      </w:r>
    </w:p>
    <w:p w:rsidR="0035188A" w:rsidRPr="00F146F2" w:rsidRDefault="0035188A" w:rsidP="00F146F2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146F2">
        <w:rPr>
          <w:rFonts w:ascii="Times New Roman" w:hAnsi="Times New Roman" w:cs="Times New Roman"/>
          <w:sz w:val="24"/>
          <w:szCs w:val="24"/>
        </w:rPr>
        <w:t xml:space="preserve">1.2. Дополнить </w:t>
      </w:r>
      <w:r w:rsidR="00F146F2" w:rsidRPr="00F146F2">
        <w:rPr>
          <w:rFonts w:ascii="Times New Roman" w:hAnsi="Times New Roman" w:cs="Times New Roman"/>
          <w:sz w:val="24"/>
          <w:szCs w:val="24"/>
        </w:rPr>
        <w:t xml:space="preserve">пункт 2.5. абзацем </w:t>
      </w:r>
      <w:r w:rsidRPr="00F146F2">
        <w:rPr>
          <w:rFonts w:ascii="Times New Roman" w:hAnsi="Times New Roman" w:cs="Times New Roman"/>
          <w:sz w:val="24"/>
          <w:szCs w:val="24"/>
        </w:rPr>
        <w:t xml:space="preserve"> следующего содержания </w:t>
      </w:r>
    </w:p>
    <w:p w:rsidR="0035188A" w:rsidRPr="00F146F2" w:rsidRDefault="00F146F2" w:rsidP="00F146F2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146F2">
        <w:rPr>
          <w:rFonts w:ascii="Times New Roman" w:hAnsi="Times New Roman" w:cs="Times New Roman"/>
          <w:sz w:val="24"/>
          <w:szCs w:val="24"/>
        </w:rPr>
        <w:t>«</w:t>
      </w:r>
      <w:r w:rsidR="0035188A" w:rsidRPr="00F146F2">
        <w:rPr>
          <w:rFonts w:ascii="Times New Roman" w:hAnsi="Times New Roman" w:cs="Times New Roman"/>
          <w:sz w:val="24"/>
          <w:szCs w:val="24"/>
        </w:rPr>
        <w:t xml:space="preserve"> Информация о долговых обязательствах по муниципальным гарантиям вносится в муниципальную долговую книгу </w:t>
      </w:r>
      <w:r w:rsidRPr="00F146F2">
        <w:rPr>
          <w:rFonts w:ascii="Times New Roman" w:hAnsi="Times New Roman" w:cs="Times New Roman"/>
          <w:sz w:val="24"/>
          <w:szCs w:val="24"/>
        </w:rPr>
        <w:t xml:space="preserve">Администрацией Чайковского сельсовета </w:t>
      </w:r>
      <w:r w:rsidR="0035188A" w:rsidRPr="00F146F2">
        <w:rPr>
          <w:rFonts w:ascii="Times New Roman" w:hAnsi="Times New Roman" w:cs="Times New Roman"/>
          <w:sz w:val="24"/>
          <w:szCs w:val="24"/>
        </w:rPr>
        <w:t>в течение пяти рабочих дней с момента получения сведений о фактическом возникновении (увеличении) или прекращении (уменьшении) обязатель</w:t>
      </w:r>
      <w:proofErr w:type="gramStart"/>
      <w:r w:rsidR="0035188A" w:rsidRPr="00F146F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35188A" w:rsidRPr="00F146F2">
        <w:rPr>
          <w:rFonts w:ascii="Times New Roman" w:hAnsi="Times New Roman" w:cs="Times New Roman"/>
          <w:sz w:val="24"/>
          <w:szCs w:val="24"/>
        </w:rPr>
        <w:t xml:space="preserve">инципала, муниципальной гарантией». </w:t>
      </w:r>
    </w:p>
    <w:p w:rsidR="0035188A" w:rsidRPr="00F146F2" w:rsidRDefault="0035188A" w:rsidP="0035188A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146F2">
        <w:rPr>
          <w:rFonts w:ascii="Times New Roman" w:hAnsi="Times New Roman" w:cs="Times New Roman"/>
          <w:b w:val="0"/>
          <w:sz w:val="24"/>
          <w:szCs w:val="24"/>
        </w:rPr>
        <w:t xml:space="preserve">          3. Контроль над исполнением настоящего Постановления оставляю за собой.</w:t>
      </w:r>
    </w:p>
    <w:p w:rsidR="0035188A" w:rsidRPr="00F146F2" w:rsidRDefault="0035188A" w:rsidP="0035188A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F146F2">
        <w:rPr>
          <w:rFonts w:ascii="Times New Roman" w:hAnsi="Times New Roman" w:cs="Times New Roman"/>
          <w:b w:val="0"/>
          <w:sz w:val="24"/>
          <w:szCs w:val="24"/>
        </w:rPr>
        <w:t xml:space="preserve">          4. Настоящее Постановление  </w:t>
      </w:r>
      <w:r w:rsidRPr="00F146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F146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боготольская</w:t>
      </w:r>
      <w:proofErr w:type="spellEnd"/>
      <w:r w:rsidRPr="00F146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» и разместить на официальном сайте </w:t>
      </w:r>
      <w:proofErr w:type="spellStart"/>
      <w:r w:rsidRPr="00F146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Боготольского</w:t>
      </w:r>
      <w:proofErr w:type="spellEnd"/>
      <w:r w:rsidRPr="00F146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района в сети Интернет на странице Чайковского сельсовета.</w:t>
      </w:r>
    </w:p>
    <w:p w:rsidR="0035188A" w:rsidRPr="00F146F2" w:rsidRDefault="0035188A" w:rsidP="0035188A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146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</w:t>
      </w:r>
      <w:r w:rsidRPr="00F146F2">
        <w:rPr>
          <w:rFonts w:ascii="Times New Roman" w:hAnsi="Times New Roman" w:cs="Times New Roman"/>
          <w:b w:val="0"/>
          <w:sz w:val="24"/>
          <w:szCs w:val="24"/>
        </w:rPr>
        <w:t xml:space="preserve"> 5. Постановление вступает в силу в день, следующий за днем его официального опубликования</w:t>
      </w:r>
      <w:proofErr w:type="gramStart"/>
      <w:r w:rsidRPr="00F146F2">
        <w:rPr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</w:p>
    <w:p w:rsidR="0035188A" w:rsidRPr="00F146F2" w:rsidRDefault="0035188A" w:rsidP="0035188A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2B6205" w:rsidRPr="00F146F2" w:rsidRDefault="002B6205" w:rsidP="002B62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7F5" w:rsidRPr="00F146F2" w:rsidRDefault="003027F5" w:rsidP="002B62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6205" w:rsidRPr="00F146F2" w:rsidRDefault="002B6205" w:rsidP="002B62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146F2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       </w:t>
      </w:r>
      <w:r w:rsidR="00EE0109" w:rsidRPr="00F146F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146F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E0109" w:rsidRPr="00F146F2">
        <w:rPr>
          <w:rFonts w:ascii="Times New Roman" w:hAnsi="Times New Roman" w:cs="Times New Roman"/>
          <w:sz w:val="24"/>
          <w:szCs w:val="24"/>
        </w:rPr>
        <w:t xml:space="preserve">      </w:t>
      </w:r>
      <w:r w:rsidR="00F146F2" w:rsidRPr="00F146F2">
        <w:rPr>
          <w:rFonts w:ascii="Times New Roman" w:hAnsi="Times New Roman" w:cs="Times New Roman"/>
          <w:sz w:val="24"/>
          <w:szCs w:val="24"/>
        </w:rPr>
        <w:t xml:space="preserve"> Г. Ф. Муратов </w:t>
      </w:r>
    </w:p>
    <w:p w:rsidR="003027F5" w:rsidRPr="00F146F2" w:rsidRDefault="003027F5" w:rsidP="002B62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6205" w:rsidRPr="00F146F2" w:rsidRDefault="002B6205" w:rsidP="002B62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205" w:rsidRPr="00F146F2" w:rsidRDefault="002B6205" w:rsidP="002B62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205" w:rsidRPr="00F146F2" w:rsidRDefault="002B6205" w:rsidP="002B62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205" w:rsidRDefault="002B6205" w:rsidP="002B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CF" w:rsidRDefault="002B1DCF" w:rsidP="002B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CF" w:rsidRDefault="002B1DCF" w:rsidP="002B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CF" w:rsidRDefault="002B1DCF" w:rsidP="002B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CF" w:rsidRDefault="002B1DCF" w:rsidP="002B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DCF" w:rsidRPr="00F146F2" w:rsidRDefault="002B1DCF" w:rsidP="002B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B6205" w:rsidRPr="00F146F2" w:rsidRDefault="002B6205" w:rsidP="002B62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7F5" w:rsidRPr="00F146F2" w:rsidRDefault="003027F5" w:rsidP="006E291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2B6205" w:rsidRPr="00F146F2" w:rsidRDefault="002B6205" w:rsidP="006E29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6F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B6205" w:rsidRPr="00F146F2" w:rsidRDefault="002B6205" w:rsidP="006E29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6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Чайковского сельсовета</w:t>
      </w:r>
    </w:p>
    <w:p w:rsidR="002B6205" w:rsidRPr="00F146F2" w:rsidRDefault="002B6205" w:rsidP="006E29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6F2">
        <w:rPr>
          <w:rFonts w:ascii="Times New Roman" w:hAnsi="Times New Roman" w:cs="Times New Roman"/>
          <w:sz w:val="24"/>
          <w:szCs w:val="24"/>
        </w:rPr>
        <w:t xml:space="preserve">от </w:t>
      </w:r>
      <w:r w:rsidR="006E2910" w:rsidRPr="00F146F2">
        <w:rPr>
          <w:rFonts w:ascii="Times New Roman" w:hAnsi="Times New Roman" w:cs="Times New Roman"/>
          <w:sz w:val="24"/>
          <w:szCs w:val="24"/>
        </w:rPr>
        <w:t>08.07.</w:t>
      </w:r>
      <w:r w:rsidRPr="00F146F2">
        <w:rPr>
          <w:rFonts w:ascii="Times New Roman" w:hAnsi="Times New Roman" w:cs="Times New Roman"/>
          <w:sz w:val="24"/>
          <w:szCs w:val="24"/>
        </w:rPr>
        <w:t xml:space="preserve">2016 № </w:t>
      </w:r>
      <w:r w:rsidR="006E2910" w:rsidRPr="00F146F2">
        <w:rPr>
          <w:rFonts w:ascii="Times New Roman" w:hAnsi="Times New Roman" w:cs="Times New Roman"/>
          <w:sz w:val="24"/>
          <w:szCs w:val="24"/>
        </w:rPr>
        <w:t>30</w:t>
      </w:r>
      <w:r w:rsidRPr="00F146F2">
        <w:rPr>
          <w:rFonts w:ascii="Times New Roman" w:hAnsi="Times New Roman" w:cs="Times New Roman"/>
          <w:sz w:val="24"/>
          <w:szCs w:val="24"/>
        </w:rPr>
        <w:t>-п</w:t>
      </w:r>
    </w:p>
    <w:p w:rsidR="00F146F2" w:rsidRPr="00F146F2" w:rsidRDefault="00F146F2" w:rsidP="006E29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6F2">
        <w:rPr>
          <w:rFonts w:ascii="Times New Roman" w:hAnsi="Times New Roman" w:cs="Times New Roman"/>
          <w:sz w:val="24"/>
          <w:szCs w:val="24"/>
        </w:rPr>
        <w:t>от  __.__.2022 №__-</w:t>
      </w:r>
      <w:proofErr w:type="gramStart"/>
      <w:r w:rsidRPr="00F146F2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3027F5" w:rsidRPr="00F146F2" w:rsidRDefault="003027F5" w:rsidP="006E291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ведения муниципальной долговой книги муниципального образования </w:t>
      </w:r>
      <w:r w:rsidR="002B6205"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Чайковского сельсовета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положения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разработан в соответствии со статьями 120 и 121(пункт 4) Бюджетного </w:t>
      </w:r>
      <w:hyperlink r:id="rId7" w:tgtFrame="Logical" w:history="1">
        <w:r w:rsidRPr="00F146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кодекса</w:t>
        </w:r>
      </w:hyperlink>
      <w:r w:rsidR="00890907"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с целью ведения муниципальной долговой книги (далее - Долговая книга) муниципального образования </w:t>
      </w:r>
      <w:r w:rsidR="0014325C"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Чайковский  сельсовет</w:t>
      </w: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Муниципальное образование), обеспечения контроля за полнотой учета, своевременностью обслуживания и исполнения долговых обязательств и устанавливает объем информации, порядок ее внесения в Долговую книгу, а также порядок регистрации долговых обязательств и</w:t>
      </w:r>
      <w:proofErr w:type="gramEnd"/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хранения Долговой книги.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    Учет и регистрация муниципальных долговых обязательств муниципального образования осуществляются </w:t>
      </w:r>
      <w:r w:rsidR="008847B8"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Долговой книге Муниципального</w:t>
      </w:r>
      <w:r w:rsidR="0014325C"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Долговая книга - это реестр долговых обязательств, оформленных в соответствии с действующим законодательством Российской Федерации, нормативно-правовыми актами муниципального образования </w:t>
      </w:r>
      <w:r w:rsidR="008847B8"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Чайковский сельсовет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         Реестр долговых обязательств муниципального образования содержит совокупность данных, зафиксированных на бумажном носителе и (или) с использованием электронной базы данных, которая обеспечивает идентификацию долговых обязательств, их учет по видам, срокам, кредиторам, позволяет оперативно пополнять и предоставлять, получать обрабатывать информацию о состоянии муниципального долга сельского поселения, составлять и представлять отчетность.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Долговые обязательства муниципального образования (далее - долговые обязательства), входящие в состав муниципального долга муниципального образования, могут существовать в виде обязательства </w:t>
      </w:r>
      <w:proofErr w:type="gramStart"/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ценным бумагам муниципального образования (муниципальным ценным бумагам);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бюджетным кредитам, привлеченным в бюджет муниципального образования от других бюджетом бюджетной системы Российской Федерации;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3) кредитам, полученным муниципальным образованием от кредитных организаций;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гарантиям муниципального образования (муниципальным гарантиям). В объем муниципального долга включаются: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номинальная сумма долга по муниципальным ценным бумагам;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основного долга по бюджетным кредитам, привлеченным в местный бюджет;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основного долга по кредитам, полученным муниципальным образованием;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обязательств по муниципальным гарантиям;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иных (за исключением указанных) непогашенных долговых обязательств муниципального образования.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Долговые обязательства могут быть краткосрочными (менее одного года), среднесрочными (от одного года до пяти лет) и долгосрочными (от пяти до 10 лет включительно). Долговые обязательства муниципального образования не могут существовать в иных видах, за исключением предусмотренных настоящим пунктом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          Учет долговых обязательств муниципального образования в долговой книге осуществляется в валюте долга, в которой определено денежное обязательство при его возникновении.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           Ведение долговой книги муниципального образования осуществляется финансовым органом администрации сельского поселения.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Состав информации, вносимой в муниципальную долговую книгу.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и сроки ее внесения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Долговая книга состоит из следующих основных разделов, соответствующих основным видам долговых обязательств муниципального образования: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1) кредитные договоры и соглашения о получении муниципальным образованием кредитов от кредитных организаций от имени муниципального образования;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2) муниципальные займы, осуществленные путем выпуска муниципальных ценных бумаг от имени муниципального образования;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3) кредитные договоры и соглашения о получении муниципальным образованием бюджетных кредитов от бюджетов других уровней бюджетной системы Российской Федерации;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договоры о предоставлении муниципальных гарантий.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Регистрационные записи осуществляются в хронологическом порядке нарастающим итогом.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долговое обязательство регистрируется отдельно и имеет регистрационный номер.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Регистрационные записи в долговой книге производятся на основании первичных документов (оригиналов или заверенных копий) согласно перечню для каждого вида долговых обязательств, а именно: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муниципальным займам, выпускаемым от имени муниципального образования, перечень документов определяется федеральным законодательством, регламентирующим порядок выпуска и регистрации ценных бумаг муниципального образования;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кредитам, полученным от бюджетов других уровней: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кредитного договора, изменений и дополнений к нему, подписанных главой Администрации сельсовета или лицом, исполняющим его обязанности;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договоров и документов, обеспечивающих или сопровождающих кредитный договор;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 кредитам, полученным от кредитных организаций от имени муниципального образования: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кредитного договора, изменений и дополнений к нему, подписанных главой Администрации сельсовета или лицом, исполняющим его обязанности;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договоров и документов, обеспечивающих или сопровождающих кредитный договор;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договорам о предоставлении муниципальных гарантий: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договора и изменения к нему;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документов, сопровождающих договор.</w:t>
      </w:r>
    </w:p>
    <w:p w:rsidR="003027F5" w:rsidRPr="00F146F2" w:rsidRDefault="00F146F2" w:rsidP="00F1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027F5"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46F2">
        <w:rPr>
          <w:rFonts w:ascii="Times New Roman" w:hAnsi="Times New Roman" w:cs="Times New Roman"/>
          <w:sz w:val="24"/>
          <w:szCs w:val="24"/>
        </w:rPr>
        <w:t>2.5. Информация о долговых обязательствах (за исключением обязательств по муниципальным гарантиям)  вносится в муниципальную долговую книгу в срок, не превышающий пяти рабочих дней с момента возникновения соответствующего долгового обязательства</w:t>
      </w:r>
      <w:r w:rsidR="003027F5"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46F2" w:rsidRPr="00F146F2" w:rsidRDefault="00F146F2" w:rsidP="00F146F2">
      <w:p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46F2">
        <w:rPr>
          <w:rFonts w:ascii="Times New Roman" w:hAnsi="Times New Roman" w:cs="Times New Roman"/>
          <w:sz w:val="24"/>
          <w:szCs w:val="24"/>
        </w:rPr>
        <w:t>Информация о долговых обязательствах по муниципальным гарантиям вносится в муниципальную долговую книгу Администрацией Чайковского сельсовета в течение пяти рабочих дней с момента получения сведений о фактическом возникновении (увеличении) или прекращении (уменьшении) обязатель</w:t>
      </w:r>
      <w:proofErr w:type="gramStart"/>
      <w:r w:rsidRPr="00F146F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F146F2">
        <w:rPr>
          <w:rFonts w:ascii="Times New Roman" w:hAnsi="Times New Roman" w:cs="Times New Roman"/>
          <w:sz w:val="24"/>
          <w:szCs w:val="24"/>
        </w:rPr>
        <w:t>инципала, муниципальной гарантией.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Документы для регистрации долгового обязательства в долговой книге представляются в Комитет по финансам, налоговой и кредитной политике администрации </w:t>
      </w:r>
      <w:r w:rsidR="008847B8"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Боготольского </w:t>
      </w: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(далее – комитет). В случае внесения изменений и дополнений в документы, на основании которых осуществлена регистрация долгового обязательства, указанные изменения и дополнения должны быть представлены в Комитет в пятидневный срок со дня их внесения.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2.7. Регистрационная запись в долговой книге производится в день получения документов.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Регистрационная запись содержит следующие обязательные реквизиты: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порядковый номер;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и дату документа;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полное наименование кредитора;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полное наименование заемщика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цель привлечения средств;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дату поступления средств (осуществления заимствования);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 обеспечения исполнения обязательств;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сумму заимствования;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долгового обязательства по договору;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дату погашения долгового обязательства;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процентная ставка;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исполнения долгового обязательств;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сумма исполнения долгового обязательств;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остаток долговых обязательств;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долговой книге муниципального </w:t>
      </w:r>
      <w:proofErr w:type="gramStart"/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учитывается информация о просроченной задолженности по исполнению муниципальных долговых обязательств муниципального образования.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муниципальных долговых обязательств, выраженные в валюте Российской Федерации, осуществляется в следующем порядке: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     после полного выполнения обязательств перед кредитором производится запись о списании муниципального долга в долговой книге по данному долговому обязательству.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</w:t>
      </w:r>
      <w:proofErr w:type="gramStart"/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proofErr w:type="gramEnd"/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погашения обязательств, предоставляются в </w:t>
      </w:r>
      <w:r w:rsidR="0014325C"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Чайковский сельсовет</w:t>
      </w: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 если муниципальное долговое обязательство не предъявлено к погашению (не совершены кредитором определенные условиями обязательства и муниципальными правовыми актами муниципального образования действия) в течение трех лет с даты, следующей за датой погашения, предусмотренной условиями муниципального долгового обязательства, или истек срок муниципальной гарантии, указанное обязательство считается полностью прекращенным и списывается с муниципального долга муниципального образования, если иное не предусмотрено</w:t>
      </w:r>
      <w:proofErr w:type="gramEnd"/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муниципальными правовыми актами.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сельсовета по истечении сроков и в иных случаях, указанных в подпункте 2, издает муниципальный правовой акт о списании с муниципального долга муниципальных долговых обязательств.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Списание сумм муниципального долга осуществляется посредством уменьшения объема муниципального долга по видам списываемых муниципальных долговых обязательств на сумму их списания без отражения сумм списания в источниках финансирования дефицита местного бюджета.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подпункта 2 не распространяется на обязательства по кредитным соглашениям, на муниципальные долговые обязательства перед Российской Федерацией, субъектами Российской Федерации и другими муниципальными образованиями.</w:t>
      </w:r>
    </w:p>
    <w:p w:rsidR="003027F5" w:rsidRPr="00F146F2" w:rsidRDefault="003027F5" w:rsidP="002B6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Списание с муниципального долга реструктурированных, а также погашенных (выкупленных) муниципальных долговых обязательств осуществляется с учетом положений статей 105 и 113 Бюджетного</w:t>
      </w:r>
      <w:r w:rsidR="002B6205"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Logical" w:history="1">
        <w:r w:rsidRPr="00F146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кодекса</w:t>
        </w:r>
      </w:hyperlink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Федерации.</w:t>
      </w:r>
    </w:p>
    <w:p w:rsidR="003027F5" w:rsidRPr="00F146F2" w:rsidRDefault="002B6205" w:rsidP="002B62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3027F5"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информации и отчетности о состоянии и движении муниципального долга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Ответственность за достоверность данных о долговых обязательствах муниципального образования несет </w:t>
      </w:r>
      <w:r w:rsidR="0014325C"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</w:t>
      </w:r>
      <w:proofErr w:type="spellStart"/>
      <w:r w:rsidR="0014325C"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адинистрации</w:t>
      </w:r>
      <w:proofErr w:type="spellEnd"/>
      <w:r w:rsidR="0014325C"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Чайковского сельсовета.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3.2.   </w:t>
      </w:r>
      <w:r w:rsidR="0014325C"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</w:t>
      </w: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данных долговой книги составляет ежемесячный, годовой отчет о состоянии и движении муниципального долга </w:t>
      </w: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образования, которые составляются в сроки составления ежемесячного, годового отчета об исполнении бюджета.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Кредиторы муниципального образования имеют право получить документ, подтверждающий регистрацию муниципального долга,- выписку из долговой книги. Выписка из долговой книги предоставляется на основании письменного запроса за подписью полномочного лица кредитора в течение десяти рабочих дней со дня получения запроса.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муниципального образования получают справочную информацию из долговой книги на основании письменного запроса с обоснованием запрашиваемой информации. Информация предоставляется в течение трех рабочих дней со дня получения запроса.</w:t>
      </w:r>
    </w:p>
    <w:p w:rsidR="003027F5" w:rsidRPr="00F146F2" w:rsidRDefault="003027F5" w:rsidP="002B62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Заключительные положения</w:t>
      </w:r>
    </w:p>
    <w:p w:rsidR="003027F5" w:rsidRPr="00F146F2" w:rsidRDefault="0014325C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</w:t>
      </w:r>
      <w:r w:rsidR="003027F5" w:rsidRPr="00F1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организацию ведения муниципальной долговой книги, своевременность и правильность составления ежемесячных, годовых отчетов о состоянии и движении муниципального долга муниципального образования.</w:t>
      </w:r>
    </w:p>
    <w:p w:rsidR="003027F5" w:rsidRPr="00F146F2" w:rsidRDefault="003027F5" w:rsidP="002B6205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долговых обязательствах муниципального образования, отраженных в муниципальной долговой книге, подлежит передаче в Комитет Администрации </w:t>
      </w:r>
      <w:r w:rsidR="008847B8" w:rsidRPr="00F14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Боготольского </w:t>
      </w:r>
      <w:r w:rsidRPr="00F14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по финансам, налоговой и кредитной политике. Ответственность за достоверность данных о долговых обязательствах муниципального образования несет </w:t>
      </w:r>
      <w:r w:rsidR="008847B8" w:rsidRPr="00F14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бухгалтер</w:t>
      </w:r>
      <w:r w:rsidRPr="00F14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27F5" w:rsidRPr="00F146F2" w:rsidRDefault="003027F5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08DA" w:rsidRPr="00F146F2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8DA" w:rsidRPr="00F146F2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8DA" w:rsidRPr="00F146F2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8DA" w:rsidRPr="00F146F2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8DA" w:rsidRPr="00F146F2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8DA" w:rsidRPr="00F146F2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8DA" w:rsidRPr="00F146F2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8DA" w:rsidRPr="00F146F2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8DA" w:rsidRPr="00F146F2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8DA" w:rsidRPr="00F146F2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8DA" w:rsidRPr="00F146F2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8DA" w:rsidRPr="00F146F2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8DA" w:rsidRPr="00F146F2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8DA" w:rsidRPr="00F146F2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8DA" w:rsidRPr="00F146F2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8DA" w:rsidRPr="00F146F2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808DA" w:rsidRPr="00F146F2" w:rsidSect="00F146F2">
          <w:pgSz w:w="11905" w:h="16838"/>
          <w:pgMar w:top="1134" w:right="850" w:bottom="284" w:left="1701" w:header="0" w:footer="0" w:gutter="0"/>
          <w:cols w:space="720"/>
          <w:noEndnote/>
        </w:sectPr>
      </w:pPr>
    </w:p>
    <w:p w:rsidR="005808DA" w:rsidRPr="00F146F2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8DA" w:rsidRPr="00F146F2" w:rsidRDefault="005808DA" w:rsidP="005808DA">
      <w:pPr>
        <w:pStyle w:val="a4"/>
        <w:shd w:val="clear" w:color="auto" w:fill="FFFFFF"/>
        <w:spacing w:before="0" w:beforeAutospacing="0" w:after="0" w:afterAutospacing="0" w:line="336" w:lineRule="atLeast"/>
        <w:jc w:val="right"/>
        <w:rPr>
          <w:color w:val="444444"/>
        </w:rPr>
      </w:pPr>
      <w:r w:rsidRPr="00F146F2">
        <w:rPr>
          <w:color w:val="444444"/>
        </w:rPr>
        <w:t>Приложение N 1</w:t>
      </w:r>
    </w:p>
    <w:p w:rsidR="005808DA" w:rsidRPr="00F146F2" w:rsidRDefault="005808DA" w:rsidP="005808DA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color w:val="444444"/>
        </w:rPr>
      </w:pPr>
      <w:r w:rsidRPr="00F146F2">
        <w:rPr>
          <w:color w:val="444444"/>
        </w:rPr>
        <w:t xml:space="preserve">                                                                                                                                                                  к</w:t>
      </w:r>
      <w:r w:rsidRPr="00F146F2">
        <w:rPr>
          <w:rStyle w:val="apple-converted-space"/>
          <w:color w:val="444444"/>
        </w:rPr>
        <w:t> </w:t>
      </w:r>
      <w:hyperlink r:id="rId9" w:anchor="sub_1000#sub_1000" w:history="1">
        <w:r w:rsidRPr="00F146F2">
          <w:rPr>
            <w:rStyle w:val="a3"/>
            <w:color w:val="225588"/>
            <w:u w:val="none"/>
          </w:rPr>
          <w:t>Порядку</w:t>
        </w:r>
      </w:hyperlink>
      <w:r w:rsidRPr="00F146F2">
        <w:rPr>
          <w:color w:val="444444"/>
        </w:rPr>
        <w:t xml:space="preserve"> ведения </w:t>
      </w:r>
      <w:proofErr w:type="gramStart"/>
      <w:r w:rsidRPr="00F146F2">
        <w:rPr>
          <w:color w:val="444444"/>
        </w:rPr>
        <w:t>муниципальной</w:t>
      </w:r>
      <w:proofErr w:type="gramEnd"/>
      <w:r w:rsidRPr="00F146F2">
        <w:rPr>
          <w:color w:val="444444"/>
        </w:rPr>
        <w:t xml:space="preserve"> </w:t>
      </w:r>
    </w:p>
    <w:p w:rsidR="005808DA" w:rsidRPr="00F146F2" w:rsidRDefault="005808DA" w:rsidP="005808DA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color w:val="444444"/>
        </w:rPr>
      </w:pPr>
      <w:r w:rsidRPr="00F146F2">
        <w:rPr>
          <w:color w:val="444444"/>
        </w:rPr>
        <w:t xml:space="preserve">                                                                                                                                                                           Долговой книги  Чайковского сельсовета</w:t>
      </w:r>
    </w:p>
    <w:p w:rsidR="005808DA" w:rsidRPr="00F146F2" w:rsidRDefault="005808DA" w:rsidP="005808DA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color w:val="444444"/>
        </w:rPr>
      </w:pPr>
    </w:p>
    <w:p w:rsidR="005808DA" w:rsidRPr="00F146F2" w:rsidRDefault="005808DA" w:rsidP="005808DA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color w:val="555555"/>
          <w:sz w:val="24"/>
          <w:szCs w:val="24"/>
        </w:rPr>
      </w:pPr>
      <w:r w:rsidRPr="00F146F2">
        <w:rPr>
          <w:color w:val="555555"/>
          <w:sz w:val="24"/>
          <w:szCs w:val="24"/>
        </w:rPr>
        <w:t>Долговая книга Чайковского сельсовета</w:t>
      </w:r>
      <w:r w:rsidRPr="00F146F2">
        <w:rPr>
          <w:color w:val="555555"/>
          <w:sz w:val="24"/>
          <w:szCs w:val="24"/>
        </w:rPr>
        <w:br/>
        <w:t xml:space="preserve">по состоянию </w:t>
      </w:r>
      <w:proofErr w:type="gramStart"/>
      <w:r w:rsidRPr="00F146F2">
        <w:rPr>
          <w:color w:val="555555"/>
          <w:sz w:val="24"/>
          <w:szCs w:val="24"/>
        </w:rPr>
        <w:t>на</w:t>
      </w:r>
      <w:proofErr w:type="gramEnd"/>
      <w:r w:rsidRPr="00F146F2">
        <w:rPr>
          <w:color w:val="555555"/>
          <w:sz w:val="24"/>
          <w:szCs w:val="24"/>
        </w:rPr>
        <w:t xml:space="preserve"> __________</w:t>
      </w:r>
    </w:p>
    <w:p w:rsidR="005808DA" w:rsidRPr="00F146F2" w:rsidRDefault="005808DA" w:rsidP="005808DA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color w:val="555555"/>
          <w:sz w:val="24"/>
          <w:szCs w:val="24"/>
        </w:rPr>
      </w:pPr>
    </w:p>
    <w:p w:rsidR="005808DA" w:rsidRPr="00F146F2" w:rsidRDefault="005808DA" w:rsidP="005808DA">
      <w:pPr>
        <w:pStyle w:val="1"/>
        <w:shd w:val="clear" w:color="auto" w:fill="FFFFFF"/>
        <w:spacing w:before="0" w:beforeAutospacing="0" w:after="0" w:afterAutospacing="0"/>
        <w:jc w:val="center"/>
        <w:rPr>
          <w:color w:val="555555"/>
          <w:sz w:val="24"/>
          <w:szCs w:val="24"/>
        </w:rPr>
      </w:pPr>
      <w:r w:rsidRPr="00F146F2">
        <w:rPr>
          <w:color w:val="555555"/>
          <w:sz w:val="24"/>
          <w:szCs w:val="24"/>
        </w:rPr>
        <w:t>Раздел I. Муниципальные ценные бумаги</w:t>
      </w:r>
    </w:p>
    <w:p w:rsidR="005808DA" w:rsidRPr="00F146F2" w:rsidRDefault="005808DA" w:rsidP="005808DA">
      <w:pPr>
        <w:pStyle w:val="1"/>
        <w:shd w:val="clear" w:color="auto" w:fill="FFFFFF"/>
        <w:spacing w:before="0" w:beforeAutospacing="0" w:after="0" w:afterAutospacing="0"/>
        <w:jc w:val="right"/>
        <w:rPr>
          <w:color w:val="555555"/>
          <w:sz w:val="24"/>
          <w:szCs w:val="24"/>
        </w:rPr>
      </w:pPr>
      <w:r w:rsidRPr="00F146F2">
        <w:rPr>
          <w:rFonts w:ascii="Arial" w:hAnsi="Arial" w:cs="Arial"/>
          <w:color w:val="444444"/>
          <w:sz w:val="24"/>
          <w:szCs w:val="24"/>
        </w:rPr>
        <w:t>(руб.)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327"/>
        <w:gridCol w:w="1758"/>
        <w:gridCol w:w="1626"/>
        <w:gridCol w:w="1327"/>
        <w:gridCol w:w="1747"/>
        <w:gridCol w:w="1376"/>
        <w:gridCol w:w="1400"/>
        <w:gridCol w:w="1298"/>
        <w:gridCol w:w="1444"/>
        <w:gridCol w:w="996"/>
      </w:tblGrid>
      <w:tr w:rsidR="005808DA" w:rsidRPr="00F146F2" w:rsidTr="00930FF4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Регистрационный код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Вид муниципальных ценных бумаг</w:t>
            </w:r>
          </w:p>
        </w:tc>
        <w:tc>
          <w:tcPr>
            <w:tcW w:w="6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Основания возникновения обязательств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Дата размещения ценных бумаг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Валюта долгового обязательства</w:t>
            </w:r>
          </w:p>
        </w:tc>
        <w:tc>
          <w:tcPr>
            <w:tcW w:w="3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Форма выпуска ценных бумаг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номинальная стоимость ценной бумаги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объем эмиссии по номинальной стоимости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DA" w:rsidRPr="00F146F2" w:rsidTr="00930FF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2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Внутренний долг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DA" w:rsidRPr="00F146F2" w:rsidTr="00930FF4">
        <w:trPr>
          <w:tblCellSpacing w:w="0" w:type="dxa"/>
        </w:trPr>
        <w:tc>
          <w:tcPr>
            <w:tcW w:w="2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8DA" w:rsidRPr="00F146F2" w:rsidRDefault="005808DA" w:rsidP="005808D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444444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940"/>
        <w:gridCol w:w="916"/>
        <w:gridCol w:w="861"/>
        <w:gridCol w:w="333"/>
        <w:gridCol w:w="797"/>
        <w:gridCol w:w="333"/>
        <w:gridCol w:w="708"/>
        <w:gridCol w:w="398"/>
        <w:gridCol w:w="606"/>
        <w:gridCol w:w="389"/>
        <w:gridCol w:w="649"/>
        <w:gridCol w:w="394"/>
        <w:gridCol w:w="333"/>
        <w:gridCol w:w="387"/>
        <w:gridCol w:w="416"/>
        <w:gridCol w:w="703"/>
        <w:gridCol w:w="445"/>
        <w:gridCol w:w="333"/>
        <w:gridCol w:w="333"/>
        <w:gridCol w:w="333"/>
        <w:gridCol w:w="673"/>
        <w:gridCol w:w="446"/>
        <w:gridCol w:w="333"/>
        <w:gridCol w:w="380"/>
        <w:gridCol w:w="356"/>
        <w:gridCol w:w="647"/>
        <w:gridCol w:w="333"/>
        <w:gridCol w:w="333"/>
      </w:tblGrid>
      <w:tr w:rsidR="005808DA" w:rsidRPr="00F146F2" w:rsidTr="00930FF4">
        <w:trPr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Ставка купонного дох</w:t>
            </w:r>
            <w:r w:rsidRPr="00F14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обеспечения долго</w:t>
            </w:r>
            <w:r w:rsidRPr="00F14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вого обязательства</w:t>
            </w:r>
          </w:p>
        </w:tc>
        <w:tc>
          <w:tcPr>
            <w:tcW w:w="64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 по ценным бумагам</w:t>
            </w:r>
          </w:p>
        </w:tc>
        <w:tc>
          <w:tcPr>
            <w:tcW w:w="28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Купонный доход</w:t>
            </w:r>
          </w:p>
        </w:tc>
        <w:tc>
          <w:tcPr>
            <w:tcW w:w="29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Сумма штрафных санкций</w:t>
            </w:r>
          </w:p>
        </w:tc>
        <w:tc>
          <w:tcPr>
            <w:tcW w:w="24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Остаток в обращении (общий размер долга)</w:t>
            </w:r>
          </w:p>
        </w:tc>
        <w:tc>
          <w:tcPr>
            <w:tcW w:w="21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Задолженность на ________20__ года (по номинальной стоимости)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Размещено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Дата погашения обязательства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Погашено по номинальной стоимости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Начислено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Фактически выплачено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Текущего долга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Накопленного долга</w:t>
            </w:r>
          </w:p>
        </w:tc>
        <w:tc>
          <w:tcPr>
            <w:tcW w:w="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Дата фактического погашения</w:t>
            </w:r>
          </w:p>
        </w:tc>
        <w:tc>
          <w:tcPr>
            <w:tcW w:w="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Купонный доход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DA" w:rsidRPr="00F146F2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по номинальной стоимости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по цене размещения</w:t>
            </w:r>
          </w:p>
        </w:tc>
        <w:tc>
          <w:tcPr>
            <w:tcW w:w="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DA" w:rsidRPr="00F146F2" w:rsidTr="00930FF4">
        <w:trPr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DA" w:rsidRPr="00F146F2" w:rsidTr="00930FF4">
        <w:trPr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08DA" w:rsidRPr="00F146F2" w:rsidTr="00930FF4">
        <w:trPr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08DA" w:rsidRPr="00F146F2" w:rsidTr="00930FF4">
        <w:trPr>
          <w:tblCellSpacing w:w="0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808DA" w:rsidRPr="00F146F2" w:rsidRDefault="005808DA" w:rsidP="005808DA">
      <w:pPr>
        <w:pStyle w:val="1"/>
        <w:shd w:val="clear" w:color="auto" w:fill="FFFFFF"/>
        <w:spacing w:before="0" w:beforeAutospacing="0" w:after="0" w:afterAutospacing="0"/>
        <w:jc w:val="center"/>
        <w:rPr>
          <w:color w:val="555555"/>
          <w:sz w:val="24"/>
          <w:szCs w:val="24"/>
        </w:rPr>
      </w:pPr>
      <w:r w:rsidRPr="00F146F2">
        <w:rPr>
          <w:color w:val="555555"/>
          <w:sz w:val="24"/>
          <w:szCs w:val="24"/>
        </w:rPr>
        <w:t>Раздел II. Бюджетные кредиты, привеченные в бюджет Чайковского сельсовета</w:t>
      </w:r>
      <w:r w:rsidRPr="00F146F2">
        <w:rPr>
          <w:color w:val="555555"/>
          <w:sz w:val="24"/>
          <w:szCs w:val="24"/>
        </w:rPr>
        <w:br/>
        <w:t>от бюджетов бюджетной системы Российской Федерации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121"/>
        <w:gridCol w:w="1463"/>
        <w:gridCol w:w="1231"/>
        <w:gridCol w:w="1231"/>
        <w:gridCol w:w="1296"/>
        <w:gridCol w:w="1142"/>
        <w:gridCol w:w="1090"/>
        <w:gridCol w:w="1213"/>
        <w:gridCol w:w="1213"/>
        <w:gridCol w:w="1213"/>
        <w:gridCol w:w="1019"/>
        <w:gridCol w:w="1123"/>
      </w:tblGrid>
      <w:tr w:rsidR="005808DA" w:rsidRPr="00F146F2" w:rsidTr="00930FF4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Регистрационный код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заемщика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кредитора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Наименование, дата, номер документа, которым оформлено долговое обязательство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Цель привлечения кредитных ресурсов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Процентная ставка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Форма обеспечения долгового обязательства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Сумма долгового обязательства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Валюта долгового обязательства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Дата погашения долгового обязательства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плановая дата погашения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фактическая дата погашения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Долг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DA" w:rsidRPr="00F146F2" w:rsidTr="00930FF4">
        <w:trPr>
          <w:tblCellSpacing w:w="0" w:type="dxa"/>
        </w:trPr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8DA" w:rsidRPr="00F146F2" w:rsidRDefault="005808DA" w:rsidP="005808D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444444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122"/>
        <w:gridCol w:w="1086"/>
        <w:gridCol w:w="1139"/>
        <w:gridCol w:w="1086"/>
        <w:gridCol w:w="1139"/>
        <w:gridCol w:w="743"/>
        <w:gridCol w:w="1062"/>
        <w:gridCol w:w="1086"/>
        <w:gridCol w:w="1139"/>
        <w:gridCol w:w="743"/>
        <w:gridCol w:w="1062"/>
        <w:gridCol w:w="1086"/>
        <w:gridCol w:w="1139"/>
      </w:tblGrid>
      <w:tr w:rsidR="005808DA" w:rsidRPr="00F146F2" w:rsidTr="00930FF4">
        <w:trPr>
          <w:tblCellSpacing w:w="0" w:type="dxa"/>
        </w:trPr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Привлечено (основной долг)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Погашено (основной долг)</w:t>
            </w:r>
          </w:p>
        </w:tc>
        <w:tc>
          <w:tcPr>
            <w:tcW w:w="3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Стоимость обслуживания долгового обязательства</w:t>
            </w:r>
          </w:p>
        </w:tc>
        <w:tc>
          <w:tcPr>
            <w:tcW w:w="90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Задолженность на ________ 20___ года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начислено</w:t>
            </w:r>
          </w:p>
        </w:tc>
        <w:tc>
          <w:tcPr>
            <w:tcW w:w="1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фактически уплачено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proofErr w:type="gramStart"/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просроченная</w:t>
            </w:r>
            <w:proofErr w:type="gramEnd"/>
          </w:p>
        </w:tc>
      </w:tr>
      <w:tr w:rsidR="005808DA" w:rsidRPr="00F146F2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штрафные санкции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08DA" w:rsidRPr="00F146F2" w:rsidTr="00930FF4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808DA" w:rsidRPr="00F146F2" w:rsidRDefault="005808DA" w:rsidP="005808DA">
      <w:pPr>
        <w:pStyle w:val="1"/>
        <w:shd w:val="clear" w:color="auto" w:fill="FFFFFF"/>
        <w:spacing w:after="0" w:afterAutospacing="0"/>
        <w:jc w:val="center"/>
        <w:rPr>
          <w:color w:val="555555"/>
          <w:sz w:val="24"/>
          <w:szCs w:val="24"/>
        </w:rPr>
      </w:pPr>
      <w:r w:rsidRPr="00F146F2">
        <w:rPr>
          <w:color w:val="555555"/>
          <w:sz w:val="24"/>
          <w:szCs w:val="24"/>
        </w:rPr>
        <w:t>Раздел III. Кредиты, полученные Чайковским сельсоветом от кредитных организаций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121"/>
        <w:gridCol w:w="1463"/>
        <w:gridCol w:w="1231"/>
        <w:gridCol w:w="1231"/>
        <w:gridCol w:w="1296"/>
        <w:gridCol w:w="1142"/>
        <w:gridCol w:w="1090"/>
        <w:gridCol w:w="1213"/>
        <w:gridCol w:w="1213"/>
        <w:gridCol w:w="1213"/>
        <w:gridCol w:w="1019"/>
        <w:gridCol w:w="1123"/>
      </w:tblGrid>
      <w:tr w:rsidR="005808DA" w:rsidRPr="00F146F2" w:rsidTr="00930FF4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Регистрационный код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заемщика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кредитора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Наименование, дата, номер документа, которым оформлено долговое обязател</w:t>
            </w:r>
            <w:r w:rsidRPr="00F14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ьство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привлечения кредитных ресурсов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Процентная ставка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Форма обеспечения долгового обязательства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Сумма долгового обязательства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Валюта долгового обязательства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Дата погашения долгового обязательства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плановая дата погашения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фактическая дата погашения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Внутренний долг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DA" w:rsidRPr="00F146F2" w:rsidTr="00930FF4">
        <w:trPr>
          <w:tblCellSpacing w:w="0" w:type="dxa"/>
        </w:trPr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8DA" w:rsidRPr="00F146F2" w:rsidRDefault="005808DA" w:rsidP="005808D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444444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122"/>
        <w:gridCol w:w="1086"/>
        <w:gridCol w:w="1139"/>
        <w:gridCol w:w="1086"/>
        <w:gridCol w:w="1139"/>
        <w:gridCol w:w="743"/>
        <w:gridCol w:w="1062"/>
        <w:gridCol w:w="1086"/>
        <w:gridCol w:w="1139"/>
        <w:gridCol w:w="743"/>
        <w:gridCol w:w="1062"/>
        <w:gridCol w:w="1086"/>
        <w:gridCol w:w="1139"/>
      </w:tblGrid>
      <w:tr w:rsidR="005808DA" w:rsidRPr="00F146F2" w:rsidTr="00930FF4">
        <w:trPr>
          <w:tblCellSpacing w:w="0" w:type="dxa"/>
        </w:trPr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Привлечено (основной долг)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Погашено (основной долг)</w:t>
            </w:r>
          </w:p>
        </w:tc>
        <w:tc>
          <w:tcPr>
            <w:tcW w:w="3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Стоимость обслуживания долгового обязательства</w:t>
            </w:r>
          </w:p>
        </w:tc>
        <w:tc>
          <w:tcPr>
            <w:tcW w:w="90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Задолженность на ________ 20___ года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начислено</w:t>
            </w:r>
          </w:p>
        </w:tc>
        <w:tc>
          <w:tcPr>
            <w:tcW w:w="1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фактически уплачено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proofErr w:type="gramStart"/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просроченная</w:t>
            </w:r>
            <w:proofErr w:type="gramEnd"/>
          </w:p>
        </w:tc>
      </w:tr>
      <w:tr w:rsidR="005808DA" w:rsidRPr="00F146F2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штрафные санкции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DA" w:rsidRPr="00F146F2" w:rsidTr="00930FF4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8DA" w:rsidRPr="00F146F2" w:rsidRDefault="005808DA" w:rsidP="005808DA">
      <w:pPr>
        <w:pStyle w:val="1"/>
        <w:shd w:val="clear" w:color="auto" w:fill="FFFFFF"/>
        <w:spacing w:before="0" w:beforeAutospacing="0" w:after="0" w:afterAutospacing="0"/>
        <w:jc w:val="center"/>
        <w:rPr>
          <w:color w:val="555555"/>
          <w:sz w:val="24"/>
          <w:szCs w:val="24"/>
        </w:rPr>
      </w:pPr>
      <w:r w:rsidRPr="00F146F2">
        <w:rPr>
          <w:color w:val="555555"/>
          <w:sz w:val="24"/>
          <w:szCs w:val="24"/>
        </w:rPr>
        <w:t>Раздел IV. Муниципальные гарантии Чайковского сельсовета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088"/>
        <w:gridCol w:w="1416"/>
        <w:gridCol w:w="1193"/>
        <w:gridCol w:w="1193"/>
        <w:gridCol w:w="1193"/>
        <w:gridCol w:w="1256"/>
        <w:gridCol w:w="1296"/>
        <w:gridCol w:w="1296"/>
        <w:gridCol w:w="1177"/>
        <w:gridCol w:w="1177"/>
        <w:gridCol w:w="990"/>
        <w:gridCol w:w="1090"/>
      </w:tblGrid>
      <w:tr w:rsidR="005808DA" w:rsidRPr="00F146F2" w:rsidTr="00930FF4">
        <w:trPr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Регистрационный код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гаранта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принципала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бенефициара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дата, номер документа, которым оформлено </w:t>
            </w:r>
            <w:r w:rsidRPr="00F14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долговое обязательство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привлечения муниципальной гарантии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Форма обеспечения муниципальной гарантии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Сумма долгового обязательства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Валюта долгового обязательства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Дата погашения долгового обязательства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плановая дата погашения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фактическая дата погашения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Внутренний долг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DA" w:rsidRPr="00F146F2" w:rsidTr="00930FF4">
        <w:trPr>
          <w:tblCellSpacing w:w="0" w:type="dxa"/>
        </w:trPr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8DA" w:rsidRPr="00F146F2" w:rsidRDefault="005808DA" w:rsidP="005808D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444444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122"/>
        <w:gridCol w:w="1086"/>
        <w:gridCol w:w="1139"/>
        <w:gridCol w:w="1086"/>
        <w:gridCol w:w="1139"/>
        <w:gridCol w:w="743"/>
        <w:gridCol w:w="1062"/>
        <w:gridCol w:w="1086"/>
        <w:gridCol w:w="1139"/>
        <w:gridCol w:w="743"/>
        <w:gridCol w:w="1062"/>
        <w:gridCol w:w="1086"/>
        <w:gridCol w:w="1139"/>
      </w:tblGrid>
      <w:tr w:rsidR="005808DA" w:rsidRPr="00F146F2" w:rsidTr="00930FF4">
        <w:trPr>
          <w:tblCellSpacing w:w="0" w:type="dxa"/>
        </w:trPr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Привлечено (основной долг)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Погашено (основной долг)</w:t>
            </w:r>
          </w:p>
        </w:tc>
        <w:tc>
          <w:tcPr>
            <w:tcW w:w="3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Стоимость обслуживания долгового обязательства</w:t>
            </w:r>
          </w:p>
        </w:tc>
        <w:tc>
          <w:tcPr>
            <w:tcW w:w="90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Задолженность на ________ 20___ года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начислено</w:t>
            </w:r>
          </w:p>
        </w:tc>
        <w:tc>
          <w:tcPr>
            <w:tcW w:w="1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фактически уплачено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proofErr w:type="gramStart"/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просроченная</w:t>
            </w:r>
            <w:proofErr w:type="gramEnd"/>
          </w:p>
        </w:tc>
      </w:tr>
      <w:tr w:rsidR="005808DA" w:rsidRPr="00F146F2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штрафные санкции</w:t>
            </w:r>
          </w:p>
        </w:tc>
      </w:tr>
      <w:tr w:rsidR="005808DA" w:rsidRPr="00F146F2" w:rsidTr="00930FF4">
        <w:trPr>
          <w:trHeight w:val="355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808DA" w:rsidRPr="00F146F2" w:rsidTr="00930FF4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08DA" w:rsidRPr="00F146F2" w:rsidTr="00930FF4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F146F2" w:rsidRDefault="005808DA" w:rsidP="00930FF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808DA" w:rsidRPr="00F146F2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:rsidR="005808DA" w:rsidRPr="00F146F2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:rsidR="005808DA" w:rsidRPr="00F146F2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:rsidR="005808DA" w:rsidRPr="00F146F2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:rsidR="005808DA" w:rsidRPr="00F146F2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:rsidR="005808DA" w:rsidRPr="00F146F2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:rsidR="005808DA" w:rsidRPr="00F146F2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:rsidR="005808DA" w:rsidRPr="00F146F2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:rsidR="005808DA" w:rsidRPr="00F146F2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:rsidR="005808DA" w:rsidRPr="00F146F2" w:rsidRDefault="003027F5" w:rsidP="002B6205">
      <w:pPr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808DA" w:rsidRPr="00F146F2" w:rsidSect="005808DA">
          <w:pgSz w:w="16838" w:h="11905" w:orient="landscape"/>
          <w:pgMar w:top="1701" w:right="1134" w:bottom="851" w:left="1134" w:header="0" w:footer="0" w:gutter="0"/>
          <w:cols w:space="720"/>
          <w:noEndnote/>
        </w:sectPr>
      </w:pPr>
      <w:r w:rsidRPr="00F14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 w:type="page"/>
      </w:r>
    </w:p>
    <w:p w:rsidR="003027F5" w:rsidRPr="00F146F2" w:rsidRDefault="003027F5" w:rsidP="002B6205">
      <w:pPr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sectPr w:rsidR="003027F5" w:rsidRPr="00F146F2" w:rsidSect="0006178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B5A"/>
    <w:multiLevelType w:val="hybridMultilevel"/>
    <w:tmpl w:val="6E3E9FBE"/>
    <w:lvl w:ilvl="0" w:tplc="466E5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8525CC"/>
    <w:multiLevelType w:val="multilevel"/>
    <w:tmpl w:val="9102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335244"/>
    <w:multiLevelType w:val="hybridMultilevel"/>
    <w:tmpl w:val="9CA6F856"/>
    <w:lvl w:ilvl="0" w:tplc="A34AF75A">
      <w:start w:val="1"/>
      <w:numFmt w:val="decimal"/>
      <w:lvlText w:val="%1."/>
      <w:lvlJc w:val="left"/>
      <w:pPr>
        <w:ind w:left="1485" w:hanging="94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3264851"/>
    <w:multiLevelType w:val="multilevel"/>
    <w:tmpl w:val="FCBA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79"/>
    <w:rsid w:val="00061789"/>
    <w:rsid w:val="00135D7C"/>
    <w:rsid w:val="0014325C"/>
    <w:rsid w:val="002B1DCF"/>
    <w:rsid w:val="002B6205"/>
    <w:rsid w:val="003027F5"/>
    <w:rsid w:val="00316757"/>
    <w:rsid w:val="0035188A"/>
    <w:rsid w:val="005808DA"/>
    <w:rsid w:val="006E2910"/>
    <w:rsid w:val="006F0ACE"/>
    <w:rsid w:val="00844179"/>
    <w:rsid w:val="008847B8"/>
    <w:rsid w:val="00890907"/>
    <w:rsid w:val="008B27DA"/>
    <w:rsid w:val="00CC7968"/>
    <w:rsid w:val="00E21350"/>
    <w:rsid w:val="00EE0109"/>
    <w:rsid w:val="00F1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17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11">
    <w:name w:val="11"/>
    <w:basedOn w:val="a"/>
    <w:rsid w:val="0035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518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17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11">
    <w:name w:val="11"/>
    <w:basedOn w:val="a"/>
    <w:rsid w:val="0035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518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927">
          <w:marLeft w:val="0"/>
          <w:marRight w:val="0"/>
          <w:marTop w:val="0"/>
          <w:marBottom w:val="0"/>
          <w:divBdr>
            <w:top w:val="dashed" w:sz="6" w:space="30" w:color="AAA8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51594">
          <w:marLeft w:val="0"/>
          <w:marRight w:val="0"/>
          <w:marTop w:val="34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3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8770">
          <w:marLeft w:val="4125"/>
          <w:marRight w:val="38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0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91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3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5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77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7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f21b21c-a408-42c4-b9fe-a939b863c84a.html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content\act\8f21b21c-a408-42c4-b9fe-a939b863c84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SysAdmin\Desktop\%D0%9F%D0%B5%D1%80%D0%B5%D1%87%D0%B5%D0%BD%D1%8C%D0%9D%D0%9F%D0%90%20%D0%B4%D0%B5%D0%BA%D0%B0%D0%B1%D1%80%D1%8C%202013%20%D0%B3\%D0%9F%D0%BE%D1%81%D1%82%D0%B0%D0%BD%D0%BE%D0%B2%D0%BB%D0%B5%D0%BD%D0%B8%D0%B5%20%D0%93%D0%BB%D0%B0%D0%B2%D1%8B%20%D0%B0%D0%B4%D0%BC%D0%B8%D0%BD%D0%B8%D1%81%D1%82%D1%80%D0%B0%D1%86%D0%B8%D0%B8%20%D0%B3%D0%BE%D1%80%D0%BE%D0%B4%D0%B0%20%D0%A0%D1%8F%D0%B7%D0%B0%D0%BD%D0%B8%20%D0%BE%D1%82%2026%20%D0%BC%D0%B0%D1%80%D1%82%D0%B0%20...%20(%D1%84%D1%80%D0%B0%D0%B3%D0%BC%D0%B5%D0%BD%D1%82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05245-2629-4A53-860D-C5C40907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12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2022-07-11T02:23:00Z</cp:lastPrinted>
  <dcterms:created xsi:type="dcterms:W3CDTF">2022-07-07T06:41:00Z</dcterms:created>
  <dcterms:modified xsi:type="dcterms:W3CDTF">2022-07-11T05:03:00Z</dcterms:modified>
</cp:coreProperties>
</file>