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276" w:rsidRDefault="001E0276" w:rsidP="001E0276">
      <w:pPr>
        <w:spacing w:after="0" w:line="240" w:lineRule="auto"/>
        <w:ind w:right="51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A7F" w:rsidRPr="00A03384" w:rsidRDefault="00310A7F" w:rsidP="00310A7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0A7F" w:rsidRPr="00A03384" w:rsidRDefault="00310A7F" w:rsidP="00310A7F">
      <w:pPr>
        <w:pStyle w:val="a4"/>
        <w:rPr>
          <w:rFonts w:ascii="Arial" w:hAnsi="Arial" w:cs="Arial"/>
          <w:sz w:val="24"/>
          <w:szCs w:val="24"/>
        </w:rPr>
      </w:pPr>
      <w:r w:rsidRPr="00A03384">
        <w:rPr>
          <w:rFonts w:ascii="Arial" w:hAnsi="Arial" w:cs="Arial"/>
          <w:sz w:val="24"/>
          <w:szCs w:val="24"/>
        </w:rPr>
        <w:t>Администрации Александровского сельсовета</w:t>
      </w:r>
    </w:p>
    <w:p w:rsidR="00310A7F" w:rsidRPr="00A03384" w:rsidRDefault="00310A7F" w:rsidP="00310A7F">
      <w:pPr>
        <w:pStyle w:val="a4"/>
        <w:rPr>
          <w:rFonts w:ascii="Arial" w:hAnsi="Arial" w:cs="Arial"/>
          <w:sz w:val="24"/>
          <w:szCs w:val="24"/>
        </w:rPr>
      </w:pPr>
      <w:r w:rsidRPr="00A03384">
        <w:rPr>
          <w:rFonts w:ascii="Arial" w:hAnsi="Arial" w:cs="Arial"/>
          <w:sz w:val="24"/>
          <w:szCs w:val="24"/>
        </w:rPr>
        <w:t xml:space="preserve"> Боготольский  район</w:t>
      </w:r>
    </w:p>
    <w:p w:rsidR="00310A7F" w:rsidRPr="00A03384" w:rsidRDefault="00310A7F" w:rsidP="00310A7F">
      <w:pPr>
        <w:jc w:val="center"/>
        <w:rPr>
          <w:rFonts w:ascii="Arial" w:hAnsi="Arial" w:cs="Arial"/>
          <w:bCs/>
          <w:sz w:val="24"/>
          <w:szCs w:val="24"/>
        </w:rPr>
      </w:pPr>
      <w:r w:rsidRPr="00A03384">
        <w:rPr>
          <w:rFonts w:ascii="Arial" w:hAnsi="Arial" w:cs="Arial"/>
          <w:bCs/>
          <w:sz w:val="24"/>
          <w:szCs w:val="24"/>
        </w:rPr>
        <w:t>Красноярский  край</w:t>
      </w:r>
    </w:p>
    <w:p w:rsidR="00310A7F" w:rsidRPr="00A03384" w:rsidRDefault="00310A7F" w:rsidP="00310A7F">
      <w:pPr>
        <w:jc w:val="center"/>
        <w:rPr>
          <w:rFonts w:ascii="Arial" w:hAnsi="Arial" w:cs="Arial"/>
          <w:bCs/>
          <w:sz w:val="24"/>
          <w:szCs w:val="24"/>
        </w:rPr>
      </w:pPr>
      <w:r w:rsidRPr="00A03384">
        <w:rPr>
          <w:rFonts w:ascii="Arial" w:hAnsi="Arial" w:cs="Arial"/>
          <w:bCs/>
          <w:sz w:val="24"/>
          <w:szCs w:val="24"/>
        </w:rPr>
        <w:t>ПОСТАНОВЛЕНИЕ</w:t>
      </w:r>
    </w:p>
    <w:p w:rsidR="00310A7F" w:rsidRPr="00A03384" w:rsidRDefault="00310A7F" w:rsidP="00310A7F">
      <w:pPr>
        <w:spacing w:after="200" w:line="276" w:lineRule="auto"/>
        <w:ind w:right="-1"/>
        <w:rPr>
          <w:rFonts w:ascii="Arial" w:hAnsi="Arial" w:cs="Arial"/>
          <w:bCs/>
          <w:sz w:val="24"/>
          <w:szCs w:val="24"/>
        </w:rPr>
      </w:pPr>
      <w:r w:rsidRPr="00A03384">
        <w:rPr>
          <w:rFonts w:ascii="Arial" w:hAnsi="Arial" w:cs="Arial"/>
          <w:bCs/>
          <w:sz w:val="24"/>
          <w:szCs w:val="24"/>
        </w:rPr>
        <w:t xml:space="preserve">                                                   С.Александровка</w:t>
      </w:r>
    </w:p>
    <w:p w:rsidR="00310A7F" w:rsidRPr="00A03384" w:rsidRDefault="00310A7F" w:rsidP="00310A7F">
      <w:pPr>
        <w:tabs>
          <w:tab w:val="left" w:pos="8420"/>
        </w:tabs>
        <w:spacing w:after="200" w:line="276" w:lineRule="auto"/>
        <w:ind w:right="-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03384">
        <w:rPr>
          <w:rFonts w:ascii="Arial" w:hAnsi="Arial" w:cs="Arial"/>
          <w:bCs/>
          <w:sz w:val="24"/>
          <w:szCs w:val="24"/>
        </w:rPr>
        <w:t xml:space="preserve">От </w:t>
      </w:r>
      <w:r w:rsidRPr="00A03384">
        <w:rPr>
          <w:rFonts w:ascii="Arial" w:hAnsi="Arial" w:cs="Arial"/>
          <w:bCs/>
          <w:sz w:val="24"/>
          <w:szCs w:val="24"/>
        </w:rPr>
        <w:tab/>
        <w:t>№</w:t>
      </w:r>
    </w:p>
    <w:p w:rsidR="00310A7F" w:rsidRDefault="00310A7F" w:rsidP="001E0276">
      <w:pPr>
        <w:spacing w:after="0" w:line="240" w:lineRule="auto"/>
        <w:ind w:right="51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276" w:rsidRDefault="001E0276" w:rsidP="001E0276">
      <w:pPr>
        <w:tabs>
          <w:tab w:val="left" w:pos="5640"/>
        </w:tabs>
        <w:spacing w:after="0" w:line="240" w:lineRule="exact"/>
        <w:ind w:right="40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применения взысканий, предусмотренных статьями 14.1, 15 и 27 Федерального закона «О муниципальной службе в Российской Федерации»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E0276" w:rsidRDefault="001E0276" w:rsidP="001E02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276" w:rsidRDefault="001E0276" w:rsidP="001E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25.12.2008 № 273-ФЗ «О противодействии коррупции», Федеральным законом от 02.03.2007 № 25-ФЗ «О муниципальной службе в Российской Федерации», Федеральным законом от 06.10.2003 № 131-ФЗ «Об общих принципах организации местного самоуправления в Российской Фе</w:t>
      </w:r>
      <w:r w:rsidR="0031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дерации», </w:t>
      </w:r>
      <w:proofErr w:type="gramStart"/>
      <w:r w:rsidR="0031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4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Устава</w:t>
        </w:r>
      </w:hyperlink>
      <w:r w:rsidR="00310A7F">
        <w:t xml:space="preserve"> Александровского сельсовета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ПОСТАНОВЛЯЕТ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1E0276" w:rsidRDefault="001E0276" w:rsidP="001E0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Порядок применения взысканий, предусмотренных статьями 14.1, 15 и 27 Федерального закона «О муниципальной службе в Российской Федерации»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согласно приложению.</w:t>
      </w:r>
    </w:p>
    <w:p w:rsidR="001E0276" w:rsidRDefault="001E0276" w:rsidP="001E0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A7F" w:rsidRPr="00A03384" w:rsidRDefault="00310A7F" w:rsidP="00310A7F">
      <w:pPr>
        <w:tabs>
          <w:tab w:val="left" w:pos="10490"/>
        </w:tabs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03384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A03384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A03384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 специалиста сельсовета Кириллову Елену Анатольевну </w:t>
      </w:r>
    </w:p>
    <w:p w:rsidR="00310A7F" w:rsidRPr="00A03384" w:rsidRDefault="00310A7F" w:rsidP="00310A7F">
      <w:pPr>
        <w:spacing w:after="20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310A7F" w:rsidRPr="00A03384" w:rsidRDefault="00310A7F" w:rsidP="00310A7F">
      <w:pPr>
        <w:jc w:val="both"/>
        <w:rPr>
          <w:rFonts w:ascii="Arial" w:hAnsi="Arial" w:cs="Arial"/>
          <w:sz w:val="24"/>
          <w:szCs w:val="24"/>
        </w:rPr>
      </w:pPr>
      <w:r w:rsidRPr="00A03384">
        <w:rPr>
          <w:rFonts w:ascii="Arial" w:hAnsi="Arial" w:cs="Arial"/>
          <w:sz w:val="24"/>
          <w:szCs w:val="24"/>
        </w:rPr>
        <w:t xml:space="preserve">   2. Опубликовать настоящее Постановление </w:t>
      </w:r>
      <w:proofErr w:type="gramStart"/>
      <w:r w:rsidRPr="00A03384">
        <w:rPr>
          <w:rFonts w:ascii="Arial" w:hAnsi="Arial" w:cs="Arial"/>
          <w:sz w:val="24"/>
          <w:szCs w:val="24"/>
        </w:rPr>
        <w:t>в</w:t>
      </w:r>
      <w:proofErr w:type="gramEnd"/>
      <w:r w:rsidRPr="00A0338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03384">
        <w:rPr>
          <w:rFonts w:ascii="Arial" w:hAnsi="Arial" w:cs="Arial"/>
          <w:sz w:val="24"/>
          <w:szCs w:val="24"/>
        </w:rPr>
        <w:t>спец</w:t>
      </w:r>
      <w:proofErr w:type="gramEnd"/>
      <w:r w:rsidRPr="00A03384">
        <w:rPr>
          <w:rFonts w:ascii="Arial" w:hAnsi="Arial" w:cs="Arial"/>
          <w:sz w:val="24"/>
          <w:szCs w:val="24"/>
        </w:rPr>
        <w:t>. выпуске газеты «Земля</w:t>
      </w:r>
    </w:p>
    <w:p w:rsidR="00310A7F" w:rsidRPr="00A03384" w:rsidRDefault="00310A7F" w:rsidP="00310A7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03384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A03384">
        <w:rPr>
          <w:rFonts w:ascii="Arial" w:hAnsi="Arial" w:cs="Arial"/>
          <w:sz w:val="24"/>
          <w:szCs w:val="24"/>
        </w:rPr>
        <w:t xml:space="preserve">»  и разместить  на официальном сайте администрации Боготольского района </w:t>
      </w:r>
      <w:hyperlink r:id="rId5" w:history="1">
        <w:r w:rsidRPr="00A03384">
          <w:rPr>
            <w:rFonts w:ascii="Arial" w:hAnsi="Arial" w:cs="Arial"/>
            <w:color w:val="666666"/>
            <w:sz w:val="24"/>
            <w:szCs w:val="24"/>
            <w:u w:val="single"/>
          </w:rPr>
          <w:t>http://www.bogotol-r.ru</w:t>
        </w:r>
      </w:hyperlink>
      <w:r w:rsidRPr="00A03384">
        <w:rPr>
          <w:rFonts w:ascii="Arial" w:hAnsi="Arial" w:cs="Arial"/>
          <w:sz w:val="24"/>
          <w:szCs w:val="24"/>
        </w:rPr>
        <w:t xml:space="preserve"> на странице Александровского сельсовет</w:t>
      </w:r>
    </w:p>
    <w:p w:rsidR="00310A7F" w:rsidRPr="00A03384" w:rsidRDefault="00310A7F" w:rsidP="00310A7F">
      <w:pPr>
        <w:jc w:val="both"/>
        <w:rPr>
          <w:rFonts w:ascii="Arial" w:hAnsi="Arial" w:cs="Arial"/>
          <w:sz w:val="24"/>
          <w:szCs w:val="24"/>
        </w:rPr>
      </w:pPr>
      <w:r w:rsidRPr="00A03384">
        <w:rPr>
          <w:rFonts w:ascii="Arial" w:hAnsi="Arial" w:cs="Arial"/>
          <w:sz w:val="24"/>
          <w:szCs w:val="24"/>
        </w:rPr>
        <w:t xml:space="preserve"> 4. Постановление вступает в силу в день, следующий за днем его</w:t>
      </w:r>
    </w:p>
    <w:p w:rsidR="00310A7F" w:rsidRDefault="00310A7F" w:rsidP="00310A7F">
      <w:pPr>
        <w:jc w:val="both"/>
        <w:rPr>
          <w:rFonts w:ascii="Arial" w:hAnsi="Arial" w:cs="Arial"/>
          <w:sz w:val="24"/>
          <w:szCs w:val="24"/>
        </w:rPr>
      </w:pPr>
      <w:r w:rsidRPr="00A03384">
        <w:rPr>
          <w:rFonts w:ascii="Arial" w:hAnsi="Arial" w:cs="Arial"/>
          <w:sz w:val="24"/>
          <w:szCs w:val="24"/>
        </w:rPr>
        <w:t xml:space="preserve">    официального опубликования.</w:t>
      </w:r>
    </w:p>
    <w:p w:rsidR="00310A7F" w:rsidRPr="00A03384" w:rsidRDefault="00310A7F" w:rsidP="00310A7F">
      <w:pPr>
        <w:jc w:val="both"/>
        <w:rPr>
          <w:rFonts w:ascii="Arial" w:hAnsi="Arial" w:cs="Arial"/>
          <w:sz w:val="24"/>
          <w:szCs w:val="24"/>
        </w:rPr>
      </w:pPr>
      <w:r w:rsidRPr="00A03384">
        <w:rPr>
          <w:rFonts w:ascii="Arial" w:hAnsi="Arial" w:cs="Arial"/>
          <w:sz w:val="24"/>
          <w:szCs w:val="24"/>
        </w:rPr>
        <w:t>Глава сельсовета                                                      Н.И.Никишина</w:t>
      </w:r>
    </w:p>
    <w:p w:rsidR="001E0276" w:rsidRDefault="001E0276" w:rsidP="001E0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A7F" w:rsidRDefault="00310A7F" w:rsidP="00310A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A7F" w:rsidRDefault="00310A7F" w:rsidP="00310A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276" w:rsidRDefault="00310A7F" w:rsidP="001E0276">
      <w:pPr>
        <w:shd w:val="clear" w:color="auto" w:fill="FFFFFF"/>
        <w:spacing w:after="0" w:line="240" w:lineRule="auto"/>
        <w:ind w:left="5387" w:firstLine="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Приложение к Постановлению  Администрации Александровского сельсовета 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от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№   </w:t>
      </w:r>
    </w:p>
    <w:p w:rsidR="001E0276" w:rsidRDefault="001E0276" w:rsidP="001E02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276" w:rsidRDefault="001E0276" w:rsidP="001E027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применения взысканий, предусмотренных статьями 14.1, 15 и 27 Федерального закона «О муниципальной службе в Российской Федерации»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1E0276" w:rsidRDefault="001E0276" w:rsidP="001E027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276" w:rsidRDefault="001E0276" w:rsidP="001E027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1E0276" w:rsidRDefault="001E0276" w:rsidP="001E027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о порядке применения взысканий, предусмотренных статьями 14.1, 15 и 27 Федерального закона «О муниципальной службе в Российской Федерации»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– Порядок) определяет порядок и сроки применения в отношении муниципальных служащих </w:t>
      </w:r>
      <w:r w:rsidR="00310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Александровского сельсовета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вышеуказанных взысканий.</w:t>
      </w:r>
      <w:proofErr w:type="gramEnd"/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Порядок применения и снятия дисциплинарных взысканий определяется трудовым законодательством, за исключением случаев, предусмотренных Федеральным законом № 25-ФЗ.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соответствии с Федеральным законом от 02.03.2007 № 25-ФЗ «О муниципальной службе в Российской Федерации» (далее – Федеральный закон № 25-ФЗ), Федеральным 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2008 года № 273-ФЗ «О противодействии коррупции», налагаются следующие взыскания:</w:t>
      </w:r>
      <w:proofErr w:type="gramEnd"/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замечание;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выговор;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увольнение с муниципальной службы по соответствующим основаниям.</w:t>
      </w:r>
    </w:p>
    <w:p w:rsidR="001E0276" w:rsidRDefault="001E0276" w:rsidP="001E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Муниципальный служащий подлежит увольнению с муниципальной службы в связи с утратой доверия в случаях совершения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правонарушений, установленных 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статьями 14.1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8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15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25-ФЗ:</w:t>
      </w:r>
    </w:p>
    <w:p w:rsidR="001E0276" w:rsidRDefault="001E0276" w:rsidP="001E02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276" w:rsidRDefault="001E0276" w:rsidP="001E02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Порядок применения взысканий за коррупционные правонарушения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Взыскания, предусмотренные пунктом 1.3, 1.4 настоящего Порядка, применяются представителем нанимателя (работодателем) на основании: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2.1.1.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правонарушений;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рекомендации комиссии по соблюдению требований к служебному поведению муниципальных служащих и урегулированию конфликта интересов (далее - комиссия) в случае, если доклад о результатах проверки направлялся в комиссию в соответствии с пунктом 2.3 настоящего Положения;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объяснений муниципального служащего;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иных материалов.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2.1.5.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  <w:proofErr w:type="gramEnd"/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Проверка осуществляется специалистом, ответственным за кадровую работу на основании информации, представленной в письменном виде субъектами, определенными правовыми актами, регулирующими порядок проведения проверки (далее - документы, являющиеся основаниями для проведения проверки).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иное не предусмотрено правовыми актами, регулирующими порядок проведения проверки, в ходе проведения проверки специалист ответственный за кадровую работу запрашивает с муниципального служащего, в отношении которого проводится проверка, письменные объяснения в отношении информации, являющейся основанием для проведения проверки. Если по истечении двух рабочих дней со дня получения запроса указанное объяснение муниципальным служащим не представлено, специалистом ответственным за кадровую работу составляется в письменной форме акт о непредставлении объяснений, который должен содержать: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дату и номер акта;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время и место составления акта;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фамилия, имя, отчество муниципального служащего, в отношении которого проводится проверка;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дата, номер запроса о представлении объяснения в отношении информации, являющейся основанием для проведения проверки, дата получения указанного запроса муниципальным служащим;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непредставлении письменных объяснений;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подписи специалиста ответственного за кадровую работу, составившего акт, а также двух муниципальных служащих, подтверждающих непредставление муниципальным служащим письменных объяснений.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муниципальным служащим объяснения не является препятствием для применения взыскания.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По окончании проверки специалистом ответственным за кадровую работу подготавливается доклад, в котором указываются факты и обстоятельства, установленные по результатам проверки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- уполномоченное должностное лицо)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о результатах проверки подписывается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заместителем Главы </w:t>
      </w:r>
      <w:r w:rsidR="00310A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Александровского сельсовета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 позднее трех дней со дня истечения срока проведения проверки, установленного в соответствии с правовыми актами, регулирующими порядок проведения проверки, представляется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Главе</w:t>
      </w:r>
      <w:r w:rsidR="00310A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Александровского сельсовета</w:t>
      </w:r>
      <w:proofErr w:type="gramStart"/>
      <w:r w:rsidR="00310A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 случае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докладе о результатах проверки определено, что выявленные в ходе проверки факты и обстоятельства не подтверждают несоблюдение муниципальным служащим ограничений и запретов, требований о предотвращении или об урегулировании конфликта интересов, неисполнение им обязанностей, установленных в целях противодействия коррупции уполномоченное должностное лицо в течение пяти рабочих дней со дня поступления доклада о результатах проверки принимает решение об отсутствии факта несоблюдения муниципальным служащим ограничений и запретов, требований о предотвращении или об урегулировании конфликта интересов, неисполнения обязанностей, установленных в целях противодействия коррупции.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 случае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результате проверки определено, что выявленные в ходе проверки факты и обстоятельства свидетельствуют о несоблюдении муниципальным служащим ограничений и запретов, требований о предотвращении или об урегулировании конфликта интересов или неисполнении им обязанностей, установленных в целях противодействия коррупции, доклад о результатах проверки должен содержать одно из следующих предложений: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применении к муниципальному служащему взыскания, предусмотренного статьей 14.1, 15 или 27 Федерального закона № 25-ФЗ, с указанием конкретного вида взыскания.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направлении доклада о результатах проверки в комиссию по соблюдению требований к служебному поведению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служащих и урегулированию конфликта интересов.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Уполномоченное должностное лицо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пяти рабочих дней со дня поступления доклада о результатах проверки в соответствии с настоящим пунктом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одно из следующих решений: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применении взыскания, предусмотренного статьей 14.1, 15 или 27 Федерального закона № 25-ФЗ, с указанием конкретного вида взыскания.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направлении доклада о результатах проверки в комиссию по соблюдению требований к служебному поведению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служащих и урегулированию конфликта интересов (далее – Комиссия).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 Решения уполномоченного должностного лица, предусмотренные пунктом 2.4, 2.5 настоящего Порядка, оформляются письменной резолюцией к докладу.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 В случае принятия уполномоченным должностным лицом решения, предусмотренного пунктом 2.5 настоящего Порядка, кадровая служба в течение двух рабочих дней со дня поступления такого решения направляет доклад о результатах проверки с решением уполномоченного должностного лица в комиссию для рассмотрения на заседании комиссии в порядке и сроки, установленные Положением о комиссии.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доклада комиссией подготавливается в письменной форме одна из следующих рекомендаций: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если комиссией установлено соблюдение муниципальным служащим ограничений и запретов, требований о предотвращении или об урегулировании конфликта интересов, исполнение им обязанностей, установленных в целях противодействия коррупции - о неприменении к муниципальному служащему взыскания;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если комиссией установлено несоблюдение муниципальным служащим ограничений и запретов, требований о предотвращении или об урегулировании конфликта интересов или неисполнение им обязанностей, установленных в целях противодействия коррупции - о применении к муниципальному служащему взыскания.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комиссии представляются секретарем комиссии уполномоченному должностному лицу в течение трех дней со дня проведения заседания комиссии.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 Уполномоченное должностное лицо в течение пяти рабочих дней со дня поступления рекомендаций комиссии принимает одно из следующих решений: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отсутствии факта несоблюдения муниципальным служащим ограничений и запретов, требований о предотвращении или об урегулировании конфликта интересов, неисполнения обязанностей, установленных в целях противодействия коррупции;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применении взыскания, с указанием конкретного вида взыскания.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уполномоченного должностного лица оформляется письменной резолюцией на рекомендациях комиссии.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применении взысканий за коррупционные правонарушения учитываются характер совершенного муниципальным служащим коррупционного правонарушения, его тяжесть, обстоятельства, при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  <w:proofErr w:type="gramEnd"/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276" w:rsidRDefault="001E0276" w:rsidP="001E02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Правовой акт о применении к муниципальному служащему взысканий за коррупционные правонарушения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Подготовку проектов правовых актов о применении к муниципальному служащему взысканий за коррупционные правонарушения осуществляет специалист ответственный за кадровую работу в течение пяти рабочих дней со дня принятия решения уполномоченного должностного лица.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правовом акте о применении к муниципальному служащему взыскания в случае совершения им коррупционного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указываются: основание применения взыскания - часть 1 или 2 статьи 27.1 Федерального закона № 25-ФЗ, коррупционное правонарушение и части статей нормативных правовых актов, положения которых нарушены муниципальным служащим.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Копия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вручается муниципальному служащему под расписку в течение пяти дней со дня издания соответствующего акта.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муниципальный служащий отказывается ознакомиться под роспись с данным правовым актом, специалистом ответственным за кадровую работу составляется акт. Акт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муниципального служащего от проставления росписи об ознакомлении с правовым актом о применении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муниципальному служащему взыскания за коррупционное правонарушение составляется в письменной форме и должен содержать: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дату и номер акта;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время и место составления акта;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-фамилию, имя, отчество муниципального служащего, на которого налагается взыскание за коррупционное правонарушение;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дату, номер правового акта от проставлении росписи об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муниципальный служащий отказался;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факт отказа муниципального служащего проставить роспись об ознакомлении с правовым актом о применении взыскания за коррупционное правонарушение;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подписи специалиста ответственного за кадровую работу, составившего акт, а также двух муниципальных служащих, подтверждающих отказ муниципального служащего от проставления росписи об ознакомлении с правовым актом о применении к нему взыскания за коррупционное правонарушение.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принятия уполномоченным должностным лицом решения, предусмотренного пунктом 2.4, абзацем 2 пункта 2.8 настоящего Положения, специалист ответственный за кадровую работу в письменной форме под роспись информирует муниципального служащего о таком решении в течение пяти рабочих дней со дня его принятия.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Взыскания, предусмотренные статьями 14.1, 15 и 27 Федерального закона № 25-ФЗ,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1E0276" w:rsidRDefault="001E0276" w:rsidP="001E0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 Муниципальный служащий вправе обжаловать взыскание в порядке, предусмотренном действующим законодательством.</w:t>
      </w:r>
    </w:p>
    <w:p w:rsidR="001E0276" w:rsidRDefault="001E0276" w:rsidP="001E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 Если в течение одного года со дня применения к муниципальному служащему взыскания за коррупционные правонарушения, предусмотренные пунктом 1, 2 части 1 статьи 27 Федерального закона № 25-ФЗ, муниципальный служащий не был подвергнут дисциплинарному взысканию за совершение аналогичного дисциплинарного проступка, он считается не имеющим взыскания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E0276" w:rsidRDefault="001E0276" w:rsidP="001E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0276" w:rsidRDefault="001E0276" w:rsidP="001E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0276" w:rsidRDefault="001E0276" w:rsidP="001E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0276" w:rsidRDefault="001E0276" w:rsidP="001E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0276" w:rsidRDefault="001E0276" w:rsidP="001E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0276" w:rsidRDefault="001E0276" w:rsidP="001E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0276" w:rsidRDefault="001E0276" w:rsidP="001E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0276" w:rsidRDefault="001E0276" w:rsidP="001E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0276" w:rsidRDefault="001E0276" w:rsidP="001E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0276" w:rsidRDefault="001E0276" w:rsidP="001E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0276" w:rsidRDefault="001E0276" w:rsidP="001E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0276" w:rsidRDefault="001E0276" w:rsidP="001E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0276" w:rsidRDefault="001E0276" w:rsidP="001E0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11334E" w:rsidRDefault="0011334E"/>
    <w:sectPr w:rsidR="0011334E" w:rsidSect="001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276"/>
    <w:rsid w:val="0011334E"/>
    <w:rsid w:val="001E0276"/>
    <w:rsid w:val="00310A7F"/>
    <w:rsid w:val="007330BC"/>
    <w:rsid w:val="00CB0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276"/>
    <w:pPr>
      <w:spacing w:after="160" w:line="25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0276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310A7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310A7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99806EA72C1E58145E966B893B55DA21E760ADBE4809AC2E8FA33E39E8F930EA8DE3BA8DCF844Cm1a3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999806EA72C1E58145E966B893B55DA21E760ADBE4809AC2E8FA33E39E8F930EA8DE3BA8DCF8746m1a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5D915C97C5A10E3E887C8706F42D4BCA19F4EE224A7F3D35AAC693D0X7U3K" TargetMode="External"/><Relationship Id="rId5" Type="http://schemas.openxmlformats.org/officeDocument/2006/relationships/hyperlink" Target="http://www.bogotol-r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zakon.scli.ru/ru/legal_texts/act_municipal_education/printable.php?do4=document&amp;id4=8ef33dbf-d2a3-465d-89ed-0d7ec719031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2282</Words>
  <Characters>13013</Characters>
  <Application>Microsoft Office Word</Application>
  <DocSecurity>0</DocSecurity>
  <Lines>108</Lines>
  <Paragraphs>30</Paragraphs>
  <ScaleCrop>false</ScaleCrop>
  <Company/>
  <LinksUpToDate>false</LinksUpToDate>
  <CharactersWithSpaces>15265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5</cp:revision>
  <dcterms:created xsi:type="dcterms:W3CDTF">2022-04-19T03:40:00Z</dcterms:created>
  <dcterms:modified xsi:type="dcterms:W3CDTF">2022-04-19T03:47:00Z</dcterms:modified>
</cp:coreProperties>
</file>