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A5" w:rsidRDefault="005306A6" w:rsidP="00BF09A5">
      <w:pPr>
        <w:pStyle w:val="a7"/>
        <w:tabs>
          <w:tab w:val="clear" w:pos="6237"/>
          <w:tab w:val="left" w:pos="-540"/>
          <w:tab w:val="left" w:pos="10206"/>
        </w:tabs>
        <w:spacing w:line="240" w:lineRule="auto"/>
        <w:ind w:left="-540" w:right="-1050"/>
        <w:jc w:val="center"/>
        <w:rPr>
          <w:bCs/>
        </w:rPr>
      </w:pPr>
      <w:r w:rsidRPr="005D426A"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0C7A88A1" wp14:editId="53D83BBD">
            <wp:simplePos x="0" y="0"/>
            <wp:positionH relativeFrom="column">
              <wp:posOffset>955675</wp:posOffset>
            </wp:positionH>
            <wp:positionV relativeFrom="paragraph">
              <wp:posOffset>-215900</wp:posOffset>
            </wp:positionV>
            <wp:extent cx="1088390" cy="762000"/>
            <wp:effectExtent l="0" t="0" r="0" b="0"/>
            <wp:wrapNone/>
            <wp:docPr id="2" name="Рисунок 2" descr="http://kras.ayle.ru/images/catalog/47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.ayle.ru/images/catalog/474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26A">
        <w:rPr>
          <w:bCs/>
          <w:noProof/>
        </w:rPr>
        <w:drawing>
          <wp:anchor distT="0" distB="0" distL="114300" distR="114300" simplePos="0" relativeHeight="251664384" behindDoc="1" locked="0" layoutInCell="1" allowOverlap="1" wp14:anchorId="05A482FF" wp14:editId="13422457">
            <wp:simplePos x="0" y="0"/>
            <wp:positionH relativeFrom="column">
              <wp:posOffset>4247515</wp:posOffset>
            </wp:positionH>
            <wp:positionV relativeFrom="paragraph">
              <wp:posOffset>-165735</wp:posOffset>
            </wp:positionV>
            <wp:extent cx="895350" cy="1062355"/>
            <wp:effectExtent l="0" t="0" r="0" b="4445"/>
            <wp:wrapNone/>
            <wp:docPr id="6" name="Рисунок 6" descr="http://obrazeczagranpasporta.ru/wp-content/uploads/2016/07/Coat_of_Arms_of_Bogotolsky_District_Krasnoyarsk_kra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brazeczagranpasporta.ru/wp-content/uploads/2016/07/Coat_of_Arms_of_Bogotolsky_District_Krasnoyarsk_kra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2C4">
        <w:rPr>
          <w:bCs/>
          <w:noProof/>
        </w:rPr>
        <w:drawing>
          <wp:anchor distT="0" distB="0" distL="114300" distR="114300" simplePos="0" relativeHeight="251665408" behindDoc="1" locked="0" layoutInCell="1" allowOverlap="1" wp14:anchorId="6B78DDD1" wp14:editId="16E28E51">
            <wp:simplePos x="0" y="0"/>
            <wp:positionH relativeFrom="column">
              <wp:posOffset>2040255</wp:posOffset>
            </wp:positionH>
            <wp:positionV relativeFrom="paragraph">
              <wp:posOffset>-46990</wp:posOffset>
            </wp:positionV>
            <wp:extent cx="2088515" cy="662305"/>
            <wp:effectExtent l="0" t="0" r="6985" b="4445"/>
            <wp:wrapNone/>
            <wp:docPr id="7" name="Рисунок 7" descr="C:\Users\Марина\Desktop\ЦС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ЦСП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26A" w:rsidRPr="005D426A">
        <w:rPr>
          <w:bCs/>
          <w:noProof/>
        </w:rPr>
        <w:drawing>
          <wp:anchor distT="0" distB="0" distL="114300" distR="114300" simplePos="0" relativeHeight="251661312" behindDoc="1" locked="0" layoutInCell="1" allowOverlap="1" wp14:anchorId="67055E63" wp14:editId="5402DC19">
            <wp:simplePos x="0" y="0"/>
            <wp:positionH relativeFrom="column">
              <wp:posOffset>-886460</wp:posOffset>
            </wp:positionH>
            <wp:positionV relativeFrom="paragraph">
              <wp:posOffset>-168910</wp:posOffset>
            </wp:positionV>
            <wp:extent cx="1677670" cy="714375"/>
            <wp:effectExtent l="0" t="0" r="0" b="9525"/>
            <wp:wrapNone/>
            <wp:docPr id="3" name="Рисунок 3" descr="http://minusinsk.bezformata.ru/content/image123006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usinsk.bezformata.ru/content/image12300617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26A" w:rsidRPr="005D426A">
        <w:rPr>
          <w:bCs/>
          <w:noProof/>
        </w:rPr>
        <w:drawing>
          <wp:anchor distT="0" distB="0" distL="114300" distR="114300" simplePos="0" relativeHeight="251663360" behindDoc="1" locked="0" layoutInCell="1" allowOverlap="1" wp14:anchorId="0CC286A6" wp14:editId="1DB4406F">
            <wp:simplePos x="0" y="0"/>
            <wp:positionH relativeFrom="column">
              <wp:posOffset>5297170</wp:posOffset>
            </wp:positionH>
            <wp:positionV relativeFrom="paragraph">
              <wp:posOffset>-159385</wp:posOffset>
            </wp:positionV>
            <wp:extent cx="857250" cy="1070610"/>
            <wp:effectExtent l="0" t="0" r="0" b="0"/>
            <wp:wrapNone/>
            <wp:docPr id="5" name="Рисунок 5" descr="http://putdor.ru/upload/iblock/ed5/ed56045b0f6f5a516b1862a844876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utdor.ru/upload/iblock/ed5/ed56045b0f6f5a516b1862a8448767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9A5">
        <w:rPr>
          <w:bCs/>
        </w:rPr>
        <w:t xml:space="preserve"> </w:t>
      </w:r>
    </w:p>
    <w:p w:rsidR="00401BE1" w:rsidRPr="00257C32" w:rsidRDefault="002148B9" w:rsidP="00FB32CB">
      <w:pPr>
        <w:pStyle w:val="a7"/>
        <w:tabs>
          <w:tab w:val="clear" w:pos="6237"/>
          <w:tab w:val="left" w:pos="-540"/>
          <w:tab w:val="left" w:pos="10206"/>
        </w:tabs>
        <w:spacing w:line="240" w:lineRule="auto"/>
        <w:ind w:left="-540" w:right="-1050"/>
        <w:jc w:val="center"/>
        <w:rPr>
          <w:bCs/>
        </w:rPr>
      </w:pPr>
      <w:r w:rsidRPr="00257C32">
        <w:rPr>
          <w:bCs/>
        </w:rPr>
        <w:t xml:space="preserve">                                 </w:t>
      </w:r>
      <w:r w:rsidR="00401BE1" w:rsidRPr="00257C32">
        <w:rPr>
          <w:bCs/>
        </w:rPr>
        <w:t xml:space="preserve">      </w:t>
      </w:r>
      <w:r w:rsidR="00A236F8" w:rsidRPr="00257C32">
        <w:rPr>
          <w:bCs/>
        </w:rPr>
        <w:t xml:space="preserve"> </w:t>
      </w:r>
      <w:r w:rsidR="00DF2B5C" w:rsidRPr="00257C32">
        <w:rPr>
          <w:bCs/>
        </w:rPr>
        <w:t xml:space="preserve">  </w:t>
      </w:r>
      <w:r w:rsidRPr="00257C32">
        <w:rPr>
          <w:bCs/>
        </w:rPr>
        <w:t xml:space="preserve"> </w:t>
      </w:r>
    </w:p>
    <w:p w:rsidR="009B38DC" w:rsidRPr="00BF09A5" w:rsidRDefault="00FB32CB" w:rsidP="00BF09A5">
      <w:pPr>
        <w:pStyle w:val="a7"/>
        <w:tabs>
          <w:tab w:val="clear" w:pos="6237"/>
          <w:tab w:val="left" w:pos="-540"/>
          <w:tab w:val="left" w:pos="10206"/>
        </w:tabs>
        <w:spacing w:line="240" w:lineRule="auto"/>
        <w:ind w:left="-540" w:right="-1050"/>
        <w:rPr>
          <w:bCs/>
        </w:rPr>
      </w:pPr>
      <w:r w:rsidRPr="00257C32">
        <w:rPr>
          <w:bCs/>
        </w:rPr>
        <w:t xml:space="preserve">                                                                 </w:t>
      </w:r>
      <w:r w:rsidR="00633205" w:rsidRPr="00257C32">
        <w:rPr>
          <w:bCs/>
        </w:rPr>
        <w:t xml:space="preserve">                    </w:t>
      </w:r>
      <w:r w:rsidR="00415445" w:rsidRPr="00257C32">
        <w:rPr>
          <w:bCs/>
        </w:rPr>
        <w:t xml:space="preserve">                                                                                          </w:t>
      </w:r>
      <w:r w:rsidR="00633205" w:rsidRPr="00257C32">
        <w:rPr>
          <w:bCs/>
        </w:rPr>
        <w:t xml:space="preserve"> </w:t>
      </w:r>
      <w:r w:rsidR="00415445" w:rsidRPr="00257C32">
        <w:rPr>
          <w:bCs/>
        </w:rPr>
        <w:t xml:space="preserve"> </w:t>
      </w:r>
    </w:p>
    <w:p w:rsidR="005D426A" w:rsidRDefault="005D426A" w:rsidP="00633205">
      <w:pPr>
        <w:pStyle w:val="2"/>
        <w:jc w:val="center"/>
      </w:pPr>
    </w:p>
    <w:p w:rsidR="005D426A" w:rsidRDefault="005D426A" w:rsidP="00633205">
      <w:pPr>
        <w:pStyle w:val="2"/>
        <w:jc w:val="center"/>
      </w:pPr>
    </w:p>
    <w:p w:rsidR="005D426A" w:rsidRDefault="005D426A" w:rsidP="00633205">
      <w:pPr>
        <w:pStyle w:val="2"/>
        <w:jc w:val="center"/>
      </w:pPr>
    </w:p>
    <w:p w:rsidR="005D426A" w:rsidRDefault="005D426A" w:rsidP="00633205">
      <w:pPr>
        <w:pStyle w:val="2"/>
        <w:jc w:val="center"/>
      </w:pPr>
    </w:p>
    <w:p w:rsidR="002148B9" w:rsidRDefault="002148B9" w:rsidP="00633205">
      <w:pPr>
        <w:pStyle w:val="2"/>
        <w:jc w:val="center"/>
      </w:pPr>
      <w:r w:rsidRPr="00257C32">
        <w:t>ПОЛОЖЕНИЕ</w:t>
      </w:r>
    </w:p>
    <w:p w:rsidR="002148B9" w:rsidRPr="00257C32" w:rsidRDefault="005306A6" w:rsidP="00633205">
      <w:pPr>
        <w:jc w:val="center"/>
        <w:rPr>
          <w:b/>
          <w:color w:val="FF0000"/>
        </w:rPr>
      </w:pPr>
      <w:bookmarkStart w:id="0" w:name="_GoBack"/>
      <w:r>
        <w:rPr>
          <w:b/>
        </w:rPr>
        <w:t xml:space="preserve">о проведении </w:t>
      </w:r>
      <w:r>
        <w:rPr>
          <w:b/>
          <w:lang w:val="en-US"/>
        </w:rPr>
        <w:t>IX</w:t>
      </w:r>
      <w:r w:rsidR="00401BE1" w:rsidRPr="00257C32">
        <w:rPr>
          <w:b/>
        </w:rPr>
        <w:t xml:space="preserve"> </w:t>
      </w:r>
      <w:r w:rsidR="00CC6BB3" w:rsidRPr="00257C32">
        <w:rPr>
          <w:b/>
        </w:rPr>
        <w:t xml:space="preserve">краевого </w:t>
      </w:r>
      <w:r w:rsidR="002148B9" w:rsidRPr="00257C32">
        <w:rPr>
          <w:b/>
        </w:rPr>
        <w:t>фестиваля</w:t>
      </w:r>
      <w:r w:rsidR="00401BE1" w:rsidRPr="00257C32">
        <w:rPr>
          <w:b/>
        </w:rPr>
        <w:t xml:space="preserve"> - конкурса</w:t>
      </w:r>
    </w:p>
    <w:p w:rsidR="002148B9" w:rsidRPr="00257C32" w:rsidRDefault="00401BE1" w:rsidP="00633205">
      <w:pPr>
        <w:jc w:val="center"/>
        <w:rPr>
          <w:b/>
        </w:rPr>
      </w:pPr>
      <w:r w:rsidRPr="00257C32">
        <w:rPr>
          <w:b/>
        </w:rPr>
        <w:t>детского и м</w:t>
      </w:r>
      <w:r w:rsidR="00BF09A5">
        <w:rPr>
          <w:b/>
        </w:rPr>
        <w:t>олодежного экранного творчества</w:t>
      </w:r>
    </w:p>
    <w:p w:rsidR="00401BE1" w:rsidRPr="00257C32" w:rsidRDefault="00DF2B5C" w:rsidP="00633205">
      <w:pPr>
        <w:jc w:val="center"/>
        <w:rPr>
          <w:b/>
        </w:rPr>
      </w:pPr>
      <w:r w:rsidRPr="00257C32">
        <w:rPr>
          <w:b/>
        </w:rPr>
        <w:t xml:space="preserve">им. </w:t>
      </w:r>
      <w:r w:rsidR="00401BE1" w:rsidRPr="00257C32">
        <w:rPr>
          <w:b/>
        </w:rPr>
        <w:t>Виктора Трегубовича</w:t>
      </w:r>
    </w:p>
    <w:bookmarkEnd w:id="0"/>
    <w:p w:rsidR="00B0651A" w:rsidRPr="00257C32" w:rsidRDefault="00B0651A" w:rsidP="00633205">
      <w:pPr>
        <w:jc w:val="center"/>
        <w:rPr>
          <w:b/>
        </w:rPr>
      </w:pPr>
    </w:p>
    <w:p w:rsidR="002F3FB0" w:rsidRPr="00257C32" w:rsidRDefault="002F3FB0" w:rsidP="00633205">
      <w:pPr>
        <w:jc w:val="center"/>
        <w:rPr>
          <w:b/>
        </w:rPr>
      </w:pPr>
      <w:r w:rsidRPr="00257C32">
        <w:rPr>
          <w:b/>
        </w:rPr>
        <w:t>Учредители, организаторы и партнеры фестиваля-конкурса</w:t>
      </w:r>
    </w:p>
    <w:p w:rsidR="002F3FB0" w:rsidRPr="00257C32" w:rsidRDefault="002F3FB0" w:rsidP="004466F2">
      <w:pPr>
        <w:jc w:val="both"/>
      </w:pPr>
      <w:r w:rsidRPr="00257C32">
        <w:rPr>
          <w:i/>
          <w:u w:val="single"/>
        </w:rPr>
        <w:t>Учредители</w:t>
      </w:r>
      <w:r w:rsidR="00B0651A" w:rsidRPr="00257C32">
        <w:rPr>
          <w:i/>
          <w:u w:val="single"/>
        </w:rPr>
        <w:t xml:space="preserve"> фестиваля-</w:t>
      </w:r>
      <w:r w:rsidRPr="00257C32">
        <w:rPr>
          <w:i/>
          <w:u w:val="single"/>
        </w:rPr>
        <w:t>конкурса:</w:t>
      </w:r>
      <w:r w:rsidR="005306A6">
        <w:t xml:space="preserve"> </w:t>
      </w:r>
      <w:r w:rsidR="00634FF8">
        <w:t>Министерство</w:t>
      </w:r>
      <w:r w:rsidRPr="00257C32">
        <w:t xml:space="preserve"> культуры Красноярского края</w:t>
      </w:r>
      <w:r w:rsidR="00BF09A5">
        <w:t>,</w:t>
      </w:r>
      <w:r w:rsidR="000129FA">
        <w:t xml:space="preserve"> </w:t>
      </w:r>
      <w:r w:rsidR="00634FF8">
        <w:t xml:space="preserve">Центр Культурных инициатив </w:t>
      </w:r>
      <w:proofErr w:type="spellStart"/>
      <w:r w:rsidR="00634FF8">
        <w:t>г</w:t>
      </w:r>
      <w:proofErr w:type="gramStart"/>
      <w:r w:rsidR="00634FF8">
        <w:t>.К</w:t>
      </w:r>
      <w:proofErr w:type="gramEnd"/>
      <w:r w:rsidR="00634FF8">
        <w:t>расноярск</w:t>
      </w:r>
      <w:proofErr w:type="spellEnd"/>
      <w:r w:rsidR="00634FF8">
        <w:t>,</w:t>
      </w:r>
      <w:r w:rsidR="00F5413C" w:rsidRPr="00257C32">
        <w:t xml:space="preserve"> </w:t>
      </w:r>
      <w:r w:rsidR="005306A6">
        <w:t>Центр социальных программ</w:t>
      </w:r>
      <w:r w:rsidR="006444B8">
        <w:t xml:space="preserve"> РУСАЛ</w:t>
      </w:r>
      <w:r w:rsidR="005306A6">
        <w:t xml:space="preserve">, </w:t>
      </w:r>
      <w:r w:rsidR="00634FF8">
        <w:t>Краевое государственное учреждение</w:t>
      </w:r>
      <w:r w:rsidR="00EE612A" w:rsidRPr="00257C32">
        <w:t xml:space="preserve"> культуры </w:t>
      </w:r>
      <w:r w:rsidR="00056D4A" w:rsidRPr="00257C32">
        <w:t>«Красноярский кинограф</w:t>
      </w:r>
      <w:r w:rsidR="00634FF8">
        <w:t>»,</w:t>
      </w:r>
      <w:r w:rsidR="00634FF8" w:rsidRPr="00634FF8">
        <w:t xml:space="preserve"> </w:t>
      </w:r>
      <w:r w:rsidR="005306A6">
        <w:t xml:space="preserve">Администрации города Боготола </w:t>
      </w:r>
      <w:r w:rsidR="00634FF8" w:rsidRPr="00257C32">
        <w:t>и Бог</w:t>
      </w:r>
      <w:r w:rsidR="00634FF8">
        <w:t>отольского района</w:t>
      </w:r>
      <w:r w:rsidR="00201B3B">
        <w:t>.</w:t>
      </w:r>
    </w:p>
    <w:p w:rsidR="00401BE1" w:rsidRDefault="002F3FB0" w:rsidP="004466F2">
      <w:pPr>
        <w:jc w:val="both"/>
      </w:pPr>
      <w:r w:rsidRPr="00257C32">
        <w:rPr>
          <w:i/>
          <w:u w:val="single"/>
        </w:rPr>
        <w:t>Организаторы:</w:t>
      </w:r>
      <w:r w:rsidR="005306A6" w:rsidRPr="005306A6">
        <w:t xml:space="preserve"> </w:t>
      </w:r>
      <w:r w:rsidR="005306A6" w:rsidRPr="00257C32">
        <w:t>отдел культуры, молодежной политики и спорта администрации Боготольского района</w:t>
      </w:r>
      <w:r w:rsidR="005306A6">
        <w:t>,</w:t>
      </w:r>
      <w:r w:rsidR="005306A6" w:rsidRPr="00257C32">
        <w:t xml:space="preserve"> </w:t>
      </w:r>
      <w:r w:rsidR="00CB7AB7" w:rsidRPr="00257C32">
        <w:t xml:space="preserve">Отдел культуры, молодежной политики и спорта администрации  города Боготола, </w:t>
      </w:r>
      <w:r w:rsidR="00CC6BB3" w:rsidRPr="00257C32">
        <w:t xml:space="preserve">МБУК ЦКС </w:t>
      </w:r>
      <w:proofErr w:type="gramStart"/>
      <w:r w:rsidR="00CC6BB3" w:rsidRPr="00257C32">
        <w:t>с</w:t>
      </w:r>
      <w:proofErr w:type="gramEnd"/>
      <w:r w:rsidR="00CC6BB3" w:rsidRPr="00257C32">
        <w:t xml:space="preserve">. </w:t>
      </w:r>
      <w:proofErr w:type="gramStart"/>
      <w:r w:rsidR="00CC6BB3" w:rsidRPr="00257C32">
        <w:t>Юрьевка</w:t>
      </w:r>
      <w:proofErr w:type="gramEnd"/>
      <w:r w:rsidR="00CC6BB3" w:rsidRPr="00257C32">
        <w:t xml:space="preserve"> Боготольского района, </w:t>
      </w:r>
      <w:r w:rsidR="008D6206">
        <w:t>Боготольская местная молодежная общественная организация поддержки общественных инициатив «По зову сердца».</w:t>
      </w:r>
    </w:p>
    <w:p w:rsidR="003F79B9" w:rsidRPr="003F79B9" w:rsidRDefault="003F79B9" w:rsidP="004466F2">
      <w:pPr>
        <w:jc w:val="both"/>
        <w:rPr>
          <w:i/>
          <w:u w:val="single"/>
        </w:rPr>
      </w:pPr>
      <w:r w:rsidRPr="003F79B9">
        <w:rPr>
          <w:i/>
          <w:u w:val="single"/>
        </w:rPr>
        <w:t xml:space="preserve">Партнеры: </w:t>
      </w:r>
      <w:r w:rsidRPr="00257C32">
        <w:t xml:space="preserve">Молодёжный центр «Факел» Боготольского </w:t>
      </w:r>
      <w:r>
        <w:t>района, МБУК ЦБС Боготольского района, МБУК РДК Боготольского района,</w:t>
      </w:r>
      <w:r w:rsidR="006444B8">
        <w:t xml:space="preserve"> МБФСП «Во благо» Боготольского района, </w:t>
      </w:r>
      <w:r>
        <w:t xml:space="preserve">МБУК ЦБС </w:t>
      </w:r>
      <w:proofErr w:type="spellStart"/>
      <w:r>
        <w:t>г</w:t>
      </w:r>
      <w:proofErr w:type="gramStart"/>
      <w:r>
        <w:t>.Б</w:t>
      </w:r>
      <w:proofErr w:type="gramEnd"/>
      <w:r>
        <w:t>оготол</w:t>
      </w:r>
      <w:proofErr w:type="spellEnd"/>
      <w:r>
        <w:t xml:space="preserve">, </w:t>
      </w:r>
      <w:r w:rsidR="006444B8">
        <w:t xml:space="preserve">МБУ ММЦ «Грани» </w:t>
      </w:r>
      <w:proofErr w:type="spellStart"/>
      <w:r w:rsidR="006444B8">
        <w:t>г.Боготол</w:t>
      </w:r>
      <w:proofErr w:type="spellEnd"/>
      <w:r w:rsidR="006444B8">
        <w:t>.</w:t>
      </w:r>
    </w:p>
    <w:p w:rsidR="000D289D" w:rsidRPr="00257C32" w:rsidRDefault="000D289D" w:rsidP="004466F2">
      <w:pPr>
        <w:jc w:val="both"/>
      </w:pPr>
    </w:p>
    <w:p w:rsidR="00401BE1" w:rsidRDefault="002148B9" w:rsidP="00B0651A">
      <w:pPr>
        <w:numPr>
          <w:ilvl w:val="0"/>
          <w:numId w:val="7"/>
        </w:numPr>
        <w:jc w:val="center"/>
        <w:rPr>
          <w:b/>
        </w:rPr>
      </w:pPr>
      <w:r w:rsidRPr="00257C32">
        <w:rPr>
          <w:b/>
        </w:rPr>
        <w:t>Цели и задачи</w:t>
      </w:r>
    </w:p>
    <w:p w:rsidR="000D289D" w:rsidRPr="00257C32" w:rsidRDefault="000D289D" w:rsidP="000D289D">
      <w:pPr>
        <w:ind w:left="435"/>
        <w:rPr>
          <w:b/>
        </w:rPr>
      </w:pPr>
    </w:p>
    <w:p w:rsidR="00DF2B5C" w:rsidRPr="00257C32" w:rsidRDefault="002148B9" w:rsidP="005306A6">
      <w:pPr>
        <w:ind w:left="75" w:firstLine="360"/>
        <w:jc w:val="both"/>
      </w:pPr>
      <w:r w:rsidRPr="00257C32">
        <w:t>Фестиваль</w:t>
      </w:r>
      <w:r w:rsidR="00401BE1" w:rsidRPr="00257C32">
        <w:t>-конкурс</w:t>
      </w:r>
      <w:r w:rsidRPr="00257C32">
        <w:t xml:space="preserve"> проводится среди детских </w:t>
      </w:r>
      <w:r w:rsidR="00401BE1" w:rsidRPr="00257C32">
        <w:t xml:space="preserve">и молодежных творческих </w:t>
      </w:r>
      <w:r w:rsidR="00A236F8" w:rsidRPr="00257C32">
        <w:t xml:space="preserve">медиа </w:t>
      </w:r>
      <w:r w:rsidR="00401BE1" w:rsidRPr="00257C32">
        <w:t>коллективов, телевизионных объе</w:t>
      </w:r>
      <w:r w:rsidR="00CC6BB3" w:rsidRPr="00257C32">
        <w:t xml:space="preserve">динений, индивидуальных авторов, работающих в медиа технологиях. </w:t>
      </w:r>
      <w:r w:rsidR="00401BE1" w:rsidRPr="00257C32">
        <w:t xml:space="preserve"> </w:t>
      </w:r>
      <w:r w:rsidRPr="00257C32">
        <w:t xml:space="preserve"> </w:t>
      </w:r>
    </w:p>
    <w:p w:rsidR="00207371" w:rsidRPr="00257C32" w:rsidRDefault="00CC6BB3" w:rsidP="004466F2">
      <w:pPr>
        <w:ind w:left="75"/>
        <w:jc w:val="both"/>
      </w:pPr>
      <w:r w:rsidRPr="00257C32">
        <w:rPr>
          <w:b/>
        </w:rPr>
        <w:t>Цель фестиваля</w:t>
      </w:r>
      <w:r w:rsidR="00207371" w:rsidRPr="00257C32">
        <w:rPr>
          <w:b/>
        </w:rPr>
        <w:t>:</w:t>
      </w:r>
      <w:r w:rsidR="002148B9" w:rsidRPr="00257C32">
        <w:t xml:space="preserve"> </w:t>
      </w:r>
    </w:p>
    <w:p w:rsidR="00207371" w:rsidRPr="00257C32" w:rsidRDefault="00634FF8" w:rsidP="005306A6">
      <w:pPr>
        <w:ind w:left="75" w:firstLine="633"/>
        <w:jc w:val="both"/>
      </w:pPr>
      <w:r>
        <w:t>С</w:t>
      </w:r>
      <w:r w:rsidR="00207371" w:rsidRPr="00257C32">
        <w:t>оздание благоприятной среды для развития творческой активности, культуры общения, всестороннего развития личности детей, юношества, молодежи посредством киноискусства</w:t>
      </w:r>
      <w:r w:rsidR="00CC6BB3" w:rsidRPr="00257C32">
        <w:t>.</w:t>
      </w:r>
    </w:p>
    <w:p w:rsidR="00CC6BB3" w:rsidRDefault="00CC6BB3" w:rsidP="00CC6BB3">
      <w:pPr>
        <w:ind w:left="75"/>
        <w:jc w:val="both"/>
        <w:rPr>
          <w:b/>
        </w:rPr>
      </w:pPr>
      <w:r w:rsidRPr="00257C32">
        <w:rPr>
          <w:b/>
        </w:rPr>
        <w:t>Задачи фестиваля:</w:t>
      </w:r>
    </w:p>
    <w:p w:rsidR="00634FF8" w:rsidRPr="00634FF8" w:rsidRDefault="00634FF8" w:rsidP="00CC6BB3">
      <w:pPr>
        <w:ind w:left="75"/>
        <w:jc w:val="both"/>
      </w:pPr>
      <w:r>
        <w:rPr>
          <w:b/>
        </w:rPr>
        <w:t xml:space="preserve">- </w:t>
      </w:r>
      <w:r>
        <w:t>популяризация отечественного кино, в том числе творчества Боготольского кинорежиссера Виктора Трегубовича,</w:t>
      </w:r>
    </w:p>
    <w:p w:rsidR="00207371" w:rsidRPr="00257C32" w:rsidRDefault="00207371" w:rsidP="004466F2">
      <w:pPr>
        <w:ind w:left="75"/>
        <w:jc w:val="both"/>
      </w:pPr>
      <w:r w:rsidRPr="00257C32">
        <w:t>- р</w:t>
      </w:r>
      <w:r w:rsidR="002148B9" w:rsidRPr="00257C32">
        <w:t>еа</w:t>
      </w:r>
      <w:r w:rsidR="00401BE1" w:rsidRPr="00257C32">
        <w:t xml:space="preserve">лизация права детей и молодежи </w:t>
      </w:r>
      <w:r w:rsidR="002148B9" w:rsidRPr="00257C32">
        <w:t xml:space="preserve"> на участие </w:t>
      </w:r>
      <w:r w:rsidR="00503784" w:rsidRPr="00257C32">
        <w:t>в создании ценностей культуры в области любительского кино</w:t>
      </w:r>
      <w:r w:rsidR="00A236F8" w:rsidRPr="00257C32">
        <w:t xml:space="preserve"> и видео</w:t>
      </w:r>
      <w:r w:rsidR="004E480C" w:rsidRPr="00257C32">
        <w:t>;</w:t>
      </w:r>
    </w:p>
    <w:p w:rsidR="008C45EE" w:rsidRPr="00257C32" w:rsidRDefault="00207371" w:rsidP="004E480C">
      <w:pPr>
        <w:ind w:left="75"/>
        <w:jc w:val="both"/>
        <w:rPr>
          <w:b/>
        </w:rPr>
      </w:pPr>
      <w:r w:rsidRPr="00257C32">
        <w:t>-</w:t>
      </w:r>
      <w:r w:rsidR="00503784" w:rsidRPr="00257C32">
        <w:t xml:space="preserve"> </w:t>
      </w:r>
      <w:r w:rsidR="002148B9" w:rsidRPr="00257C32">
        <w:t>раскры</w:t>
      </w:r>
      <w:r w:rsidRPr="00257C32">
        <w:t>тие</w:t>
      </w:r>
      <w:r w:rsidR="002148B9" w:rsidRPr="00257C32">
        <w:t xml:space="preserve"> в юных дарованиях сво</w:t>
      </w:r>
      <w:r w:rsidRPr="00257C32">
        <w:t>его</w:t>
      </w:r>
      <w:r w:rsidR="002148B9" w:rsidRPr="00257C32">
        <w:t xml:space="preserve"> понимани</w:t>
      </w:r>
      <w:r w:rsidRPr="00257C32">
        <w:t>я</w:t>
      </w:r>
      <w:r w:rsidR="002148B9" w:rsidRPr="00257C32">
        <w:t xml:space="preserve"> мира, воплощени</w:t>
      </w:r>
      <w:r w:rsidRPr="00257C32">
        <w:t>я</w:t>
      </w:r>
      <w:r w:rsidR="002148B9" w:rsidRPr="00257C32">
        <w:t xml:space="preserve"> чувств, фантазий и мечт</w:t>
      </w:r>
      <w:r w:rsidRPr="00257C32">
        <w:t xml:space="preserve">аний </w:t>
      </w:r>
      <w:r w:rsidR="00DF2B5C" w:rsidRPr="00257C32">
        <w:t>посредством экранных технологий</w:t>
      </w:r>
      <w:r w:rsidR="004E480C" w:rsidRPr="00257C32">
        <w:t>;</w:t>
      </w:r>
      <w:r w:rsidR="008C45EE" w:rsidRPr="00257C32">
        <w:t xml:space="preserve">        </w:t>
      </w:r>
    </w:p>
    <w:p w:rsidR="008C45EE" w:rsidRPr="00257C32" w:rsidRDefault="00EF0BDF" w:rsidP="004466F2">
      <w:pPr>
        <w:ind w:right="-199"/>
        <w:jc w:val="both"/>
      </w:pPr>
      <w:r w:rsidRPr="00257C32">
        <w:lastRenderedPageBreak/>
        <w:t xml:space="preserve"> - </w:t>
      </w:r>
      <w:r w:rsidR="008C45EE" w:rsidRPr="00257C32">
        <w:t>привлечение внимания</w:t>
      </w:r>
      <w:r w:rsidR="002148B9" w:rsidRPr="00257C32">
        <w:t xml:space="preserve"> государственных, общественных и коммерческих структур к проблемам развития </w:t>
      </w:r>
      <w:r w:rsidR="008C45EE" w:rsidRPr="00257C32">
        <w:t xml:space="preserve">детского и молодежного </w:t>
      </w:r>
      <w:r w:rsidR="002148B9" w:rsidRPr="00257C32">
        <w:t xml:space="preserve">экранного творчества, к нуждам </w:t>
      </w:r>
      <w:r w:rsidR="008C45EE" w:rsidRPr="00257C32">
        <w:t>детских</w:t>
      </w:r>
      <w:r w:rsidR="004E480C" w:rsidRPr="00257C32">
        <w:t xml:space="preserve"> и молодёжных</w:t>
      </w:r>
      <w:r w:rsidR="008C45EE" w:rsidRPr="00257C32">
        <w:t xml:space="preserve"> творческих коллективов</w:t>
      </w:r>
      <w:r w:rsidR="002148B9" w:rsidRPr="00257C32">
        <w:t xml:space="preserve">; </w:t>
      </w:r>
      <w:r w:rsidR="008C45EE" w:rsidRPr="00257C32">
        <w:t xml:space="preserve"> </w:t>
      </w:r>
    </w:p>
    <w:p w:rsidR="008C45EE" w:rsidRPr="00257C32" w:rsidRDefault="008C45EE" w:rsidP="004466F2">
      <w:pPr>
        <w:ind w:right="-199"/>
        <w:jc w:val="both"/>
      </w:pPr>
      <w:r w:rsidRPr="00257C32">
        <w:t>- показ достижений детских</w:t>
      </w:r>
      <w:r w:rsidR="004E480C" w:rsidRPr="00257C32">
        <w:t xml:space="preserve"> и молодёжных</w:t>
      </w:r>
      <w:r w:rsidRPr="00257C32">
        <w:t xml:space="preserve"> творческих коллективов;</w:t>
      </w:r>
    </w:p>
    <w:p w:rsidR="002148B9" w:rsidRPr="00257C32" w:rsidRDefault="00EF0BDF" w:rsidP="004466F2">
      <w:pPr>
        <w:ind w:right="-199"/>
        <w:jc w:val="both"/>
      </w:pPr>
      <w:r w:rsidRPr="00257C32">
        <w:t xml:space="preserve">- </w:t>
      </w:r>
      <w:r w:rsidR="008C45EE" w:rsidRPr="00257C32">
        <w:t xml:space="preserve">создание среды творческого общения детских </w:t>
      </w:r>
      <w:r w:rsidR="004E480C" w:rsidRPr="00257C32">
        <w:t xml:space="preserve">и молодёжных </w:t>
      </w:r>
      <w:proofErr w:type="spellStart"/>
      <w:r w:rsidR="008C45EE" w:rsidRPr="00257C32">
        <w:t>медиастудий</w:t>
      </w:r>
      <w:proofErr w:type="spellEnd"/>
      <w:r w:rsidR="008C45EE" w:rsidRPr="00257C32">
        <w:t>, любительских объединений</w:t>
      </w:r>
      <w:r w:rsidR="00CC6BB3" w:rsidRPr="00257C32">
        <w:t>, индивидуальных авторов</w:t>
      </w:r>
      <w:r w:rsidR="008C45EE" w:rsidRPr="00257C32">
        <w:t>;</w:t>
      </w:r>
      <w:r w:rsidR="002148B9" w:rsidRPr="00257C32">
        <w:t xml:space="preserve"> </w:t>
      </w:r>
    </w:p>
    <w:p w:rsidR="008C45EE" w:rsidRDefault="00ED11F9" w:rsidP="004466F2">
      <w:pPr>
        <w:ind w:right="-199"/>
        <w:jc w:val="both"/>
      </w:pPr>
      <w:r w:rsidRPr="00257C32">
        <w:t xml:space="preserve">- </w:t>
      </w:r>
      <w:r w:rsidR="008C45EE" w:rsidRPr="00257C32">
        <w:t xml:space="preserve">оказание методической и практической помощи специалистам, работающим в области </w:t>
      </w:r>
      <w:proofErr w:type="gramStart"/>
      <w:r w:rsidR="008C45EE" w:rsidRPr="00257C32">
        <w:t>детского</w:t>
      </w:r>
      <w:proofErr w:type="gramEnd"/>
      <w:r w:rsidR="004E480C" w:rsidRPr="00257C32">
        <w:t xml:space="preserve"> и молодёжного</w:t>
      </w:r>
      <w:r w:rsidR="008C45EE" w:rsidRPr="00257C32">
        <w:t xml:space="preserve"> </w:t>
      </w:r>
      <w:proofErr w:type="spellStart"/>
      <w:r w:rsidR="008C45EE" w:rsidRPr="00257C32">
        <w:t>медиатворчества</w:t>
      </w:r>
      <w:proofErr w:type="spellEnd"/>
      <w:r w:rsidR="008C45EE" w:rsidRPr="00257C32">
        <w:t>;</w:t>
      </w:r>
    </w:p>
    <w:p w:rsidR="000D289D" w:rsidRPr="00257C32" w:rsidRDefault="000D289D" w:rsidP="004466F2">
      <w:pPr>
        <w:ind w:right="-199"/>
        <w:jc w:val="both"/>
      </w:pPr>
    </w:p>
    <w:p w:rsidR="00EF0BDF" w:rsidRPr="000D289D" w:rsidRDefault="000D289D" w:rsidP="000D289D">
      <w:pPr>
        <w:pStyle w:val="a9"/>
        <w:numPr>
          <w:ilvl w:val="0"/>
          <w:numId w:val="7"/>
        </w:numPr>
        <w:ind w:right="-199"/>
        <w:jc w:val="center"/>
        <w:rPr>
          <w:b/>
        </w:rPr>
      </w:pPr>
      <w:r>
        <w:rPr>
          <w:b/>
        </w:rPr>
        <w:t>Уч</w:t>
      </w:r>
      <w:r w:rsidR="005306A6">
        <w:rPr>
          <w:b/>
        </w:rPr>
        <w:t xml:space="preserve">астники </w:t>
      </w:r>
      <w:r>
        <w:rPr>
          <w:b/>
        </w:rPr>
        <w:t>фестиваля</w:t>
      </w:r>
    </w:p>
    <w:p w:rsidR="000D289D" w:rsidRPr="000D289D" w:rsidRDefault="000D289D" w:rsidP="000D289D">
      <w:pPr>
        <w:pStyle w:val="a9"/>
        <w:ind w:left="435" w:right="-199"/>
        <w:rPr>
          <w:b/>
        </w:rPr>
      </w:pPr>
    </w:p>
    <w:p w:rsidR="00CB7AB7" w:rsidRDefault="003F3739" w:rsidP="005306A6">
      <w:pPr>
        <w:ind w:right="-199" w:firstLine="435"/>
        <w:jc w:val="both"/>
      </w:pPr>
      <w:r w:rsidRPr="00257C32">
        <w:t>К у</w:t>
      </w:r>
      <w:r w:rsidR="00EF0BDF" w:rsidRPr="00257C32">
        <w:t>части</w:t>
      </w:r>
      <w:r w:rsidRPr="00257C32">
        <w:t xml:space="preserve">ю </w:t>
      </w:r>
      <w:r w:rsidR="00EF0BDF" w:rsidRPr="00257C32">
        <w:t xml:space="preserve"> </w:t>
      </w:r>
      <w:r w:rsidRPr="00257C32">
        <w:t xml:space="preserve"> в </w:t>
      </w:r>
      <w:r w:rsidR="00EF0BDF" w:rsidRPr="00257C32">
        <w:t>фестивал</w:t>
      </w:r>
      <w:r w:rsidRPr="00257C32">
        <w:t>е</w:t>
      </w:r>
      <w:r w:rsidR="00EF0BDF" w:rsidRPr="00257C32">
        <w:t xml:space="preserve"> </w:t>
      </w:r>
      <w:r w:rsidRPr="00257C32">
        <w:t xml:space="preserve"> приглашаются дети и молодёжь в возрасте от 7 до </w:t>
      </w:r>
      <w:r w:rsidR="00056D4A" w:rsidRPr="00257C32">
        <w:t>30</w:t>
      </w:r>
      <w:r w:rsidRPr="00257C32">
        <w:t xml:space="preserve"> лет</w:t>
      </w:r>
      <w:r w:rsidR="00EF0BDF" w:rsidRPr="00257C32">
        <w:t xml:space="preserve">, </w:t>
      </w:r>
      <w:r w:rsidR="000D289D">
        <w:t xml:space="preserve">а так же руководители детских и молодежных медиа объединений, </w:t>
      </w:r>
      <w:r w:rsidR="00EF0BDF" w:rsidRPr="00257C32">
        <w:t>ознакомивши</w:t>
      </w:r>
      <w:r w:rsidRPr="00257C32">
        <w:t>е</w:t>
      </w:r>
      <w:r w:rsidR="00EF0BDF" w:rsidRPr="00257C32">
        <w:t xml:space="preserve">ся с Положением о </w:t>
      </w:r>
      <w:r w:rsidRPr="00257C32">
        <w:t xml:space="preserve"> </w:t>
      </w:r>
      <w:r w:rsidR="000D289D">
        <w:t>фестивале,</w:t>
      </w:r>
      <w:r w:rsidR="00EF0BDF" w:rsidRPr="00257C32">
        <w:t xml:space="preserve"> выполняющ</w:t>
      </w:r>
      <w:r w:rsidRPr="00257C32">
        <w:t>ие</w:t>
      </w:r>
      <w:r w:rsidR="00EF0BDF" w:rsidRPr="00257C32">
        <w:t xml:space="preserve"> его требования и подавши</w:t>
      </w:r>
      <w:r w:rsidRPr="00257C32">
        <w:t>е</w:t>
      </w:r>
      <w:r w:rsidR="00EF0BDF" w:rsidRPr="00257C32">
        <w:t xml:space="preserve"> заявку в указанной форме.</w:t>
      </w:r>
    </w:p>
    <w:p w:rsidR="000D289D" w:rsidRPr="00257C32" w:rsidRDefault="000D289D" w:rsidP="004466F2">
      <w:pPr>
        <w:ind w:right="-199"/>
        <w:jc w:val="both"/>
      </w:pPr>
    </w:p>
    <w:p w:rsidR="000D289D" w:rsidRDefault="000D289D" w:rsidP="000D289D">
      <w:pPr>
        <w:pStyle w:val="a9"/>
        <w:numPr>
          <w:ilvl w:val="0"/>
          <w:numId w:val="7"/>
        </w:numPr>
        <w:ind w:right="-199"/>
        <w:jc w:val="center"/>
        <w:rPr>
          <w:rStyle w:val="a8"/>
          <w:szCs w:val="28"/>
        </w:rPr>
      </w:pPr>
      <w:r>
        <w:rPr>
          <w:rStyle w:val="a8"/>
          <w:szCs w:val="28"/>
        </w:rPr>
        <w:t>Авторские права</w:t>
      </w:r>
    </w:p>
    <w:p w:rsidR="000D289D" w:rsidRDefault="000D289D" w:rsidP="000D289D">
      <w:pPr>
        <w:pStyle w:val="a9"/>
        <w:ind w:left="435" w:right="-199"/>
        <w:rPr>
          <w:rStyle w:val="a8"/>
          <w:szCs w:val="28"/>
        </w:rPr>
      </w:pPr>
    </w:p>
    <w:p w:rsidR="003F3739" w:rsidRPr="000D289D" w:rsidRDefault="00F951A4" w:rsidP="005306A6">
      <w:pPr>
        <w:ind w:left="75" w:right="-199" w:firstLine="360"/>
        <w:jc w:val="both"/>
        <w:rPr>
          <w:b/>
          <w:bCs/>
          <w:szCs w:val="28"/>
        </w:rPr>
      </w:pPr>
      <w:r w:rsidRPr="000D289D">
        <w:rPr>
          <w:szCs w:val="28"/>
        </w:rPr>
        <w:t>В</w:t>
      </w:r>
      <w:r w:rsidR="003F3739" w:rsidRPr="000D289D">
        <w:rPr>
          <w:szCs w:val="28"/>
        </w:rPr>
        <w:t>се видеоматериалы, предоставленные авторами и владельцами на Фестиваль в рамках конкурса, впоследствии будут безвозмездно использованы в некоммерческих социальных программах, в благотворительных акциях и прочих добровольческих проектах</w:t>
      </w:r>
      <w:r w:rsidR="004E480C" w:rsidRPr="000D289D">
        <w:rPr>
          <w:szCs w:val="28"/>
        </w:rPr>
        <w:t>, размещены на сайте фестиваля</w:t>
      </w:r>
      <w:r w:rsidR="003F3739" w:rsidRPr="000D289D">
        <w:rPr>
          <w:szCs w:val="28"/>
        </w:rPr>
        <w:t xml:space="preserve"> с указанием автора и ссылкой на его участие в Фестивале.</w:t>
      </w:r>
    </w:p>
    <w:p w:rsidR="000D289D" w:rsidRPr="000D289D" w:rsidRDefault="000D289D" w:rsidP="000D289D">
      <w:pPr>
        <w:pStyle w:val="a9"/>
        <w:ind w:left="435" w:right="-199"/>
        <w:jc w:val="both"/>
        <w:rPr>
          <w:b/>
          <w:bCs/>
          <w:szCs w:val="28"/>
        </w:rPr>
      </w:pPr>
    </w:p>
    <w:p w:rsidR="00B0651A" w:rsidRPr="000D289D" w:rsidRDefault="003E346F" w:rsidP="000D289D">
      <w:pPr>
        <w:pStyle w:val="a9"/>
        <w:numPr>
          <w:ilvl w:val="0"/>
          <w:numId w:val="7"/>
        </w:numPr>
        <w:ind w:right="-199"/>
        <w:jc w:val="center"/>
        <w:rPr>
          <w:szCs w:val="28"/>
        </w:rPr>
      </w:pPr>
      <w:r w:rsidRPr="000D289D">
        <w:rPr>
          <w:rStyle w:val="a8"/>
          <w:szCs w:val="28"/>
        </w:rPr>
        <w:t>Номинации фестиваля</w:t>
      </w:r>
      <w:r w:rsidR="00960E5F">
        <w:rPr>
          <w:rStyle w:val="a8"/>
          <w:szCs w:val="28"/>
        </w:rPr>
        <w:t xml:space="preserve">, </w:t>
      </w:r>
      <w:r w:rsidR="000068D4" w:rsidRPr="000D289D">
        <w:rPr>
          <w:rStyle w:val="a8"/>
          <w:szCs w:val="28"/>
        </w:rPr>
        <w:t>критерии оценки</w:t>
      </w:r>
      <w:r w:rsidR="00960E5F">
        <w:rPr>
          <w:rStyle w:val="a8"/>
          <w:szCs w:val="28"/>
        </w:rPr>
        <w:t xml:space="preserve"> и требования к конкурсным работам</w:t>
      </w:r>
    </w:p>
    <w:p w:rsidR="000D289D" w:rsidRPr="000D289D" w:rsidRDefault="000D289D" w:rsidP="000D289D">
      <w:pPr>
        <w:pStyle w:val="a9"/>
        <w:ind w:left="435" w:right="-199"/>
        <w:rPr>
          <w:szCs w:val="28"/>
        </w:rPr>
      </w:pPr>
    </w:p>
    <w:p w:rsidR="003E346F" w:rsidRPr="00257C32" w:rsidRDefault="003E346F" w:rsidP="007F727B">
      <w:pPr>
        <w:ind w:right="-199"/>
        <w:jc w:val="center"/>
        <w:rPr>
          <w:szCs w:val="28"/>
        </w:rPr>
      </w:pPr>
      <w:r w:rsidRPr="00257C32">
        <w:rPr>
          <w:szCs w:val="28"/>
        </w:rPr>
        <w:t>Видеоматериалы разбиваются и демонстрируются по номинациям:</w:t>
      </w:r>
    </w:p>
    <w:p w:rsidR="004B4E3D" w:rsidRPr="00257C32" w:rsidRDefault="00A94245" w:rsidP="00056D4A">
      <w:pPr>
        <w:numPr>
          <w:ilvl w:val="0"/>
          <w:numId w:val="12"/>
        </w:numPr>
        <w:rPr>
          <w:szCs w:val="28"/>
        </w:rPr>
      </w:pPr>
      <w:r w:rsidRPr="00257C32">
        <w:rPr>
          <w:szCs w:val="28"/>
        </w:rPr>
        <w:t xml:space="preserve"> </w:t>
      </w:r>
      <w:r w:rsidR="003E346F" w:rsidRPr="00257C32">
        <w:rPr>
          <w:b/>
          <w:i/>
          <w:szCs w:val="28"/>
          <w:u w:val="single"/>
        </w:rPr>
        <w:t>Короткометражный игровой фильм</w:t>
      </w:r>
      <w:r w:rsidR="00CC6BB3" w:rsidRPr="00257C32">
        <w:rPr>
          <w:b/>
          <w:i/>
          <w:szCs w:val="28"/>
          <w:u w:val="single"/>
        </w:rPr>
        <w:t xml:space="preserve"> </w:t>
      </w:r>
      <w:r w:rsidR="00B0651A" w:rsidRPr="00257C32">
        <w:rPr>
          <w:szCs w:val="28"/>
        </w:rPr>
        <w:t xml:space="preserve"> </w:t>
      </w:r>
      <w:r w:rsidR="00117A01" w:rsidRPr="00257C32">
        <w:rPr>
          <w:b/>
          <w:i/>
          <w:szCs w:val="28"/>
          <w:u w:val="single"/>
        </w:rPr>
        <w:t xml:space="preserve">(до </w:t>
      </w:r>
      <w:r w:rsidR="00416D7C" w:rsidRPr="00257C32">
        <w:rPr>
          <w:b/>
          <w:i/>
          <w:szCs w:val="28"/>
          <w:u w:val="single"/>
        </w:rPr>
        <w:t>2</w:t>
      </w:r>
      <w:r w:rsidR="00117A01" w:rsidRPr="00257C32">
        <w:rPr>
          <w:b/>
          <w:i/>
          <w:szCs w:val="28"/>
          <w:u w:val="single"/>
        </w:rPr>
        <w:t>0 минут)</w:t>
      </w:r>
      <w:r w:rsidR="00B0651A" w:rsidRPr="00257C32">
        <w:rPr>
          <w:b/>
          <w:i/>
          <w:szCs w:val="28"/>
          <w:u w:val="single"/>
        </w:rPr>
        <w:t xml:space="preserve">    </w:t>
      </w:r>
    </w:p>
    <w:p w:rsidR="003A4859" w:rsidRPr="00257C32" w:rsidRDefault="003A4859" w:rsidP="00CC6BB3">
      <w:pPr>
        <w:ind w:left="360" w:firstLine="348"/>
        <w:jc w:val="both"/>
        <w:rPr>
          <w:szCs w:val="28"/>
        </w:rPr>
      </w:pPr>
      <w:proofErr w:type="gramStart"/>
      <w:r w:rsidRPr="00257C32">
        <w:rPr>
          <w:szCs w:val="28"/>
        </w:rPr>
        <w:t>И</w:t>
      </w:r>
      <w:r w:rsidR="00ED11F9" w:rsidRPr="00257C32">
        <w:rPr>
          <w:szCs w:val="28"/>
        </w:rPr>
        <w:t xml:space="preserve">гровое кино - произведение,  имеющее в основе сюжет, воплощенный в сценарии и </w:t>
      </w:r>
      <w:r w:rsidR="004B4E3D" w:rsidRPr="00257C32">
        <w:rPr>
          <w:szCs w:val="28"/>
        </w:rPr>
        <w:t>и</w:t>
      </w:r>
      <w:r w:rsidR="00ED11F9" w:rsidRPr="00257C32">
        <w:rPr>
          <w:szCs w:val="28"/>
        </w:rPr>
        <w:t>нтерпретируемый режиссером, который создается с помощью актерской игры, операторского и прочих искусств.</w:t>
      </w:r>
      <w:proofErr w:type="gramEnd"/>
    </w:p>
    <w:p w:rsidR="00711E21" w:rsidRPr="00257C32" w:rsidRDefault="00711E21" w:rsidP="00711E21">
      <w:pPr>
        <w:ind w:left="360" w:firstLine="348"/>
        <w:jc w:val="both"/>
        <w:rPr>
          <w:szCs w:val="28"/>
        </w:rPr>
      </w:pPr>
      <w:proofErr w:type="gramStart"/>
      <w:r w:rsidRPr="00257C32">
        <w:rPr>
          <w:i/>
          <w:szCs w:val="28"/>
          <w:u w:val="single"/>
        </w:rPr>
        <w:t xml:space="preserve">Критерии оценки: </w:t>
      </w:r>
      <w:r w:rsidRPr="00257C32">
        <w:rPr>
          <w:szCs w:val="28"/>
        </w:rPr>
        <w:t xml:space="preserve"> выбор репертуара,  целостность (единство замысла, формы, содержания),  степень художественного самовыражения, оригинальность, сценическая культура,  </w:t>
      </w:r>
      <w:r w:rsidR="000D289D">
        <w:rPr>
          <w:szCs w:val="28"/>
        </w:rPr>
        <w:t xml:space="preserve">исполнительское мастерство, </w:t>
      </w:r>
      <w:r w:rsidRPr="00257C32">
        <w:rPr>
          <w:szCs w:val="28"/>
        </w:rPr>
        <w:t>артистичность, музыкальность, качество операторской работы, качество монтажа.</w:t>
      </w:r>
      <w:proofErr w:type="gramEnd"/>
    </w:p>
    <w:p w:rsidR="003A4859" w:rsidRPr="00257C32" w:rsidRDefault="003E346F" w:rsidP="00F5413C">
      <w:pPr>
        <w:numPr>
          <w:ilvl w:val="0"/>
          <w:numId w:val="12"/>
        </w:numPr>
        <w:rPr>
          <w:b/>
          <w:i/>
          <w:u w:val="single"/>
        </w:rPr>
      </w:pPr>
      <w:r w:rsidRPr="00257C32">
        <w:rPr>
          <w:b/>
          <w:i/>
          <w:szCs w:val="28"/>
          <w:u w:val="single"/>
        </w:rPr>
        <w:t>Документальный фильм</w:t>
      </w:r>
      <w:r w:rsidR="003A4859" w:rsidRPr="00257C32">
        <w:rPr>
          <w:b/>
          <w:i/>
          <w:szCs w:val="28"/>
          <w:u w:val="single"/>
        </w:rPr>
        <w:t xml:space="preserve"> </w:t>
      </w:r>
      <w:proofErr w:type="gramStart"/>
      <w:r w:rsidR="00117A01" w:rsidRPr="00257C32">
        <w:rPr>
          <w:b/>
          <w:i/>
          <w:szCs w:val="28"/>
          <w:u w:val="single"/>
        </w:rPr>
        <w:t xml:space="preserve">( </w:t>
      </w:r>
      <w:proofErr w:type="gramEnd"/>
      <w:r w:rsidR="00117A01" w:rsidRPr="00257C32">
        <w:rPr>
          <w:b/>
          <w:i/>
          <w:szCs w:val="28"/>
          <w:u w:val="single"/>
        </w:rPr>
        <w:t xml:space="preserve">до </w:t>
      </w:r>
      <w:r w:rsidR="00416D7C" w:rsidRPr="00257C32">
        <w:rPr>
          <w:b/>
          <w:i/>
          <w:szCs w:val="28"/>
          <w:u w:val="single"/>
        </w:rPr>
        <w:t>15</w:t>
      </w:r>
      <w:r w:rsidR="00117A01" w:rsidRPr="00257C32">
        <w:rPr>
          <w:b/>
          <w:i/>
          <w:szCs w:val="28"/>
          <w:u w:val="single"/>
        </w:rPr>
        <w:t xml:space="preserve"> минут)</w:t>
      </w:r>
    </w:p>
    <w:p w:rsidR="004B4E3D" w:rsidRPr="00257C32" w:rsidRDefault="00B0651A" w:rsidP="004B4E3D">
      <w:pPr>
        <w:ind w:left="360" w:right="-199"/>
        <w:jc w:val="both"/>
        <w:rPr>
          <w:szCs w:val="28"/>
        </w:rPr>
      </w:pPr>
      <w:r w:rsidRPr="00257C32">
        <w:rPr>
          <w:szCs w:val="28"/>
        </w:rPr>
        <w:t xml:space="preserve">     </w:t>
      </w:r>
      <w:r w:rsidR="004B4E3D" w:rsidRPr="00257C32">
        <w:rPr>
          <w:szCs w:val="28"/>
        </w:rPr>
        <w:t xml:space="preserve">Документальное кино́ (или неигровое кино́) — вид кинематографа, в основу которого легли съёмки подлинных событий и лиц, при этом в произведениях </w:t>
      </w:r>
      <w:proofErr w:type="spellStart"/>
      <w:r w:rsidR="004B4E3D" w:rsidRPr="00257C32">
        <w:rPr>
          <w:szCs w:val="28"/>
        </w:rPr>
        <w:t>документалистики</w:t>
      </w:r>
      <w:proofErr w:type="spellEnd"/>
      <w:r w:rsidR="004B4E3D" w:rsidRPr="00257C32">
        <w:rPr>
          <w:szCs w:val="28"/>
        </w:rPr>
        <w:t xml:space="preserve"> могут использоваться как фрагменты игровых фильмов, так и инсценировки, провокации, др. постановочные элементы, придуманные специально к случаю.</w:t>
      </w:r>
    </w:p>
    <w:p w:rsidR="00711E21" w:rsidRPr="00257C32" w:rsidRDefault="00711E21" w:rsidP="00711E21">
      <w:pPr>
        <w:ind w:left="360" w:right="-199" w:firstLine="348"/>
        <w:jc w:val="both"/>
        <w:rPr>
          <w:szCs w:val="28"/>
        </w:rPr>
      </w:pPr>
      <w:r w:rsidRPr="00257C32">
        <w:rPr>
          <w:i/>
          <w:szCs w:val="28"/>
          <w:u w:val="single"/>
        </w:rPr>
        <w:t>Критерии оценки:</w:t>
      </w:r>
      <w:r w:rsidRPr="00257C32">
        <w:rPr>
          <w:szCs w:val="28"/>
        </w:rPr>
        <w:t xml:space="preserve"> информативность фильма, историческая достоверность используемых материалов в создании фильма, полнота </w:t>
      </w:r>
      <w:r w:rsidRPr="00257C32">
        <w:rPr>
          <w:szCs w:val="28"/>
        </w:rPr>
        <w:lastRenderedPageBreak/>
        <w:t xml:space="preserve">раскрытия темы фильма, оригинальность и новизна идеи, эмоциональное и эстетическое воздействие, качество операторской работы, качество монтажа. </w:t>
      </w:r>
    </w:p>
    <w:p w:rsidR="00BD5148" w:rsidRPr="00257C32" w:rsidRDefault="003A4859" w:rsidP="00056D4A">
      <w:pPr>
        <w:numPr>
          <w:ilvl w:val="0"/>
          <w:numId w:val="12"/>
        </w:numPr>
        <w:ind w:left="426" w:right="-241"/>
        <w:jc w:val="both"/>
        <w:rPr>
          <w:szCs w:val="28"/>
        </w:rPr>
      </w:pPr>
      <w:r w:rsidRPr="00257C32">
        <w:rPr>
          <w:b/>
          <w:i/>
          <w:szCs w:val="28"/>
          <w:u w:val="single"/>
        </w:rPr>
        <w:t>Учебно-методический фильм</w:t>
      </w:r>
      <w:r w:rsidR="00CC6BB3" w:rsidRPr="00257C32">
        <w:rPr>
          <w:b/>
          <w:i/>
          <w:szCs w:val="28"/>
          <w:u w:val="single"/>
        </w:rPr>
        <w:t xml:space="preserve"> (до </w:t>
      </w:r>
      <w:r w:rsidR="00416D7C" w:rsidRPr="00257C32">
        <w:rPr>
          <w:b/>
          <w:i/>
          <w:szCs w:val="28"/>
          <w:u w:val="single"/>
        </w:rPr>
        <w:t>5</w:t>
      </w:r>
      <w:r w:rsidR="00CC6BB3" w:rsidRPr="00257C32">
        <w:rPr>
          <w:b/>
          <w:i/>
          <w:szCs w:val="28"/>
          <w:u w:val="single"/>
        </w:rPr>
        <w:t xml:space="preserve"> </w:t>
      </w:r>
      <w:r w:rsidR="00117A01" w:rsidRPr="00257C32">
        <w:rPr>
          <w:b/>
          <w:i/>
          <w:szCs w:val="28"/>
          <w:u w:val="single"/>
        </w:rPr>
        <w:t xml:space="preserve"> минут)</w:t>
      </w:r>
      <w:r w:rsidRPr="00257C32">
        <w:rPr>
          <w:b/>
          <w:i/>
          <w:szCs w:val="28"/>
          <w:u w:val="single"/>
        </w:rPr>
        <w:t xml:space="preserve"> </w:t>
      </w:r>
    </w:p>
    <w:p w:rsidR="00056D4A" w:rsidRPr="00257C32" w:rsidRDefault="000B10C0" w:rsidP="00BD5148">
      <w:pPr>
        <w:ind w:left="426" w:right="-241" w:firstLine="282"/>
        <w:jc w:val="both"/>
        <w:rPr>
          <w:szCs w:val="28"/>
        </w:rPr>
      </w:pPr>
      <w:r w:rsidRPr="00257C32">
        <w:rPr>
          <w:szCs w:val="28"/>
        </w:rPr>
        <w:t>Учебн</w:t>
      </w:r>
      <w:proofErr w:type="gramStart"/>
      <w:r w:rsidRPr="00257C32">
        <w:rPr>
          <w:szCs w:val="28"/>
        </w:rPr>
        <w:t>о-</w:t>
      </w:r>
      <w:proofErr w:type="gramEnd"/>
      <w:r w:rsidRPr="00257C32">
        <w:rPr>
          <w:szCs w:val="28"/>
        </w:rPr>
        <w:t xml:space="preserve"> методический фильм  - это видеофильм, предназначенный для образования, обучения, т.е. доступный видео рассказ, который  может </w:t>
      </w:r>
      <w:r w:rsidR="003A4859" w:rsidRPr="00257C32">
        <w:rPr>
          <w:szCs w:val="28"/>
        </w:rPr>
        <w:t xml:space="preserve">оказать помощь </w:t>
      </w:r>
      <w:r w:rsidR="00056D4A" w:rsidRPr="00257C32">
        <w:rPr>
          <w:szCs w:val="28"/>
        </w:rPr>
        <w:t xml:space="preserve">педагогу, руководителю объединения, кружка и т.п. </w:t>
      </w:r>
      <w:r w:rsidR="003A4859" w:rsidRPr="00257C32">
        <w:rPr>
          <w:szCs w:val="28"/>
        </w:rPr>
        <w:t xml:space="preserve"> </w:t>
      </w:r>
      <w:r w:rsidR="00056D4A" w:rsidRPr="00257C32">
        <w:rPr>
          <w:szCs w:val="28"/>
        </w:rPr>
        <w:t>при построении занятия</w:t>
      </w:r>
      <w:r w:rsidR="004E480C" w:rsidRPr="00257C32">
        <w:rPr>
          <w:szCs w:val="28"/>
        </w:rPr>
        <w:t>.</w:t>
      </w:r>
      <w:r w:rsidR="00056D4A" w:rsidRPr="00257C32">
        <w:rPr>
          <w:szCs w:val="28"/>
        </w:rPr>
        <w:t xml:space="preserve"> </w:t>
      </w:r>
    </w:p>
    <w:p w:rsidR="00885D8B" w:rsidRPr="00257C32" w:rsidRDefault="00885D8B" w:rsidP="00BD5148">
      <w:pPr>
        <w:ind w:left="426" w:right="-241" w:firstLine="282"/>
        <w:jc w:val="both"/>
        <w:rPr>
          <w:szCs w:val="28"/>
        </w:rPr>
      </w:pPr>
      <w:r w:rsidRPr="00257C32">
        <w:rPr>
          <w:i/>
          <w:szCs w:val="28"/>
          <w:u w:val="single"/>
        </w:rPr>
        <w:t>Критерии оценки:</w:t>
      </w:r>
      <w:r w:rsidRPr="00257C32">
        <w:rPr>
          <w:szCs w:val="28"/>
        </w:rPr>
        <w:t xml:space="preserve"> </w:t>
      </w:r>
      <w:r w:rsidR="00F8674F" w:rsidRPr="00257C32">
        <w:rPr>
          <w:szCs w:val="28"/>
        </w:rPr>
        <w:t xml:space="preserve">информативность фильма,  </w:t>
      </w:r>
      <w:r w:rsidRPr="00257C32">
        <w:rPr>
          <w:szCs w:val="28"/>
        </w:rPr>
        <w:t xml:space="preserve">воспринимаемость  в фильме учебного материала, </w:t>
      </w:r>
      <w:r w:rsidR="00F8674F" w:rsidRPr="00257C32">
        <w:rPr>
          <w:szCs w:val="28"/>
        </w:rPr>
        <w:t>эффективность учебного фильма, использование средств художественной выразительности,</w:t>
      </w:r>
      <w:r w:rsidR="00F8674F" w:rsidRPr="00257C32">
        <w:t xml:space="preserve"> </w:t>
      </w:r>
      <w:r w:rsidR="00F8674F" w:rsidRPr="00257C32">
        <w:rPr>
          <w:szCs w:val="28"/>
        </w:rPr>
        <w:t>качество операторской работы, качество монтажа.</w:t>
      </w:r>
    </w:p>
    <w:p w:rsidR="006C5378" w:rsidRPr="00257C32" w:rsidRDefault="000D06CB" w:rsidP="00056D4A">
      <w:pPr>
        <w:numPr>
          <w:ilvl w:val="0"/>
          <w:numId w:val="12"/>
        </w:numPr>
        <w:ind w:right="-241"/>
        <w:jc w:val="both"/>
        <w:rPr>
          <w:i/>
          <w:szCs w:val="28"/>
          <w:u w:val="single"/>
        </w:rPr>
      </w:pPr>
      <w:r w:rsidRPr="00257C32">
        <w:rPr>
          <w:b/>
          <w:i/>
          <w:szCs w:val="28"/>
          <w:u w:val="single"/>
        </w:rPr>
        <w:t>Музыкальный видеоклип</w:t>
      </w:r>
      <w:r w:rsidR="006C5378" w:rsidRPr="00257C32">
        <w:rPr>
          <w:b/>
          <w:bCs/>
        </w:rPr>
        <w:t xml:space="preserve"> </w:t>
      </w:r>
      <w:r w:rsidR="00416D7C" w:rsidRPr="00257C32">
        <w:rPr>
          <w:b/>
          <w:bCs/>
          <w:i/>
          <w:u w:val="single"/>
        </w:rPr>
        <w:t>(2-4</w:t>
      </w:r>
      <w:r w:rsidR="00117A01" w:rsidRPr="00257C32">
        <w:rPr>
          <w:b/>
          <w:bCs/>
          <w:i/>
          <w:u w:val="single"/>
        </w:rPr>
        <w:t xml:space="preserve"> минут</w:t>
      </w:r>
      <w:r w:rsidR="00416D7C" w:rsidRPr="00257C32">
        <w:rPr>
          <w:b/>
          <w:bCs/>
          <w:i/>
          <w:u w:val="single"/>
        </w:rPr>
        <w:t>ы</w:t>
      </w:r>
      <w:r w:rsidR="00117A01" w:rsidRPr="00257C32">
        <w:rPr>
          <w:b/>
          <w:bCs/>
          <w:i/>
          <w:u w:val="single"/>
        </w:rPr>
        <w:t>)</w:t>
      </w:r>
    </w:p>
    <w:p w:rsidR="00BD5148" w:rsidRPr="00257C32" w:rsidRDefault="006C5378" w:rsidP="004B4E3D">
      <w:pPr>
        <w:jc w:val="both"/>
        <w:rPr>
          <w:bCs/>
        </w:rPr>
      </w:pPr>
      <w:r w:rsidRPr="00257C32">
        <w:rPr>
          <w:b/>
          <w:bCs/>
        </w:rPr>
        <w:t xml:space="preserve">     </w:t>
      </w:r>
      <w:r w:rsidR="00BD5148" w:rsidRPr="00257C32">
        <w:rPr>
          <w:b/>
          <w:bCs/>
        </w:rPr>
        <w:tab/>
      </w:r>
      <w:proofErr w:type="gramStart"/>
      <w:r w:rsidR="004B4E3D" w:rsidRPr="00257C32">
        <w:rPr>
          <w:bCs/>
        </w:rPr>
        <w:t xml:space="preserve">Музыкальный видеоклип – это короткий (в большинстве случаев по </w:t>
      </w:r>
      <w:proofErr w:type="gramEnd"/>
    </w:p>
    <w:p w:rsidR="004B4E3D" w:rsidRPr="00257C32" w:rsidRDefault="00BD5148" w:rsidP="004B4E3D">
      <w:pPr>
        <w:jc w:val="both"/>
        <w:rPr>
          <w:bCs/>
        </w:rPr>
      </w:pPr>
      <w:r w:rsidRPr="00257C32">
        <w:rPr>
          <w:bCs/>
        </w:rPr>
        <w:t xml:space="preserve">    </w:t>
      </w:r>
      <w:proofErr w:type="gramStart"/>
      <w:r w:rsidR="004B4E3D" w:rsidRPr="00257C32">
        <w:rPr>
          <w:bCs/>
        </w:rPr>
        <w:t>3-4</w:t>
      </w:r>
      <w:r w:rsidRPr="00257C32">
        <w:rPr>
          <w:bCs/>
        </w:rPr>
        <w:t xml:space="preserve"> </w:t>
      </w:r>
      <w:r w:rsidR="004B4E3D" w:rsidRPr="00257C32">
        <w:rPr>
          <w:bCs/>
        </w:rPr>
        <w:t xml:space="preserve">минуты) видеосюжет, отражающий стилистику и текст песни  </w:t>
      </w:r>
      <w:proofErr w:type="gramEnd"/>
    </w:p>
    <w:p w:rsidR="004B4E3D" w:rsidRPr="00257C32" w:rsidRDefault="004B4E3D" w:rsidP="004B4E3D">
      <w:pPr>
        <w:jc w:val="both"/>
        <w:rPr>
          <w:bCs/>
        </w:rPr>
      </w:pPr>
      <w:r w:rsidRPr="00257C32">
        <w:rPr>
          <w:bCs/>
        </w:rPr>
        <w:t xml:space="preserve">    музыкантов или одного исполнителя, практически всегда </w:t>
      </w:r>
      <w:proofErr w:type="gramStart"/>
      <w:r w:rsidRPr="00257C32">
        <w:rPr>
          <w:bCs/>
        </w:rPr>
        <w:t>помогающий</w:t>
      </w:r>
      <w:proofErr w:type="gramEnd"/>
      <w:r w:rsidRPr="00257C32">
        <w:rPr>
          <w:bCs/>
        </w:rPr>
        <w:t xml:space="preserve"> </w:t>
      </w:r>
    </w:p>
    <w:p w:rsidR="004B4E3D" w:rsidRPr="00257C32" w:rsidRDefault="004B4E3D" w:rsidP="004B4E3D">
      <w:pPr>
        <w:jc w:val="both"/>
        <w:rPr>
          <w:bCs/>
        </w:rPr>
      </w:pPr>
      <w:r w:rsidRPr="00257C32">
        <w:rPr>
          <w:bCs/>
        </w:rPr>
        <w:t xml:space="preserve">    посредством  видеоряда раскрыть смысл самой песни, объяснить, о чем </w:t>
      </w:r>
    </w:p>
    <w:p w:rsidR="000068D4" w:rsidRPr="00257C32" w:rsidRDefault="004B4E3D" w:rsidP="000068D4">
      <w:pPr>
        <w:jc w:val="both"/>
        <w:rPr>
          <w:bCs/>
        </w:rPr>
      </w:pPr>
      <w:r w:rsidRPr="00257C32">
        <w:rPr>
          <w:bCs/>
        </w:rPr>
        <w:t xml:space="preserve">    она.</w:t>
      </w:r>
    </w:p>
    <w:p w:rsidR="004B4E3D" w:rsidRPr="00257C32" w:rsidRDefault="000068D4" w:rsidP="000068D4">
      <w:pPr>
        <w:ind w:left="284"/>
        <w:jc w:val="both"/>
        <w:rPr>
          <w:bCs/>
        </w:rPr>
      </w:pPr>
      <w:r w:rsidRPr="00257C32">
        <w:rPr>
          <w:bCs/>
        </w:rPr>
        <w:t xml:space="preserve"> </w:t>
      </w:r>
      <w:r w:rsidR="00711E21" w:rsidRPr="00257C32">
        <w:rPr>
          <w:bCs/>
        </w:rPr>
        <w:tab/>
      </w:r>
      <w:r w:rsidRPr="00257C32">
        <w:rPr>
          <w:bCs/>
          <w:i/>
          <w:u w:val="single"/>
        </w:rPr>
        <w:t>Критерии оценки:</w:t>
      </w:r>
      <w:r w:rsidRPr="00257C32">
        <w:rPr>
          <w:bCs/>
        </w:rPr>
        <w:t xml:space="preserve"> Раскрытие основной идеи видеоклипа, соответствие музыкального содержания и основной идеи, логичность сюжета, использование средств художественной выразительности, качество актерской игры (если есть), графичность, лаконичность и выразительность, качество операторской работы, качество монтажа.</w:t>
      </w:r>
    </w:p>
    <w:p w:rsidR="0073512A" w:rsidRPr="00257C32" w:rsidRDefault="003E346F" w:rsidP="004B4E3D">
      <w:pPr>
        <w:numPr>
          <w:ilvl w:val="0"/>
          <w:numId w:val="12"/>
        </w:numPr>
        <w:jc w:val="both"/>
        <w:rPr>
          <w:b/>
          <w:i/>
          <w:u w:val="single"/>
        </w:rPr>
      </w:pPr>
      <w:r w:rsidRPr="00257C32">
        <w:rPr>
          <w:b/>
          <w:i/>
          <w:szCs w:val="28"/>
          <w:u w:val="single"/>
        </w:rPr>
        <w:t>Анимационный фильм</w:t>
      </w:r>
      <w:r w:rsidR="00117A01" w:rsidRPr="00257C32">
        <w:rPr>
          <w:b/>
          <w:i/>
          <w:szCs w:val="28"/>
          <w:u w:val="single"/>
        </w:rPr>
        <w:t xml:space="preserve"> (до </w:t>
      </w:r>
      <w:r w:rsidR="00416D7C" w:rsidRPr="00257C32">
        <w:rPr>
          <w:b/>
          <w:i/>
          <w:szCs w:val="28"/>
          <w:u w:val="single"/>
        </w:rPr>
        <w:t>7</w:t>
      </w:r>
      <w:r w:rsidR="00117A01" w:rsidRPr="00257C32">
        <w:rPr>
          <w:b/>
          <w:i/>
          <w:szCs w:val="28"/>
          <w:u w:val="single"/>
        </w:rPr>
        <w:t xml:space="preserve"> минут)</w:t>
      </w:r>
    </w:p>
    <w:p w:rsidR="00506160" w:rsidRPr="00257C32" w:rsidRDefault="004A4962" w:rsidP="00BD5148">
      <w:pPr>
        <w:ind w:left="360" w:right="-199" w:firstLine="348"/>
        <w:jc w:val="both"/>
        <w:rPr>
          <w:szCs w:val="28"/>
        </w:rPr>
      </w:pPr>
      <w:r w:rsidRPr="00257C32">
        <w:rPr>
          <w:szCs w:val="28"/>
        </w:rPr>
        <w:t xml:space="preserve">Анимационный фильм - </w:t>
      </w:r>
      <w:proofErr w:type="spellStart"/>
      <w:r w:rsidRPr="00257C32">
        <w:rPr>
          <w:szCs w:val="28"/>
        </w:rPr>
        <w:t>видеоработа</w:t>
      </w:r>
      <w:proofErr w:type="spellEnd"/>
      <w:r w:rsidRPr="00257C32">
        <w:rPr>
          <w:szCs w:val="28"/>
        </w:rPr>
        <w:t xml:space="preserve">, </w:t>
      </w:r>
      <w:proofErr w:type="gramStart"/>
      <w:r w:rsidRPr="00257C32">
        <w:rPr>
          <w:szCs w:val="28"/>
        </w:rPr>
        <w:t>выполненная</w:t>
      </w:r>
      <w:proofErr w:type="gramEnd"/>
      <w:r w:rsidRPr="00257C32">
        <w:rPr>
          <w:szCs w:val="28"/>
        </w:rPr>
        <w:t xml:space="preserve"> посредством </w:t>
      </w:r>
      <w:proofErr w:type="spellStart"/>
      <w:r w:rsidRPr="00257C32">
        <w:rPr>
          <w:szCs w:val="28"/>
        </w:rPr>
        <w:t>flesh</w:t>
      </w:r>
      <w:proofErr w:type="spellEnd"/>
      <w:r w:rsidRPr="00257C32">
        <w:rPr>
          <w:szCs w:val="28"/>
        </w:rPr>
        <w:t xml:space="preserve"> - технологий, пластилиновой или иной анимации, сопровождаемой текстом или музыкой</w:t>
      </w:r>
      <w:r w:rsidR="00056D4A" w:rsidRPr="00257C32">
        <w:rPr>
          <w:szCs w:val="28"/>
        </w:rPr>
        <w:t>.</w:t>
      </w:r>
    </w:p>
    <w:p w:rsidR="002557CD" w:rsidRPr="00257C32" w:rsidRDefault="00F5413C" w:rsidP="002557CD">
      <w:pPr>
        <w:ind w:left="360" w:right="-199" w:firstLine="348"/>
        <w:jc w:val="both"/>
        <w:rPr>
          <w:szCs w:val="28"/>
        </w:rPr>
      </w:pPr>
      <w:r w:rsidRPr="00257C32">
        <w:rPr>
          <w:i/>
          <w:szCs w:val="28"/>
          <w:u w:val="single"/>
        </w:rPr>
        <w:t>Критерии оценки</w:t>
      </w:r>
      <w:r w:rsidR="002557CD" w:rsidRPr="00257C32">
        <w:rPr>
          <w:i/>
          <w:szCs w:val="28"/>
          <w:u w:val="single"/>
        </w:rPr>
        <w:t>:</w:t>
      </w:r>
      <w:r w:rsidR="002557CD" w:rsidRPr="00257C32">
        <w:rPr>
          <w:szCs w:val="28"/>
        </w:rPr>
        <w:t xml:space="preserve"> оригинальность идеи содержания фильма, наличие художественного замысла, наличие сюжета, его раскрытие в содержании,</w:t>
      </w:r>
    </w:p>
    <w:p w:rsidR="00F5413C" w:rsidRPr="00257C32" w:rsidRDefault="002557CD" w:rsidP="00E91991">
      <w:pPr>
        <w:ind w:left="360" w:right="-199"/>
        <w:jc w:val="both"/>
        <w:rPr>
          <w:szCs w:val="28"/>
        </w:rPr>
      </w:pPr>
      <w:r w:rsidRPr="00257C32">
        <w:rPr>
          <w:szCs w:val="28"/>
        </w:rPr>
        <w:t>эстетика анимационного фильма, качество операторской работы, качество монтажа.</w:t>
      </w:r>
    </w:p>
    <w:p w:rsidR="00671DFA" w:rsidRPr="00257C32" w:rsidRDefault="003E346F" w:rsidP="004466F2">
      <w:pPr>
        <w:numPr>
          <w:ilvl w:val="0"/>
          <w:numId w:val="12"/>
        </w:numPr>
        <w:ind w:right="-199"/>
        <w:jc w:val="both"/>
        <w:rPr>
          <w:b/>
          <w:i/>
          <w:u w:val="single"/>
        </w:rPr>
      </w:pPr>
      <w:r w:rsidRPr="00257C32">
        <w:rPr>
          <w:b/>
          <w:i/>
          <w:szCs w:val="28"/>
          <w:u w:val="single"/>
        </w:rPr>
        <w:t>Ролик социальной рекламы</w:t>
      </w:r>
      <w:r w:rsidR="00117A01" w:rsidRPr="00257C32">
        <w:rPr>
          <w:b/>
          <w:i/>
          <w:szCs w:val="28"/>
          <w:u w:val="single"/>
        </w:rPr>
        <w:t xml:space="preserve"> (до 3 минут)</w:t>
      </w:r>
    </w:p>
    <w:p w:rsidR="000D06CB" w:rsidRPr="00257C32" w:rsidRDefault="00BD5148" w:rsidP="00BD5148">
      <w:pPr>
        <w:ind w:left="360" w:right="-199" w:firstLine="348"/>
        <w:jc w:val="both"/>
        <w:rPr>
          <w:szCs w:val="28"/>
        </w:rPr>
      </w:pPr>
      <w:proofErr w:type="gramStart"/>
      <w:r w:rsidRPr="00257C32">
        <w:rPr>
          <w:szCs w:val="28"/>
        </w:rPr>
        <w:t>Социальная</w:t>
      </w:r>
      <w:proofErr w:type="gramEnd"/>
      <w:r w:rsidRPr="00257C32">
        <w:rPr>
          <w:szCs w:val="28"/>
        </w:rPr>
        <w:t xml:space="preserve"> </w:t>
      </w:r>
      <w:proofErr w:type="spellStart"/>
      <w:r w:rsidRPr="00257C32">
        <w:rPr>
          <w:szCs w:val="28"/>
        </w:rPr>
        <w:t>видеореклама</w:t>
      </w:r>
      <w:proofErr w:type="spellEnd"/>
      <w:r w:rsidRPr="00257C32">
        <w:rPr>
          <w:szCs w:val="28"/>
        </w:rPr>
        <w:t xml:space="preserve"> — это проявление доброй воли, принципиальной позиции в отношении социально значимых ценностей, направленной на изменение моделей общественного поведения и привлечения внимания к проблемам социума.</w:t>
      </w:r>
    </w:p>
    <w:p w:rsidR="008A2FFE" w:rsidRPr="00407456" w:rsidRDefault="005E666F" w:rsidP="00407456">
      <w:pPr>
        <w:ind w:left="360" w:right="-199" w:firstLine="348"/>
        <w:jc w:val="both"/>
        <w:rPr>
          <w:szCs w:val="28"/>
        </w:rPr>
      </w:pPr>
      <w:r w:rsidRPr="00257C32">
        <w:rPr>
          <w:i/>
          <w:szCs w:val="28"/>
          <w:u w:val="single"/>
        </w:rPr>
        <w:t>Критерии оценки:</w:t>
      </w:r>
      <w:r w:rsidRPr="00257C32">
        <w:rPr>
          <w:szCs w:val="28"/>
        </w:rPr>
        <w:t xml:space="preserve"> степень эмоционального влияния представленного материала на зрителя, определенность целевой аудитории и адекватность выбранных средств выразительности характеристикам выбранной целевой аудитории,</w:t>
      </w:r>
      <w:r w:rsidRPr="00257C32">
        <w:rPr>
          <w:szCs w:val="28"/>
        </w:rPr>
        <w:tab/>
        <w:t>целостность работы</w:t>
      </w:r>
      <w:r w:rsidR="008A2FFE">
        <w:rPr>
          <w:szCs w:val="28"/>
        </w:rPr>
        <w:t xml:space="preserve"> (сочетаемость и уместность виде</w:t>
      </w:r>
      <w:r w:rsidRPr="00257C32">
        <w:rPr>
          <w:szCs w:val="28"/>
        </w:rPr>
        <w:t>о и аудио</w:t>
      </w:r>
      <w:r w:rsidR="008A2FFE">
        <w:rPr>
          <w:szCs w:val="28"/>
        </w:rPr>
        <w:t xml:space="preserve"> </w:t>
      </w:r>
      <w:r w:rsidRPr="00257C32">
        <w:rPr>
          <w:szCs w:val="28"/>
        </w:rPr>
        <w:t>ряда, эффектов),</w:t>
      </w:r>
      <w:r w:rsidRPr="00257C32">
        <w:rPr>
          <w:szCs w:val="28"/>
        </w:rPr>
        <w:tab/>
        <w:t>владение выбранной технологией создания виде</w:t>
      </w:r>
      <w:proofErr w:type="gramStart"/>
      <w:r w:rsidRPr="00257C32">
        <w:rPr>
          <w:szCs w:val="28"/>
        </w:rPr>
        <w:t>о-</w:t>
      </w:r>
      <w:proofErr w:type="gramEnd"/>
      <w:r w:rsidRPr="00257C32">
        <w:rPr>
          <w:szCs w:val="28"/>
        </w:rPr>
        <w:t xml:space="preserve">, анимационной работы, </w:t>
      </w:r>
      <w:r w:rsidRPr="00257C32">
        <w:rPr>
          <w:szCs w:val="28"/>
        </w:rPr>
        <w:tab/>
        <w:t>качество операторской работы, качество монтажа.</w:t>
      </w:r>
    </w:p>
    <w:p w:rsidR="00BE5E4B" w:rsidRPr="00257C32" w:rsidRDefault="00BE5E4B" w:rsidP="00BE5E4B">
      <w:pPr>
        <w:pStyle w:val="a9"/>
        <w:numPr>
          <w:ilvl w:val="0"/>
          <w:numId w:val="16"/>
        </w:numPr>
        <w:ind w:left="426" w:right="-199" w:hanging="426"/>
        <w:jc w:val="both"/>
        <w:rPr>
          <w:szCs w:val="28"/>
        </w:rPr>
      </w:pPr>
      <w:proofErr w:type="spellStart"/>
      <w:r w:rsidRPr="00257C32">
        <w:rPr>
          <w:b/>
          <w:i/>
          <w:szCs w:val="28"/>
          <w:u w:val="single"/>
        </w:rPr>
        <w:t>Буктрейлер</w:t>
      </w:r>
      <w:proofErr w:type="spellEnd"/>
      <w:r w:rsidR="00CC6BB3" w:rsidRPr="00257C32">
        <w:rPr>
          <w:b/>
          <w:i/>
          <w:szCs w:val="28"/>
          <w:u w:val="single"/>
        </w:rPr>
        <w:t xml:space="preserve"> (до 3 </w:t>
      </w:r>
      <w:r w:rsidRPr="00257C32">
        <w:rPr>
          <w:b/>
          <w:i/>
          <w:szCs w:val="28"/>
          <w:u w:val="single"/>
        </w:rPr>
        <w:t>минут)</w:t>
      </w:r>
    </w:p>
    <w:p w:rsidR="00BE5E4B" w:rsidRPr="00257C32" w:rsidRDefault="00BE5E4B" w:rsidP="00BE5E4B">
      <w:pPr>
        <w:pStyle w:val="a9"/>
        <w:ind w:left="426" w:right="-199"/>
        <w:jc w:val="both"/>
        <w:rPr>
          <w:szCs w:val="28"/>
        </w:rPr>
      </w:pPr>
      <w:r w:rsidRPr="00257C32">
        <w:rPr>
          <w:szCs w:val="28"/>
        </w:rPr>
        <w:tab/>
      </w:r>
      <w:proofErr w:type="spellStart"/>
      <w:r w:rsidRPr="00407456">
        <w:rPr>
          <w:b/>
          <w:i/>
          <w:szCs w:val="28"/>
        </w:rPr>
        <w:t>Буктрейлер</w:t>
      </w:r>
      <w:proofErr w:type="spellEnd"/>
      <w:r w:rsidRPr="00257C32">
        <w:rPr>
          <w:szCs w:val="28"/>
        </w:rPr>
        <w:t xml:space="preserve"> — это небольшой видеоролик, рассказывающий в произвольной художественной форме о какой-либо книге. Цель таких роликов – пропаганда чтения, привлечение внимания к книгам при </w:t>
      </w:r>
      <w:r w:rsidRPr="00257C32">
        <w:rPr>
          <w:szCs w:val="28"/>
        </w:rPr>
        <w:lastRenderedPageBreak/>
        <w:t xml:space="preserve">помощи визуальных средств. Как правило, продолжительность </w:t>
      </w:r>
      <w:proofErr w:type="spellStart"/>
      <w:r w:rsidRPr="00257C32">
        <w:rPr>
          <w:szCs w:val="28"/>
        </w:rPr>
        <w:t>буктрейлера</w:t>
      </w:r>
      <w:proofErr w:type="spellEnd"/>
      <w:r w:rsidRPr="00257C32">
        <w:rPr>
          <w:szCs w:val="28"/>
        </w:rPr>
        <w:t xml:space="preserve"> составляет не более 3 минут.</w:t>
      </w:r>
    </w:p>
    <w:p w:rsidR="00407456" w:rsidRPr="00407456" w:rsidRDefault="00407456" w:rsidP="00407456">
      <w:pPr>
        <w:pStyle w:val="a9"/>
        <w:numPr>
          <w:ilvl w:val="0"/>
          <w:numId w:val="16"/>
        </w:numPr>
        <w:ind w:right="-199"/>
        <w:jc w:val="both"/>
        <w:rPr>
          <w:szCs w:val="28"/>
        </w:rPr>
      </w:pPr>
      <w:r>
        <w:rPr>
          <w:b/>
          <w:i/>
          <w:szCs w:val="28"/>
          <w:u w:val="single"/>
        </w:rPr>
        <w:t>Трейлер</w:t>
      </w:r>
      <w:r w:rsidR="000C40E8" w:rsidRPr="008A2FFE">
        <w:rPr>
          <w:b/>
          <w:i/>
          <w:szCs w:val="28"/>
          <w:u w:val="single"/>
        </w:rPr>
        <w:t xml:space="preserve"> (до 1,5 минут) </w:t>
      </w:r>
    </w:p>
    <w:p w:rsidR="000C40E8" w:rsidRPr="00407456" w:rsidRDefault="00407456" w:rsidP="005306A6">
      <w:pPr>
        <w:ind w:left="360" w:right="-199" w:firstLine="348"/>
        <w:jc w:val="both"/>
        <w:rPr>
          <w:szCs w:val="28"/>
        </w:rPr>
      </w:pPr>
      <w:r w:rsidRPr="00407456">
        <w:rPr>
          <w:b/>
          <w:i/>
          <w:szCs w:val="28"/>
        </w:rPr>
        <w:t xml:space="preserve">Трейлер - </w:t>
      </w:r>
      <w:r w:rsidRPr="00407456">
        <w:rPr>
          <w:szCs w:val="28"/>
        </w:rPr>
        <w:t>небольшой видеоролик, состоящий из кратких и обычно наиболее зрелищных фрагментов фильма, используемый для анонсирования или рекламы этого фильма</w:t>
      </w:r>
      <w:r>
        <w:rPr>
          <w:szCs w:val="28"/>
        </w:rPr>
        <w:t xml:space="preserve">. </w:t>
      </w:r>
      <w:r w:rsidR="005306A6">
        <w:rPr>
          <w:szCs w:val="28"/>
        </w:rPr>
        <w:t>В рамках конкурса п</w:t>
      </w:r>
      <w:r>
        <w:rPr>
          <w:szCs w:val="28"/>
        </w:rPr>
        <w:t>риветствуются трейлеры к фильмам В.И. Трегубовича.</w:t>
      </w:r>
    </w:p>
    <w:p w:rsidR="000C40E8" w:rsidRPr="00407456" w:rsidRDefault="000C40E8" w:rsidP="00407456">
      <w:pPr>
        <w:ind w:right="-199"/>
        <w:jc w:val="both"/>
        <w:rPr>
          <w:szCs w:val="28"/>
        </w:rPr>
      </w:pPr>
    </w:p>
    <w:p w:rsidR="00330325" w:rsidRPr="00257C32" w:rsidRDefault="00330325" w:rsidP="00960E5F">
      <w:pPr>
        <w:ind w:right="-199"/>
        <w:jc w:val="both"/>
        <w:rPr>
          <w:i/>
          <w:szCs w:val="28"/>
          <w:u w:val="single"/>
        </w:rPr>
      </w:pPr>
      <w:r w:rsidRPr="00257C32">
        <w:rPr>
          <w:szCs w:val="28"/>
        </w:rPr>
        <w:t>На конкурс могут быть представлены работы по любым вышеуказанным номинациям.</w:t>
      </w:r>
    </w:p>
    <w:p w:rsidR="00117A01" w:rsidRPr="00257C32" w:rsidRDefault="00117A01" w:rsidP="00960E5F">
      <w:pPr>
        <w:ind w:right="-199"/>
        <w:jc w:val="both"/>
        <w:rPr>
          <w:szCs w:val="28"/>
        </w:rPr>
      </w:pPr>
      <w:proofErr w:type="gramStart"/>
      <w:r w:rsidRPr="00257C32">
        <w:rPr>
          <w:i/>
          <w:szCs w:val="28"/>
          <w:u w:val="single"/>
        </w:rPr>
        <w:t xml:space="preserve">Критерии оценки: </w:t>
      </w:r>
      <w:r w:rsidRPr="00257C32">
        <w:rPr>
          <w:szCs w:val="28"/>
        </w:rPr>
        <w:t xml:space="preserve"> выбор репертуара,  целостность (единство замысла, формы, содержания),  степень художественного самовыражения, оригинальность, сценическая культура,  исполнительское мастерство,  артистичность, музыкальность, качество операторской работы, качество монтажа.</w:t>
      </w:r>
      <w:proofErr w:type="gramEnd"/>
    </w:p>
    <w:p w:rsidR="00F87183" w:rsidRPr="00257C32" w:rsidRDefault="003E346F" w:rsidP="00A93BEB">
      <w:pPr>
        <w:ind w:right="-199" w:firstLine="360"/>
        <w:jc w:val="both"/>
        <w:rPr>
          <w:szCs w:val="28"/>
        </w:rPr>
      </w:pPr>
      <w:r w:rsidRPr="00257C32">
        <w:rPr>
          <w:b/>
          <w:i/>
          <w:szCs w:val="28"/>
        </w:rPr>
        <w:t>Возможно введение дополнительных номинаций и учреж</w:t>
      </w:r>
      <w:r w:rsidR="00117A01" w:rsidRPr="00257C32">
        <w:rPr>
          <w:b/>
          <w:i/>
          <w:szCs w:val="28"/>
        </w:rPr>
        <w:t xml:space="preserve">дение </w:t>
      </w:r>
      <w:r w:rsidRPr="00257C32">
        <w:rPr>
          <w:b/>
          <w:i/>
          <w:szCs w:val="28"/>
        </w:rPr>
        <w:t>специальных призов спонсорами</w:t>
      </w:r>
      <w:r w:rsidR="004E480C" w:rsidRPr="00257C32">
        <w:rPr>
          <w:b/>
          <w:i/>
          <w:szCs w:val="28"/>
        </w:rPr>
        <w:t xml:space="preserve"> и организаторами</w:t>
      </w:r>
      <w:r w:rsidRPr="00257C32">
        <w:rPr>
          <w:b/>
          <w:i/>
          <w:szCs w:val="28"/>
        </w:rPr>
        <w:t xml:space="preserve"> фестиваля.</w:t>
      </w:r>
      <w:r w:rsidRPr="00257C32">
        <w:rPr>
          <w:b/>
          <w:i/>
          <w:szCs w:val="28"/>
        </w:rPr>
        <w:br/>
      </w:r>
      <w:r w:rsidRPr="00257C32">
        <w:rPr>
          <w:szCs w:val="28"/>
        </w:rPr>
        <w:t>Одна работа может быть представлена только в одной номинации.</w:t>
      </w:r>
      <w:r w:rsidR="00506160" w:rsidRPr="00257C32">
        <w:t xml:space="preserve"> </w:t>
      </w:r>
      <w:r w:rsidR="00506160" w:rsidRPr="00257C32">
        <w:rPr>
          <w:szCs w:val="28"/>
        </w:rPr>
        <w:t>Количество работ, выставленных одним участником, не ограничено.</w:t>
      </w:r>
    </w:p>
    <w:p w:rsidR="00960E5F" w:rsidRDefault="00F87183" w:rsidP="00960E5F">
      <w:pPr>
        <w:ind w:right="-199" w:firstLine="360"/>
        <w:jc w:val="both"/>
        <w:rPr>
          <w:b/>
          <w:szCs w:val="28"/>
          <w:u w:val="single"/>
        </w:rPr>
      </w:pPr>
      <w:r w:rsidRPr="00257C32">
        <w:rPr>
          <w:b/>
          <w:i/>
          <w:szCs w:val="28"/>
        </w:rPr>
        <w:t>Работы</w:t>
      </w:r>
      <w:r w:rsidR="008A2FFE">
        <w:rPr>
          <w:b/>
          <w:i/>
          <w:szCs w:val="28"/>
        </w:rPr>
        <w:t>,</w:t>
      </w:r>
      <w:r w:rsidRPr="00257C32">
        <w:rPr>
          <w:b/>
          <w:i/>
          <w:szCs w:val="28"/>
        </w:rPr>
        <w:t xml:space="preserve"> представленные на конкурс</w:t>
      </w:r>
      <w:r w:rsidR="00960E5F">
        <w:rPr>
          <w:b/>
          <w:i/>
          <w:szCs w:val="28"/>
        </w:rPr>
        <w:t>,</w:t>
      </w:r>
      <w:r w:rsidRPr="00257C32">
        <w:rPr>
          <w:b/>
          <w:i/>
          <w:szCs w:val="28"/>
        </w:rPr>
        <w:t xml:space="preserve"> должны быть созданы </w:t>
      </w:r>
      <w:r w:rsidRPr="00973DDD">
        <w:rPr>
          <w:b/>
          <w:i/>
          <w:szCs w:val="28"/>
        </w:rPr>
        <w:t xml:space="preserve">не  </w:t>
      </w:r>
      <w:proofErr w:type="gramStart"/>
      <w:r w:rsidRPr="00973DDD">
        <w:rPr>
          <w:b/>
          <w:i/>
          <w:szCs w:val="28"/>
        </w:rPr>
        <w:t>раннее</w:t>
      </w:r>
      <w:proofErr w:type="gramEnd"/>
      <w:r w:rsidRPr="00973DDD">
        <w:rPr>
          <w:b/>
          <w:i/>
          <w:szCs w:val="28"/>
        </w:rPr>
        <w:t xml:space="preserve"> января 201</w:t>
      </w:r>
      <w:r w:rsidR="005306A6">
        <w:rPr>
          <w:b/>
          <w:i/>
          <w:szCs w:val="28"/>
        </w:rPr>
        <w:t>7</w:t>
      </w:r>
      <w:r w:rsidRPr="00973DDD">
        <w:rPr>
          <w:b/>
          <w:i/>
          <w:szCs w:val="28"/>
        </w:rPr>
        <w:t xml:space="preserve"> года.</w:t>
      </w:r>
    </w:p>
    <w:p w:rsidR="00506160" w:rsidRPr="00257C32" w:rsidRDefault="00506160" w:rsidP="00960E5F">
      <w:pPr>
        <w:ind w:right="-199" w:firstLine="360"/>
        <w:jc w:val="both"/>
        <w:rPr>
          <w:b/>
          <w:i/>
          <w:szCs w:val="28"/>
        </w:rPr>
      </w:pPr>
      <w:r w:rsidRPr="00257C32">
        <w:rPr>
          <w:b/>
          <w:szCs w:val="28"/>
          <w:u w:val="single"/>
        </w:rPr>
        <w:t xml:space="preserve">К участию в конкурсе не допускаются </w:t>
      </w:r>
      <w:r w:rsidR="002F3FB0" w:rsidRPr="00257C32">
        <w:rPr>
          <w:b/>
          <w:szCs w:val="28"/>
          <w:u w:val="single"/>
        </w:rPr>
        <w:t>работы</w:t>
      </w:r>
      <w:r w:rsidRPr="00257C32">
        <w:rPr>
          <w:b/>
          <w:szCs w:val="28"/>
          <w:u w:val="single"/>
        </w:rPr>
        <w:t xml:space="preserve"> содержащие</w:t>
      </w:r>
      <w:r w:rsidRPr="00257C32">
        <w:rPr>
          <w:b/>
          <w:szCs w:val="28"/>
        </w:rPr>
        <w:t>:</w:t>
      </w:r>
    </w:p>
    <w:p w:rsidR="00506160" w:rsidRPr="00257C32" w:rsidRDefault="00506160" w:rsidP="004466F2">
      <w:pPr>
        <w:ind w:right="-199"/>
        <w:jc w:val="both"/>
        <w:rPr>
          <w:szCs w:val="28"/>
        </w:rPr>
      </w:pPr>
      <w:r w:rsidRPr="00257C32">
        <w:rPr>
          <w:szCs w:val="28"/>
        </w:rPr>
        <w:t>- рекламу фирм, услуг, товаров в явном или скрытом виде.</w:t>
      </w:r>
    </w:p>
    <w:p w:rsidR="00506160" w:rsidRPr="00257C32" w:rsidRDefault="00506160" w:rsidP="004466F2">
      <w:pPr>
        <w:ind w:right="-199"/>
        <w:jc w:val="both"/>
        <w:rPr>
          <w:szCs w:val="28"/>
        </w:rPr>
      </w:pPr>
      <w:r w:rsidRPr="00257C32">
        <w:rPr>
          <w:szCs w:val="28"/>
        </w:rPr>
        <w:t xml:space="preserve">- пропаганду насилия, наркотиков, </w:t>
      </w:r>
      <w:r w:rsidR="008A2FFE">
        <w:rPr>
          <w:szCs w:val="28"/>
        </w:rPr>
        <w:t xml:space="preserve">курения, алкоголизма, </w:t>
      </w:r>
      <w:r w:rsidRPr="00257C32">
        <w:rPr>
          <w:szCs w:val="28"/>
        </w:rPr>
        <w:t>нетрадиционную половую ориентацию, расовую ненависть и т.п.</w:t>
      </w:r>
    </w:p>
    <w:p w:rsidR="00506160" w:rsidRPr="00257C32" w:rsidRDefault="00506160" w:rsidP="004466F2">
      <w:pPr>
        <w:ind w:right="-199"/>
        <w:jc w:val="both"/>
        <w:rPr>
          <w:szCs w:val="28"/>
        </w:rPr>
      </w:pPr>
      <w:r w:rsidRPr="00257C32">
        <w:rPr>
          <w:szCs w:val="28"/>
        </w:rPr>
        <w:t>- оскорбление человеческого достоинства отдельного лица или группы лиц.</w:t>
      </w:r>
    </w:p>
    <w:p w:rsidR="003A4859" w:rsidRDefault="00506160" w:rsidP="004466F2">
      <w:pPr>
        <w:ind w:right="-199"/>
        <w:jc w:val="both"/>
        <w:rPr>
          <w:szCs w:val="28"/>
        </w:rPr>
      </w:pPr>
      <w:r w:rsidRPr="00257C32">
        <w:rPr>
          <w:szCs w:val="28"/>
        </w:rPr>
        <w:t>-</w:t>
      </w:r>
      <w:r w:rsidR="00375FA4" w:rsidRPr="00257C32">
        <w:rPr>
          <w:szCs w:val="28"/>
        </w:rPr>
        <w:t xml:space="preserve"> </w:t>
      </w:r>
      <w:r w:rsidRPr="00257C32">
        <w:rPr>
          <w:szCs w:val="28"/>
        </w:rPr>
        <w:t>оскорбление религиозных и национальных чувств.</w:t>
      </w:r>
    </w:p>
    <w:p w:rsidR="00960E5F" w:rsidRPr="00257C32" w:rsidRDefault="00960E5F" w:rsidP="00960E5F">
      <w:pPr>
        <w:ind w:right="-199" w:firstLine="708"/>
        <w:jc w:val="both"/>
        <w:rPr>
          <w:szCs w:val="28"/>
        </w:rPr>
      </w:pPr>
      <w:r w:rsidRPr="00960E5F">
        <w:rPr>
          <w:b/>
          <w:szCs w:val="28"/>
          <w:u w:val="single"/>
        </w:rPr>
        <w:t>Требования к конкурсным работам:</w:t>
      </w:r>
      <w:r>
        <w:rPr>
          <w:szCs w:val="28"/>
        </w:rPr>
        <w:t xml:space="preserve"> р</w:t>
      </w:r>
      <w:r w:rsidRPr="00960E5F">
        <w:rPr>
          <w:szCs w:val="28"/>
        </w:rPr>
        <w:t>аботы</w:t>
      </w:r>
      <w:r>
        <w:rPr>
          <w:szCs w:val="28"/>
        </w:rPr>
        <w:t>, представляемые на конкурс,</w:t>
      </w:r>
      <w:r w:rsidRPr="00960E5F">
        <w:rPr>
          <w:szCs w:val="28"/>
        </w:rPr>
        <w:t xml:space="preserve"> могут быть сняты с помощью видеокамеры, фотоаппарата и мобильного телефона с  поддержкой видеосъёмки,  должны быть в формате AVI, MPEG; содержать титры в начале и конце фильма (название территории, название фильма, фамилии, имена авторов, сценаристов, операторов; фамилию, имя, отчество руководителя). </w:t>
      </w:r>
      <w:r>
        <w:rPr>
          <w:szCs w:val="28"/>
        </w:rPr>
        <w:t xml:space="preserve"> </w:t>
      </w:r>
    </w:p>
    <w:p w:rsidR="005306A6" w:rsidRDefault="00293519" w:rsidP="00A93BEB">
      <w:pPr>
        <w:ind w:right="-199"/>
        <w:rPr>
          <w:b/>
        </w:rPr>
      </w:pPr>
      <w:r w:rsidRPr="00257C32">
        <w:rPr>
          <w:color w:val="FF0000"/>
          <w:szCs w:val="28"/>
        </w:rPr>
        <w:t xml:space="preserve"> </w:t>
      </w:r>
      <w:r w:rsidR="009721A4" w:rsidRPr="00257C32">
        <w:rPr>
          <w:b/>
        </w:rPr>
        <w:t xml:space="preserve"> </w:t>
      </w:r>
    </w:p>
    <w:p w:rsidR="002148B9" w:rsidRDefault="009721A4" w:rsidP="005306A6">
      <w:pPr>
        <w:ind w:right="-199"/>
        <w:jc w:val="center"/>
        <w:rPr>
          <w:b/>
        </w:rPr>
      </w:pPr>
      <w:r w:rsidRPr="00257C32">
        <w:rPr>
          <w:b/>
        </w:rPr>
        <w:t>5</w:t>
      </w:r>
      <w:r w:rsidR="002148B9" w:rsidRPr="00257C32">
        <w:rPr>
          <w:b/>
        </w:rPr>
        <w:t>. Сроки и условия проведения фестиваля</w:t>
      </w:r>
    </w:p>
    <w:p w:rsidR="005306A6" w:rsidRPr="00257C32" w:rsidRDefault="005306A6" w:rsidP="005306A6">
      <w:pPr>
        <w:ind w:right="-199"/>
        <w:jc w:val="center"/>
        <w:rPr>
          <w:b/>
        </w:rPr>
      </w:pPr>
    </w:p>
    <w:p w:rsidR="002148B9" w:rsidRPr="00257C32" w:rsidRDefault="003B3F24" w:rsidP="004466F2">
      <w:pPr>
        <w:ind w:right="-199"/>
        <w:jc w:val="both"/>
      </w:pPr>
      <w:r w:rsidRPr="00257C32">
        <w:t xml:space="preserve">      </w:t>
      </w:r>
      <w:r w:rsidR="00CF443E" w:rsidRPr="00257C32">
        <w:t>Общее руководство и проведение фестиваля – конкурса детского и молодежного экранного творчества им. В.И.</w:t>
      </w:r>
      <w:r w:rsidR="00207371" w:rsidRPr="00257C32">
        <w:t xml:space="preserve"> </w:t>
      </w:r>
      <w:r w:rsidR="00CF443E" w:rsidRPr="00257C32">
        <w:t>Трегубовича осуществляет оргкомитет (состав прилагается).</w:t>
      </w:r>
    </w:p>
    <w:p w:rsidR="00911115" w:rsidRPr="00257C32" w:rsidRDefault="00293519" w:rsidP="004466F2">
      <w:pPr>
        <w:ind w:right="-199"/>
        <w:jc w:val="both"/>
      </w:pPr>
      <w:r w:rsidRPr="00257C32">
        <w:t xml:space="preserve">      </w:t>
      </w:r>
      <w:proofErr w:type="gramStart"/>
      <w:r w:rsidR="00CF443E" w:rsidRPr="00257C32">
        <w:t>К участию в Фестивале -</w:t>
      </w:r>
      <w:r w:rsidR="00C0113E" w:rsidRPr="00257C32">
        <w:t xml:space="preserve"> </w:t>
      </w:r>
      <w:r w:rsidR="00CF443E" w:rsidRPr="00257C32">
        <w:t>конкурсе приглашаются обучающиеся общеобразовательных учреждений всех видов и типов, учреждений дополнительного образования детей, относящихся к системе образования, учреждений начального профессионального образования</w:t>
      </w:r>
      <w:r w:rsidR="00911115" w:rsidRPr="00257C32">
        <w:t>,</w:t>
      </w:r>
      <w:r w:rsidR="00960E5F">
        <w:t xml:space="preserve"> </w:t>
      </w:r>
      <w:r w:rsidR="00CF443E" w:rsidRPr="00257C32">
        <w:t>творческие коллективы и студии, а так же индивидуальные авторы.</w:t>
      </w:r>
      <w:r w:rsidR="00BF58BC" w:rsidRPr="00257C32">
        <w:t xml:space="preserve"> </w:t>
      </w:r>
      <w:r w:rsidR="00911115" w:rsidRPr="00257C32">
        <w:t xml:space="preserve"> </w:t>
      </w:r>
      <w:proofErr w:type="gramEnd"/>
    </w:p>
    <w:p w:rsidR="00911115" w:rsidRPr="00257C32" w:rsidRDefault="00293519" w:rsidP="004466F2">
      <w:pPr>
        <w:ind w:right="-199"/>
        <w:jc w:val="both"/>
      </w:pPr>
      <w:r w:rsidRPr="00257C32">
        <w:t xml:space="preserve">      </w:t>
      </w:r>
      <w:r w:rsidR="00911115" w:rsidRPr="00960E5F">
        <w:rPr>
          <w:b/>
          <w:u w:val="single"/>
        </w:rPr>
        <w:t>Формы участия в фестивале</w:t>
      </w:r>
      <w:r w:rsidR="00911115" w:rsidRPr="00257C32">
        <w:rPr>
          <w:i/>
          <w:u w:val="single"/>
        </w:rPr>
        <w:t>:</w:t>
      </w:r>
      <w:r w:rsidR="00911115" w:rsidRPr="00257C32">
        <w:rPr>
          <w:u w:val="single"/>
        </w:rPr>
        <w:t xml:space="preserve"> </w:t>
      </w:r>
      <w:r w:rsidR="00960E5F">
        <w:t>очное</w:t>
      </w:r>
      <w:r w:rsidR="00B75A1C" w:rsidRPr="00257C32">
        <w:t xml:space="preserve"> (личное присутствие автор</w:t>
      </w:r>
      <w:proofErr w:type="gramStart"/>
      <w:r w:rsidR="00B75A1C" w:rsidRPr="00257C32">
        <w:t>а(</w:t>
      </w:r>
      <w:proofErr w:type="spellStart"/>
      <w:proofErr w:type="gramEnd"/>
      <w:r w:rsidR="00B75A1C" w:rsidRPr="00257C32">
        <w:t>ов</w:t>
      </w:r>
      <w:proofErr w:type="spellEnd"/>
      <w:r w:rsidR="00B75A1C" w:rsidRPr="00257C32">
        <w:t>) на фестивале)</w:t>
      </w:r>
      <w:r w:rsidR="00960E5F">
        <w:t xml:space="preserve"> и заочное</w:t>
      </w:r>
      <w:r w:rsidR="00911115" w:rsidRPr="00257C32">
        <w:t xml:space="preserve"> (предоставление</w:t>
      </w:r>
      <w:r w:rsidR="00B75A1C" w:rsidRPr="00257C32">
        <w:t xml:space="preserve"> работ по почте</w:t>
      </w:r>
      <w:r w:rsidR="00960E5F">
        <w:t xml:space="preserve"> на любом носителе, </w:t>
      </w:r>
      <w:r w:rsidR="00960E5F">
        <w:lastRenderedPageBreak/>
        <w:t>направление работы по электронной почте или направление ссылки на работу в сети Интернет).</w:t>
      </w:r>
    </w:p>
    <w:p w:rsidR="00CB1C0A" w:rsidRPr="00257C32" w:rsidRDefault="00911115" w:rsidP="00960E5F">
      <w:pPr>
        <w:ind w:right="-199"/>
        <w:jc w:val="both"/>
      </w:pPr>
      <w:r w:rsidRPr="00257C32">
        <w:t xml:space="preserve"> </w:t>
      </w:r>
      <w:r w:rsidR="00293519" w:rsidRPr="00257C32">
        <w:t xml:space="preserve">  Доставку участников </w:t>
      </w:r>
      <w:r w:rsidR="008A2FFE">
        <w:t xml:space="preserve">для очного участия </w:t>
      </w:r>
      <w:r w:rsidR="00293519" w:rsidRPr="00257C32">
        <w:t xml:space="preserve">обеспечивает направляющая сторона. </w:t>
      </w:r>
      <w:r w:rsidR="00B75A1C" w:rsidRPr="00257C32">
        <w:t>В случае очного участия детей до 18 лет с</w:t>
      </w:r>
      <w:r w:rsidR="00CF443E" w:rsidRPr="00257C32">
        <w:t>опровождающие лица несут ответственность за жизнь, здоровье детей в пути и во время проведения мероприятия.</w:t>
      </w:r>
      <w:r w:rsidR="00BF58BC" w:rsidRPr="00257C32">
        <w:t xml:space="preserve"> </w:t>
      </w:r>
    </w:p>
    <w:p w:rsidR="002918B6" w:rsidRPr="00257C32" w:rsidRDefault="002918B6" w:rsidP="00960E5F">
      <w:pPr>
        <w:ind w:right="-199" w:firstLine="708"/>
        <w:jc w:val="both"/>
      </w:pPr>
      <w:r w:rsidRPr="00257C32">
        <w:t>Заявка</w:t>
      </w:r>
      <w:r w:rsidR="00EF2E88" w:rsidRPr="00257C32">
        <w:t xml:space="preserve"> </w:t>
      </w:r>
      <w:r w:rsidRPr="00257C32">
        <w:t>на участие</w:t>
      </w:r>
      <w:r w:rsidR="003F79B9">
        <w:t xml:space="preserve"> (приложение к положению) </w:t>
      </w:r>
      <w:r w:rsidR="00F87183" w:rsidRPr="00257C32">
        <w:t>и работы студий, творческих колле</w:t>
      </w:r>
      <w:r w:rsidR="00960E5F">
        <w:t xml:space="preserve">ктивов и отдельных авторов принимаются </w:t>
      </w:r>
      <w:r w:rsidRPr="00257C32">
        <w:t xml:space="preserve"> </w:t>
      </w:r>
      <w:r w:rsidR="00EF2E88" w:rsidRPr="00257C32">
        <w:rPr>
          <w:b/>
          <w:sz w:val="32"/>
          <w:szCs w:val="32"/>
        </w:rPr>
        <w:t xml:space="preserve"> </w:t>
      </w:r>
      <w:r w:rsidR="00960E5F" w:rsidRPr="0043280C">
        <w:rPr>
          <w:b/>
          <w:color w:val="C00000"/>
          <w:sz w:val="32"/>
          <w:szCs w:val="32"/>
          <w:u w:val="single"/>
        </w:rPr>
        <w:t>с 1</w:t>
      </w:r>
      <w:r w:rsidR="00612A51">
        <w:rPr>
          <w:b/>
          <w:color w:val="C00000"/>
          <w:sz w:val="32"/>
          <w:szCs w:val="32"/>
          <w:u w:val="single"/>
        </w:rPr>
        <w:t>5 июля</w:t>
      </w:r>
      <w:r w:rsidR="00960E5F" w:rsidRPr="0043280C">
        <w:rPr>
          <w:b/>
          <w:color w:val="C00000"/>
          <w:sz w:val="32"/>
          <w:szCs w:val="32"/>
          <w:u w:val="single"/>
        </w:rPr>
        <w:t xml:space="preserve"> </w:t>
      </w:r>
      <w:r w:rsidR="00DF2B5C" w:rsidRPr="0043280C">
        <w:rPr>
          <w:b/>
          <w:color w:val="C00000"/>
          <w:sz w:val="32"/>
          <w:szCs w:val="32"/>
          <w:u w:val="single"/>
        </w:rPr>
        <w:t xml:space="preserve">до </w:t>
      </w:r>
      <w:r w:rsidRPr="0043280C">
        <w:rPr>
          <w:b/>
          <w:color w:val="C00000"/>
          <w:sz w:val="32"/>
          <w:szCs w:val="32"/>
          <w:u w:val="single"/>
        </w:rPr>
        <w:t xml:space="preserve"> </w:t>
      </w:r>
      <w:r w:rsidR="00911115" w:rsidRPr="0043280C">
        <w:rPr>
          <w:b/>
          <w:color w:val="C00000"/>
          <w:sz w:val="32"/>
          <w:szCs w:val="32"/>
          <w:u w:val="single"/>
        </w:rPr>
        <w:t>1</w:t>
      </w:r>
      <w:r w:rsidR="005D426A" w:rsidRPr="0043280C">
        <w:rPr>
          <w:b/>
          <w:color w:val="C00000"/>
          <w:sz w:val="32"/>
          <w:szCs w:val="32"/>
          <w:u w:val="single"/>
        </w:rPr>
        <w:t>5</w:t>
      </w:r>
      <w:r w:rsidR="00EF2E88" w:rsidRPr="0043280C">
        <w:rPr>
          <w:b/>
          <w:color w:val="C00000"/>
          <w:sz w:val="32"/>
          <w:szCs w:val="32"/>
          <w:u w:val="single"/>
        </w:rPr>
        <w:t xml:space="preserve"> </w:t>
      </w:r>
      <w:r w:rsidR="00BF58BC" w:rsidRPr="0043280C">
        <w:rPr>
          <w:b/>
          <w:color w:val="C00000"/>
          <w:sz w:val="32"/>
          <w:szCs w:val="32"/>
          <w:u w:val="single"/>
        </w:rPr>
        <w:t>октября</w:t>
      </w:r>
      <w:r w:rsidR="00EF2E88" w:rsidRPr="0043280C">
        <w:rPr>
          <w:b/>
          <w:color w:val="C00000"/>
          <w:sz w:val="32"/>
          <w:szCs w:val="32"/>
          <w:u w:val="single"/>
        </w:rPr>
        <w:t xml:space="preserve">  201</w:t>
      </w:r>
      <w:r w:rsidR="00407456" w:rsidRPr="0043280C">
        <w:rPr>
          <w:b/>
          <w:color w:val="C00000"/>
          <w:sz w:val="32"/>
          <w:szCs w:val="32"/>
          <w:u w:val="single"/>
        </w:rPr>
        <w:t>7</w:t>
      </w:r>
      <w:r w:rsidR="008E785E" w:rsidRPr="0043280C">
        <w:rPr>
          <w:b/>
          <w:color w:val="C00000"/>
          <w:sz w:val="32"/>
          <w:szCs w:val="32"/>
          <w:u w:val="single"/>
        </w:rPr>
        <w:t xml:space="preserve"> </w:t>
      </w:r>
      <w:r w:rsidRPr="0043280C">
        <w:rPr>
          <w:b/>
          <w:color w:val="C00000"/>
          <w:sz w:val="32"/>
          <w:szCs w:val="32"/>
          <w:u w:val="single"/>
        </w:rPr>
        <w:t>г</w:t>
      </w:r>
      <w:r w:rsidRPr="0043280C">
        <w:rPr>
          <w:b/>
          <w:color w:val="C00000"/>
          <w:u w:val="single"/>
        </w:rPr>
        <w:t xml:space="preserve">. </w:t>
      </w:r>
      <w:r w:rsidRPr="00257C32">
        <w:rPr>
          <w:b/>
          <w:color w:val="C00000"/>
          <w:u w:val="single"/>
        </w:rPr>
        <w:t>по адресу</w:t>
      </w:r>
      <w:r w:rsidRPr="00257C32">
        <w:t>:</w:t>
      </w:r>
    </w:p>
    <w:p w:rsidR="002918B6" w:rsidRPr="00257C32" w:rsidRDefault="002918B6" w:rsidP="004466F2">
      <w:pPr>
        <w:ind w:right="-794"/>
        <w:jc w:val="both"/>
        <w:rPr>
          <w:i/>
        </w:rPr>
      </w:pPr>
      <w:r w:rsidRPr="00257C32">
        <w:rPr>
          <w:i/>
        </w:rPr>
        <w:t xml:space="preserve"> 66</w:t>
      </w:r>
      <w:r w:rsidR="005B72ED" w:rsidRPr="00257C32">
        <w:rPr>
          <w:i/>
        </w:rPr>
        <w:t>2</w:t>
      </w:r>
      <w:r w:rsidRPr="00257C32">
        <w:rPr>
          <w:i/>
        </w:rPr>
        <w:t>060 г</w:t>
      </w:r>
      <w:r w:rsidR="00A33B6F" w:rsidRPr="00257C32">
        <w:rPr>
          <w:i/>
        </w:rPr>
        <w:t>.</w:t>
      </w:r>
      <w:r w:rsidR="00051BD6">
        <w:rPr>
          <w:i/>
        </w:rPr>
        <w:t xml:space="preserve"> </w:t>
      </w:r>
      <w:r w:rsidRPr="00257C32">
        <w:rPr>
          <w:i/>
        </w:rPr>
        <w:t>Боготол</w:t>
      </w:r>
      <w:r w:rsidR="00A33B6F" w:rsidRPr="00257C32">
        <w:rPr>
          <w:i/>
        </w:rPr>
        <w:t xml:space="preserve">, </w:t>
      </w:r>
      <w:r w:rsidR="00475888" w:rsidRPr="00257C32">
        <w:rPr>
          <w:i/>
        </w:rPr>
        <w:t>у</w:t>
      </w:r>
      <w:r w:rsidRPr="00257C32">
        <w:rPr>
          <w:i/>
        </w:rPr>
        <w:t>л.</w:t>
      </w:r>
      <w:r w:rsidR="00BF58BC" w:rsidRPr="00257C32">
        <w:rPr>
          <w:i/>
        </w:rPr>
        <w:t xml:space="preserve"> </w:t>
      </w:r>
      <w:proofErr w:type="gramStart"/>
      <w:r w:rsidR="00407456">
        <w:rPr>
          <w:i/>
        </w:rPr>
        <w:t>Комсомольская</w:t>
      </w:r>
      <w:proofErr w:type="gramEnd"/>
      <w:r w:rsidR="00407456">
        <w:rPr>
          <w:i/>
        </w:rPr>
        <w:t xml:space="preserve"> 2</w:t>
      </w:r>
    </w:p>
    <w:p w:rsidR="002918B6" w:rsidRPr="00407456" w:rsidRDefault="00407456" w:rsidP="004466F2">
      <w:pPr>
        <w:ind w:right="-794"/>
        <w:jc w:val="both"/>
      </w:pPr>
      <w:r>
        <w:rPr>
          <w:i/>
        </w:rPr>
        <w:t>Отдел культуры, молодежной политики и спорта администрации Боготольского района</w:t>
      </w:r>
    </w:p>
    <w:p w:rsidR="002918B6" w:rsidRPr="000129FA" w:rsidRDefault="00EF2E88" w:rsidP="004466F2">
      <w:pPr>
        <w:ind w:right="-199"/>
        <w:jc w:val="both"/>
        <w:rPr>
          <w:b/>
          <w:szCs w:val="28"/>
        </w:rPr>
      </w:pPr>
      <w:r w:rsidRPr="00257C32">
        <w:rPr>
          <w:b/>
          <w:szCs w:val="28"/>
          <w:lang w:val="en-US"/>
        </w:rPr>
        <w:t>E</w:t>
      </w:r>
      <w:r w:rsidRPr="000129FA">
        <w:rPr>
          <w:b/>
          <w:szCs w:val="28"/>
        </w:rPr>
        <w:t>-</w:t>
      </w:r>
      <w:r w:rsidRPr="00257C32">
        <w:rPr>
          <w:b/>
          <w:szCs w:val="28"/>
          <w:lang w:val="en-US"/>
        </w:rPr>
        <w:t>mail</w:t>
      </w:r>
      <w:r w:rsidRPr="000129FA">
        <w:rPr>
          <w:b/>
          <w:szCs w:val="28"/>
        </w:rPr>
        <w:t xml:space="preserve">: </w:t>
      </w:r>
      <w:hyperlink r:id="rId12" w:history="1">
        <w:r w:rsidR="00E76133" w:rsidRPr="00257C32">
          <w:rPr>
            <w:rStyle w:val="a4"/>
            <w:b/>
            <w:szCs w:val="28"/>
            <w:lang w:val="en-US"/>
          </w:rPr>
          <w:t>tregubovich</w:t>
        </w:r>
        <w:r w:rsidR="00E76133" w:rsidRPr="000129FA">
          <w:rPr>
            <w:rStyle w:val="a4"/>
            <w:b/>
            <w:szCs w:val="28"/>
          </w:rPr>
          <w:t>2014@</w:t>
        </w:r>
        <w:r w:rsidR="00E76133" w:rsidRPr="00257C32">
          <w:rPr>
            <w:rStyle w:val="a4"/>
            <w:b/>
            <w:szCs w:val="28"/>
            <w:lang w:val="en-US"/>
          </w:rPr>
          <w:t>mail</w:t>
        </w:r>
        <w:r w:rsidR="00E76133" w:rsidRPr="000129FA">
          <w:rPr>
            <w:rStyle w:val="a4"/>
            <w:b/>
            <w:szCs w:val="28"/>
          </w:rPr>
          <w:t>.</w:t>
        </w:r>
        <w:proofErr w:type="spellStart"/>
        <w:r w:rsidR="00E76133" w:rsidRPr="00257C32">
          <w:rPr>
            <w:rStyle w:val="a4"/>
            <w:b/>
            <w:szCs w:val="28"/>
            <w:lang w:val="en-US"/>
          </w:rPr>
          <w:t>ru</w:t>
        </w:r>
        <w:proofErr w:type="spellEnd"/>
      </w:hyperlink>
      <w:r w:rsidR="00E76133" w:rsidRPr="000129FA">
        <w:rPr>
          <w:b/>
          <w:szCs w:val="28"/>
        </w:rPr>
        <w:t xml:space="preserve"> </w:t>
      </w:r>
    </w:p>
    <w:p w:rsidR="00BF58BC" w:rsidRPr="00257C32" w:rsidRDefault="00503784" w:rsidP="000A6329">
      <w:pPr>
        <w:ind w:right="-794"/>
        <w:jc w:val="both"/>
        <w:rPr>
          <w:szCs w:val="28"/>
        </w:rPr>
      </w:pPr>
      <w:r w:rsidRPr="000129FA">
        <w:t xml:space="preserve"> </w:t>
      </w:r>
      <w:r w:rsidR="00EF2E88" w:rsidRPr="000129FA">
        <w:rPr>
          <w:szCs w:val="28"/>
        </w:rPr>
        <w:t xml:space="preserve"> </w:t>
      </w:r>
      <w:r w:rsidR="00EF2E88" w:rsidRPr="00257C32">
        <w:rPr>
          <w:szCs w:val="28"/>
        </w:rPr>
        <w:t xml:space="preserve">Фестиваль - конкурс детского и молодежного экранного творчества </w:t>
      </w:r>
      <w:r w:rsidR="003F79B9">
        <w:rPr>
          <w:szCs w:val="28"/>
        </w:rPr>
        <w:t xml:space="preserve"> </w:t>
      </w:r>
      <w:r w:rsidR="00EF2E88" w:rsidRPr="00257C32">
        <w:rPr>
          <w:szCs w:val="28"/>
        </w:rPr>
        <w:t>имени В.И.</w:t>
      </w:r>
      <w:r w:rsidR="00506160" w:rsidRPr="00257C32">
        <w:rPr>
          <w:szCs w:val="28"/>
        </w:rPr>
        <w:t xml:space="preserve"> </w:t>
      </w:r>
      <w:r w:rsidR="00EF2E88" w:rsidRPr="00257C32">
        <w:rPr>
          <w:szCs w:val="28"/>
        </w:rPr>
        <w:t>Трегубовича пройдет</w:t>
      </w:r>
      <w:r w:rsidR="00B35DCC" w:rsidRPr="00257C32">
        <w:rPr>
          <w:b/>
          <w:szCs w:val="28"/>
        </w:rPr>
        <w:t xml:space="preserve"> с </w:t>
      </w:r>
      <w:r w:rsidR="00407456">
        <w:rPr>
          <w:b/>
          <w:szCs w:val="28"/>
        </w:rPr>
        <w:t>1</w:t>
      </w:r>
      <w:r w:rsidR="00B35DCC" w:rsidRPr="00257C32">
        <w:rPr>
          <w:b/>
          <w:szCs w:val="28"/>
        </w:rPr>
        <w:t xml:space="preserve"> по </w:t>
      </w:r>
      <w:r w:rsidR="00407456">
        <w:rPr>
          <w:b/>
          <w:szCs w:val="28"/>
        </w:rPr>
        <w:t>5</w:t>
      </w:r>
      <w:r w:rsidR="00B35DCC" w:rsidRPr="00257C32">
        <w:rPr>
          <w:b/>
          <w:szCs w:val="28"/>
        </w:rPr>
        <w:t xml:space="preserve"> ноября</w:t>
      </w:r>
      <w:r w:rsidR="00EF2E88" w:rsidRPr="00257C32">
        <w:rPr>
          <w:b/>
          <w:szCs w:val="28"/>
        </w:rPr>
        <w:t xml:space="preserve"> 201</w:t>
      </w:r>
      <w:r w:rsidR="00407456">
        <w:rPr>
          <w:b/>
          <w:szCs w:val="28"/>
        </w:rPr>
        <w:t>7</w:t>
      </w:r>
      <w:r w:rsidR="00EF2E88" w:rsidRPr="00257C32">
        <w:rPr>
          <w:b/>
          <w:szCs w:val="28"/>
        </w:rPr>
        <w:t xml:space="preserve"> года</w:t>
      </w:r>
      <w:r w:rsidR="003F79B9">
        <w:rPr>
          <w:szCs w:val="28"/>
        </w:rPr>
        <w:t xml:space="preserve"> </w:t>
      </w:r>
      <w:r w:rsidR="00D80BA8" w:rsidRPr="00257C32">
        <w:rPr>
          <w:szCs w:val="28"/>
        </w:rPr>
        <w:t xml:space="preserve">на территории </w:t>
      </w:r>
      <w:r w:rsidR="00EF2E88" w:rsidRPr="00257C32">
        <w:rPr>
          <w:szCs w:val="28"/>
        </w:rPr>
        <w:t xml:space="preserve"> Боготольского района</w:t>
      </w:r>
      <w:r w:rsidR="00293519" w:rsidRPr="00257C32">
        <w:rPr>
          <w:szCs w:val="28"/>
        </w:rPr>
        <w:t xml:space="preserve"> и г.Боготола</w:t>
      </w:r>
      <w:r w:rsidR="0024340E" w:rsidRPr="00257C32">
        <w:rPr>
          <w:szCs w:val="28"/>
        </w:rPr>
        <w:t>.</w:t>
      </w:r>
    </w:p>
    <w:p w:rsidR="00F87183" w:rsidRPr="00257C32" w:rsidRDefault="0024340E" w:rsidP="000A6329">
      <w:pPr>
        <w:jc w:val="both"/>
        <w:rPr>
          <w:szCs w:val="28"/>
        </w:rPr>
      </w:pPr>
      <w:r w:rsidRPr="00257C32">
        <w:rPr>
          <w:b/>
          <w:szCs w:val="28"/>
        </w:rPr>
        <w:t xml:space="preserve">Награждение авторов </w:t>
      </w:r>
      <w:r w:rsidR="000902E3" w:rsidRPr="00257C32">
        <w:rPr>
          <w:b/>
          <w:szCs w:val="28"/>
        </w:rPr>
        <w:t xml:space="preserve"> пройдёт </w:t>
      </w:r>
      <w:r w:rsidR="00416D7C" w:rsidRPr="00257C32">
        <w:rPr>
          <w:b/>
          <w:szCs w:val="28"/>
        </w:rPr>
        <w:t xml:space="preserve"> </w:t>
      </w:r>
      <w:r w:rsidR="00B75A1C" w:rsidRPr="00257C32">
        <w:rPr>
          <w:b/>
          <w:szCs w:val="28"/>
        </w:rPr>
        <w:t xml:space="preserve"> на торжественном закрытии фестиваля</w:t>
      </w:r>
      <w:r w:rsidRPr="00257C32">
        <w:rPr>
          <w:b/>
          <w:szCs w:val="28"/>
        </w:rPr>
        <w:t>.</w:t>
      </w:r>
      <w:r w:rsidR="00A236F8" w:rsidRPr="00257C32">
        <w:rPr>
          <w:szCs w:val="28"/>
        </w:rPr>
        <w:t xml:space="preserve">  </w:t>
      </w:r>
    </w:p>
    <w:p w:rsidR="00416D7C" w:rsidRPr="008A2FFE" w:rsidRDefault="00416D7C" w:rsidP="000A6329">
      <w:pPr>
        <w:jc w:val="both"/>
        <w:rPr>
          <w:szCs w:val="28"/>
        </w:rPr>
      </w:pPr>
    </w:p>
    <w:p w:rsidR="002148B9" w:rsidRDefault="00A33B6F" w:rsidP="003F79B9">
      <w:pPr>
        <w:jc w:val="center"/>
        <w:rPr>
          <w:b/>
        </w:rPr>
      </w:pPr>
      <w:r w:rsidRPr="00257C32">
        <w:rPr>
          <w:b/>
        </w:rPr>
        <w:t>6</w:t>
      </w:r>
      <w:r w:rsidR="008753F1" w:rsidRPr="00257C32">
        <w:rPr>
          <w:b/>
        </w:rPr>
        <w:t>. Подведение итогов и награждение победителей</w:t>
      </w:r>
    </w:p>
    <w:p w:rsidR="003F79B9" w:rsidRPr="00257C32" w:rsidRDefault="003F79B9" w:rsidP="003F79B9">
      <w:pPr>
        <w:jc w:val="center"/>
        <w:rPr>
          <w:b/>
        </w:rPr>
      </w:pPr>
    </w:p>
    <w:p w:rsidR="000902E3" w:rsidRPr="00257C32" w:rsidRDefault="002148B9" w:rsidP="00A93BEB">
      <w:pPr>
        <w:pStyle w:val="a3"/>
        <w:spacing w:before="0"/>
        <w:jc w:val="both"/>
      </w:pPr>
      <w:r w:rsidRPr="00257C32">
        <w:t xml:space="preserve">     Среди коллективов студий, объединений и индивидуальных авторов выявляются лучшие работы, </w:t>
      </w:r>
      <w:r w:rsidR="00CB1C0A" w:rsidRPr="00257C32">
        <w:t>авторы которых</w:t>
      </w:r>
      <w:r w:rsidRPr="00257C32">
        <w:t xml:space="preserve"> награждаются призами и дипломами фестиваля</w:t>
      </w:r>
      <w:r w:rsidR="00B04911" w:rsidRPr="00257C32">
        <w:t xml:space="preserve"> - конкурса</w:t>
      </w:r>
      <w:r w:rsidRPr="00257C32">
        <w:t>.</w:t>
      </w:r>
    </w:p>
    <w:p w:rsidR="002148B9" w:rsidRPr="00257C32" w:rsidRDefault="002148B9" w:rsidP="00A93BEB">
      <w:pPr>
        <w:pStyle w:val="a3"/>
        <w:spacing w:before="0"/>
        <w:jc w:val="both"/>
      </w:pPr>
      <w:r w:rsidRPr="00257C32">
        <w:t xml:space="preserve">    </w:t>
      </w:r>
      <w:r w:rsidR="004614FA" w:rsidRPr="00257C32">
        <w:t>Автор</w:t>
      </w:r>
      <w:r w:rsidRPr="00257C32">
        <w:t xml:space="preserve"> </w:t>
      </w:r>
      <w:r w:rsidR="004614FA" w:rsidRPr="00257C32">
        <w:t>л</w:t>
      </w:r>
      <w:r w:rsidRPr="00257C32">
        <w:t>учш</w:t>
      </w:r>
      <w:r w:rsidR="004614FA" w:rsidRPr="00257C32">
        <w:t>ей</w:t>
      </w:r>
      <w:r w:rsidRPr="00257C32">
        <w:t xml:space="preserve"> работ</w:t>
      </w:r>
      <w:r w:rsidR="004614FA" w:rsidRPr="00257C32">
        <w:t>ы</w:t>
      </w:r>
      <w:r w:rsidR="00B75A1C" w:rsidRPr="00257C32">
        <w:t xml:space="preserve"> получает Гран-при фестиваля.</w:t>
      </w:r>
    </w:p>
    <w:p w:rsidR="002148B9" w:rsidRPr="00257C32" w:rsidRDefault="002148B9" w:rsidP="00A93BEB">
      <w:pPr>
        <w:jc w:val="both"/>
      </w:pPr>
      <w:r w:rsidRPr="00257C32">
        <w:t xml:space="preserve">    Все </w:t>
      </w:r>
      <w:r w:rsidR="004614FA" w:rsidRPr="00257C32">
        <w:t xml:space="preserve">авторы </w:t>
      </w:r>
      <w:r w:rsidRPr="00257C32">
        <w:t>работ</w:t>
      </w:r>
      <w:r w:rsidR="004614FA" w:rsidRPr="00257C32">
        <w:t xml:space="preserve"> </w:t>
      </w:r>
      <w:r w:rsidRPr="00257C32">
        <w:t xml:space="preserve"> отмечаются дипломами </w:t>
      </w:r>
      <w:r w:rsidR="004614FA" w:rsidRPr="00257C32">
        <w:t>участников</w:t>
      </w:r>
      <w:r w:rsidRPr="00257C32">
        <w:t xml:space="preserve"> фестиваля</w:t>
      </w:r>
      <w:r w:rsidR="00B04911" w:rsidRPr="00257C32">
        <w:t xml:space="preserve"> - конкурса</w:t>
      </w:r>
      <w:r w:rsidRPr="00257C32">
        <w:t>.</w:t>
      </w:r>
    </w:p>
    <w:p w:rsidR="000A6329" w:rsidRPr="00257C32" w:rsidRDefault="00B04911" w:rsidP="00A93BEB">
      <w:pPr>
        <w:jc w:val="both"/>
      </w:pPr>
      <w:r w:rsidRPr="00257C32">
        <w:t xml:space="preserve"> </w:t>
      </w:r>
      <w:r w:rsidR="004814D6" w:rsidRPr="00257C32">
        <w:t xml:space="preserve">   </w:t>
      </w:r>
      <w:r w:rsidR="002148B9" w:rsidRPr="00257C32">
        <w:t>Самые интересные  работы фестиваля будут показаны на экранах телекомпани</w:t>
      </w:r>
      <w:r w:rsidR="00B75A1C" w:rsidRPr="00257C32">
        <w:t>и «Эфир»</w:t>
      </w:r>
      <w:r w:rsidR="002148B9" w:rsidRPr="00257C32">
        <w:rPr>
          <w:sz w:val="24"/>
        </w:rPr>
        <w:t xml:space="preserve"> </w:t>
      </w:r>
      <w:r w:rsidRPr="00257C32">
        <w:t xml:space="preserve"> г.</w:t>
      </w:r>
      <w:r w:rsidR="00EF1615" w:rsidRPr="00257C32">
        <w:t xml:space="preserve"> </w:t>
      </w:r>
      <w:r w:rsidRPr="00257C32">
        <w:t>Боготола</w:t>
      </w:r>
      <w:r w:rsidR="008A2FFE">
        <w:t>, сайте фестиваля.</w:t>
      </w:r>
      <w:r w:rsidRPr="00257C32">
        <w:t xml:space="preserve">  </w:t>
      </w:r>
    </w:p>
    <w:p w:rsidR="000A6329" w:rsidRPr="00257C32" w:rsidRDefault="000A6329" w:rsidP="000902E3">
      <w:pPr>
        <w:ind w:right="-199"/>
        <w:jc w:val="both"/>
      </w:pPr>
    </w:p>
    <w:p w:rsidR="002148B9" w:rsidRPr="00257C32" w:rsidRDefault="002148B9" w:rsidP="00A93BEB">
      <w:pPr>
        <w:jc w:val="both"/>
        <w:rPr>
          <w:b/>
        </w:rPr>
      </w:pPr>
      <w:r w:rsidRPr="00257C32">
        <w:rPr>
          <w:b/>
        </w:rPr>
        <w:t xml:space="preserve">                                 </w:t>
      </w:r>
      <w:r w:rsidR="00A33B6F" w:rsidRPr="00257C32">
        <w:rPr>
          <w:b/>
        </w:rPr>
        <w:t>7</w:t>
      </w:r>
      <w:r w:rsidRPr="00257C32">
        <w:rPr>
          <w:b/>
        </w:rPr>
        <w:t>. Жюри конкурса</w:t>
      </w:r>
    </w:p>
    <w:p w:rsidR="002148B9" w:rsidRPr="00257C32" w:rsidRDefault="002148B9" w:rsidP="00A93BEB">
      <w:pPr>
        <w:pStyle w:val="a3"/>
        <w:spacing w:before="0"/>
        <w:jc w:val="both"/>
      </w:pPr>
      <w:r w:rsidRPr="00257C32">
        <w:t>Оргкомитет ф</w:t>
      </w:r>
      <w:r w:rsidR="00A93BEB" w:rsidRPr="00257C32">
        <w:t>естиваля определяет состав жюри.</w:t>
      </w:r>
    </w:p>
    <w:p w:rsidR="002148B9" w:rsidRPr="00257C32" w:rsidRDefault="008A2FFE" w:rsidP="004466F2">
      <w:pPr>
        <w:pStyle w:val="5"/>
        <w:ind w:right="-1333"/>
        <w:jc w:val="both"/>
        <w:rPr>
          <w:rFonts w:ascii="Times New Roman" w:hAnsi="Times New Roman"/>
          <w:b w:val="0"/>
          <w:i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i w:val="0"/>
          <w:sz w:val="28"/>
          <w:szCs w:val="28"/>
          <w:lang w:val="ru-RU"/>
        </w:rPr>
        <w:t>Оргкомитет (в стадии утверждения)</w:t>
      </w:r>
    </w:p>
    <w:p w:rsidR="00A33B6F" w:rsidRPr="00257C32" w:rsidRDefault="00A33B6F" w:rsidP="00A33B6F">
      <w:pPr>
        <w:rPr>
          <w:lang w:eastAsia="x-none"/>
        </w:rPr>
      </w:pPr>
    </w:p>
    <w:p w:rsidR="00A33B6F" w:rsidRPr="00257C32" w:rsidRDefault="00A33B6F" w:rsidP="00A33B6F">
      <w:pPr>
        <w:rPr>
          <w:lang w:eastAsia="x-none"/>
        </w:rPr>
      </w:pPr>
    </w:p>
    <w:p w:rsidR="00F87183" w:rsidRPr="00257C32" w:rsidRDefault="00F87183" w:rsidP="00A33B6F">
      <w:pPr>
        <w:rPr>
          <w:lang w:eastAsia="x-none"/>
        </w:rPr>
      </w:pPr>
    </w:p>
    <w:p w:rsidR="00F87183" w:rsidRPr="00257C32" w:rsidRDefault="00F87183" w:rsidP="00A33B6F">
      <w:pPr>
        <w:rPr>
          <w:lang w:eastAsia="x-none"/>
        </w:rPr>
      </w:pPr>
    </w:p>
    <w:p w:rsidR="00F87183" w:rsidRPr="00257C32" w:rsidRDefault="00F87183" w:rsidP="00A33B6F">
      <w:pPr>
        <w:rPr>
          <w:lang w:eastAsia="x-none"/>
        </w:rPr>
      </w:pPr>
    </w:p>
    <w:p w:rsidR="00F87183" w:rsidRPr="00257C32" w:rsidRDefault="00F87183" w:rsidP="00A33B6F">
      <w:pPr>
        <w:rPr>
          <w:lang w:eastAsia="x-none"/>
        </w:rPr>
      </w:pPr>
    </w:p>
    <w:p w:rsidR="00F87183" w:rsidRPr="00257C32" w:rsidRDefault="00F87183" w:rsidP="00A33B6F">
      <w:pPr>
        <w:rPr>
          <w:lang w:eastAsia="x-none"/>
        </w:rPr>
      </w:pPr>
    </w:p>
    <w:p w:rsidR="00F87183" w:rsidRPr="00257C32" w:rsidRDefault="00F87183" w:rsidP="00A33B6F">
      <w:pPr>
        <w:rPr>
          <w:lang w:eastAsia="x-none"/>
        </w:rPr>
      </w:pPr>
    </w:p>
    <w:p w:rsidR="00F87183" w:rsidRPr="00257C32" w:rsidRDefault="00F87183" w:rsidP="00A33B6F">
      <w:pPr>
        <w:rPr>
          <w:lang w:eastAsia="x-none"/>
        </w:rPr>
      </w:pPr>
    </w:p>
    <w:p w:rsidR="00F87183" w:rsidRPr="00257C32" w:rsidRDefault="00F87183" w:rsidP="00A33B6F">
      <w:pPr>
        <w:rPr>
          <w:lang w:eastAsia="x-none"/>
        </w:rPr>
      </w:pPr>
    </w:p>
    <w:p w:rsidR="00F87183" w:rsidRPr="00257C32" w:rsidRDefault="00F87183" w:rsidP="00A33B6F">
      <w:pPr>
        <w:rPr>
          <w:lang w:eastAsia="x-none"/>
        </w:rPr>
      </w:pPr>
    </w:p>
    <w:p w:rsidR="00F87183" w:rsidRPr="00257C32" w:rsidRDefault="00F87183" w:rsidP="00A33B6F">
      <w:pPr>
        <w:rPr>
          <w:lang w:eastAsia="x-none"/>
        </w:rPr>
      </w:pPr>
    </w:p>
    <w:p w:rsidR="00F87183" w:rsidRPr="00257C32" w:rsidRDefault="00F87183" w:rsidP="00A33B6F">
      <w:pPr>
        <w:rPr>
          <w:lang w:eastAsia="x-none"/>
        </w:rPr>
      </w:pPr>
    </w:p>
    <w:p w:rsidR="003F79B9" w:rsidRPr="00257C32" w:rsidRDefault="003F79B9" w:rsidP="003F79B9">
      <w:pPr>
        <w:pStyle w:val="2"/>
        <w:sectPr w:rsidR="003F79B9" w:rsidRPr="00257C32" w:rsidSect="00B0651A">
          <w:pgSz w:w="11906" w:h="16838"/>
          <w:pgMar w:top="761" w:right="991" w:bottom="762" w:left="1843" w:header="720" w:footer="720" w:gutter="0"/>
          <w:cols w:space="720"/>
        </w:sectPr>
      </w:pPr>
    </w:p>
    <w:p w:rsidR="003F79B9" w:rsidRPr="003F79B9" w:rsidRDefault="003F79B9" w:rsidP="003F79B9">
      <w:pPr>
        <w:widowControl w:val="0"/>
        <w:autoSpaceDE w:val="0"/>
        <w:autoSpaceDN w:val="0"/>
        <w:adjustRightInd w:val="0"/>
        <w:ind w:left="142"/>
        <w:jc w:val="right"/>
      </w:pPr>
      <w:r w:rsidRPr="003F79B9">
        <w:lastRenderedPageBreak/>
        <w:t xml:space="preserve">Приложение к положению о проведении </w:t>
      </w:r>
    </w:p>
    <w:p w:rsidR="003F79B9" w:rsidRPr="003F79B9" w:rsidRDefault="003F79B9" w:rsidP="003F79B9">
      <w:pPr>
        <w:widowControl w:val="0"/>
        <w:autoSpaceDE w:val="0"/>
        <w:autoSpaceDN w:val="0"/>
        <w:adjustRightInd w:val="0"/>
        <w:ind w:left="142"/>
        <w:jc w:val="right"/>
      </w:pPr>
      <w:r w:rsidRPr="003F79B9">
        <w:t>IX краевого фестиваля - конкурса</w:t>
      </w:r>
    </w:p>
    <w:p w:rsidR="003F79B9" w:rsidRPr="003F79B9" w:rsidRDefault="003F79B9" w:rsidP="003F79B9">
      <w:pPr>
        <w:widowControl w:val="0"/>
        <w:autoSpaceDE w:val="0"/>
        <w:autoSpaceDN w:val="0"/>
        <w:adjustRightInd w:val="0"/>
        <w:ind w:left="142"/>
        <w:jc w:val="right"/>
      </w:pPr>
      <w:r w:rsidRPr="003F79B9">
        <w:t>детского и молодежного экранного творчества</w:t>
      </w:r>
    </w:p>
    <w:p w:rsidR="003F79B9" w:rsidRDefault="003F79B9" w:rsidP="003F79B9">
      <w:pPr>
        <w:widowControl w:val="0"/>
        <w:autoSpaceDE w:val="0"/>
        <w:autoSpaceDN w:val="0"/>
        <w:adjustRightInd w:val="0"/>
        <w:ind w:left="142"/>
        <w:jc w:val="right"/>
        <w:rPr>
          <w:b/>
        </w:rPr>
      </w:pPr>
      <w:r w:rsidRPr="003F79B9">
        <w:t>им. Виктора Трегубовича</w:t>
      </w:r>
    </w:p>
    <w:p w:rsidR="003F79B9" w:rsidRDefault="003F79B9" w:rsidP="00257C32">
      <w:pPr>
        <w:widowControl w:val="0"/>
        <w:autoSpaceDE w:val="0"/>
        <w:autoSpaceDN w:val="0"/>
        <w:adjustRightInd w:val="0"/>
        <w:ind w:left="142"/>
        <w:jc w:val="center"/>
        <w:rPr>
          <w:b/>
        </w:rPr>
      </w:pPr>
    </w:p>
    <w:p w:rsidR="00257C32" w:rsidRDefault="00257C32" w:rsidP="00257C32">
      <w:pPr>
        <w:widowControl w:val="0"/>
        <w:autoSpaceDE w:val="0"/>
        <w:autoSpaceDN w:val="0"/>
        <w:adjustRightInd w:val="0"/>
        <w:ind w:left="142"/>
        <w:jc w:val="center"/>
        <w:rPr>
          <w:b/>
        </w:rPr>
      </w:pPr>
      <w:r w:rsidRPr="00257C32">
        <w:rPr>
          <w:b/>
        </w:rPr>
        <w:t>Заявка на участие в конкурсе детского и молодёжного экранного творчества имени Виктора Трегубовича</w:t>
      </w:r>
    </w:p>
    <w:p w:rsidR="00257C32" w:rsidRDefault="00257C32" w:rsidP="00257C32">
      <w:pPr>
        <w:widowControl w:val="0"/>
        <w:autoSpaceDE w:val="0"/>
        <w:autoSpaceDN w:val="0"/>
        <w:adjustRightInd w:val="0"/>
        <w:ind w:left="142"/>
        <w:jc w:val="center"/>
        <w:rPr>
          <w:b/>
        </w:rPr>
      </w:pPr>
    </w:p>
    <w:tbl>
      <w:tblPr>
        <w:tblStyle w:val="ac"/>
        <w:tblW w:w="0" w:type="auto"/>
        <w:tblInd w:w="142" w:type="dxa"/>
        <w:tblLook w:val="04A0" w:firstRow="1" w:lastRow="0" w:firstColumn="1" w:lastColumn="0" w:noHBand="0" w:noVBand="1"/>
      </w:tblPr>
      <w:tblGrid>
        <w:gridCol w:w="529"/>
        <w:gridCol w:w="3036"/>
        <w:gridCol w:w="1941"/>
        <w:gridCol w:w="2272"/>
        <w:gridCol w:w="1916"/>
        <w:gridCol w:w="1949"/>
        <w:gridCol w:w="1967"/>
        <w:gridCol w:w="1782"/>
      </w:tblGrid>
      <w:tr w:rsidR="00257C32" w:rsidRPr="00973DDD" w:rsidTr="00257C32">
        <w:tc>
          <w:tcPr>
            <w:tcW w:w="533" w:type="dxa"/>
          </w:tcPr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49" w:type="dxa"/>
          </w:tcPr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ФИО автора, </w:t>
            </w:r>
          </w:p>
          <w:p w:rsidR="00257C32" w:rsidRP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Контакты </w:t>
            </w:r>
          </w:p>
          <w:p w:rsidR="00257C32" w:rsidRP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(телефон, </w:t>
            </w:r>
            <w:r>
              <w:rPr>
                <w:b/>
                <w:lang w:val="en-US"/>
              </w:rPr>
              <w:t>e</w:t>
            </w:r>
            <w:r w:rsidRPr="00257C32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 w:rsidRPr="00257C32">
              <w:rPr>
                <w:b/>
              </w:rPr>
              <w:t>)</w:t>
            </w:r>
          </w:p>
        </w:tc>
        <w:tc>
          <w:tcPr>
            <w:tcW w:w="1960" w:type="dxa"/>
          </w:tcPr>
          <w:p w:rsidR="00257C32" w:rsidRDefault="00257C32" w:rsidP="00CE6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Населенный пункт</w:t>
            </w:r>
          </w:p>
        </w:tc>
        <w:tc>
          <w:tcPr>
            <w:tcW w:w="2304" w:type="dxa"/>
          </w:tcPr>
          <w:p w:rsidR="00257C32" w:rsidRP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учреждение, ФИО руководителя,</w:t>
            </w:r>
          </w:p>
          <w:p w:rsidR="00257C32" w:rsidRP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57C32">
              <w:rPr>
                <w:b/>
              </w:rPr>
              <w:t xml:space="preserve">онтакты </w:t>
            </w:r>
          </w:p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257C32">
              <w:rPr>
                <w:b/>
              </w:rPr>
              <w:t xml:space="preserve">(телефон, </w:t>
            </w:r>
            <w:proofErr w:type="gramEnd"/>
          </w:p>
          <w:p w:rsidR="00257C32" w:rsidRP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7C32">
              <w:rPr>
                <w:b/>
                <w:lang w:val="en-US"/>
              </w:rPr>
              <w:t>e</w:t>
            </w:r>
            <w:r w:rsidRPr="00257C32">
              <w:rPr>
                <w:b/>
              </w:rPr>
              <w:t>-</w:t>
            </w:r>
            <w:r w:rsidRPr="00257C32">
              <w:rPr>
                <w:b/>
                <w:lang w:val="en-US"/>
              </w:rPr>
              <w:t>mail</w:t>
            </w:r>
            <w:r w:rsidRPr="00257C32">
              <w:rPr>
                <w:b/>
              </w:rPr>
              <w:t>)</w:t>
            </w:r>
          </w:p>
        </w:tc>
        <w:tc>
          <w:tcPr>
            <w:tcW w:w="1985" w:type="dxa"/>
          </w:tcPr>
          <w:p w:rsidR="00257C32" w:rsidRDefault="00257C32" w:rsidP="006A10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Название работы</w:t>
            </w:r>
          </w:p>
        </w:tc>
        <w:tc>
          <w:tcPr>
            <w:tcW w:w="1984" w:type="dxa"/>
          </w:tcPr>
          <w:p w:rsidR="00257C32" w:rsidRDefault="00257C32" w:rsidP="002024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Номинация</w:t>
            </w:r>
          </w:p>
        </w:tc>
        <w:tc>
          <w:tcPr>
            <w:tcW w:w="1511" w:type="dxa"/>
          </w:tcPr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Хронометраж</w:t>
            </w:r>
          </w:p>
        </w:tc>
        <w:tc>
          <w:tcPr>
            <w:tcW w:w="1866" w:type="dxa"/>
          </w:tcPr>
          <w:p w:rsidR="00257C32" w:rsidRPr="00973DDD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3DDD">
              <w:rPr>
                <w:b/>
              </w:rPr>
              <w:t>Оценка жюри</w:t>
            </w:r>
          </w:p>
          <w:p w:rsidR="00C55FC7" w:rsidRPr="00973DDD" w:rsidRDefault="00C55FC7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57C32" w:rsidTr="00257C32">
        <w:tc>
          <w:tcPr>
            <w:tcW w:w="533" w:type="dxa"/>
          </w:tcPr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49" w:type="dxa"/>
          </w:tcPr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60" w:type="dxa"/>
          </w:tcPr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04" w:type="dxa"/>
          </w:tcPr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66" w:type="dxa"/>
          </w:tcPr>
          <w:p w:rsidR="00257C32" w:rsidRDefault="00257C32" w:rsidP="00257C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257C32" w:rsidRPr="00257C32" w:rsidRDefault="00257C32" w:rsidP="00257C32">
      <w:pPr>
        <w:widowControl w:val="0"/>
        <w:autoSpaceDE w:val="0"/>
        <w:autoSpaceDN w:val="0"/>
        <w:adjustRightInd w:val="0"/>
        <w:ind w:left="142"/>
        <w:jc w:val="center"/>
        <w:rPr>
          <w:b/>
        </w:rPr>
      </w:pPr>
    </w:p>
    <w:sectPr w:rsidR="00257C32" w:rsidRPr="00257C32" w:rsidSect="00416D7C">
      <w:pgSz w:w="16838" w:h="11906" w:orient="landscape"/>
      <w:pgMar w:top="992" w:right="760" w:bottom="1843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73F"/>
    <w:multiLevelType w:val="hybridMultilevel"/>
    <w:tmpl w:val="EE968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4521"/>
    <w:multiLevelType w:val="multilevel"/>
    <w:tmpl w:val="2432112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17EA2BEA"/>
    <w:multiLevelType w:val="singleLevel"/>
    <w:tmpl w:val="B8D2FF1A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">
    <w:nsid w:val="1B3B5BC3"/>
    <w:multiLevelType w:val="multilevel"/>
    <w:tmpl w:val="E4CA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94233"/>
    <w:multiLevelType w:val="singleLevel"/>
    <w:tmpl w:val="7A24395A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>
    <w:nsid w:val="403E4614"/>
    <w:multiLevelType w:val="hybridMultilevel"/>
    <w:tmpl w:val="843C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06983"/>
    <w:multiLevelType w:val="singleLevel"/>
    <w:tmpl w:val="6FCEA53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7">
    <w:nsid w:val="440372CC"/>
    <w:multiLevelType w:val="hybridMultilevel"/>
    <w:tmpl w:val="BA48D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0392D"/>
    <w:multiLevelType w:val="singleLevel"/>
    <w:tmpl w:val="7A24395A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">
    <w:nsid w:val="4DA73DA6"/>
    <w:multiLevelType w:val="hybridMultilevel"/>
    <w:tmpl w:val="2BCED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B606C"/>
    <w:multiLevelType w:val="hybridMultilevel"/>
    <w:tmpl w:val="BC86D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C5966"/>
    <w:multiLevelType w:val="singleLevel"/>
    <w:tmpl w:val="7A24395A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2">
    <w:nsid w:val="6F1C5DCD"/>
    <w:multiLevelType w:val="singleLevel"/>
    <w:tmpl w:val="7A24395A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3">
    <w:nsid w:val="740F2B44"/>
    <w:multiLevelType w:val="hybridMultilevel"/>
    <w:tmpl w:val="1D0236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169EB"/>
    <w:multiLevelType w:val="hybridMultilevel"/>
    <w:tmpl w:val="41E2E308"/>
    <w:lvl w:ilvl="0" w:tplc="2C1A47B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>
    <w:nsid w:val="765B5F13"/>
    <w:multiLevelType w:val="hybridMultilevel"/>
    <w:tmpl w:val="5D82C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2"/>
  </w:num>
  <w:num w:numId="5">
    <w:abstractNumId w:val="8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  <w:num w:numId="12">
    <w:abstractNumId w:val="13"/>
  </w:num>
  <w:num w:numId="13">
    <w:abstractNumId w:val="0"/>
  </w:num>
  <w:num w:numId="14">
    <w:abstractNumId w:val="10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B9"/>
    <w:rsid w:val="00004568"/>
    <w:rsid w:val="000068D4"/>
    <w:rsid w:val="000076D6"/>
    <w:rsid w:val="000129FA"/>
    <w:rsid w:val="00051BD6"/>
    <w:rsid w:val="00056D4A"/>
    <w:rsid w:val="0008356E"/>
    <w:rsid w:val="000902E3"/>
    <w:rsid w:val="000A6329"/>
    <w:rsid w:val="000B10C0"/>
    <w:rsid w:val="000C40E8"/>
    <w:rsid w:val="000D06CB"/>
    <w:rsid w:val="000D289D"/>
    <w:rsid w:val="000F16D7"/>
    <w:rsid w:val="001174BB"/>
    <w:rsid w:val="00117A01"/>
    <w:rsid w:val="00173EF8"/>
    <w:rsid w:val="001A23EE"/>
    <w:rsid w:val="00201B3B"/>
    <w:rsid w:val="00207371"/>
    <w:rsid w:val="002148B9"/>
    <w:rsid w:val="0024340E"/>
    <w:rsid w:val="00246679"/>
    <w:rsid w:val="002557CD"/>
    <w:rsid w:val="00257C32"/>
    <w:rsid w:val="00273CFF"/>
    <w:rsid w:val="002918B6"/>
    <w:rsid w:val="00293519"/>
    <w:rsid w:val="00297535"/>
    <w:rsid w:val="002F3FB0"/>
    <w:rsid w:val="00330325"/>
    <w:rsid w:val="00343A47"/>
    <w:rsid w:val="00363D46"/>
    <w:rsid w:val="00375FA4"/>
    <w:rsid w:val="00392865"/>
    <w:rsid w:val="003A4859"/>
    <w:rsid w:val="003B3F24"/>
    <w:rsid w:val="003B72E5"/>
    <w:rsid w:val="003E346F"/>
    <w:rsid w:val="003F3739"/>
    <w:rsid w:val="003F79B9"/>
    <w:rsid w:val="00401BE1"/>
    <w:rsid w:val="00407456"/>
    <w:rsid w:val="00415445"/>
    <w:rsid w:val="00416D7C"/>
    <w:rsid w:val="00425903"/>
    <w:rsid w:val="0043280C"/>
    <w:rsid w:val="004466F2"/>
    <w:rsid w:val="004614FA"/>
    <w:rsid w:val="00475888"/>
    <w:rsid w:val="004814D6"/>
    <w:rsid w:val="00495C8B"/>
    <w:rsid w:val="004A4962"/>
    <w:rsid w:val="004A6C33"/>
    <w:rsid w:val="004A7BCE"/>
    <w:rsid w:val="004B4E3D"/>
    <w:rsid w:val="004E480C"/>
    <w:rsid w:val="00503784"/>
    <w:rsid w:val="00506160"/>
    <w:rsid w:val="00513B0C"/>
    <w:rsid w:val="005306A6"/>
    <w:rsid w:val="005527BE"/>
    <w:rsid w:val="005941DA"/>
    <w:rsid w:val="005B60C1"/>
    <w:rsid w:val="005B72ED"/>
    <w:rsid w:val="005C1B4F"/>
    <w:rsid w:val="005D120F"/>
    <w:rsid w:val="005D426A"/>
    <w:rsid w:val="005E289D"/>
    <w:rsid w:val="005E666F"/>
    <w:rsid w:val="005F1F8F"/>
    <w:rsid w:val="00612A51"/>
    <w:rsid w:val="00612F87"/>
    <w:rsid w:val="00633205"/>
    <w:rsid w:val="00634FF8"/>
    <w:rsid w:val="006444B8"/>
    <w:rsid w:val="00652CD7"/>
    <w:rsid w:val="00671DFA"/>
    <w:rsid w:val="006935FE"/>
    <w:rsid w:val="006C5378"/>
    <w:rsid w:val="006E3ACB"/>
    <w:rsid w:val="007072FA"/>
    <w:rsid w:val="00711E21"/>
    <w:rsid w:val="0073512A"/>
    <w:rsid w:val="007F727B"/>
    <w:rsid w:val="00813D37"/>
    <w:rsid w:val="00867C62"/>
    <w:rsid w:val="008753F1"/>
    <w:rsid w:val="00880B12"/>
    <w:rsid w:val="00885D8B"/>
    <w:rsid w:val="008A2FFE"/>
    <w:rsid w:val="008B6F12"/>
    <w:rsid w:val="008C45EE"/>
    <w:rsid w:val="008C5435"/>
    <w:rsid w:val="008D6206"/>
    <w:rsid w:val="008E785E"/>
    <w:rsid w:val="00911115"/>
    <w:rsid w:val="0091511C"/>
    <w:rsid w:val="00960E5F"/>
    <w:rsid w:val="0096254F"/>
    <w:rsid w:val="009721A4"/>
    <w:rsid w:val="00973DDD"/>
    <w:rsid w:val="00990A2E"/>
    <w:rsid w:val="009B38DC"/>
    <w:rsid w:val="009D7A38"/>
    <w:rsid w:val="009E20F0"/>
    <w:rsid w:val="009E52C4"/>
    <w:rsid w:val="00A02502"/>
    <w:rsid w:val="00A236F8"/>
    <w:rsid w:val="00A33B6F"/>
    <w:rsid w:val="00A414BB"/>
    <w:rsid w:val="00A93BEB"/>
    <w:rsid w:val="00A94245"/>
    <w:rsid w:val="00B04911"/>
    <w:rsid w:val="00B0651A"/>
    <w:rsid w:val="00B35DCC"/>
    <w:rsid w:val="00B45BAA"/>
    <w:rsid w:val="00B75A1C"/>
    <w:rsid w:val="00B84684"/>
    <w:rsid w:val="00B906E9"/>
    <w:rsid w:val="00BD5148"/>
    <w:rsid w:val="00BE5E4B"/>
    <w:rsid w:val="00BE69EF"/>
    <w:rsid w:val="00BF09A5"/>
    <w:rsid w:val="00BF58BC"/>
    <w:rsid w:val="00C0113E"/>
    <w:rsid w:val="00C36988"/>
    <w:rsid w:val="00C41429"/>
    <w:rsid w:val="00C55FC7"/>
    <w:rsid w:val="00C57827"/>
    <w:rsid w:val="00CB1C0A"/>
    <w:rsid w:val="00CB7AB7"/>
    <w:rsid w:val="00CC4543"/>
    <w:rsid w:val="00CC6BB3"/>
    <w:rsid w:val="00CF443E"/>
    <w:rsid w:val="00D17A82"/>
    <w:rsid w:val="00D44250"/>
    <w:rsid w:val="00D80BA8"/>
    <w:rsid w:val="00DB2689"/>
    <w:rsid w:val="00DC49DC"/>
    <w:rsid w:val="00DC6118"/>
    <w:rsid w:val="00DD7784"/>
    <w:rsid w:val="00DF2B5C"/>
    <w:rsid w:val="00E018C2"/>
    <w:rsid w:val="00E30095"/>
    <w:rsid w:val="00E32F62"/>
    <w:rsid w:val="00E44F62"/>
    <w:rsid w:val="00E50F79"/>
    <w:rsid w:val="00E76133"/>
    <w:rsid w:val="00E91991"/>
    <w:rsid w:val="00ED11F9"/>
    <w:rsid w:val="00EE612A"/>
    <w:rsid w:val="00EF0BDF"/>
    <w:rsid w:val="00EF1615"/>
    <w:rsid w:val="00EF2E88"/>
    <w:rsid w:val="00F00E1E"/>
    <w:rsid w:val="00F5413C"/>
    <w:rsid w:val="00F67AD1"/>
    <w:rsid w:val="00F8674F"/>
    <w:rsid w:val="00F87183"/>
    <w:rsid w:val="00F951A4"/>
    <w:rsid w:val="00FA6EAE"/>
    <w:rsid w:val="00FB32CB"/>
    <w:rsid w:val="00FB6F85"/>
    <w:rsid w:val="00FC5DF7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2148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14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before="240"/>
    </w:pPr>
    <w:rPr>
      <w:szCs w:val="20"/>
    </w:rPr>
  </w:style>
  <w:style w:type="paragraph" w:styleId="20">
    <w:name w:val="Body Text 2"/>
    <w:basedOn w:val="a"/>
    <w:semiHidden/>
    <w:pPr>
      <w:ind w:right="-483"/>
    </w:pPr>
    <w:rPr>
      <w:szCs w:val="20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customStyle="1" w:styleId="30">
    <w:name w:val="Заголовок 3 Знак"/>
    <w:link w:val="3"/>
    <w:uiPriority w:val="9"/>
    <w:semiHidden/>
    <w:rsid w:val="002148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214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148B9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2148B9"/>
    <w:rPr>
      <w:sz w:val="16"/>
      <w:szCs w:val="16"/>
    </w:rPr>
  </w:style>
  <w:style w:type="paragraph" w:styleId="a6">
    <w:name w:val="Block Text"/>
    <w:basedOn w:val="a"/>
    <w:semiHidden/>
    <w:rsid w:val="002148B9"/>
    <w:pPr>
      <w:ind w:left="-426" w:right="-1333"/>
      <w:jc w:val="both"/>
    </w:pPr>
    <w:rPr>
      <w:szCs w:val="20"/>
    </w:rPr>
  </w:style>
  <w:style w:type="paragraph" w:customStyle="1" w:styleId="a7">
    <w:name w:val="подпись"/>
    <w:basedOn w:val="a"/>
    <w:rsid w:val="002148B9"/>
    <w:pPr>
      <w:tabs>
        <w:tab w:val="left" w:pos="6237"/>
      </w:tabs>
      <w:spacing w:line="240" w:lineRule="atLeast"/>
      <w:ind w:right="5387"/>
    </w:pPr>
    <w:rPr>
      <w:szCs w:val="20"/>
    </w:rPr>
  </w:style>
  <w:style w:type="character" w:styleId="a8">
    <w:name w:val="Strong"/>
    <w:uiPriority w:val="22"/>
    <w:qFormat/>
    <w:rsid w:val="003F3739"/>
    <w:rPr>
      <w:b/>
      <w:bCs/>
    </w:rPr>
  </w:style>
  <w:style w:type="paragraph" w:styleId="a9">
    <w:name w:val="List Paragraph"/>
    <w:basedOn w:val="a"/>
    <w:uiPriority w:val="34"/>
    <w:qFormat/>
    <w:rsid w:val="0073512A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CC45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C454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2148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14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before="240"/>
    </w:pPr>
    <w:rPr>
      <w:szCs w:val="20"/>
    </w:rPr>
  </w:style>
  <w:style w:type="paragraph" w:styleId="20">
    <w:name w:val="Body Text 2"/>
    <w:basedOn w:val="a"/>
    <w:semiHidden/>
    <w:pPr>
      <w:ind w:right="-483"/>
    </w:pPr>
    <w:rPr>
      <w:szCs w:val="20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customStyle="1" w:styleId="30">
    <w:name w:val="Заголовок 3 Знак"/>
    <w:link w:val="3"/>
    <w:uiPriority w:val="9"/>
    <w:semiHidden/>
    <w:rsid w:val="002148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214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2148B9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2148B9"/>
    <w:rPr>
      <w:sz w:val="16"/>
      <w:szCs w:val="16"/>
    </w:rPr>
  </w:style>
  <w:style w:type="paragraph" w:styleId="a6">
    <w:name w:val="Block Text"/>
    <w:basedOn w:val="a"/>
    <w:semiHidden/>
    <w:rsid w:val="002148B9"/>
    <w:pPr>
      <w:ind w:left="-426" w:right="-1333"/>
      <w:jc w:val="both"/>
    </w:pPr>
    <w:rPr>
      <w:szCs w:val="20"/>
    </w:rPr>
  </w:style>
  <w:style w:type="paragraph" w:customStyle="1" w:styleId="a7">
    <w:name w:val="подпись"/>
    <w:basedOn w:val="a"/>
    <w:rsid w:val="002148B9"/>
    <w:pPr>
      <w:tabs>
        <w:tab w:val="left" w:pos="6237"/>
      </w:tabs>
      <w:spacing w:line="240" w:lineRule="atLeast"/>
      <w:ind w:right="5387"/>
    </w:pPr>
    <w:rPr>
      <w:szCs w:val="20"/>
    </w:rPr>
  </w:style>
  <w:style w:type="character" w:styleId="a8">
    <w:name w:val="Strong"/>
    <w:uiPriority w:val="22"/>
    <w:qFormat/>
    <w:rsid w:val="003F3739"/>
    <w:rPr>
      <w:b/>
      <w:bCs/>
    </w:rPr>
  </w:style>
  <w:style w:type="paragraph" w:styleId="a9">
    <w:name w:val="List Paragraph"/>
    <w:basedOn w:val="a"/>
    <w:uiPriority w:val="34"/>
    <w:qFormat/>
    <w:rsid w:val="0073512A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CC45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C454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tregubovich201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F7014-FEB7-4C2D-BF36-A36B064C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ADMLR</Company>
  <LinksUpToDate>false</LinksUpToDate>
  <CharactersWithSpaces>11073</CharactersWithSpaces>
  <SharedDoc>false</SharedDoc>
  <HLinks>
    <vt:vector size="12" baseType="variant">
      <vt:variant>
        <vt:i4>3342356</vt:i4>
      </vt:variant>
      <vt:variant>
        <vt:i4>3</vt:i4>
      </vt:variant>
      <vt:variant>
        <vt:i4>0</vt:i4>
      </vt:variant>
      <vt:variant>
        <vt:i4>5</vt:i4>
      </vt:variant>
      <vt:variant>
        <vt:lpwstr>mailto:tregubovich2014@mail.ru</vt:lpwstr>
      </vt:variant>
      <vt:variant>
        <vt:lpwstr/>
      </vt:variant>
      <vt:variant>
        <vt:i4>3342356</vt:i4>
      </vt:variant>
      <vt:variant>
        <vt:i4>0</vt:i4>
      </vt:variant>
      <vt:variant>
        <vt:i4>0</vt:i4>
      </vt:variant>
      <vt:variant>
        <vt:i4>5</vt:i4>
      </vt:variant>
      <vt:variant>
        <vt:lpwstr>mailto:tregubovich2014@mail.ru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creator>P4-202</dc:creator>
  <cp:lastModifiedBy>Марина</cp:lastModifiedBy>
  <cp:revision>4</cp:revision>
  <cp:lastPrinted>2013-09-23T07:07:00Z</cp:lastPrinted>
  <dcterms:created xsi:type="dcterms:W3CDTF">2017-07-11T06:24:00Z</dcterms:created>
  <dcterms:modified xsi:type="dcterms:W3CDTF">2017-07-11T07:59:00Z</dcterms:modified>
</cp:coreProperties>
</file>