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49" w:rsidRPr="00F22C49" w:rsidRDefault="00F22C49" w:rsidP="00F22C4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F22C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proofErr w:type="gramEnd"/>
      <w:r w:rsidRPr="00F22C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 О Е К Т</w:t>
      </w:r>
    </w:p>
    <w:p w:rsidR="00F22C49" w:rsidRPr="00F22C49" w:rsidRDefault="00652760" w:rsidP="00F22C4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527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2" o:spid="_x0000_s1027" style="position:absolute;left:0;text-align:left;margin-left:171.75pt;margin-top:11.7pt;width:159.75pt;height:5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">
            <v:textbox>
              <w:txbxContent>
                <w:p w:rsidR="00F22C49" w:rsidRPr="000B7436" w:rsidRDefault="00F22C49" w:rsidP="00F22C4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B743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Герб Красноярского края или муниципального</w:t>
                  </w:r>
                  <w:r w:rsidRPr="000B7436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0B743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образования</w:t>
                  </w:r>
                </w:p>
              </w:txbxContent>
            </v:textbox>
          </v:rect>
        </w:pict>
      </w: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КРАСНОЯРСКИЙ КРАЙ</w:t>
      </w: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АЛЕКСАНДРОВСКИЙ СЕЛЬСОВЕТ БОГОТОЛЬСКОГО РАЙОНА</w:t>
      </w: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АЛЕКСАНДРОВСКИЙ СЕЛЬСКИЙ СОВЕТ ДЕПУТАТОВ</w:t>
      </w: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F22C49" w:rsidRPr="00F22C49" w:rsidRDefault="00F22C49" w:rsidP="00F22C49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172" w:type="dxa"/>
        <w:jc w:val="center"/>
        <w:tblLook w:val="01E0"/>
      </w:tblPr>
      <w:tblGrid>
        <w:gridCol w:w="3003"/>
        <w:gridCol w:w="3205"/>
        <w:gridCol w:w="2964"/>
      </w:tblGrid>
      <w:tr w:rsidR="00F22C49" w:rsidRPr="00F22C49" w:rsidTr="00595C02">
        <w:trPr>
          <w:trHeight w:val="571"/>
          <w:jc w:val="center"/>
        </w:trPr>
        <w:tc>
          <w:tcPr>
            <w:tcW w:w="3003" w:type="dxa"/>
          </w:tcPr>
          <w:p w:rsidR="00F22C49" w:rsidRPr="00F22C49" w:rsidRDefault="00F22C49" w:rsidP="00F22C49">
            <w:pPr>
              <w:spacing w:after="0" w:line="240" w:lineRule="auto"/>
              <w:ind w:right="-1" w:firstLine="8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22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Дата</w:t>
            </w:r>
          </w:p>
          <w:p w:rsidR="00F22C49" w:rsidRPr="00F22C49" w:rsidRDefault="00F22C49" w:rsidP="00F22C49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205" w:type="dxa"/>
          </w:tcPr>
          <w:p w:rsidR="00F22C49" w:rsidRPr="00F22C49" w:rsidRDefault="00F22C49" w:rsidP="000B7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62626"/>
                <w:sz w:val="26"/>
                <w:szCs w:val="26"/>
                <w:lang w:eastAsia="ru-RU"/>
              </w:rPr>
            </w:pPr>
            <w:r w:rsidRPr="00F22C49">
              <w:rPr>
                <w:rFonts w:ascii="Times New Roman" w:eastAsia="Times New Roman" w:hAnsi="Times New Roman" w:cs="Times New Roman"/>
                <w:i/>
                <w:color w:val="262626"/>
                <w:sz w:val="26"/>
                <w:szCs w:val="26"/>
                <w:lang w:eastAsia="ru-RU"/>
              </w:rPr>
              <w:t>место принятия</w:t>
            </w:r>
          </w:p>
        </w:tc>
        <w:tc>
          <w:tcPr>
            <w:tcW w:w="2964" w:type="dxa"/>
          </w:tcPr>
          <w:p w:rsidR="00F22C49" w:rsidRPr="00F22C49" w:rsidRDefault="00F22C49" w:rsidP="00F22C4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F22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Номер</w:t>
            </w:r>
          </w:p>
        </w:tc>
      </w:tr>
    </w:tbl>
    <w:p w:rsidR="00F22C49" w:rsidRPr="00F22C49" w:rsidRDefault="00F22C49" w:rsidP="00F22C4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C49" w:rsidRPr="00F22C49" w:rsidRDefault="00F22C49" w:rsidP="00F22C4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Устав</w:t>
      </w:r>
    </w:p>
    <w:p w:rsidR="00F22C49" w:rsidRPr="00F22C49" w:rsidRDefault="00F22C49" w:rsidP="00F22C49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Александровского сельсовета Боготольского района</w:t>
      </w:r>
    </w:p>
    <w:p w:rsidR="00F22C49" w:rsidRPr="00F22C49" w:rsidRDefault="00F22C49" w:rsidP="00F22C49">
      <w:pPr>
        <w:keepNext/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C49" w:rsidRPr="00F22C49" w:rsidRDefault="00F22C49" w:rsidP="00F22C4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Устава Александровского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____ Устава Александровского сельсовета Боготольского района Красноярского края, Александровский сельский Совет депутатов</w:t>
      </w:r>
      <w:r w:rsidRPr="00F22C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7436" w:rsidRDefault="00F22C49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Устав Александровского сельсовета Боготольского района Красноярского края следующие изменения:</w:t>
      </w:r>
    </w:p>
    <w:p w:rsidR="000B7436" w:rsidRDefault="000B7436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 в пункте 2 статьи 3 слова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«обладающие правом законодательной инициативы в Александровском сельсовете» </w:t>
      </w:r>
      <w:r w:rsidRPr="001A1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«местного самоуправления </w:t>
      </w:r>
      <w:r w:rsidR="001A14F2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Александровского сельсовета»;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A14F2" w:rsidRDefault="001A14F2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1.2. в пункте 2 статьи 6 слова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«далее - Совет, сельский Совет депутатов, Совет депутатов» </w:t>
      </w:r>
      <w:r w:rsidRPr="001A1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«далее по тексту Устава также – Совет, Совет депутатов, сельский Совет, сельский Совет депутатов»;</w:t>
      </w:r>
    </w:p>
    <w:p w:rsidR="001A14F2" w:rsidRDefault="001A14F2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1.3. подпункт 5.1 пункта 2 статьи 21 после слов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«жителей сельсовета» </w:t>
      </w:r>
      <w:r w:rsidRPr="001A14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дополнить словами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«, обладающих избирательным правом,»;</w:t>
      </w:r>
    </w:p>
    <w:p w:rsidR="001A14F2" w:rsidRPr="00A94F02" w:rsidRDefault="001A14F2" w:rsidP="000B7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F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 подпункт 4 пункта 1 статьи 59.2 изложить в следующей редакции:</w:t>
      </w:r>
    </w:p>
    <w:p w:rsidR="001A14F2" w:rsidRPr="001A14F2" w:rsidRDefault="001A14F2" w:rsidP="001A1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«6)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_________</w:t>
      </w:r>
      <w:r w:rsidRPr="001A14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footnoteReference w:id="1"/>
      </w:r>
      <w:r w:rsidRPr="001A1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1A14F2" w:rsidRPr="001A14F2" w:rsidRDefault="001A14F2" w:rsidP="001A1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4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Указанная компенсация производится в порядке, определе</w:t>
      </w:r>
      <w:r w:rsidR="00A94F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нном представительным органом.».</w:t>
      </w:r>
    </w:p>
    <w:p w:rsidR="00F22C49" w:rsidRPr="00F22C49" w:rsidRDefault="00F22C49" w:rsidP="00F22C49">
      <w:pPr>
        <w:tabs>
          <w:tab w:val="left" w:pos="1134"/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Решения возложить на _____________.</w:t>
      </w:r>
    </w:p>
    <w:p w:rsidR="00F22C49" w:rsidRPr="00F22C49" w:rsidRDefault="00F22C49" w:rsidP="00F22C49">
      <w:pPr>
        <w:tabs>
          <w:tab w:val="left" w:pos="708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Александровского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F22C4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F22C49" w:rsidRPr="00F22C49" w:rsidRDefault="00F22C49" w:rsidP="00F22C49">
      <w:pPr>
        <w:tabs>
          <w:tab w:val="left" w:pos="708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</w:t>
      </w: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F22C49" w:rsidRDefault="00F22C49" w:rsidP="00A9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A94F02" w:rsidRPr="00F22C49" w:rsidRDefault="00A94F02" w:rsidP="00A9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22C49" w:rsidRPr="00F22C49" w:rsidRDefault="00F22C49" w:rsidP="00F22C49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22C4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И.О. Фамилия</w:t>
      </w:r>
    </w:p>
    <w:p w:rsidR="00F22C49" w:rsidRPr="00F22C49" w:rsidRDefault="00F22C49" w:rsidP="00F22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C49" w:rsidRPr="00F22C49" w:rsidRDefault="00F22C49" w:rsidP="00F22C4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C49" w:rsidRPr="00F22C49" w:rsidRDefault="00F22C49" w:rsidP="00F22C4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сельсовета</w:t>
      </w:r>
      <w:r w:rsidRPr="00F22C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</w:t>
      </w:r>
      <w:r w:rsidRPr="00F22C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22C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A94F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22C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22C4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И.О. Фамилия</w:t>
      </w:r>
    </w:p>
    <w:p w:rsidR="00F22C49" w:rsidRPr="00F22C49" w:rsidRDefault="00F22C49" w:rsidP="00F22C4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22C4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br w:type="page"/>
      </w:r>
      <w:r w:rsidRPr="00F22C49" w:rsidDel="002A5D90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 xml:space="preserve"> </w:t>
      </w:r>
      <w:r w:rsidRPr="00F22C49">
        <w:rPr>
          <w:rFonts w:ascii="Times New Roman" w:eastAsia="Times New Roman" w:hAnsi="Times New Roman" w:cs="Times New Roman"/>
          <w:bCs/>
          <w:i/>
          <w:noProof/>
          <w:sz w:val="26"/>
          <w:szCs w:val="26"/>
          <w:lang w:eastAsia="ru-RU"/>
        </w:rPr>
        <w:drawing>
          <wp:inline distT="0" distB="0" distL="0" distR="0">
            <wp:extent cx="6029325" cy="852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FB" w:rsidRDefault="00F822FB"/>
    <w:sectPr w:rsidR="00F822FB" w:rsidSect="00CE5BC8">
      <w:headerReference w:type="default" r:id="rId9"/>
      <w:pgSz w:w="11906" w:h="16838"/>
      <w:pgMar w:top="709" w:right="70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01" w:rsidRDefault="008F4501" w:rsidP="001A14F2">
      <w:pPr>
        <w:spacing w:after="0" w:line="240" w:lineRule="auto"/>
      </w:pPr>
      <w:r>
        <w:separator/>
      </w:r>
    </w:p>
  </w:endnote>
  <w:endnote w:type="continuationSeparator" w:id="0">
    <w:p w:rsidR="008F4501" w:rsidRDefault="008F4501" w:rsidP="001A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01" w:rsidRDefault="008F4501" w:rsidP="001A14F2">
      <w:pPr>
        <w:spacing w:after="0" w:line="240" w:lineRule="auto"/>
      </w:pPr>
      <w:r>
        <w:separator/>
      </w:r>
    </w:p>
  </w:footnote>
  <w:footnote w:type="continuationSeparator" w:id="0">
    <w:p w:rsidR="008F4501" w:rsidRDefault="008F4501" w:rsidP="001A14F2">
      <w:pPr>
        <w:spacing w:after="0" w:line="240" w:lineRule="auto"/>
      </w:pPr>
      <w:r>
        <w:continuationSeparator/>
      </w:r>
    </w:p>
  </w:footnote>
  <w:footnote w:id="1">
    <w:p w:rsidR="001A14F2" w:rsidRPr="00A7350E" w:rsidRDefault="001A14F2" w:rsidP="001A14F2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7350E">
        <w:rPr>
          <w:rStyle w:val="a5"/>
        </w:rPr>
        <w:footnoteRef/>
      </w:r>
      <w:r w:rsidRPr="00A7350E">
        <w:t xml:space="preserve"> </w:t>
      </w:r>
      <w:r w:rsidRPr="00A7350E">
        <w:rPr>
          <w:rFonts w:ascii="Times New Roman" w:eastAsia="Times New Roman" w:hAnsi="Times New Roman"/>
          <w:lang w:eastAsia="ru-RU"/>
        </w:rPr>
        <w:t>Указать размер компенсации за 1 день освобождения от производственных и служебных обязанностей. Размер определяется самостоятельно, с учетом возможностей средств местного бюджета.</w:t>
      </w:r>
    </w:p>
    <w:p w:rsidR="001A14F2" w:rsidRDefault="001A14F2" w:rsidP="001A14F2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7A5" w:rsidRDefault="008F4501">
    <w:pPr>
      <w:pStyle w:val="a3"/>
      <w:jc w:val="center"/>
    </w:pPr>
  </w:p>
  <w:p w:rsidR="001B17A5" w:rsidRDefault="008F45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A4D1D"/>
    <w:multiLevelType w:val="hybridMultilevel"/>
    <w:tmpl w:val="BF9C787C"/>
    <w:lvl w:ilvl="0" w:tplc="3718F61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689"/>
    <w:rsid w:val="000B7436"/>
    <w:rsid w:val="001A14F2"/>
    <w:rsid w:val="00353B44"/>
    <w:rsid w:val="00652760"/>
    <w:rsid w:val="008F4501"/>
    <w:rsid w:val="00A94F02"/>
    <w:rsid w:val="00B05689"/>
    <w:rsid w:val="00C04B9B"/>
    <w:rsid w:val="00D11B68"/>
    <w:rsid w:val="00E17900"/>
    <w:rsid w:val="00F22C49"/>
    <w:rsid w:val="00F8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F22C49"/>
    <w:rPr>
      <w:rFonts w:ascii="Times New Roman" w:eastAsia="Times New Roman" w:hAnsi="Times New Roman" w:cs="Times New Roman"/>
      <w:sz w:val="28"/>
      <w:szCs w:val="20"/>
      <w:lang/>
    </w:rPr>
  </w:style>
  <w:style w:type="character" w:styleId="a5">
    <w:name w:val="footnote reference"/>
    <w:uiPriority w:val="99"/>
    <w:unhideWhenUsed/>
    <w:rsid w:val="001A14F2"/>
    <w:rPr>
      <w:rFonts w:ascii="Times New Roman" w:hAnsi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A14F2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14F2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69A3-38B1-49E6-8B39-6D4EBE08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kurchatov</dc:creator>
  <cp:keywords/>
  <dc:description/>
  <cp:lastModifiedBy>Альбина</cp:lastModifiedBy>
  <cp:revision>7</cp:revision>
  <cp:lastPrinted>2023-10-26T10:01:00Z</cp:lastPrinted>
  <dcterms:created xsi:type="dcterms:W3CDTF">2023-10-23T03:18:00Z</dcterms:created>
  <dcterms:modified xsi:type="dcterms:W3CDTF">2023-10-26T10:01:00Z</dcterms:modified>
</cp:coreProperties>
</file>