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37" w:rsidRPr="005C46C5" w:rsidRDefault="0081190B" w:rsidP="00BE4E8B">
      <w:pPr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C46C5">
        <w:rPr>
          <w:rFonts w:ascii="Arial" w:hAnsi="Arial" w:cs="Arial"/>
          <w:b/>
          <w:sz w:val="24"/>
          <w:szCs w:val="24"/>
        </w:rPr>
        <w:t>В</w:t>
      </w:r>
      <w:r w:rsidR="003D6786" w:rsidRPr="005C46C5">
        <w:rPr>
          <w:rFonts w:ascii="Arial" w:hAnsi="Arial" w:cs="Arial"/>
          <w:b/>
          <w:sz w:val="24"/>
          <w:szCs w:val="24"/>
        </w:rPr>
        <w:t>АГИНСКИЙ СЕЛЬСКИЙ</w:t>
      </w:r>
      <w:r w:rsidR="00E16437" w:rsidRPr="005C46C5">
        <w:rPr>
          <w:rFonts w:ascii="Arial" w:hAnsi="Arial" w:cs="Arial"/>
          <w:b/>
          <w:sz w:val="24"/>
          <w:szCs w:val="24"/>
        </w:rPr>
        <w:t xml:space="preserve">  С</w:t>
      </w:r>
      <w:r w:rsidR="003D6786" w:rsidRPr="005C46C5">
        <w:rPr>
          <w:rFonts w:ascii="Arial" w:hAnsi="Arial" w:cs="Arial"/>
          <w:b/>
          <w:sz w:val="24"/>
          <w:szCs w:val="24"/>
        </w:rPr>
        <w:t xml:space="preserve">ОВЕТ </w:t>
      </w:r>
      <w:r w:rsidR="00E16437" w:rsidRPr="005C46C5">
        <w:rPr>
          <w:rFonts w:ascii="Arial" w:hAnsi="Arial" w:cs="Arial"/>
          <w:b/>
          <w:sz w:val="24"/>
          <w:szCs w:val="24"/>
        </w:rPr>
        <w:t xml:space="preserve"> </w:t>
      </w:r>
      <w:r w:rsidR="003D6786" w:rsidRPr="005C46C5">
        <w:rPr>
          <w:rFonts w:ascii="Arial" w:hAnsi="Arial" w:cs="Arial"/>
          <w:b/>
          <w:sz w:val="24"/>
          <w:szCs w:val="24"/>
        </w:rPr>
        <w:t>ДЕПУТАТОВ</w:t>
      </w:r>
    </w:p>
    <w:p w:rsidR="00E16437" w:rsidRPr="005C46C5" w:rsidRDefault="00E16437" w:rsidP="00BE4E8B">
      <w:pPr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C46C5">
        <w:rPr>
          <w:rFonts w:ascii="Arial" w:hAnsi="Arial" w:cs="Arial"/>
          <w:b/>
          <w:sz w:val="24"/>
          <w:szCs w:val="24"/>
        </w:rPr>
        <w:t>Б</w:t>
      </w:r>
      <w:r w:rsidR="003D6786" w:rsidRPr="005C46C5">
        <w:rPr>
          <w:rFonts w:ascii="Arial" w:hAnsi="Arial" w:cs="Arial"/>
          <w:b/>
          <w:sz w:val="24"/>
          <w:szCs w:val="24"/>
        </w:rPr>
        <w:t>ОГОТОЛЬСКОГО  РАЙОНА</w:t>
      </w:r>
    </w:p>
    <w:p w:rsidR="00E16437" w:rsidRPr="005C46C5" w:rsidRDefault="0081190B" w:rsidP="0081190B">
      <w:pPr>
        <w:ind w:firstLine="709"/>
        <w:contextualSpacing/>
        <w:rPr>
          <w:rFonts w:ascii="Arial" w:hAnsi="Arial" w:cs="Arial"/>
          <w:b/>
          <w:sz w:val="24"/>
          <w:szCs w:val="24"/>
        </w:rPr>
      </w:pPr>
      <w:r w:rsidRPr="005C46C5">
        <w:rPr>
          <w:rFonts w:ascii="Arial" w:hAnsi="Arial" w:cs="Arial"/>
          <w:b/>
          <w:sz w:val="24"/>
          <w:szCs w:val="24"/>
        </w:rPr>
        <w:t xml:space="preserve">              </w:t>
      </w:r>
      <w:r w:rsidR="005C46C5" w:rsidRPr="005C46C5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E16437" w:rsidRPr="005C46C5">
        <w:rPr>
          <w:rFonts w:ascii="Arial" w:hAnsi="Arial" w:cs="Arial"/>
          <w:b/>
          <w:sz w:val="24"/>
          <w:szCs w:val="24"/>
        </w:rPr>
        <w:t>К</w:t>
      </w:r>
      <w:r w:rsidR="005C46C5" w:rsidRPr="005C46C5">
        <w:rPr>
          <w:rFonts w:ascii="Arial" w:hAnsi="Arial" w:cs="Arial"/>
          <w:b/>
          <w:sz w:val="24"/>
          <w:szCs w:val="24"/>
        </w:rPr>
        <w:t>РАСНОЯРСКОГО  КРАЯ</w:t>
      </w:r>
    </w:p>
    <w:p w:rsidR="00E16437" w:rsidRPr="005C46C5" w:rsidRDefault="00E16437" w:rsidP="00BE4E8B">
      <w:pPr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16437" w:rsidRPr="005C46C5" w:rsidRDefault="0081190B" w:rsidP="0081190B">
      <w:pPr>
        <w:ind w:firstLine="709"/>
        <w:contextualSpacing/>
        <w:rPr>
          <w:rFonts w:ascii="Arial" w:hAnsi="Arial" w:cs="Arial"/>
          <w:b/>
          <w:sz w:val="24"/>
          <w:szCs w:val="24"/>
        </w:rPr>
      </w:pPr>
      <w:r w:rsidRPr="005C46C5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E16437" w:rsidRPr="005C46C5">
        <w:rPr>
          <w:rFonts w:ascii="Arial" w:hAnsi="Arial" w:cs="Arial"/>
          <w:b/>
          <w:sz w:val="24"/>
          <w:szCs w:val="24"/>
        </w:rPr>
        <w:t>РЕШЕНИЕ</w:t>
      </w:r>
    </w:p>
    <w:p w:rsidR="00E16437" w:rsidRPr="005C46C5" w:rsidRDefault="00E16437" w:rsidP="00BE4E8B">
      <w:pPr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16437" w:rsidRPr="005C46C5" w:rsidRDefault="0081190B" w:rsidP="00BE4E8B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5C46C5">
        <w:rPr>
          <w:rFonts w:ascii="Arial" w:hAnsi="Arial" w:cs="Arial"/>
          <w:b/>
          <w:sz w:val="24"/>
          <w:szCs w:val="24"/>
        </w:rPr>
        <w:t xml:space="preserve">       «_» ____ 2022 </w:t>
      </w:r>
      <w:r w:rsidR="00E16437" w:rsidRPr="005C46C5">
        <w:rPr>
          <w:rFonts w:ascii="Arial" w:hAnsi="Arial" w:cs="Arial"/>
          <w:b/>
          <w:sz w:val="24"/>
          <w:szCs w:val="24"/>
        </w:rPr>
        <w:t xml:space="preserve">          </w:t>
      </w:r>
      <w:r w:rsidR="00BE4E8B" w:rsidRPr="005C46C5">
        <w:rPr>
          <w:rFonts w:ascii="Arial" w:hAnsi="Arial" w:cs="Arial"/>
          <w:b/>
          <w:sz w:val="24"/>
          <w:szCs w:val="24"/>
        </w:rPr>
        <w:t xml:space="preserve">    </w:t>
      </w:r>
      <w:r w:rsidR="00E16437" w:rsidRPr="005C46C5">
        <w:rPr>
          <w:rFonts w:ascii="Arial" w:hAnsi="Arial" w:cs="Arial"/>
          <w:b/>
          <w:sz w:val="24"/>
          <w:szCs w:val="24"/>
        </w:rPr>
        <w:t xml:space="preserve">    </w:t>
      </w:r>
      <w:r w:rsidRPr="005C46C5">
        <w:rPr>
          <w:rFonts w:ascii="Arial" w:hAnsi="Arial" w:cs="Arial"/>
          <w:b/>
          <w:sz w:val="24"/>
          <w:szCs w:val="24"/>
        </w:rPr>
        <w:t xml:space="preserve">              с. Вагино</w:t>
      </w:r>
      <w:r w:rsidR="00E16437" w:rsidRPr="005C46C5">
        <w:rPr>
          <w:rFonts w:ascii="Arial" w:hAnsi="Arial" w:cs="Arial"/>
          <w:b/>
          <w:sz w:val="24"/>
          <w:szCs w:val="24"/>
        </w:rPr>
        <w:t xml:space="preserve">       </w:t>
      </w:r>
      <w:r w:rsidRPr="005C46C5">
        <w:rPr>
          <w:rFonts w:ascii="Arial" w:hAnsi="Arial" w:cs="Arial"/>
          <w:b/>
          <w:sz w:val="24"/>
          <w:szCs w:val="24"/>
        </w:rPr>
        <w:t xml:space="preserve">                       </w:t>
      </w:r>
      <w:r w:rsidR="00E16437" w:rsidRPr="005C46C5">
        <w:rPr>
          <w:rFonts w:ascii="Arial" w:hAnsi="Arial" w:cs="Arial"/>
          <w:b/>
          <w:sz w:val="24"/>
          <w:szCs w:val="24"/>
        </w:rPr>
        <w:t xml:space="preserve">        № </w:t>
      </w:r>
      <w:r w:rsidRPr="005C46C5">
        <w:rPr>
          <w:rFonts w:ascii="Arial" w:hAnsi="Arial" w:cs="Arial"/>
          <w:b/>
          <w:sz w:val="24"/>
          <w:szCs w:val="24"/>
        </w:rPr>
        <w:t>проект</w:t>
      </w:r>
    </w:p>
    <w:p w:rsidR="0056271D" w:rsidRPr="005C46C5" w:rsidRDefault="0056271D" w:rsidP="0056271D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:rsidR="0056271D" w:rsidRPr="005C46C5" w:rsidRDefault="0056271D" w:rsidP="00562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5C46C5">
        <w:rPr>
          <w:rFonts w:ascii="Arial" w:eastAsia="Times New Roman" w:hAnsi="Arial" w:cs="Arial"/>
          <w:b/>
          <w:sz w:val="24"/>
          <w:szCs w:val="24"/>
        </w:rPr>
        <w:t>Об утверждении Положения</w:t>
      </w:r>
      <w:r w:rsidR="009E0F40" w:rsidRPr="005C46C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C46C5">
        <w:rPr>
          <w:rFonts w:ascii="Arial" w:eastAsia="Times New Roman" w:hAnsi="Arial" w:cs="Arial"/>
          <w:b/>
          <w:sz w:val="24"/>
          <w:szCs w:val="24"/>
        </w:rPr>
        <w:t>об аренде муниципального</w:t>
      </w:r>
    </w:p>
    <w:p w:rsidR="00DA551A" w:rsidRDefault="009E0F40" w:rsidP="00562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5C46C5">
        <w:rPr>
          <w:rFonts w:ascii="Arial" w:eastAsia="Times New Roman" w:hAnsi="Arial" w:cs="Arial"/>
          <w:b/>
          <w:sz w:val="24"/>
          <w:szCs w:val="24"/>
        </w:rPr>
        <w:t xml:space="preserve">имущества </w:t>
      </w:r>
      <w:r w:rsidR="0081190B" w:rsidRPr="005C46C5">
        <w:rPr>
          <w:rFonts w:ascii="Arial" w:eastAsia="Times New Roman" w:hAnsi="Arial" w:cs="Arial"/>
          <w:b/>
          <w:sz w:val="24"/>
          <w:szCs w:val="24"/>
        </w:rPr>
        <w:t xml:space="preserve"> Вагин</w:t>
      </w:r>
      <w:r w:rsidRPr="005C46C5">
        <w:rPr>
          <w:rFonts w:ascii="Arial" w:eastAsia="Times New Roman" w:hAnsi="Arial" w:cs="Arial"/>
          <w:b/>
          <w:sz w:val="24"/>
          <w:szCs w:val="24"/>
        </w:rPr>
        <w:t>ск</w:t>
      </w:r>
      <w:r w:rsidR="00DA551A">
        <w:rPr>
          <w:rFonts w:ascii="Arial" w:eastAsia="Times New Roman" w:hAnsi="Arial" w:cs="Arial"/>
          <w:b/>
          <w:sz w:val="24"/>
          <w:szCs w:val="24"/>
        </w:rPr>
        <w:t>ого</w:t>
      </w:r>
      <w:r w:rsidRPr="005C46C5">
        <w:rPr>
          <w:rFonts w:ascii="Arial" w:eastAsia="Times New Roman" w:hAnsi="Arial" w:cs="Arial"/>
          <w:b/>
          <w:sz w:val="24"/>
          <w:szCs w:val="24"/>
        </w:rPr>
        <w:t xml:space="preserve"> сельсовет</w:t>
      </w:r>
      <w:r w:rsidR="00DA551A">
        <w:rPr>
          <w:rFonts w:ascii="Arial" w:eastAsia="Times New Roman" w:hAnsi="Arial" w:cs="Arial"/>
          <w:b/>
          <w:sz w:val="24"/>
          <w:szCs w:val="24"/>
        </w:rPr>
        <w:t>а</w:t>
      </w:r>
      <w:r w:rsidRPr="005C46C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6271D" w:rsidRPr="005C46C5">
        <w:rPr>
          <w:rFonts w:ascii="Arial" w:eastAsia="Times New Roman" w:hAnsi="Arial" w:cs="Arial"/>
          <w:b/>
          <w:sz w:val="24"/>
          <w:szCs w:val="24"/>
        </w:rPr>
        <w:t xml:space="preserve">и методики </w:t>
      </w:r>
    </w:p>
    <w:p w:rsidR="0056271D" w:rsidRPr="005C46C5" w:rsidRDefault="0056271D" w:rsidP="00562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5C46C5">
        <w:rPr>
          <w:rFonts w:ascii="Arial" w:eastAsia="Times New Roman" w:hAnsi="Arial" w:cs="Arial"/>
          <w:b/>
          <w:sz w:val="24"/>
          <w:szCs w:val="24"/>
        </w:rPr>
        <w:t>определения арендной платы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56271D" w:rsidRPr="00BE4E8B" w:rsidRDefault="00A5222F" w:rsidP="0056271D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56271D"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</w:t>
      </w:r>
      <w:r w:rsidR="009E0F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1190B">
        <w:rPr>
          <w:rFonts w:ascii="Arial" w:eastAsia="Times New Roman" w:hAnsi="Arial" w:cs="Arial"/>
          <w:sz w:val="24"/>
          <w:szCs w:val="24"/>
          <w:lang w:eastAsia="ru-RU"/>
        </w:rPr>
        <w:t>Вагин</w:t>
      </w:r>
      <w:r w:rsidR="009E0F40" w:rsidRPr="009E0F40">
        <w:rPr>
          <w:rFonts w:ascii="Arial" w:eastAsia="Times New Roman" w:hAnsi="Arial" w:cs="Arial"/>
          <w:sz w:val="24"/>
          <w:szCs w:val="24"/>
          <w:lang w:eastAsia="ru-RU"/>
        </w:rPr>
        <w:t>ского сельсовета Боготольского района Красноярского края</w:t>
      </w:r>
      <w:r w:rsidR="0056271D" w:rsidRPr="009E0F4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1190B">
        <w:rPr>
          <w:rFonts w:ascii="Arial" w:eastAsia="Times New Roman" w:hAnsi="Arial" w:cs="Arial"/>
          <w:sz w:val="24"/>
          <w:szCs w:val="24"/>
          <w:lang w:eastAsia="ru-RU"/>
        </w:rPr>
        <w:t xml:space="preserve"> Вагин</w:t>
      </w:r>
      <w:r w:rsidR="009E0F40" w:rsidRPr="009E0F40">
        <w:rPr>
          <w:rFonts w:ascii="Arial" w:eastAsia="Times New Roman" w:hAnsi="Arial" w:cs="Arial"/>
          <w:sz w:val="24"/>
          <w:szCs w:val="24"/>
          <w:lang w:eastAsia="ru-RU"/>
        </w:rPr>
        <w:t xml:space="preserve">ский сельский Совет депутатов </w:t>
      </w:r>
      <w:r w:rsidR="0056271D" w:rsidRPr="009E0F40">
        <w:rPr>
          <w:rFonts w:ascii="Arial" w:eastAsia="Times New Roman" w:hAnsi="Arial" w:cs="Arial"/>
          <w:sz w:val="24"/>
          <w:szCs w:val="24"/>
          <w:lang w:eastAsia="ru-RU"/>
        </w:rPr>
        <w:t xml:space="preserve"> Р</w:t>
      </w:r>
      <w:r w:rsidR="0056271D" w:rsidRPr="00BE4E8B">
        <w:rPr>
          <w:rFonts w:ascii="Arial" w:eastAsia="Times New Roman" w:hAnsi="Arial" w:cs="Arial"/>
          <w:sz w:val="24"/>
          <w:szCs w:val="24"/>
          <w:lang w:eastAsia="ru-RU"/>
        </w:rPr>
        <w:t>ЕШИЛ: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Положение об аренде муниципального имущества </w:t>
      </w:r>
      <w:r w:rsidR="005A6B32">
        <w:rPr>
          <w:rFonts w:ascii="Arial" w:eastAsia="Times New Roman" w:hAnsi="Arial" w:cs="Arial"/>
          <w:sz w:val="24"/>
          <w:szCs w:val="24"/>
          <w:lang w:eastAsia="ru-RU"/>
        </w:rPr>
        <w:t xml:space="preserve"> Вагин</w:t>
      </w:r>
      <w:r w:rsidR="0081190B">
        <w:rPr>
          <w:rFonts w:ascii="Arial" w:eastAsia="Times New Roman" w:hAnsi="Arial" w:cs="Arial"/>
          <w:sz w:val="24"/>
          <w:szCs w:val="24"/>
          <w:lang w:eastAsia="ru-RU"/>
        </w:rPr>
        <w:t>ск</w:t>
      </w:r>
      <w:r w:rsidR="006C56A9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81190B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</w:t>
      </w:r>
      <w:r w:rsidR="006C56A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9E0F4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приложению 1.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2. Утвердить Методику определения арендной платы за </w:t>
      </w:r>
      <w:r w:rsidRPr="009E0F40">
        <w:rPr>
          <w:rFonts w:ascii="Arial" w:eastAsia="Times New Roman" w:hAnsi="Arial" w:cs="Arial"/>
          <w:sz w:val="24"/>
          <w:szCs w:val="24"/>
          <w:lang w:eastAsia="ru-RU"/>
        </w:rPr>
        <w:t xml:space="preserve">пользование объектами муниципальной собственности </w:t>
      </w:r>
      <w:r w:rsidR="0081190B">
        <w:rPr>
          <w:rFonts w:ascii="Arial" w:eastAsia="Times New Roman" w:hAnsi="Arial" w:cs="Arial"/>
          <w:sz w:val="24"/>
          <w:szCs w:val="24"/>
          <w:lang w:eastAsia="ru-RU"/>
        </w:rPr>
        <w:t>Вагин</w:t>
      </w:r>
      <w:r w:rsidR="009E0F40" w:rsidRPr="009E0F40">
        <w:rPr>
          <w:rFonts w:ascii="Arial" w:eastAsia="Times New Roman" w:hAnsi="Arial" w:cs="Arial"/>
          <w:sz w:val="24"/>
          <w:szCs w:val="24"/>
          <w:lang w:eastAsia="ru-RU"/>
        </w:rPr>
        <w:t>ск</w:t>
      </w:r>
      <w:r w:rsidR="006C56A9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9E0F40" w:rsidRPr="009E0F4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</w:t>
      </w:r>
      <w:r w:rsidR="006C56A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9E0F4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приложению 2.</w:t>
      </w:r>
    </w:p>
    <w:p w:rsidR="00E16437" w:rsidRPr="00BE4E8B" w:rsidRDefault="00944864" w:rsidP="00E16437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16437" w:rsidRPr="00BE4E8B">
        <w:rPr>
          <w:rFonts w:ascii="Arial" w:hAnsi="Arial" w:cs="Arial"/>
          <w:sz w:val="24"/>
          <w:szCs w:val="24"/>
        </w:rPr>
        <w:t>. Контроль за исполнением настоящего Решения возложить на постоянную комиссию по социально-правовым вопросам (</w:t>
      </w:r>
      <w:proofErr w:type="spellStart"/>
      <w:r w:rsidR="0081190B">
        <w:rPr>
          <w:rFonts w:ascii="Arial" w:hAnsi="Arial" w:cs="Arial"/>
          <w:sz w:val="24"/>
          <w:szCs w:val="24"/>
        </w:rPr>
        <w:t>пред</w:t>
      </w:r>
      <w:proofErr w:type="gramStart"/>
      <w:r w:rsidR="0081190B">
        <w:rPr>
          <w:rFonts w:ascii="Arial" w:hAnsi="Arial" w:cs="Arial"/>
          <w:sz w:val="24"/>
          <w:szCs w:val="24"/>
        </w:rPr>
        <w:t>.Е</w:t>
      </w:r>
      <w:proofErr w:type="gramEnd"/>
      <w:r w:rsidR="0081190B">
        <w:rPr>
          <w:rFonts w:ascii="Arial" w:hAnsi="Arial" w:cs="Arial"/>
          <w:sz w:val="24"/>
          <w:szCs w:val="24"/>
        </w:rPr>
        <w:t>.В.Вятченко</w:t>
      </w:r>
      <w:proofErr w:type="spellEnd"/>
      <w:r w:rsidR="00E16437" w:rsidRPr="00BE4E8B">
        <w:rPr>
          <w:rFonts w:ascii="Arial" w:hAnsi="Arial" w:cs="Arial"/>
          <w:sz w:val="24"/>
          <w:szCs w:val="24"/>
        </w:rPr>
        <w:t xml:space="preserve">.). </w:t>
      </w:r>
    </w:p>
    <w:p w:rsidR="00E16437" w:rsidRPr="00BE4E8B" w:rsidRDefault="00944864" w:rsidP="00E16437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16437" w:rsidRPr="00BE4E8B">
        <w:rPr>
          <w:rFonts w:ascii="Arial" w:hAnsi="Arial" w:cs="Arial"/>
          <w:sz w:val="24"/>
          <w:szCs w:val="24"/>
        </w:rPr>
        <w:t xml:space="preserve">. Опубликовать Решение в общественно-политической газете «Земля </w:t>
      </w:r>
      <w:proofErr w:type="spellStart"/>
      <w:r w:rsidR="00E16437" w:rsidRPr="00BE4E8B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E16437" w:rsidRPr="00BE4E8B">
        <w:rPr>
          <w:rFonts w:ascii="Arial" w:hAnsi="Arial" w:cs="Arial"/>
          <w:sz w:val="24"/>
          <w:szCs w:val="24"/>
        </w:rPr>
        <w:t xml:space="preserve">» и разместить на  официальном сайте  Боготольского района </w:t>
      </w:r>
      <w:hyperlink r:id="rId8" w:history="1">
        <w:r w:rsidR="00E16437" w:rsidRPr="00BE4E8B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="00E16437" w:rsidRPr="00BE4E8B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="00E16437" w:rsidRPr="00BE4E8B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="00E16437" w:rsidRPr="00BE4E8B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="00E16437" w:rsidRPr="00BE4E8B">
        <w:rPr>
          <w:rFonts w:ascii="Arial" w:hAnsi="Arial" w:cs="Arial"/>
          <w:sz w:val="24"/>
          <w:szCs w:val="24"/>
        </w:rPr>
        <w:t xml:space="preserve">  </w:t>
      </w:r>
      <w:r w:rsidR="00E16437" w:rsidRPr="00BE4E8B">
        <w:rPr>
          <w:rFonts w:ascii="Arial" w:hAnsi="Arial" w:cs="Arial"/>
          <w:sz w:val="24"/>
          <w:szCs w:val="24"/>
          <w:lang w:val="en-US"/>
        </w:rPr>
        <w:t>r</w:t>
      </w:r>
      <w:r w:rsidR="00E16437" w:rsidRPr="00BE4E8B">
        <w:rPr>
          <w:rFonts w:ascii="Arial" w:hAnsi="Arial" w:cs="Arial"/>
          <w:sz w:val="24"/>
          <w:szCs w:val="24"/>
        </w:rPr>
        <w:t>.</w:t>
      </w:r>
      <w:proofErr w:type="spellStart"/>
      <w:r w:rsidR="00E16437" w:rsidRPr="00BE4E8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E16437" w:rsidRPr="00BE4E8B">
        <w:rPr>
          <w:rFonts w:ascii="Arial" w:hAnsi="Arial" w:cs="Arial"/>
          <w:sz w:val="24"/>
          <w:szCs w:val="24"/>
        </w:rPr>
        <w:t xml:space="preserve">. на странице Боготольского сельсовета. </w:t>
      </w:r>
    </w:p>
    <w:p w:rsidR="00E16437" w:rsidRPr="00BE4E8B" w:rsidRDefault="00944864" w:rsidP="00E16437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16437" w:rsidRPr="00BE4E8B">
        <w:rPr>
          <w:rFonts w:ascii="Arial" w:hAnsi="Arial" w:cs="Arial"/>
          <w:sz w:val="24"/>
          <w:szCs w:val="24"/>
        </w:rPr>
        <w:t xml:space="preserve">.  Решение вступает в силу   в день, следующий за днем его официального опубликования в общественно-политической газете «Земля </w:t>
      </w:r>
      <w:proofErr w:type="spellStart"/>
      <w:r w:rsidR="00E16437" w:rsidRPr="00BE4E8B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E16437" w:rsidRPr="00BE4E8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  <w:r w:rsidR="00E16437" w:rsidRPr="00BE4E8B">
        <w:rPr>
          <w:rFonts w:ascii="Arial" w:hAnsi="Arial" w:cs="Arial"/>
          <w:sz w:val="24"/>
          <w:szCs w:val="24"/>
        </w:rPr>
        <w:t xml:space="preserve"> </w:t>
      </w:r>
    </w:p>
    <w:p w:rsidR="00E16437" w:rsidRPr="00BE4E8B" w:rsidRDefault="00E16437" w:rsidP="00E16437">
      <w:pPr>
        <w:pStyle w:val="ab"/>
        <w:rPr>
          <w:rFonts w:ascii="Arial" w:hAnsi="Arial" w:cs="Arial"/>
          <w:b/>
          <w:i/>
        </w:rPr>
      </w:pPr>
    </w:p>
    <w:p w:rsidR="00E16437" w:rsidRPr="0081190B" w:rsidRDefault="0081190B" w:rsidP="0081190B">
      <w:pPr>
        <w:pStyle w:val="ae"/>
        <w:rPr>
          <w:rFonts w:ascii="Arial" w:hAnsi="Arial" w:cs="Arial"/>
          <w:sz w:val="24"/>
          <w:szCs w:val="24"/>
        </w:rPr>
      </w:pPr>
      <w:r w:rsidRPr="0081190B">
        <w:rPr>
          <w:rFonts w:ascii="Arial" w:hAnsi="Arial" w:cs="Arial"/>
          <w:sz w:val="24"/>
          <w:szCs w:val="24"/>
        </w:rPr>
        <w:t>Председатель  Вагин</w:t>
      </w:r>
      <w:r w:rsidR="00E16437" w:rsidRPr="0081190B">
        <w:rPr>
          <w:rFonts w:ascii="Arial" w:hAnsi="Arial" w:cs="Arial"/>
          <w:sz w:val="24"/>
          <w:szCs w:val="24"/>
        </w:rPr>
        <w:t xml:space="preserve">ского            </w:t>
      </w:r>
      <w:r>
        <w:rPr>
          <w:rFonts w:ascii="Arial" w:hAnsi="Arial" w:cs="Arial"/>
          <w:sz w:val="24"/>
          <w:szCs w:val="24"/>
        </w:rPr>
        <w:t xml:space="preserve">                                     Глава  Вагин</w:t>
      </w:r>
      <w:r w:rsidR="00E16437" w:rsidRPr="0081190B">
        <w:rPr>
          <w:rFonts w:ascii="Arial" w:hAnsi="Arial" w:cs="Arial"/>
          <w:sz w:val="24"/>
          <w:szCs w:val="24"/>
        </w:rPr>
        <w:t xml:space="preserve">ского              </w:t>
      </w:r>
    </w:p>
    <w:p w:rsidR="00E16437" w:rsidRPr="0081190B" w:rsidRDefault="00E16437" w:rsidP="0081190B">
      <w:pPr>
        <w:pStyle w:val="ae"/>
        <w:rPr>
          <w:rFonts w:ascii="Arial" w:hAnsi="Arial" w:cs="Arial"/>
          <w:sz w:val="24"/>
          <w:szCs w:val="24"/>
        </w:rPr>
      </w:pPr>
      <w:r w:rsidRPr="0081190B">
        <w:rPr>
          <w:rFonts w:ascii="Arial" w:hAnsi="Arial" w:cs="Arial"/>
          <w:sz w:val="24"/>
          <w:szCs w:val="24"/>
        </w:rPr>
        <w:t xml:space="preserve"> сельского Совета депутатов                             </w:t>
      </w:r>
      <w:r w:rsidR="0081190B">
        <w:rPr>
          <w:rFonts w:ascii="Arial" w:hAnsi="Arial" w:cs="Arial"/>
          <w:sz w:val="24"/>
          <w:szCs w:val="24"/>
        </w:rPr>
        <w:t xml:space="preserve">             </w:t>
      </w:r>
      <w:r w:rsidRPr="0081190B">
        <w:rPr>
          <w:rFonts w:ascii="Arial" w:hAnsi="Arial" w:cs="Arial"/>
          <w:sz w:val="24"/>
          <w:szCs w:val="24"/>
        </w:rPr>
        <w:t xml:space="preserve">   сельсовета</w:t>
      </w:r>
    </w:p>
    <w:p w:rsidR="00E16437" w:rsidRPr="0081190B" w:rsidRDefault="00E16437" w:rsidP="0081190B">
      <w:pPr>
        <w:pStyle w:val="ae"/>
        <w:rPr>
          <w:rFonts w:ascii="Arial" w:hAnsi="Arial" w:cs="Arial"/>
          <w:sz w:val="24"/>
          <w:szCs w:val="24"/>
        </w:rPr>
      </w:pPr>
      <w:r w:rsidRPr="0081190B">
        <w:rPr>
          <w:rFonts w:ascii="Arial" w:hAnsi="Arial" w:cs="Arial"/>
          <w:sz w:val="24"/>
          <w:szCs w:val="24"/>
        </w:rPr>
        <w:t xml:space="preserve">_____________ </w:t>
      </w:r>
      <w:proofErr w:type="spellStart"/>
      <w:r w:rsidR="0081190B" w:rsidRPr="0081190B">
        <w:rPr>
          <w:rFonts w:ascii="Arial" w:hAnsi="Arial" w:cs="Arial"/>
          <w:sz w:val="24"/>
          <w:szCs w:val="24"/>
        </w:rPr>
        <w:t>Т</w:t>
      </w:r>
      <w:r w:rsidRPr="0081190B">
        <w:rPr>
          <w:rFonts w:ascii="Arial" w:hAnsi="Arial" w:cs="Arial"/>
          <w:sz w:val="24"/>
          <w:szCs w:val="24"/>
        </w:rPr>
        <w:t>.Н.</w:t>
      </w:r>
      <w:r w:rsidR="0081190B" w:rsidRPr="0081190B">
        <w:rPr>
          <w:rFonts w:ascii="Arial" w:hAnsi="Arial" w:cs="Arial"/>
          <w:sz w:val="24"/>
          <w:szCs w:val="24"/>
        </w:rPr>
        <w:t>Марченко</w:t>
      </w:r>
      <w:proofErr w:type="spellEnd"/>
      <w:r w:rsidRPr="0081190B">
        <w:rPr>
          <w:rFonts w:ascii="Arial" w:hAnsi="Arial" w:cs="Arial"/>
          <w:sz w:val="24"/>
          <w:szCs w:val="24"/>
        </w:rPr>
        <w:t xml:space="preserve">                        </w:t>
      </w:r>
      <w:r w:rsidR="0081190B">
        <w:rPr>
          <w:rFonts w:ascii="Arial" w:hAnsi="Arial" w:cs="Arial"/>
          <w:sz w:val="24"/>
          <w:szCs w:val="24"/>
        </w:rPr>
        <w:t xml:space="preserve">            </w:t>
      </w:r>
      <w:r w:rsidRPr="0081190B">
        <w:rPr>
          <w:rFonts w:ascii="Arial" w:hAnsi="Arial" w:cs="Arial"/>
          <w:sz w:val="24"/>
          <w:szCs w:val="24"/>
        </w:rPr>
        <w:t xml:space="preserve">   </w:t>
      </w:r>
      <w:r w:rsidR="0081190B">
        <w:rPr>
          <w:rFonts w:ascii="Arial" w:hAnsi="Arial" w:cs="Arial"/>
          <w:sz w:val="24"/>
          <w:szCs w:val="24"/>
        </w:rPr>
        <w:t xml:space="preserve">     </w:t>
      </w:r>
      <w:r w:rsidRPr="0081190B">
        <w:rPr>
          <w:rFonts w:ascii="Arial" w:hAnsi="Arial" w:cs="Arial"/>
          <w:sz w:val="24"/>
          <w:szCs w:val="24"/>
        </w:rPr>
        <w:t>__________</w:t>
      </w:r>
      <w:proofErr w:type="spellStart"/>
      <w:r w:rsidR="0081190B">
        <w:rPr>
          <w:rFonts w:ascii="Arial" w:hAnsi="Arial" w:cs="Arial"/>
          <w:sz w:val="24"/>
          <w:szCs w:val="24"/>
        </w:rPr>
        <w:t>Р.Р.Ризаханов</w:t>
      </w:r>
      <w:proofErr w:type="spellEnd"/>
    </w:p>
    <w:p w:rsidR="009E0F40" w:rsidRDefault="009E0F40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9E0F40" w:rsidRDefault="009E0F40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9E0F40" w:rsidRDefault="009E0F40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9E0F40" w:rsidRDefault="009E0F40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A5222F" w:rsidRDefault="00A5222F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944864" w:rsidRDefault="00944864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81190B" w:rsidRDefault="0081190B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9E0F40" w:rsidRDefault="009319B5" w:rsidP="009319B5">
      <w:pPr>
        <w:tabs>
          <w:tab w:val="left" w:pos="8160"/>
        </w:tabs>
        <w:ind w:left="709" w:right="-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16437" w:rsidRPr="00BE4E8B" w:rsidRDefault="00E16437" w:rsidP="009E0F40">
      <w:pPr>
        <w:pStyle w:val="1"/>
        <w:ind w:left="3969"/>
        <w:contextualSpacing/>
        <w:jc w:val="right"/>
        <w:rPr>
          <w:rFonts w:ascii="Arial" w:hAnsi="Arial" w:cs="Arial"/>
          <w:sz w:val="24"/>
        </w:rPr>
      </w:pPr>
      <w:r w:rsidRPr="00BE4E8B">
        <w:rPr>
          <w:rFonts w:ascii="Arial" w:hAnsi="Arial" w:cs="Arial"/>
          <w:sz w:val="24"/>
        </w:rPr>
        <w:lastRenderedPageBreak/>
        <w:t>Приложение 1</w:t>
      </w:r>
    </w:p>
    <w:p w:rsidR="00E16437" w:rsidRPr="00BE4E8B" w:rsidRDefault="0081190B" w:rsidP="009E0F40">
      <w:pPr>
        <w:tabs>
          <w:tab w:val="left" w:pos="5940"/>
        </w:tabs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к Решению Вагин</w:t>
      </w:r>
      <w:r w:rsidR="00E16437" w:rsidRPr="00BE4E8B">
        <w:rPr>
          <w:rFonts w:ascii="Arial" w:hAnsi="Arial" w:cs="Arial"/>
          <w:sz w:val="24"/>
          <w:szCs w:val="24"/>
        </w:rPr>
        <w:t>ского</w:t>
      </w:r>
    </w:p>
    <w:p w:rsidR="00E16437" w:rsidRPr="00BE4E8B" w:rsidRDefault="00E16437" w:rsidP="009E0F40">
      <w:pPr>
        <w:tabs>
          <w:tab w:val="left" w:pos="5940"/>
        </w:tabs>
        <w:contextualSpacing/>
        <w:jc w:val="right"/>
        <w:rPr>
          <w:rFonts w:ascii="Arial" w:hAnsi="Arial" w:cs="Arial"/>
          <w:i/>
          <w:sz w:val="24"/>
          <w:szCs w:val="24"/>
        </w:rPr>
      </w:pPr>
      <w:r w:rsidRPr="00BE4E8B">
        <w:rPr>
          <w:rFonts w:ascii="Arial" w:hAnsi="Arial" w:cs="Arial"/>
          <w:sz w:val="24"/>
          <w:szCs w:val="24"/>
        </w:rPr>
        <w:t>сельского Совета депутатов</w:t>
      </w:r>
    </w:p>
    <w:p w:rsidR="00E16437" w:rsidRPr="00BE4E8B" w:rsidRDefault="00E16437" w:rsidP="009E0F40">
      <w:pPr>
        <w:tabs>
          <w:tab w:val="left" w:pos="5940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BE4E8B">
        <w:rPr>
          <w:rFonts w:ascii="Arial" w:hAnsi="Arial" w:cs="Arial"/>
          <w:i/>
          <w:sz w:val="24"/>
          <w:szCs w:val="24"/>
        </w:rPr>
        <w:tab/>
      </w:r>
      <w:r w:rsidRPr="00BE4E8B">
        <w:rPr>
          <w:rFonts w:ascii="Arial" w:hAnsi="Arial" w:cs="Arial"/>
          <w:sz w:val="24"/>
          <w:szCs w:val="24"/>
        </w:rPr>
        <w:t>от __________ № ______</w:t>
      </w:r>
    </w:p>
    <w:p w:rsidR="00E16437" w:rsidRPr="00BE4E8B" w:rsidRDefault="00E16437" w:rsidP="009E0F40">
      <w:pPr>
        <w:tabs>
          <w:tab w:val="left" w:pos="594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56271D" w:rsidRPr="00BE4E8B" w:rsidRDefault="0056271D" w:rsidP="00E16437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6369F8" w:rsidRDefault="00E16437" w:rsidP="005A6B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>Об аренде муниципального</w:t>
      </w:r>
      <w:r w:rsidR="003D67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имущества </w:t>
      </w:r>
      <w:r w:rsidR="003D67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="005A6B32"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>Вагинский сельсовет</w:t>
      </w:r>
    </w:p>
    <w:p w:rsidR="0081190B" w:rsidRPr="006369F8" w:rsidRDefault="0081190B" w:rsidP="005A6B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6271D" w:rsidRPr="006369F8" w:rsidRDefault="003D6786" w:rsidP="003D6786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</w:t>
      </w:r>
      <w:r w:rsidR="0056271D"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1. </w:t>
      </w:r>
      <w:r w:rsidR="00E16437"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положения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proofErr w:type="gramStart"/>
      <w:r w:rsidRPr="00BE4E8B">
        <w:rPr>
          <w:rFonts w:ascii="Arial" w:eastAsia="Times New Roman" w:hAnsi="Arial" w:cs="Arial"/>
          <w:sz w:val="24"/>
          <w:szCs w:val="24"/>
          <w:lang w:eastAsia="ru-RU"/>
        </w:rPr>
        <w:t>Настоящее Положение разработано 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 (далее - Закон о защите конкуренции),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</w:t>
      </w:r>
      <w:proofErr w:type="gram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и (или) пользования в отношении государственного или муниципального имущества, утвержденными Приказом Федеральной антимонопольной службы России от 10.02.2010 № 67, Уставом </w:t>
      </w:r>
      <w:r w:rsidR="005A6B32">
        <w:rPr>
          <w:rFonts w:ascii="Arial" w:eastAsia="Times New Roman" w:hAnsi="Arial" w:cs="Arial"/>
          <w:sz w:val="24"/>
          <w:szCs w:val="24"/>
          <w:lang w:eastAsia="ru-RU"/>
        </w:rPr>
        <w:t>Вагин</w:t>
      </w:r>
      <w:r w:rsidR="00E16437" w:rsidRPr="00BE4E8B">
        <w:rPr>
          <w:rFonts w:ascii="Arial" w:eastAsia="Times New Roman" w:hAnsi="Arial" w:cs="Arial"/>
          <w:sz w:val="24"/>
          <w:szCs w:val="24"/>
          <w:lang w:eastAsia="ru-RU"/>
        </w:rPr>
        <w:t>ского сельсовета Боготольского района Красноярск</w:t>
      </w:r>
      <w:r w:rsidR="005A6B32">
        <w:rPr>
          <w:rFonts w:ascii="Arial" w:eastAsia="Times New Roman" w:hAnsi="Arial" w:cs="Arial"/>
          <w:sz w:val="24"/>
          <w:szCs w:val="24"/>
          <w:lang w:eastAsia="ru-RU"/>
        </w:rPr>
        <w:t>ого края (далее Уставом Вагин</w:t>
      </w:r>
      <w:r w:rsidR="00E16437" w:rsidRPr="00BE4E8B">
        <w:rPr>
          <w:rFonts w:ascii="Arial" w:eastAsia="Times New Roman" w:hAnsi="Arial" w:cs="Arial"/>
          <w:sz w:val="24"/>
          <w:szCs w:val="24"/>
          <w:lang w:eastAsia="ru-RU"/>
        </w:rPr>
        <w:t>ского сельсовета, уставом сельсовета, Уставом</w:t>
      </w:r>
      <w:proofErr w:type="gramStart"/>
      <w:r w:rsidR="00E16437" w:rsidRPr="00BE4E8B">
        <w:rPr>
          <w:rFonts w:ascii="Arial" w:eastAsia="Times New Roman" w:hAnsi="Arial" w:cs="Arial"/>
          <w:i/>
          <w:sz w:val="24"/>
          <w:szCs w:val="24"/>
          <w:lang w:eastAsia="ru-RU"/>
        </w:rPr>
        <w:t>)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определяет порядок и условия предоставления в аренду муниципального имущества </w:t>
      </w:r>
      <w:r w:rsidR="005A6B32">
        <w:rPr>
          <w:rFonts w:ascii="Arial" w:eastAsia="Times New Roman" w:hAnsi="Arial" w:cs="Arial"/>
          <w:sz w:val="24"/>
          <w:szCs w:val="24"/>
          <w:lang w:eastAsia="ru-RU"/>
        </w:rPr>
        <w:t xml:space="preserve"> Вагинск</w:t>
      </w:r>
      <w:r w:rsidR="006C56A9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5A6B32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</w:t>
      </w:r>
      <w:r w:rsidR="006C56A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5A6B32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Вагин</w:t>
      </w:r>
      <w:r w:rsidR="00E16437" w:rsidRPr="00BE4E8B">
        <w:rPr>
          <w:rFonts w:ascii="Arial" w:eastAsia="Times New Roman" w:hAnsi="Arial" w:cs="Arial"/>
          <w:sz w:val="24"/>
          <w:szCs w:val="24"/>
          <w:lang w:eastAsia="ru-RU"/>
        </w:rPr>
        <w:t>ский сельсовет),</w:t>
      </w:r>
      <w:r w:rsidR="00E16437" w:rsidRPr="00BE4E8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муниципальное имущество).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1.2. В соответствии с настоящим Положением в аренду может быть передано следующее муниципальное имущество: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нежилые здания и помещения (в том числе части зданий и помещений).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1.3. Муниципальное имущество может быть передано в аренду юридическим лицам любых организационно-правовых форм, индивидуальным предпринимателям и физическим лицам.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1.4. Целью передачи муниципального имущества в аренду является: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целевое использование имущества,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создание необходимой инфраструктуры,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сохранность имущества,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- пополнение доходной части бюджета </w:t>
      </w:r>
      <w:r w:rsidR="006369F8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1.5. Действие настоящего Положения не распространяется на отношения, связанные с арендой земельных участков и объектами жилищного фонда.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6437" w:rsidRPr="006369F8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2. </w:t>
      </w:r>
      <w:r w:rsidR="00E16437"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>Порядок передачи муниципального имущества в аренду</w:t>
      </w:r>
    </w:p>
    <w:p w:rsidR="0056271D" w:rsidRPr="006369F8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2.1. По договору аренды (имущественного найма) муниципальное имущество предоставляется арендатору (нанимателю) за плату во временное пользование.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2.2. Заключение договора аренды муниципального имущества может быть осуществлено только по результатам проведения торгов в форме аукционов или конкурсов на право заключения договора аренды, за исключением следующих случаев: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предоставление прав на муниципальное имущество в случаях, определенных статьей 17.1 Закона о защите конкуренции;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в целях, установленных статьей 19 Закона о защите конкуренции;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предоставление муниципальной преференции в виде передачи в аренду муниципального имущества без проведения торгов по согласованию с Красноярским Управлением Федеральной антимонопольной службы России.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2.3. При передаче в аренд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у имущес</w:t>
      </w:r>
      <w:r w:rsidR="006369F8">
        <w:rPr>
          <w:rFonts w:ascii="Arial" w:eastAsia="Times New Roman" w:hAnsi="Arial" w:cs="Arial"/>
          <w:sz w:val="24"/>
          <w:szCs w:val="24"/>
          <w:lang w:eastAsia="ru-RU"/>
        </w:rPr>
        <w:t>тва муниципальной казны Вагин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ского сельсовета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полномочия арендодателя муниципального имущ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ества осу</w:t>
      </w:r>
      <w:r w:rsidR="006369F8">
        <w:rPr>
          <w:rFonts w:ascii="Arial" w:eastAsia="Times New Roman" w:hAnsi="Arial" w:cs="Arial"/>
          <w:sz w:val="24"/>
          <w:szCs w:val="24"/>
          <w:lang w:eastAsia="ru-RU"/>
        </w:rPr>
        <w:t>ществляет администрации Вагин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ского сельсовета (далее – администрация сельсовета)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При передаче в аренду муниципального имущества, принадлежащего на праве хозяйственного ведения муниципальным унитарным предприятиям, на праве оперативного управления - муниципальным автономным, бюджетным и казенным учреждениям, полномочия арендодателя осуществляет руководитель предприятия (учреждения). В случаях, установленных законодательством и учредительными документами предприятия (учреждения), указанное решение принимается п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о соглас</w:t>
      </w:r>
      <w:r w:rsidR="006369F8">
        <w:rPr>
          <w:rFonts w:ascii="Arial" w:eastAsia="Times New Roman" w:hAnsi="Arial" w:cs="Arial"/>
          <w:sz w:val="24"/>
          <w:szCs w:val="24"/>
          <w:lang w:eastAsia="ru-RU"/>
        </w:rPr>
        <w:t>ованию с администрацией Вагин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ского сельсовета</w:t>
      </w:r>
      <w:r w:rsidRPr="00BE4E8B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2.4. Торги на право аренды муниципального имущества проводятся в случаях, когда имущество свободно от договорных отношений либо не востребовано для использования в уставной деятельности муниципальных учреждений.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2.5. Муниципальные унитарные предприятия (МУП) и муниципальные автономные учреждения (МАУ) вправе сдавать в аренду имущество, принадлежащее им на праве хозяйственного ведения и оперативного управления соответственно, в рамках действующего законодательства, при этом недвижимое имущество МУП и МАУ, а также особо ценное движимое имущество МАУ передается в аренду с согласия собственника, при условии, что аренда не препятствует осуществлению деятельности, предмет и цели которой</w:t>
      </w:r>
      <w:r w:rsidR="00FF443D"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определены уставом, а также обеспечит сохранность муниципального имущества.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2.6. Условия торгов на право заключения договора аренды муниципального имущества разрабатываются арендодателем в соответствии с действующим законодательством.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2.7. При проведении торгов на право заключения договора аренды основой для расчета арендной платы за использование муниципального имущества является рыночно обоснованная величина арендной платы на определенный срок, определенная в соответствии с Федеральным законом от 29.07.1998 № 135-ФЗ «Об оценочной деятельности в Российской Федерации» и другими нормативными актами в области оценочной деятельности.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2.8. При заключении договоров аренды имущества муниципальной казны без проведения торгов ежемесячный размер арендной платы определяется на основании методики, установленной приложением 2 к настоящему Решению.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2.9. Торги на право заключения договора аренды муниципального имущества проводятся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службы России от 10.02.2010 N 67.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2.10. В случае, если торги признаны несостоявшимися, организатор торгов вправе объявить о проведении новых торгов в установленном порядке. При проведении новых торгов организатор вправе изменить их условия, в том числе снизить размер начальной (минимальной) цены договора, определенной в соответствии с Федеральным законом от 29.07.1998 № 135-ФЗ «Об оценочной деятельности в Российской Федерации» и другими нормативными актами в области оценочной деятельности, но не более чем на 5 процентов.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2.11. Договор аренды муниципального имущества является основным документом, регламентирующим отношения сторон, и заключается в срок,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2.12. В договоре аренды указываются данные, позволяющие определенно установить имущество, подлежащее передаче арендатору; определяются состав и стоимость передаваемого в аренду имущества, размер и порядок внесения арендной платы, распределение обязанностей и ответственность сторон.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2.13. На основании подписанного сторонами договора аренды составляется акт приема-передачи муниципального имущества, являющийся неотъемлемой частью договора аренды. В акте приема-передачи указываются: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дата составления акта;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наименование и реквизиты сторон договора;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дата составления и номер договора аренды;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технические и иные характеристики объекта;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недостатки имущества и сроки их устранения;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подписи сторон.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2.14. Договор аренды муниципального имущества вступает в силу с момента подписания его сторонами или в иной согласованный сторонами срок. Договор аренды муниципального недвижимого имущества, заключенный на срок более года, подлежит государственной регистрации в соответствии с Федеральным законом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«О государственной регистрации прав на недвижимое имущество и сделок с ним» за счет арендатора и вступает в силу с момента регистрации.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2.15. Арендатор вправе с согласия арендодателя сдавать арендованное муниципальное имущество в субаренду (поднаем) и передавать свои права и обязанности по договору аренды другому лицу (перенаем), а также предоставлять арендованное имущество в безвозмездное пользование на срок действия договора аренды. К договорам субаренды применяются правила о договорах аренды, если иное не установлено законом или иными правовыми актами.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2.16. Арендаторы муниципального имущества несут обязательства по оплате коммунальных и эксплуатационных услуг, рассчитываемых на общую площадь, включающую в себя арендуемую площадь и вспомогательную площадь, определяемую в зависимости от арендуемой площади с учетом коэффициента по зданию.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6369F8" w:rsidRDefault="0056271D" w:rsidP="00BE4E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3. </w:t>
      </w:r>
      <w:r w:rsidR="00BE4E8B"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>Порядок и условия зачета в счет арендной платы затрат арендаторов за произведенные работы по капитальному ремонту муниципального недвижимого имущества – объектов капитального строительства</w:t>
      </w:r>
    </w:p>
    <w:p w:rsidR="00BE4E8B" w:rsidRPr="00BE4E8B" w:rsidRDefault="00BE4E8B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3.1. Капитальный ремонт объектов капитального строительства (за исключением линейных объектов)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3.2. Объект капитального строительства - нежилое здание, встроенно-пристроенное помещение, объект или сооружение инженерной инфраструктуры (далее - Объект).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3.3. Подлежат возмещению произведенные арендатором затраты, в которые входит стоимость работ по капитальному ремонту Объекта, перечисленные в приложении к настоящему Положению, и разработка проектно-сметной документации по капитальному ремонту Объекта.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3.4. Возмещению не подлежат затраты арендатора на проведение работ: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по капитальному ремонту Объекта, не согласованные в установленном порядке;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по текущему ремонту Объекта;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- по обеспечению Объекта дополнительным тепло-, </w:t>
      </w:r>
      <w:proofErr w:type="spellStart"/>
      <w:r w:rsidRPr="00BE4E8B">
        <w:rPr>
          <w:rFonts w:ascii="Arial" w:eastAsia="Times New Roman" w:hAnsi="Arial" w:cs="Arial"/>
          <w:sz w:val="24"/>
          <w:szCs w:val="24"/>
          <w:lang w:eastAsia="ru-RU"/>
        </w:rPr>
        <w:t>энерго</w:t>
      </w:r>
      <w:proofErr w:type="spell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-, водоснабжением, монтажу счетчиков тепло-, </w:t>
      </w:r>
      <w:proofErr w:type="spellStart"/>
      <w:r w:rsidRPr="00BE4E8B">
        <w:rPr>
          <w:rFonts w:ascii="Arial" w:eastAsia="Times New Roman" w:hAnsi="Arial" w:cs="Arial"/>
          <w:sz w:val="24"/>
          <w:szCs w:val="24"/>
          <w:lang w:eastAsia="ru-RU"/>
        </w:rPr>
        <w:t>энерго</w:t>
      </w:r>
      <w:proofErr w:type="spell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>-, водоснабжения;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по монтажу охранной сигнализации (включая работы по установке дополнительных дверей, решеток);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необходимость проведения которых возникла в связи со спецификой деятельности арендатора или связанных с улучшением экстерьера и интерьера Объекта.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3.5. Арендатор, заинтересованный в проведении капитального ремонта Объекта с последующим возмещением затрат на его проведение, направляет арендодателю заявление, в котором должны быть указаны: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предложения по проведению капитального ремонта с указанием видов работ и строительных материалов, изделий и конструкций, планируемых к применению при проведении ремонта;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предполагаемые сроки проведения капитального ремонта (план-график проведения работ);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условия проведения капитального ремонта (собственными силами, силами подрядной организации);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смета на выполнение капитального ремонта.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3.6. В случае установления необходимости в проведении капитального ремонта Объекта арендодатель направляет арендатору письменное согласие на проведение капитального ремонта.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3.7. Условия проведения капитального ремонта оформляются дополнительным соглашением к договору аренды.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3.8. Для возмещения затрат за проведенный капитальный ремонт арендатор обязан не позднее одного месяца с момента окончания срока, установленного дополнительным соглашением для проведения капитального ремонта, предоставить арендодателю: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акт о приемке выполненных работ;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платежные документы, подтверждающие затраты арендатора на проведение капитального ремонта;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договор подряда с копией лицензии подрядчика на осуществление данного вида деятельности.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3.9. Возмещение затрат арендатора за проведенный капитальный ремонт Объекта осуществляется на основании распоряжения администрации района, в котором должен быть указан размер затрат, принятых к возмещению.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3.10. При досрочном расторжении договора аренды сумма затрат за проведенный капитальный ремонт, не возмещенная на момент расторжения договора аренды, считается погашенной.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3.11. После истечения срока действия договора аренды сумма затрат за проведенный капитальный ремонт, не возмещенная на момент окончания срока договора аренды, считается погашенной.</w:t>
      </w: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0890" w:rsidRDefault="00400890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0890" w:rsidRDefault="00400890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Pr="00BE4E8B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69F8" w:rsidRDefault="0056271D" w:rsidP="00BE4E8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2 </w:t>
      </w:r>
    </w:p>
    <w:p w:rsidR="00A5222F" w:rsidRDefault="0056271D" w:rsidP="00BE4E8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к Решению </w:t>
      </w:r>
      <w:r w:rsidR="006369F8">
        <w:rPr>
          <w:rFonts w:ascii="Arial" w:eastAsia="Times New Roman" w:hAnsi="Arial" w:cs="Arial"/>
          <w:sz w:val="24"/>
          <w:szCs w:val="24"/>
          <w:lang w:eastAsia="ru-RU"/>
        </w:rPr>
        <w:t>Вагин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ского </w:t>
      </w:r>
    </w:p>
    <w:p w:rsidR="00BE4E8B" w:rsidRPr="00BE4E8B" w:rsidRDefault="00BE4E8B" w:rsidP="00BE4E8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BE4E8B">
        <w:rPr>
          <w:rFonts w:ascii="Arial" w:eastAsia="Times New Roman" w:hAnsi="Arial" w:cs="Arial"/>
          <w:sz w:val="24"/>
          <w:szCs w:val="24"/>
          <w:lang w:eastAsia="ru-RU"/>
        </w:rPr>
        <w:t>сельского совета депутатов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от __________ № ______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369F8" w:rsidRDefault="00BE4E8B" w:rsidP="00562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Методика определения арендной платы за пользование объектами </w:t>
      </w:r>
      <w:r w:rsidR="00636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</w:p>
    <w:p w:rsidR="00BE4E8B" w:rsidRPr="006369F8" w:rsidRDefault="006369F8" w:rsidP="006C56A9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  <w:r w:rsidR="00BE4E8B"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собственности </w:t>
      </w:r>
      <w:r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Вагин</w:t>
      </w:r>
      <w:r w:rsidR="00BE4E8B"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>ск</w:t>
      </w:r>
      <w:r w:rsidR="006C56A9">
        <w:rPr>
          <w:rFonts w:ascii="Arial" w:eastAsia="Times New Roman" w:hAnsi="Arial" w:cs="Arial"/>
          <w:b/>
          <w:sz w:val="24"/>
          <w:szCs w:val="24"/>
          <w:lang w:eastAsia="ru-RU"/>
        </w:rPr>
        <w:t>ого</w:t>
      </w:r>
      <w:r w:rsidR="00BE4E8B"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сельсовет</w:t>
      </w:r>
      <w:r w:rsidR="006C56A9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 Основой для расчета арендной платы является рыночно обоснованная величина арендной платы, определенная в соответствии с Федеральным законом от 29.07.1998 № 135-ФЗ «Об оценочной деятельности».</w:t>
      </w:r>
    </w:p>
    <w:p w:rsidR="0056271D" w:rsidRPr="00BE4E8B" w:rsidRDefault="00BE4E8B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 Админис</w:t>
      </w:r>
      <w:r w:rsidR="006369F8">
        <w:rPr>
          <w:rFonts w:ascii="Arial" w:eastAsia="Times New Roman" w:hAnsi="Arial" w:cs="Arial"/>
          <w:sz w:val="24"/>
          <w:szCs w:val="24"/>
          <w:lang w:eastAsia="ru-RU"/>
        </w:rPr>
        <w:t>трация Вагин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сельсовета </w:t>
      </w:r>
      <w:r w:rsidR="0056271D" w:rsidRPr="00BE4E8B">
        <w:rPr>
          <w:rFonts w:ascii="Arial" w:eastAsia="Times New Roman" w:hAnsi="Arial" w:cs="Arial"/>
          <w:sz w:val="24"/>
          <w:szCs w:val="24"/>
          <w:lang w:eastAsia="ru-RU"/>
        </w:rPr>
        <w:t>осуществляет организацию оценки объектов муниципальной собственности составляющих муниципальную казну, подлежащих передаче в аренду, независимым оценщиком.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Организацию оценки объектов, находящихся в хозяйственном ведении и оперативном управлении, осуществляют муниципальные предприятия и учреждения.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 После проведения оценки рыночно обоснованной величины арендной платы годовая арендная плата за пользование объектами муниципальной собственности рассчитывается по следующей формуле: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A = P x Кд,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где: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A - размер арендной платы в год, руб.;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P - рыночно обоснованная величина арендной платы в год, руб.;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Кд - коэффициент, учитывающий вид деятельности арендатора.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Для расчета арендной платы применяются следующие коэффициенты, учитывающие вид деятельности арендатора: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банки, пункты обмена валют, ночные клубы, рестораны, бары, торговая деятельность с реализацией винно-водочных изделий (более 30% товарооборота) -  Кд - 2,0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фирмы, осуществляющие операции с ценными бумагами и валютой, лизинговые и страховые компании, инвестиционные и аудиторские фирмы, рекламные агентства, нотариальные и адвокатские конторы, юридические консультации, центры и бюро, осуществляющие информационно-вычислительное обслуживание, консультации по техническому и программному обеспечению, по созданию программных продуктов, гостиницы, мотели, кемпинги, торгово-промышленные палаты Кд - 1,5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фирмы, занимающиеся маркетинговыми исследованиями, консультациями по вопросам коммерческой деятельности и финансам, сыскные и охранные бюро, бани и сауны, парикмахерские и косметические кабинеты типа «люкс», закусочные типа «Макдональдс», пиццерии, супермаркеты-Кд - 1,2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- склады, базы, терминалы по хранению и </w:t>
      </w:r>
      <w:proofErr w:type="spellStart"/>
      <w:r w:rsidRPr="00BE4E8B">
        <w:rPr>
          <w:rFonts w:ascii="Arial" w:eastAsia="Times New Roman" w:hAnsi="Arial" w:cs="Arial"/>
          <w:sz w:val="24"/>
          <w:szCs w:val="24"/>
          <w:lang w:eastAsia="ru-RU"/>
        </w:rPr>
        <w:t>растаможиванию</w:t>
      </w:r>
      <w:proofErr w:type="spell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грузов; информационные агентства, киностудии, видео- и </w:t>
      </w:r>
      <w:proofErr w:type="spellStart"/>
      <w:r w:rsidRPr="00BE4E8B">
        <w:rPr>
          <w:rFonts w:ascii="Arial" w:eastAsia="Times New Roman" w:hAnsi="Arial" w:cs="Arial"/>
          <w:sz w:val="24"/>
          <w:szCs w:val="24"/>
          <w:lang w:eastAsia="ru-RU"/>
        </w:rPr>
        <w:t>аудиостудии</w:t>
      </w:r>
      <w:proofErr w:type="spell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; радиотелевизионные центры, узлы радиовещания и радиосвязи, организации, предоставляющие услуги связи (телефонные станции, почта, телеграф, телефон); предприятия оптовой и розничной торговли, экскурсионные и турбюро; автошколы; кафе, </w:t>
      </w:r>
      <w:proofErr w:type="spellStart"/>
      <w:r w:rsidRPr="00BE4E8B">
        <w:rPr>
          <w:rFonts w:ascii="Arial" w:eastAsia="Times New Roman" w:hAnsi="Arial" w:cs="Arial"/>
          <w:sz w:val="24"/>
          <w:szCs w:val="24"/>
          <w:lang w:eastAsia="ru-RU"/>
        </w:rPr>
        <w:t>фитобары</w:t>
      </w:r>
      <w:proofErr w:type="spell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-Кд - 1,0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учебные заведения любой формы собственности, предприятия местных товаропроизводителей - Кд - 0,75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транспортные организации; цирки, театры; государственные учреждения здравоохранения; фирмы по организации санитарной очистки, уборки и озеленения города; предприятия общественного питания, обслуживающие школьников, студентов, учащихся училищ; предприятия бытового обслуживания населения (включая ритуальные услуги), магазины типа "Ветеран"; предприятия с использованием труда инвалидов (при условии, что от общего числа работников предприятия указанная категория составляет не менее половины); отделы детского питания, детских товаров и принадлежностей-Кд - 0,5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эксплуатация и обслуживание сетей инженерной инфраструктуры - Кд - 1,0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прочие виды деятельности, не вошедшие в настоящий перечень - Кд - 1,0.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4. В случае если арендатор осуществляет несколько видов деятельности, предусмотренных пунктом 3 настоящей Методики, при расчете арендной платы применяется наибольший коэффициент, предусмотренный видами деятельности, осуществляемыми арендатором.</w:t>
      </w:r>
    </w:p>
    <w:p w:rsidR="000B2536" w:rsidRPr="00BE4E8B" w:rsidRDefault="000B2536">
      <w:pPr>
        <w:rPr>
          <w:rFonts w:ascii="Arial" w:hAnsi="Arial" w:cs="Arial"/>
          <w:sz w:val="24"/>
          <w:szCs w:val="24"/>
        </w:rPr>
      </w:pPr>
    </w:p>
    <w:sectPr w:rsidR="000B2536" w:rsidRPr="00BE4E8B" w:rsidSect="0000245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E7" w:rsidRDefault="00912CE7" w:rsidP="0056271D">
      <w:pPr>
        <w:spacing w:after="0" w:line="240" w:lineRule="auto"/>
      </w:pPr>
      <w:r>
        <w:separator/>
      </w:r>
    </w:p>
  </w:endnote>
  <w:endnote w:type="continuationSeparator" w:id="0">
    <w:p w:rsidR="00912CE7" w:rsidRDefault="00912CE7" w:rsidP="0056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A9" w:rsidRPr="00AB42A9" w:rsidRDefault="00AB42A9" w:rsidP="00AB42A9">
    <w:pPr>
      <w:pStyle w:val="a8"/>
      <w:rPr>
        <w:rFonts w:ascii="Times New Roman" w:hAnsi="Times New Roman" w:cs="Times New Roman"/>
        <w:sz w:val="24"/>
        <w:szCs w:val="16"/>
      </w:rPr>
    </w:pPr>
  </w:p>
  <w:p w:rsidR="006B7190" w:rsidRPr="00AB42A9" w:rsidRDefault="006B7190" w:rsidP="00AB42A9">
    <w:pPr>
      <w:pStyle w:val="a8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E7" w:rsidRDefault="00912CE7" w:rsidP="0056271D">
      <w:pPr>
        <w:spacing w:after="0" w:line="240" w:lineRule="auto"/>
      </w:pPr>
      <w:r>
        <w:separator/>
      </w:r>
    </w:p>
  </w:footnote>
  <w:footnote w:type="continuationSeparator" w:id="0">
    <w:p w:rsidR="00912CE7" w:rsidRDefault="00912CE7" w:rsidP="00562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641"/>
    <w:rsid w:val="00002456"/>
    <w:rsid w:val="00005DAA"/>
    <w:rsid w:val="000B2536"/>
    <w:rsid w:val="00131950"/>
    <w:rsid w:val="00133641"/>
    <w:rsid w:val="002579DD"/>
    <w:rsid w:val="002A4991"/>
    <w:rsid w:val="003D6786"/>
    <w:rsid w:val="00400890"/>
    <w:rsid w:val="00426A23"/>
    <w:rsid w:val="0055785F"/>
    <w:rsid w:val="0056271D"/>
    <w:rsid w:val="005A6B32"/>
    <w:rsid w:val="005C46C5"/>
    <w:rsid w:val="006369F8"/>
    <w:rsid w:val="006B7190"/>
    <w:rsid w:val="006C541B"/>
    <w:rsid w:val="006C56A9"/>
    <w:rsid w:val="007B286D"/>
    <w:rsid w:val="007C2FDF"/>
    <w:rsid w:val="007F760D"/>
    <w:rsid w:val="0081190B"/>
    <w:rsid w:val="00821305"/>
    <w:rsid w:val="008A6F3D"/>
    <w:rsid w:val="008D16E1"/>
    <w:rsid w:val="00912CE7"/>
    <w:rsid w:val="009319B5"/>
    <w:rsid w:val="00944864"/>
    <w:rsid w:val="0094754D"/>
    <w:rsid w:val="009E0F40"/>
    <w:rsid w:val="00A52221"/>
    <w:rsid w:val="00A5222F"/>
    <w:rsid w:val="00AB42A9"/>
    <w:rsid w:val="00AB7B42"/>
    <w:rsid w:val="00B314F1"/>
    <w:rsid w:val="00BA7763"/>
    <w:rsid w:val="00BE4E8B"/>
    <w:rsid w:val="00D31EAE"/>
    <w:rsid w:val="00DA551A"/>
    <w:rsid w:val="00DB6611"/>
    <w:rsid w:val="00E07502"/>
    <w:rsid w:val="00E16437"/>
    <w:rsid w:val="00F57FCA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56"/>
  </w:style>
  <w:style w:type="paragraph" w:styleId="1">
    <w:name w:val="heading 1"/>
    <w:basedOn w:val="a"/>
    <w:next w:val="a"/>
    <w:link w:val="10"/>
    <w:qFormat/>
    <w:rsid w:val="00E16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271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627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6271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B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7190"/>
  </w:style>
  <w:style w:type="paragraph" w:styleId="a8">
    <w:name w:val="footer"/>
    <w:basedOn w:val="a"/>
    <w:link w:val="a9"/>
    <w:uiPriority w:val="99"/>
    <w:unhideWhenUsed/>
    <w:rsid w:val="006B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7190"/>
  </w:style>
  <w:style w:type="character" w:customStyle="1" w:styleId="10">
    <w:name w:val="Заголовок 1 Знак"/>
    <w:basedOn w:val="a0"/>
    <w:link w:val="1"/>
    <w:rsid w:val="00E1643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semiHidden/>
    <w:rsid w:val="00E16437"/>
    <w:rPr>
      <w:color w:val="0000FF"/>
      <w:u w:val="single"/>
    </w:rPr>
  </w:style>
  <w:style w:type="paragraph" w:styleId="ab">
    <w:name w:val="List Paragraph"/>
    <w:basedOn w:val="a"/>
    <w:qFormat/>
    <w:rsid w:val="00E164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00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0890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8119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A5724-1DF3-4B70-A226-5F134124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2580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Захарова</dc:creator>
  <cp:lastModifiedBy>Татьяна Николаевна</cp:lastModifiedBy>
  <cp:revision>14</cp:revision>
  <cp:lastPrinted>2022-02-03T03:58:00Z</cp:lastPrinted>
  <dcterms:created xsi:type="dcterms:W3CDTF">2021-03-26T05:03:00Z</dcterms:created>
  <dcterms:modified xsi:type="dcterms:W3CDTF">2022-02-07T08:49:00Z</dcterms:modified>
</cp:coreProperties>
</file>