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06" w:rsidRPr="00D4272F" w:rsidRDefault="00574E64" w:rsidP="001B0206">
      <w:pPr>
        <w:shd w:val="clear" w:color="auto" w:fill="FFFFFF"/>
        <w:snapToGrid w:val="0"/>
        <w:spacing w:line="360" w:lineRule="auto"/>
        <w:jc w:val="center"/>
        <w:rPr>
          <w:b/>
          <w:caps/>
          <w:sz w:val="20"/>
          <w:szCs w:val="20"/>
        </w:rPr>
      </w:pPr>
      <w:r w:rsidRPr="00D4272F">
        <w:rPr>
          <w:rFonts w:eastAsia="Calibri"/>
          <w:noProof/>
          <w:sz w:val="20"/>
          <w:szCs w:val="20"/>
          <w:lang w:eastAsia="ar-SA"/>
        </w:rPr>
        <w:pict>
          <v:rect id="Прямоугольник 1" o:spid="_x0000_s1027" style="position:absolute;left:0;text-align:left;margin-left:2.65pt;margin-top:-23.55pt;width:500.3pt;height:769.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" filled="f" strokeweight="1.06mm"/>
        </w:pict>
      </w:r>
      <w:r w:rsidR="001B0206" w:rsidRPr="00D4272F">
        <w:rPr>
          <w:b/>
          <w:caps/>
          <w:sz w:val="20"/>
          <w:szCs w:val="20"/>
        </w:rPr>
        <w:t xml:space="preserve">КРАСНОЯРСКИЙ КРАЙ </w:t>
      </w:r>
    </w:p>
    <w:p w:rsidR="001B0206" w:rsidRPr="00D4272F" w:rsidRDefault="001B0206" w:rsidP="001B0206">
      <w:pPr>
        <w:spacing w:line="360" w:lineRule="auto"/>
        <w:jc w:val="center"/>
        <w:rPr>
          <w:b/>
          <w:caps/>
          <w:sz w:val="20"/>
          <w:szCs w:val="20"/>
        </w:rPr>
      </w:pPr>
    </w:p>
    <w:p w:rsidR="001B0206" w:rsidRPr="00D4272F" w:rsidRDefault="001B0206" w:rsidP="001B0206">
      <w:pPr>
        <w:spacing w:line="360" w:lineRule="auto"/>
        <w:jc w:val="center"/>
        <w:rPr>
          <w:b/>
          <w:caps/>
          <w:sz w:val="20"/>
          <w:szCs w:val="20"/>
        </w:rPr>
      </w:pPr>
    </w:p>
    <w:p w:rsidR="001B0206" w:rsidRPr="00D4272F" w:rsidRDefault="001B0206" w:rsidP="001B0206">
      <w:pPr>
        <w:spacing w:line="360" w:lineRule="auto"/>
        <w:jc w:val="center"/>
        <w:rPr>
          <w:b/>
          <w:caps/>
          <w:sz w:val="20"/>
          <w:szCs w:val="20"/>
        </w:rPr>
      </w:pPr>
    </w:p>
    <w:p w:rsidR="001B0206" w:rsidRPr="00D4272F" w:rsidRDefault="001B0206" w:rsidP="001B0206">
      <w:pPr>
        <w:spacing w:line="360" w:lineRule="auto"/>
        <w:jc w:val="center"/>
        <w:rPr>
          <w:b/>
          <w:caps/>
          <w:sz w:val="20"/>
          <w:szCs w:val="20"/>
        </w:rPr>
      </w:pPr>
    </w:p>
    <w:p w:rsidR="001B0206" w:rsidRPr="00D4272F" w:rsidRDefault="001B0206" w:rsidP="001B0206">
      <w:pPr>
        <w:spacing w:line="360" w:lineRule="auto"/>
        <w:ind w:left="284" w:right="140"/>
        <w:jc w:val="center"/>
        <w:rPr>
          <w:b/>
          <w:caps/>
          <w:sz w:val="20"/>
          <w:szCs w:val="20"/>
        </w:rPr>
      </w:pPr>
      <w:r w:rsidRPr="00D4272F">
        <w:rPr>
          <w:b/>
          <w:caps/>
          <w:sz w:val="20"/>
          <w:szCs w:val="20"/>
        </w:rPr>
        <w:t>НОРМАТИВЫ ГРАДОСТРОИТЕЛЬНОГО ПРОЕКТИРОВАНИЯ МУНИЦИПАЛЬНых районов Красноярского края</w:t>
      </w: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ind w:left="284" w:right="140"/>
        <w:jc w:val="center"/>
        <w:rPr>
          <w:b/>
          <w:caps/>
          <w:sz w:val="20"/>
          <w:szCs w:val="20"/>
        </w:rPr>
      </w:pPr>
      <w:r w:rsidRPr="00D4272F">
        <w:rPr>
          <w:b/>
          <w:caps/>
          <w:sz w:val="20"/>
          <w:szCs w:val="20"/>
        </w:rPr>
        <w:t xml:space="preserve"> </w:t>
      </w: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ind w:left="284" w:right="140"/>
        <w:jc w:val="center"/>
        <w:rPr>
          <w:b/>
          <w:caps/>
          <w:sz w:val="20"/>
          <w:szCs w:val="20"/>
        </w:rPr>
      </w:pPr>
    </w:p>
    <w:p w:rsidR="001B0206" w:rsidRPr="00D4272F" w:rsidRDefault="001B0206" w:rsidP="001B0206">
      <w:pPr>
        <w:spacing w:line="360" w:lineRule="auto"/>
        <w:jc w:val="center"/>
        <w:rPr>
          <w:b/>
          <w:sz w:val="20"/>
          <w:szCs w:val="20"/>
        </w:rPr>
      </w:pPr>
      <w:r w:rsidRPr="00D4272F">
        <w:rPr>
          <w:b/>
          <w:sz w:val="20"/>
          <w:szCs w:val="20"/>
        </w:rPr>
        <w:t xml:space="preserve">Местные нормативы градостроительного проектирования  </w:t>
      </w:r>
    </w:p>
    <w:p w:rsidR="001B0206" w:rsidRPr="00D4272F" w:rsidRDefault="001B0206" w:rsidP="001B0206">
      <w:pPr>
        <w:jc w:val="center"/>
        <w:rPr>
          <w:b/>
          <w:sz w:val="20"/>
          <w:szCs w:val="20"/>
          <w:lang w:eastAsia="x-none"/>
        </w:rPr>
      </w:pPr>
      <w:r w:rsidRPr="00D4272F">
        <w:rPr>
          <w:b/>
          <w:sz w:val="20"/>
          <w:szCs w:val="20"/>
        </w:rPr>
        <w:t>Боготольского сельсовета Красноярского края</w:t>
      </w:r>
    </w:p>
    <w:p w:rsidR="00E4658E" w:rsidRPr="00D4272F" w:rsidRDefault="001B0206" w:rsidP="00E56BC1">
      <w:pPr>
        <w:pStyle w:val="13"/>
        <w:tabs>
          <w:tab w:val="right" w:leader="dot" w:pos="9627"/>
        </w:tabs>
        <w:jc w:val="center"/>
      </w:pPr>
      <w:r w:rsidRPr="00D4272F">
        <w:rPr>
          <w:b w:val="0"/>
        </w:rPr>
        <w:br w:type="page"/>
      </w:r>
      <w:bookmarkStart w:id="0" w:name="_Toc389132924"/>
      <w:bookmarkStart w:id="1" w:name="_Toc393700392"/>
      <w:bookmarkStart w:id="2" w:name="_Toc293340115"/>
      <w:bookmarkStart w:id="3" w:name="_Toc306127037"/>
      <w:r w:rsidR="00E4658E" w:rsidRPr="00D4272F">
        <w:lastRenderedPageBreak/>
        <w:t>Общие принципы организации городских и сельских поселений</w:t>
      </w:r>
      <w:bookmarkEnd w:id="0"/>
      <w:bookmarkEnd w:id="1"/>
    </w:p>
    <w:p w:rsidR="00E4658E" w:rsidRPr="00D4272F" w:rsidRDefault="00E4658E" w:rsidP="001112AD">
      <w:pPr>
        <w:pStyle w:val="2"/>
        <w:rPr>
          <w:sz w:val="20"/>
          <w:szCs w:val="20"/>
        </w:rPr>
      </w:pPr>
      <w:bookmarkStart w:id="4" w:name="_Toc389132925"/>
      <w:bookmarkStart w:id="5" w:name="_Toc393700393"/>
      <w:r w:rsidRPr="00D4272F">
        <w:rPr>
          <w:sz w:val="20"/>
          <w:szCs w:val="20"/>
        </w:rPr>
        <w:t>Нормативы площади и распределения функциональных зон с отображением параметров планируемого развития</w:t>
      </w:r>
      <w:bookmarkEnd w:id="4"/>
      <w:bookmarkEnd w:id="5"/>
    </w:p>
    <w:p w:rsidR="00037AB0" w:rsidRPr="00D4272F" w:rsidRDefault="00037AB0" w:rsidP="00037AB0">
      <w:pPr>
        <w:pStyle w:val="a6"/>
        <w:rPr>
          <w:sz w:val="20"/>
          <w:szCs w:val="20"/>
        </w:rPr>
      </w:pPr>
      <w:bookmarkStart w:id="6" w:name="_Toc389132926"/>
      <w:bookmarkStart w:id="7" w:name="_Toc393700394"/>
      <w:r w:rsidRPr="00D4272F">
        <w:rPr>
          <w:sz w:val="20"/>
          <w:szCs w:val="20"/>
        </w:rPr>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При этом следует обеспечивать:</w:t>
      </w:r>
    </w:p>
    <w:p w:rsidR="00037AB0" w:rsidRPr="00D4272F" w:rsidRDefault="00037AB0" w:rsidP="00037AB0">
      <w:pPr>
        <w:pStyle w:val="a2"/>
        <w:rPr>
          <w:sz w:val="20"/>
          <w:szCs w:val="20"/>
        </w:rPr>
      </w:pPr>
      <w:r w:rsidRPr="00D4272F">
        <w:rPr>
          <w:sz w:val="20"/>
          <w:szCs w:val="20"/>
        </w:rPr>
        <w:t>устойчивое развитие территорий;</w:t>
      </w:r>
    </w:p>
    <w:p w:rsidR="00037AB0" w:rsidRPr="00D4272F" w:rsidRDefault="00037AB0" w:rsidP="00037AB0">
      <w:pPr>
        <w:pStyle w:val="a2"/>
        <w:rPr>
          <w:sz w:val="20"/>
          <w:szCs w:val="20"/>
        </w:rPr>
      </w:pPr>
      <w:r w:rsidRPr="00D4272F">
        <w:rPr>
          <w:sz w:val="20"/>
          <w:szCs w:val="20"/>
        </w:rPr>
        <w:t>осуществление установленных законодательством прав и полномочий субъектов градостроительных отношений;</w:t>
      </w:r>
    </w:p>
    <w:p w:rsidR="00037AB0" w:rsidRPr="00D4272F" w:rsidRDefault="00037AB0" w:rsidP="00037AB0">
      <w:pPr>
        <w:pStyle w:val="a2"/>
        <w:rPr>
          <w:sz w:val="20"/>
          <w:szCs w:val="20"/>
        </w:rPr>
      </w:pPr>
      <w:r w:rsidRPr="00D4272F">
        <w:rPr>
          <w:sz w:val="20"/>
          <w:szCs w:val="20"/>
        </w:rPr>
        <w:t>осуществление установленных законодательством прав и полномочий органов местного самоуправления по решению вопросов местного значения.</w:t>
      </w:r>
    </w:p>
    <w:p w:rsidR="00037AB0" w:rsidRPr="00D4272F" w:rsidRDefault="00037AB0" w:rsidP="00037AB0">
      <w:pPr>
        <w:pStyle w:val="a6"/>
        <w:rPr>
          <w:sz w:val="20"/>
          <w:szCs w:val="20"/>
        </w:rPr>
      </w:pPr>
      <w:r w:rsidRPr="00D4272F">
        <w:rPr>
          <w:sz w:val="20"/>
          <w:szCs w:val="20"/>
        </w:rPr>
        <w:t>Планировочное решение следует формировать, обеспечивая компактное размещение и взаимосвязь функциональных зон; рациональное районирование территории в увязке с природно-климатическими, ландшафтными, национально-бытовыми и другими местными особенностями; охрану окружающей среды.</w:t>
      </w:r>
    </w:p>
    <w:p w:rsidR="00037AB0" w:rsidRPr="00D4272F" w:rsidRDefault="00037AB0" w:rsidP="00037AB0">
      <w:pPr>
        <w:pStyle w:val="a6"/>
        <w:rPr>
          <w:sz w:val="20"/>
          <w:szCs w:val="20"/>
        </w:rPr>
      </w:pPr>
      <w:r w:rsidRPr="00D4272F">
        <w:rPr>
          <w:sz w:val="20"/>
          <w:szCs w:val="20"/>
        </w:rPr>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037AB0" w:rsidRPr="00D4272F" w:rsidRDefault="00037AB0" w:rsidP="00037AB0">
      <w:pPr>
        <w:pStyle w:val="a6"/>
        <w:rPr>
          <w:rFonts w:ascii="Arial" w:hAnsi="Arial" w:cs="Arial"/>
          <w:sz w:val="20"/>
          <w:szCs w:val="20"/>
        </w:rPr>
      </w:pPr>
      <w:r w:rsidRPr="00D4272F">
        <w:rPr>
          <w:sz w:val="20"/>
          <w:szCs w:val="20"/>
        </w:rPr>
        <w:t>Перечень функциональных зон, содержащийся в документах территориального планирования, может включать зоны: жилые, общественно-деловые,</w:t>
      </w:r>
      <w:r w:rsidRPr="00D4272F">
        <w:rPr>
          <w:rFonts w:ascii="Arial" w:hAnsi="Arial" w:cs="Arial"/>
          <w:sz w:val="20"/>
          <w:szCs w:val="20"/>
        </w:rPr>
        <w:t xml:space="preserve"> </w:t>
      </w:r>
      <w:r w:rsidRPr="00D4272F">
        <w:rPr>
          <w:sz w:val="20"/>
          <w:szCs w:val="20"/>
        </w:rPr>
        <w:t>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w:t>
      </w:r>
      <w:r w:rsidRPr="00D4272F">
        <w:rPr>
          <w:rFonts w:ascii="Arial" w:hAnsi="Arial" w:cs="Arial"/>
          <w:sz w:val="20"/>
          <w:szCs w:val="20"/>
        </w:rPr>
        <w:t xml:space="preserve">. </w:t>
      </w:r>
    </w:p>
    <w:p w:rsidR="00037AB0" w:rsidRPr="00D4272F" w:rsidRDefault="00037AB0" w:rsidP="00037AB0">
      <w:pPr>
        <w:rPr>
          <w:sz w:val="20"/>
          <w:szCs w:val="20"/>
        </w:rPr>
      </w:pPr>
      <w:r w:rsidRPr="00D4272F">
        <w:rPr>
          <w:sz w:val="20"/>
          <w:szCs w:val="20"/>
        </w:rPr>
        <w:t>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037AB0" w:rsidRPr="00D4272F" w:rsidRDefault="00037AB0" w:rsidP="00037AB0">
      <w:pPr>
        <w:pStyle w:val="a6"/>
        <w:rPr>
          <w:sz w:val="20"/>
          <w:szCs w:val="20"/>
        </w:rPr>
      </w:pPr>
      <w:r w:rsidRPr="00D4272F">
        <w:rPr>
          <w:sz w:val="20"/>
          <w:szCs w:val="20"/>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037AB0" w:rsidRPr="00D4272F" w:rsidRDefault="00037AB0" w:rsidP="00037AB0">
      <w:pPr>
        <w:pStyle w:val="a2"/>
        <w:rPr>
          <w:sz w:val="20"/>
          <w:szCs w:val="20"/>
        </w:rPr>
      </w:pPr>
      <w:r w:rsidRPr="00D4272F">
        <w:rPr>
          <w:sz w:val="20"/>
          <w:szCs w:val="20"/>
        </w:rPr>
        <w:t>в результате укрупненного зонирования территории городского или сельского поселения, городского или сельского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037AB0" w:rsidRPr="00D4272F" w:rsidRDefault="00037AB0" w:rsidP="00037AB0">
      <w:pPr>
        <w:pStyle w:val="a2"/>
        <w:rPr>
          <w:sz w:val="20"/>
          <w:szCs w:val="20"/>
        </w:rPr>
      </w:pPr>
      <w:r w:rsidRPr="00D4272F">
        <w:rPr>
          <w:sz w:val="20"/>
          <w:szCs w:val="20"/>
        </w:rPr>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37AB0" w:rsidRPr="00D4272F" w:rsidRDefault="00037AB0" w:rsidP="00037AB0">
      <w:pPr>
        <w:pStyle w:val="a2"/>
        <w:rPr>
          <w:sz w:val="20"/>
          <w:szCs w:val="20"/>
        </w:rPr>
      </w:pPr>
      <w:r w:rsidRPr="00D4272F">
        <w:rPr>
          <w:sz w:val="20"/>
          <w:szCs w:val="20"/>
        </w:rPr>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037AB0" w:rsidRPr="00D4272F" w:rsidRDefault="00037AB0" w:rsidP="00037AB0">
      <w:pPr>
        <w:pStyle w:val="a2"/>
        <w:rPr>
          <w:sz w:val="20"/>
          <w:szCs w:val="20"/>
        </w:rPr>
      </w:pPr>
      <w:r w:rsidRPr="00D4272F">
        <w:rPr>
          <w:sz w:val="20"/>
          <w:szCs w:val="20"/>
        </w:rPr>
        <w:t>при подготовке документов территориального планирования городского или сельского поселения, городского или сельского населённого пункта следует применять классификатор функционального зонирования;</w:t>
      </w:r>
    </w:p>
    <w:p w:rsidR="00037AB0" w:rsidRPr="00D4272F" w:rsidRDefault="00037AB0" w:rsidP="00037AB0">
      <w:pPr>
        <w:pStyle w:val="a2"/>
        <w:rPr>
          <w:sz w:val="20"/>
          <w:szCs w:val="20"/>
        </w:rPr>
      </w:pPr>
      <w:r w:rsidRPr="00D4272F">
        <w:rPr>
          <w:sz w:val="20"/>
          <w:szCs w:val="20"/>
        </w:rPr>
        <w:t>каждая функциональная и территориальная зона может иметь свой тип и вид;</w:t>
      </w:r>
    </w:p>
    <w:p w:rsidR="00037AB0" w:rsidRPr="00D4272F" w:rsidRDefault="00037AB0" w:rsidP="00037AB0">
      <w:pPr>
        <w:pStyle w:val="a2"/>
        <w:rPr>
          <w:sz w:val="20"/>
          <w:szCs w:val="20"/>
        </w:rPr>
      </w:pPr>
      <w:r w:rsidRPr="00D4272F">
        <w:rPr>
          <w:sz w:val="20"/>
          <w:szCs w:val="20"/>
        </w:rPr>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037AB0" w:rsidRPr="00D4272F" w:rsidRDefault="00037AB0" w:rsidP="00037AB0">
      <w:pPr>
        <w:pStyle w:val="a2"/>
        <w:rPr>
          <w:sz w:val="20"/>
          <w:szCs w:val="20"/>
        </w:rPr>
      </w:pPr>
      <w:r w:rsidRPr="00D4272F">
        <w:rPr>
          <w:sz w:val="20"/>
          <w:szCs w:val="20"/>
        </w:rPr>
        <w:t>вид функциональной зоны является дополнительной (необязательной) характеристикой такой зоны.</w:t>
      </w:r>
    </w:p>
    <w:p w:rsidR="00037AB0" w:rsidRPr="00D4272F" w:rsidRDefault="00037AB0" w:rsidP="00037AB0">
      <w:pPr>
        <w:pStyle w:val="af0"/>
        <w:keepNext/>
        <w:jc w:val="right"/>
        <w:rPr>
          <w:sz w:val="20"/>
        </w:rPr>
      </w:pPr>
      <w:r w:rsidRPr="00D4272F">
        <w:rPr>
          <w:sz w:val="20"/>
        </w:rPr>
        <w:br w:type="page"/>
      </w:r>
      <w:r w:rsidRPr="00D4272F">
        <w:rPr>
          <w:sz w:val="20"/>
        </w:rPr>
        <w:lastRenderedPageBreak/>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w:t>
      </w:r>
      <w:r w:rsidR="00574E64" w:rsidRPr="00D4272F">
        <w:rPr>
          <w:noProof/>
          <w:sz w:val="20"/>
        </w:rPr>
        <w:fldChar w:fldCharType="end"/>
      </w:r>
    </w:p>
    <w:p w:rsidR="00037AB0" w:rsidRPr="00D4272F" w:rsidRDefault="00037AB0" w:rsidP="00037AB0">
      <w:pPr>
        <w:pStyle w:val="af2"/>
        <w:rPr>
          <w:sz w:val="20"/>
          <w:szCs w:val="20"/>
        </w:rPr>
      </w:pPr>
      <w:r w:rsidRPr="00D4272F">
        <w:rPr>
          <w:sz w:val="20"/>
          <w:szCs w:val="20"/>
        </w:rPr>
        <w:t>Типы и виды функциональных зон, устанавливаемые на территории Красноярского края</w:t>
      </w:r>
    </w:p>
    <w:tbl>
      <w:tblPr>
        <w:tblW w:w="9517" w:type="dxa"/>
        <w:tblInd w:w="89" w:type="dxa"/>
        <w:tblLook w:val="04A0" w:firstRow="1" w:lastRow="0" w:firstColumn="1" w:lastColumn="0" w:noHBand="0" w:noVBand="1"/>
      </w:tblPr>
      <w:tblGrid>
        <w:gridCol w:w="870"/>
        <w:gridCol w:w="3685"/>
        <w:gridCol w:w="4962"/>
      </w:tblGrid>
      <w:tr w:rsidR="00037AB0" w:rsidRPr="00D4272F" w:rsidTr="003C7992">
        <w:trPr>
          <w:trHeight w:val="30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7AB0" w:rsidRPr="00D4272F" w:rsidRDefault="00037AB0" w:rsidP="003C7992">
            <w:pPr>
              <w:jc w:val="center"/>
              <w:rPr>
                <w:b/>
                <w:bCs/>
                <w:sz w:val="20"/>
                <w:szCs w:val="20"/>
              </w:rPr>
            </w:pPr>
            <w:r w:rsidRPr="00D4272F">
              <w:rPr>
                <w:b/>
                <w:bCs/>
                <w:sz w:val="20"/>
                <w:szCs w:val="20"/>
              </w:rPr>
              <w:t>№ п/п</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37AB0" w:rsidRPr="00D4272F" w:rsidRDefault="00037AB0" w:rsidP="003C7992">
            <w:pPr>
              <w:jc w:val="center"/>
              <w:rPr>
                <w:b/>
                <w:bCs/>
                <w:sz w:val="20"/>
                <w:szCs w:val="20"/>
              </w:rPr>
            </w:pPr>
            <w:r w:rsidRPr="00D4272F">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rsidR="00037AB0" w:rsidRPr="00D4272F" w:rsidRDefault="00037AB0" w:rsidP="003C7992">
            <w:pPr>
              <w:jc w:val="center"/>
              <w:rPr>
                <w:b/>
                <w:bCs/>
                <w:sz w:val="20"/>
                <w:szCs w:val="20"/>
              </w:rPr>
            </w:pPr>
            <w:r w:rsidRPr="00D4272F">
              <w:rPr>
                <w:b/>
                <w:bCs/>
                <w:sz w:val="20"/>
                <w:szCs w:val="20"/>
              </w:rPr>
              <w:t>Вид функциональной зоны</w:t>
            </w:r>
          </w:p>
        </w:tc>
      </w:tr>
      <w:tr w:rsidR="00037AB0" w:rsidRPr="00D4272F" w:rsidTr="003C7992">
        <w:trPr>
          <w:trHeight w:val="300"/>
        </w:trPr>
        <w:tc>
          <w:tcPr>
            <w:tcW w:w="870" w:type="dxa"/>
            <w:vMerge w:val="restart"/>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r w:rsidRPr="00D4272F">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r w:rsidRPr="00D4272F">
              <w:rPr>
                <w:sz w:val="20"/>
                <w:szCs w:val="20"/>
              </w:rPr>
              <w:t>Жилого назначения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Многоэтажной жилой застройки (9 этажей и выше)</w:t>
            </w:r>
          </w:p>
        </w:tc>
      </w:tr>
      <w:tr w:rsidR="00037AB0" w:rsidRPr="00D4272F"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Среднеэтажной жилой застройки (4 – 8 этажей)</w:t>
            </w:r>
          </w:p>
        </w:tc>
      </w:tr>
      <w:tr w:rsidR="00037AB0" w:rsidRPr="00D4272F"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Малоэтажной жилой застройки (1 - 3 этажа)</w:t>
            </w:r>
          </w:p>
        </w:tc>
      </w:tr>
      <w:tr w:rsidR="00037AB0" w:rsidRPr="00D4272F" w:rsidTr="003C7992">
        <w:trPr>
          <w:trHeight w:val="254"/>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Индивидуальной жилой застройки (1 – 3 этажа)</w:t>
            </w:r>
          </w:p>
        </w:tc>
      </w:tr>
      <w:tr w:rsidR="00037AB0" w:rsidRPr="00D4272F" w:rsidTr="003C7992">
        <w:trPr>
          <w:trHeight w:val="257"/>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Садоводческих и дачных некоммерческих объединений граждан (1 – 2 этажа)</w:t>
            </w:r>
          </w:p>
        </w:tc>
      </w:tr>
      <w:tr w:rsidR="00037AB0" w:rsidRPr="00D4272F"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2</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Административно-деловая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Социальная и коммунально-бытовая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Торгового назначения и общественного питания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Учебно-образовательная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Культурно-досуговая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Спортивного назначения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Здравоохранения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Социального обеспечения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Научно-исследовательская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Культовая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Общественно-делового центра</w:t>
            </w:r>
          </w:p>
        </w:tc>
      </w:tr>
      <w:tr w:rsidR="00037AB0" w:rsidRPr="00D4272F"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Общественно-деловая</w:t>
            </w:r>
          </w:p>
        </w:tc>
      </w:tr>
      <w:tr w:rsidR="00037AB0" w:rsidRPr="00D4272F" w:rsidTr="003C7992">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Производственная</w:t>
            </w:r>
          </w:p>
        </w:tc>
      </w:tr>
      <w:tr w:rsidR="00037AB0" w:rsidRPr="00D4272F"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Коммунально-складская</w:t>
            </w:r>
          </w:p>
        </w:tc>
      </w:tr>
      <w:tr w:rsidR="00037AB0" w:rsidRPr="00D4272F"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Производственная и коммунально-складская</w:t>
            </w:r>
          </w:p>
        </w:tc>
      </w:tr>
      <w:tr w:rsidR="00037AB0" w:rsidRPr="00D4272F" w:rsidTr="003C7992">
        <w:trPr>
          <w:trHeight w:val="301"/>
        </w:trPr>
        <w:tc>
          <w:tcPr>
            <w:tcW w:w="870"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4</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 xml:space="preserve">Инженерной инфраструктуры </w:t>
            </w:r>
          </w:p>
        </w:tc>
        <w:tc>
          <w:tcPr>
            <w:tcW w:w="4962" w:type="dxa"/>
            <w:tcBorders>
              <w:top w:val="nil"/>
              <w:left w:val="nil"/>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Инженерной инфраструктуры</w:t>
            </w:r>
          </w:p>
        </w:tc>
      </w:tr>
      <w:tr w:rsidR="00037AB0" w:rsidRPr="00D4272F" w:rsidTr="003C7992">
        <w:trPr>
          <w:trHeight w:val="114"/>
        </w:trPr>
        <w:tc>
          <w:tcPr>
            <w:tcW w:w="870" w:type="dxa"/>
            <w:vMerge/>
            <w:tcBorders>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p>
        </w:tc>
      </w:tr>
      <w:tr w:rsidR="00037AB0" w:rsidRPr="00D4272F" w:rsidTr="003C7992">
        <w:trPr>
          <w:trHeight w:val="301"/>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5</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 xml:space="preserve">Транспортной инфраструктуры </w:t>
            </w:r>
          </w:p>
        </w:tc>
        <w:tc>
          <w:tcPr>
            <w:tcW w:w="4962" w:type="dxa"/>
            <w:tcBorders>
              <w:top w:val="nil"/>
              <w:left w:val="nil"/>
              <w:right w:val="single" w:sz="4" w:space="0" w:color="auto"/>
            </w:tcBorders>
            <w:shd w:val="clear" w:color="auto" w:fill="auto"/>
            <w:vAlign w:val="center"/>
            <w:hideMark/>
          </w:tcPr>
          <w:p w:rsidR="00037AB0" w:rsidRPr="00D4272F" w:rsidRDefault="00037AB0" w:rsidP="003C7992">
            <w:pPr>
              <w:rPr>
                <w:b/>
                <w:sz w:val="20"/>
                <w:szCs w:val="20"/>
              </w:rPr>
            </w:pPr>
            <w:r w:rsidRPr="00D4272F">
              <w:rPr>
                <w:sz w:val="20"/>
                <w:szCs w:val="20"/>
              </w:rPr>
              <w:t>Транспортной инфраструктуры</w:t>
            </w:r>
          </w:p>
        </w:tc>
      </w:tr>
      <w:tr w:rsidR="00037AB0" w:rsidRPr="00D4272F" w:rsidTr="003C7992">
        <w:trPr>
          <w:trHeight w:val="72"/>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hideMark/>
          </w:tcPr>
          <w:p w:rsidR="00037AB0" w:rsidRPr="00D4272F" w:rsidRDefault="00037AB0" w:rsidP="003C7992">
            <w:pPr>
              <w:rPr>
                <w:sz w:val="20"/>
                <w:szCs w:val="20"/>
              </w:rPr>
            </w:pPr>
          </w:p>
        </w:tc>
      </w:tr>
      <w:tr w:rsidR="00037AB0" w:rsidRPr="00D4272F"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6</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rPr>
                <w:sz w:val="20"/>
                <w:szCs w:val="20"/>
              </w:rPr>
            </w:pPr>
          </w:p>
          <w:p w:rsidR="00037AB0" w:rsidRPr="00D4272F" w:rsidRDefault="00037AB0" w:rsidP="003C7992">
            <w:pPr>
              <w:rPr>
                <w:sz w:val="20"/>
                <w:szCs w:val="20"/>
              </w:rPr>
            </w:pPr>
          </w:p>
          <w:p w:rsidR="00037AB0" w:rsidRPr="00D4272F" w:rsidRDefault="00037AB0" w:rsidP="003C7992">
            <w:pPr>
              <w:rPr>
                <w:sz w:val="20"/>
                <w:szCs w:val="20"/>
              </w:rPr>
            </w:pPr>
            <w:r w:rsidRPr="00D4272F">
              <w:rPr>
                <w:sz w:val="20"/>
                <w:szCs w:val="20"/>
              </w:rPr>
              <w:t xml:space="preserve">Рекреационная </w:t>
            </w:r>
          </w:p>
          <w:p w:rsidR="00037AB0" w:rsidRPr="00D4272F" w:rsidRDefault="00037AB0" w:rsidP="003C7992">
            <w:pPr>
              <w:rPr>
                <w:sz w:val="20"/>
                <w:szCs w:val="20"/>
              </w:rPr>
            </w:pPr>
          </w:p>
          <w:p w:rsidR="00037AB0" w:rsidRPr="00D4272F" w:rsidRDefault="00037AB0" w:rsidP="003C7992">
            <w:pPr>
              <w:rPr>
                <w:sz w:val="20"/>
                <w:szCs w:val="20"/>
              </w:rPr>
            </w:pPr>
          </w:p>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Объектов отдыха, туризма и санаторно-курортного лечения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Озеленённых территорий общего пользования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Городских лесов</w:t>
            </w:r>
          </w:p>
        </w:tc>
      </w:tr>
      <w:tr w:rsidR="00037AB0" w:rsidRPr="00D4272F"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Рекреационная</w:t>
            </w:r>
          </w:p>
        </w:tc>
      </w:tr>
      <w:tr w:rsidR="00037AB0" w:rsidRPr="00D4272F" w:rsidTr="003C7992">
        <w:trPr>
          <w:trHeight w:val="300"/>
        </w:trPr>
        <w:tc>
          <w:tcPr>
            <w:tcW w:w="870" w:type="dxa"/>
            <w:vMerge w:val="restart"/>
            <w:tcBorders>
              <w:top w:val="nil"/>
              <w:left w:val="single" w:sz="4" w:space="0" w:color="auto"/>
              <w:right w:val="single" w:sz="4" w:space="0" w:color="auto"/>
            </w:tcBorders>
            <w:vAlign w:val="center"/>
            <w:hideMark/>
          </w:tcPr>
          <w:p w:rsidR="00037AB0" w:rsidRPr="00D4272F" w:rsidRDefault="00037AB0" w:rsidP="003C7992">
            <w:pPr>
              <w:jc w:val="center"/>
              <w:rPr>
                <w:sz w:val="20"/>
                <w:szCs w:val="20"/>
              </w:rPr>
            </w:pPr>
            <w:r w:rsidRPr="00D4272F">
              <w:rPr>
                <w:sz w:val="20"/>
                <w:szCs w:val="20"/>
              </w:rPr>
              <w:t>7</w:t>
            </w:r>
          </w:p>
        </w:tc>
        <w:tc>
          <w:tcPr>
            <w:tcW w:w="3685" w:type="dxa"/>
            <w:vMerge w:val="restart"/>
            <w:tcBorders>
              <w:top w:val="nil"/>
              <w:left w:val="single" w:sz="4" w:space="0" w:color="auto"/>
              <w:right w:val="single" w:sz="4" w:space="0" w:color="auto"/>
            </w:tcBorders>
            <w:vAlign w:val="center"/>
            <w:hideMark/>
          </w:tcPr>
          <w:p w:rsidR="00037AB0" w:rsidRPr="00D4272F" w:rsidRDefault="00037AB0" w:rsidP="003C7992">
            <w:pPr>
              <w:rPr>
                <w:sz w:val="20"/>
                <w:szCs w:val="20"/>
              </w:rPr>
            </w:pPr>
            <w:r w:rsidRPr="00D4272F">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Сельскохозяйственных угодий</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Объектов сельскохозяйственного назначения</w:t>
            </w:r>
          </w:p>
        </w:tc>
      </w:tr>
      <w:tr w:rsidR="00037AB0" w:rsidRPr="00D4272F" w:rsidTr="003C7992">
        <w:trPr>
          <w:trHeight w:val="300"/>
        </w:trPr>
        <w:tc>
          <w:tcPr>
            <w:tcW w:w="870" w:type="dxa"/>
            <w:vMerge/>
            <w:tcBorders>
              <w:left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Ведения личного подсобного хозяйства, садоводства, огородничества</w:t>
            </w:r>
          </w:p>
        </w:tc>
      </w:tr>
      <w:tr w:rsidR="00037AB0" w:rsidRPr="00D4272F"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Сельскохозяйственного использования</w:t>
            </w:r>
          </w:p>
        </w:tc>
      </w:tr>
      <w:tr w:rsidR="00037AB0" w:rsidRPr="00D4272F" w:rsidTr="003C7992">
        <w:trPr>
          <w:trHeight w:val="300"/>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8</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 xml:space="preserve">Специального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Ритуального назначения</w:t>
            </w:r>
          </w:p>
        </w:tc>
      </w:tr>
      <w:tr w:rsidR="00037AB0" w:rsidRPr="00D4272F"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D4272F" w:rsidRDefault="00037AB0" w:rsidP="003C7992">
            <w:pPr>
              <w:rPr>
                <w:sz w:val="20"/>
                <w:szCs w:val="20"/>
              </w:rPr>
            </w:pPr>
            <w:r w:rsidRPr="00D4272F">
              <w:rPr>
                <w:sz w:val="20"/>
                <w:szCs w:val="20"/>
              </w:rPr>
              <w:t>Складирования и захоронения отходов</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D4272F" w:rsidRDefault="00037AB0" w:rsidP="003C7992">
            <w:pPr>
              <w:jc w:val="center"/>
              <w:rPr>
                <w:sz w:val="20"/>
                <w:szCs w:val="20"/>
              </w:rPr>
            </w:pPr>
            <w:r w:rsidRPr="00D4272F">
              <w:rPr>
                <w:sz w:val="20"/>
                <w:szCs w:val="20"/>
              </w:rPr>
              <w:t>9</w:t>
            </w:r>
          </w:p>
        </w:tc>
        <w:tc>
          <w:tcPr>
            <w:tcW w:w="3685" w:type="dxa"/>
            <w:tcBorders>
              <w:top w:val="nil"/>
              <w:left w:val="nil"/>
              <w:bottom w:val="single" w:sz="4" w:space="0" w:color="auto"/>
              <w:right w:val="single" w:sz="4" w:space="0" w:color="auto"/>
            </w:tcBorders>
            <w:shd w:val="clear" w:color="auto" w:fill="auto"/>
            <w:vAlign w:val="center"/>
          </w:tcPr>
          <w:p w:rsidR="00037AB0" w:rsidRPr="00D4272F" w:rsidRDefault="00037AB0" w:rsidP="003C7992">
            <w:pPr>
              <w:rPr>
                <w:sz w:val="20"/>
                <w:szCs w:val="20"/>
              </w:rPr>
            </w:pPr>
            <w:r w:rsidRPr="00D4272F">
              <w:rPr>
                <w:sz w:val="20"/>
                <w:szCs w:val="20"/>
              </w:rPr>
              <w:t>Обороны и безопасности</w:t>
            </w:r>
          </w:p>
        </w:tc>
        <w:tc>
          <w:tcPr>
            <w:tcW w:w="4962" w:type="dxa"/>
            <w:tcBorders>
              <w:top w:val="nil"/>
              <w:left w:val="nil"/>
              <w:bottom w:val="single" w:sz="4" w:space="0" w:color="auto"/>
              <w:right w:val="single" w:sz="4" w:space="0" w:color="auto"/>
            </w:tcBorders>
            <w:shd w:val="clear" w:color="auto" w:fill="auto"/>
            <w:vAlign w:val="center"/>
          </w:tcPr>
          <w:p w:rsidR="00037AB0" w:rsidRPr="00D4272F" w:rsidRDefault="00037AB0" w:rsidP="003C7992">
            <w:pPr>
              <w:rPr>
                <w:sz w:val="20"/>
                <w:szCs w:val="20"/>
              </w:rPr>
            </w:pPr>
            <w:r w:rsidRPr="00D4272F">
              <w:rPr>
                <w:sz w:val="20"/>
                <w:szCs w:val="20"/>
              </w:rPr>
              <w:t>Обороны и безопасности</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D4272F" w:rsidRDefault="00037AB0" w:rsidP="003C7992">
            <w:pPr>
              <w:jc w:val="center"/>
              <w:rPr>
                <w:sz w:val="20"/>
                <w:szCs w:val="20"/>
              </w:rPr>
            </w:pPr>
            <w:r w:rsidRPr="00D4272F">
              <w:rPr>
                <w:sz w:val="20"/>
                <w:szCs w:val="20"/>
              </w:rPr>
              <w:t>10</w:t>
            </w:r>
          </w:p>
        </w:tc>
        <w:tc>
          <w:tcPr>
            <w:tcW w:w="3685" w:type="dxa"/>
            <w:tcBorders>
              <w:top w:val="nil"/>
              <w:left w:val="nil"/>
              <w:bottom w:val="single" w:sz="4" w:space="0" w:color="auto"/>
              <w:right w:val="single" w:sz="4" w:space="0" w:color="auto"/>
            </w:tcBorders>
            <w:shd w:val="clear" w:color="auto" w:fill="auto"/>
            <w:vAlign w:val="center"/>
          </w:tcPr>
          <w:p w:rsidR="00037AB0" w:rsidRPr="00D4272F" w:rsidRDefault="00037AB0" w:rsidP="003C7992">
            <w:pPr>
              <w:rPr>
                <w:sz w:val="20"/>
                <w:szCs w:val="20"/>
              </w:rPr>
            </w:pPr>
            <w:r w:rsidRPr="00D4272F">
              <w:rPr>
                <w:sz w:val="20"/>
                <w:szCs w:val="20"/>
              </w:rPr>
              <w:t>Режимных территорий</w:t>
            </w:r>
          </w:p>
        </w:tc>
        <w:tc>
          <w:tcPr>
            <w:tcW w:w="4962" w:type="dxa"/>
            <w:tcBorders>
              <w:top w:val="nil"/>
              <w:left w:val="nil"/>
              <w:bottom w:val="single" w:sz="4" w:space="0" w:color="auto"/>
              <w:right w:val="single" w:sz="4" w:space="0" w:color="auto"/>
            </w:tcBorders>
            <w:shd w:val="clear" w:color="auto" w:fill="auto"/>
            <w:vAlign w:val="center"/>
          </w:tcPr>
          <w:p w:rsidR="00037AB0" w:rsidRPr="00D4272F" w:rsidRDefault="00037AB0" w:rsidP="003C7992">
            <w:pPr>
              <w:rPr>
                <w:sz w:val="20"/>
                <w:szCs w:val="20"/>
              </w:rPr>
            </w:pPr>
            <w:r w:rsidRPr="00D4272F">
              <w:rPr>
                <w:sz w:val="20"/>
                <w:szCs w:val="20"/>
              </w:rPr>
              <w:t>Режимных территорий</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 xml:space="preserve">Акваторий </w:t>
            </w: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Акваторий</w:t>
            </w:r>
          </w:p>
        </w:tc>
      </w:tr>
      <w:tr w:rsidR="00037AB0" w:rsidRPr="00D4272F"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12</w:t>
            </w:r>
          </w:p>
        </w:tc>
        <w:tc>
          <w:tcPr>
            <w:tcW w:w="3685" w:type="dxa"/>
            <w:vMerge w:val="restart"/>
            <w:tcBorders>
              <w:top w:val="nil"/>
              <w:left w:val="nil"/>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Природного ландшафта</w:t>
            </w: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Открытого пространства</w:t>
            </w:r>
          </w:p>
        </w:tc>
      </w:tr>
      <w:tr w:rsidR="00037AB0" w:rsidRPr="00D4272F"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Защитного озеленения</w:t>
            </w:r>
          </w:p>
        </w:tc>
      </w:tr>
      <w:tr w:rsidR="00037AB0" w:rsidRPr="00D4272F"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Территорий, покрытых лесом и кустарником</w:t>
            </w:r>
          </w:p>
        </w:tc>
      </w:tr>
      <w:tr w:rsidR="00037AB0" w:rsidRPr="00D4272F"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Нарушенного природного ландшафта</w:t>
            </w:r>
          </w:p>
        </w:tc>
      </w:tr>
      <w:tr w:rsidR="00037AB0" w:rsidRPr="00D4272F"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Заболоченных территорий</w:t>
            </w:r>
          </w:p>
        </w:tc>
      </w:tr>
      <w:tr w:rsidR="00037AB0" w:rsidRPr="00D4272F" w:rsidTr="003C7992">
        <w:trPr>
          <w:trHeight w:val="300"/>
        </w:trPr>
        <w:tc>
          <w:tcPr>
            <w:tcW w:w="870" w:type="dxa"/>
            <w:vMerge/>
            <w:tcBorders>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p>
        </w:tc>
        <w:tc>
          <w:tcPr>
            <w:tcW w:w="3685" w:type="dxa"/>
            <w:vMerge/>
            <w:tcBorders>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Природного ландшафта</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D4272F" w:rsidRDefault="00037AB0" w:rsidP="003C7992">
            <w:pPr>
              <w:jc w:val="center"/>
              <w:rPr>
                <w:sz w:val="20"/>
                <w:szCs w:val="20"/>
              </w:rPr>
            </w:pPr>
            <w:r w:rsidRPr="00D4272F">
              <w:rPr>
                <w:sz w:val="20"/>
                <w:szCs w:val="20"/>
              </w:rPr>
              <w:t>13</w:t>
            </w:r>
          </w:p>
        </w:tc>
        <w:tc>
          <w:tcPr>
            <w:tcW w:w="3685" w:type="dxa"/>
            <w:tcBorders>
              <w:top w:val="nil"/>
              <w:left w:val="nil"/>
              <w:bottom w:val="single" w:sz="4" w:space="0" w:color="auto"/>
              <w:right w:val="single" w:sz="4" w:space="0" w:color="auto"/>
            </w:tcBorders>
            <w:shd w:val="clear" w:color="auto" w:fill="auto"/>
            <w:vAlign w:val="center"/>
          </w:tcPr>
          <w:p w:rsidR="00037AB0" w:rsidRPr="00D4272F" w:rsidRDefault="00037AB0" w:rsidP="003C7992">
            <w:pPr>
              <w:rPr>
                <w:sz w:val="20"/>
                <w:szCs w:val="20"/>
              </w:rPr>
            </w:pPr>
            <w:r w:rsidRPr="00D4272F">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shd w:val="clear" w:color="auto" w:fill="auto"/>
            <w:vAlign w:val="center"/>
          </w:tcPr>
          <w:p w:rsidR="00037AB0" w:rsidRPr="00D4272F" w:rsidRDefault="00037AB0" w:rsidP="003C7992">
            <w:pPr>
              <w:rPr>
                <w:sz w:val="20"/>
                <w:szCs w:val="20"/>
              </w:rPr>
            </w:pPr>
            <w:r w:rsidRPr="00D4272F">
              <w:rPr>
                <w:sz w:val="20"/>
                <w:szCs w:val="20"/>
              </w:rPr>
              <w:t xml:space="preserve">Особо охраняемых природных территорий </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Добычи полезных ископаемых</w:t>
            </w: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Добычи полезных ископаемых</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lastRenderedPageBreak/>
              <w:t>15</w:t>
            </w:r>
          </w:p>
        </w:tc>
        <w:tc>
          <w:tcPr>
            <w:tcW w:w="3685"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Коммуникационных коридоров</w:t>
            </w: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Коммуникационных коридоров</w:t>
            </w:r>
          </w:p>
        </w:tc>
      </w:tr>
      <w:tr w:rsidR="00037AB0" w:rsidRPr="00D4272F"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D4272F" w:rsidRDefault="00037AB0" w:rsidP="003C7992">
            <w:pPr>
              <w:jc w:val="center"/>
              <w:rPr>
                <w:sz w:val="20"/>
                <w:szCs w:val="20"/>
              </w:rPr>
            </w:pPr>
            <w:r w:rsidRPr="00D4272F">
              <w:rPr>
                <w:sz w:val="20"/>
                <w:szCs w:val="20"/>
              </w:rPr>
              <w:t>16</w:t>
            </w:r>
          </w:p>
        </w:tc>
        <w:tc>
          <w:tcPr>
            <w:tcW w:w="3685"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Улично-дорожной сети</w:t>
            </w:r>
          </w:p>
        </w:tc>
        <w:tc>
          <w:tcPr>
            <w:tcW w:w="4962" w:type="dxa"/>
            <w:tcBorders>
              <w:top w:val="nil"/>
              <w:left w:val="nil"/>
              <w:bottom w:val="single" w:sz="4" w:space="0" w:color="auto"/>
              <w:right w:val="single" w:sz="4" w:space="0" w:color="auto"/>
            </w:tcBorders>
            <w:shd w:val="clear" w:color="auto" w:fill="auto"/>
            <w:vAlign w:val="center"/>
            <w:hideMark/>
          </w:tcPr>
          <w:p w:rsidR="00037AB0" w:rsidRPr="00D4272F" w:rsidRDefault="00037AB0" w:rsidP="003C7992">
            <w:pPr>
              <w:rPr>
                <w:sz w:val="20"/>
                <w:szCs w:val="20"/>
              </w:rPr>
            </w:pPr>
            <w:r w:rsidRPr="00D4272F">
              <w:rPr>
                <w:sz w:val="20"/>
                <w:szCs w:val="20"/>
              </w:rPr>
              <w:t>Улично-дорожной сети</w:t>
            </w:r>
          </w:p>
        </w:tc>
      </w:tr>
    </w:tbl>
    <w:p w:rsidR="00037AB0" w:rsidRPr="00D4272F" w:rsidRDefault="00037AB0" w:rsidP="00037AB0">
      <w:pPr>
        <w:pStyle w:val="a6"/>
        <w:rPr>
          <w:b/>
          <w:sz w:val="20"/>
          <w:szCs w:val="20"/>
        </w:rPr>
      </w:pPr>
      <w:r w:rsidRPr="00D4272F">
        <w:rPr>
          <w:sz w:val="20"/>
          <w:szCs w:val="20"/>
        </w:rPr>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E4658E" w:rsidRPr="00D4272F" w:rsidRDefault="00E4658E" w:rsidP="00E4658E">
      <w:pPr>
        <w:pStyle w:val="2"/>
        <w:rPr>
          <w:sz w:val="20"/>
          <w:szCs w:val="20"/>
        </w:rPr>
      </w:pPr>
      <w:r w:rsidRPr="00D4272F">
        <w:rPr>
          <w:sz w:val="20"/>
          <w:szCs w:val="20"/>
        </w:rPr>
        <w:t>Нормативы площади и распределения территорий общего пользования</w:t>
      </w:r>
      <w:bookmarkEnd w:id="6"/>
      <w:bookmarkEnd w:id="7"/>
      <w:r w:rsidRPr="00D4272F">
        <w:rPr>
          <w:sz w:val="20"/>
          <w:szCs w:val="20"/>
        </w:rPr>
        <w:t xml:space="preserve"> </w:t>
      </w:r>
    </w:p>
    <w:p w:rsidR="00037AB0" w:rsidRPr="00D4272F" w:rsidRDefault="00037AB0" w:rsidP="00037AB0">
      <w:pPr>
        <w:pStyle w:val="a6"/>
        <w:rPr>
          <w:sz w:val="20"/>
          <w:szCs w:val="20"/>
        </w:rPr>
      </w:pPr>
      <w:r w:rsidRPr="00D4272F">
        <w:rPr>
          <w:sz w:val="20"/>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37AB0" w:rsidRPr="00D4272F" w:rsidRDefault="00037AB0" w:rsidP="00037AB0">
      <w:pPr>
        <w:pStyle w:val="a6"/>
        <w:rPr>
          <w:sz w:val="20"/>
          <w:szCs w:val="20"/>
        </w:rPr>
      </w:pPr>
      <w:r w:rsidRPr="00D4272F">
        <w:rPr>
          <w:sz w:val="20"/>
          <w:szCs w:val="20"/>
        </w:rPr>
        <w:t xml:space="preserve">Нормативы площади и распределения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037AB0" w:rsidRPr="00D4272F" w:rsidRDefault="00037AB0" w:rsidP="00037AB0">
      <w:pPr>
        <w:pStyle w:val="a6"/>
        <w:rPr>
          <w:sz w:val="20"/>
          <w:szCs w:val="20"/>
        </w:rPr>
      </w:pPr>
      <w:r w:rsidRPr="00D4272F">
        <w:rPr>
          <w:sz w:val="20"/>
          <w:szCs w:val="20"/>
        </w:rPr>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037AB0" w:rsidRPr="00D4272F" w:rsidRDefault="00037AB0" w:rsidP="00037AB0">
      <w:pPr>
        <w:pStyle w:val="a6"/>
        <w:rPr>
          <w:sz w:val="20"/>
          <w:szCs w:val="20"/>
        </w:rPr>
      </w:pPr>
      <w:r w:rsidRPr="00D4272F">
        <w:rPr>
          <w:sz w:val="20"/>
          <w:szCs w:val="20"/>
        </w:rPr>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112AD" w:rsidRPr="00D4272F" w:rsidRDefault="00E4658E" w:rsidP="00E4658E">
      <w:pPr>
        <w:pStyle w:val="2"/>
        <w:rPr>
          <w:sz w:val="20"/>
          <w:szCs w:val="20"/>
        </w:rPr>
      </w:pPr>
      <w:bookmarkStart w:id="8" w:name="_Toc389132927"/>
      <w:bookmarkStart w:id="9" w:name="_Toc393700395"/>
      <w:r w:rsidRPr="00D4272F">
        <w:rPr>
          <w:sz w:val="20"/>
          <w:szCs w:val="20"/>
        </w:rPr>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8"/>
      <w:bookmarkEnd w:id="9"/>
      <w:r w:rsidR="00BA6365" w:rsidRPr="00D4272F">
        <w:rPr>
          <w:sz w:val="20"/>
          <w:szCs w:val="20"/>
        </w:rPr>
        <w:t xml:space="preserve"> </w:t>
      </w:r>
    </w:p>
    <w:p w:rsidR="00037AB0" w:rsidRPr="00D4272F" w:rsidRDefault="00037AB0" w:rsidP="00037AB0">
      <w:pPr>
        <w:pStyle w:val="a6"/>
        <w:rPr>
          <w:sz w:val="20"/>
          <w:szCs w:val="20"/>
        </w:rPr>
      </w:pPr>
      <w:r w:rsidRPr="00D4272F">
        <w:rPr>
          <w:sz w:val="20"/>
          <w:szCs w:val="20"/>
        </w:rPr>
        <w:t>При проектировании городских и сельских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037AB0" w:rsidRPr="00D4272F" w:rsidRDefault="00037AB0" w:rsidP="00037AB0">
      <w:pPr>
        <w:pStyle w:val="a6"/>
        <w:rPr>
          <w:sz w:val="20"/>
          <w:szCs w:val="20"/>
        </w:rPr>
      </w:pPr>
      <w:r w:rsidRPr="00D4272F">
        <w:rPr>
          <w:sz w:val="20"/>
          <w:szCs w:val="20"/>
        </w:rPr>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возможности развития городских и сельских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
    <w:p w:rsidR="00037AB0" w:rsidRPr="00D4272F" w:rsidRDefault="00037AB0" w:rsidP="00037AB0">
      <w:pPr>
        <w:pStyle w:val="a6"/>
        <w:rPr>
          <w:sz w:val="20"/>
          <w:szCs w:val="20"/>
        </w:rPr>
      </w:pPr>
      <w:r w:rsidRPr="00D4272F">
        <w:rPr>
          <w:sz w:val="20"/>
          <w:szCs w:val="20"/>
        </w:rPr>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037AB0" w:rsidRPr="00D4272F" w:rsidRDefault="00037AB0" w:rsidP="00037AB0">
      <w:pPr>
        <w:pStyle w:val="a2"/>
        <w:rPr>
          <w:sz w:val="20"/>
          <w:szCs w:val="20"/>
        </w:rPr>
      </w:pPr>
      <w:r w:rsidRPr="00D4272F">
        <w:rPr>
          <w:sz w:val="20"/>
          <w:szCs w:val="20"/>
        </w:rPr>
        <w:t>для кварталов (микрорайонов) многоэтажной жилой застройки 9 этажей и выше – не более 600 м;</w:t>
      </w:r>
    </w:p>
    <w:p w:rsidR="00037AB0" w:rsidRPr="00D4272F" w:rsidRDefault="00037AB0" w:rsidP="00037AB0">
      <w:pPr>
        <w:pStyle w:val="a2"/>
        <w:rPr>
          <w:sz w:val="20"/>
          <w:szCs w:val="20"/>
        </w:rPr>
      </w:pPr>
      <w:r w:rsidRPr="00D4272F">
        <w:rPr>
          <w:sz w:val="20"/>
          <w:szCs w:val="20"/>
        </w:rPr>
        <w:t>для кварталов (микрорайонов) среднеэтажной жилой застройки 4 - 8 этажей – не более 450 м;</w:t>
      </w:r>
    </w:p>
    <w:p w:rsidR="00037AB0" w:rsidRPr="00D4272F" w:rsidRDefault="00037AB0" w:rsidP="00037AB0">
      <w:pPr>
        <w:pStyle w:val="a2"/>
        <w:rPr>
          <w:sz w:val="20"/>
          <w:szCs w:val="20"/>
        </w:rPr>
      </w:pPr>
      <w:r w:rsidRPr="00D4272F">
        <w:rPr>
          <w:sz w:val="20"/>
          <w:szCs w:val="20"/>
        </w:rPr>
        <w:t>для кварталов малоэтажной жилой застройки 1 - 3 этажа без приквартирных участков – не более 350 м;</w:t>
      </w:r>
    </w:p>
    <w:p w:rsidR="00037AB0" w:rsidRPr="00D4272F" w:rsidRDefault="00037AB0" w:rsidP="00037AB0">
      <w:pPr>
        <w:pStyle w:val="a2"/>
        <w:rPr>
          <w:sz w:val="20"/>
          <w:szCs w:val="20"/>
        </w:rPr>
      </w:pPr>
      <w:r w:rsidRPr="00D4272F">
        <w:rPr>
          <w:sz w:val="20"/>
          <w:szCs w:val="20"/>
        </w:rPr>
        <w:t xml:space="preserve">для кварталов малоэтажной жилой застройки 1 - 3 этажа с приквартирными участками – не более 300 м; </w:t>
      </w:r>
    </w:p>
    <w:p w:rsidR="00037AB0" w:rsidRPr="00D4272F" w:rsidRDefault="00037AB0" w:rsidP="00037AB0">
      <w:pPr>
        <w:pStyle w:val="a2"/>
        <w:rPr>
          <w:sz w:val="20"/>
          <w:szCs w:val="20"/>
        </w:rPr>
      </w:pPr>
      <w:r w:rsidRPr="00D4272F">
        <w:rPr>
          <w:sz w:val="20"/>
          <w:szCs w:val="20"/>
        </w:rPr>
        <w:t>для кварталов индивидуальной жилой застройки 1 – 3 этажа – не более 300 м;</w:t>
      </w:r>
    </w:p>
    <w:p w:rsidR="00037AB0" w:rsidRPr="00D4272F" w:rsidRDefault="00037AB0" w:rsidP="00037AB0">
      <w:pPr>
        <w:pStyle w:val="a2"/>
        <w:rPr>
          <w:sz w:val="20"/>
          <w:szCs w:val="20"/>
        </w:rPr>
      </w:pPr>
      <w:r w:rsidRPr="00D4272F">
        <w:rPr>
          <w:sz w:val="20"/>
          <w:szCs w:val="20"/>
        </w:rPr>
        <w:t>для кварталов застройки садоводческих и дачных некоммерческих объединений граждан – не более 300 м.</w:t>
      </w:r>
    </w:p>
    <w:p w:rsidR="001112AD" w:rsidRPr="00D4272F" w:rsidRDefault="001112AD" w:rsidP="001112AD">
      <w:pPr>
        <w:pStyle w:val="2"/>
        <w:ind w:left="1" w:firstLine="567"/>
        <w:rPr>
          <w:sz w:val="20"/>
          <w:szCs w:val="20"/>
        </w:rPr>
      </w:pPr>
      <w:bookmarkStart w:id="10" w:name="_Toc389132428"/>
      <w:bookmarkStart w:id="11" w:name="_Toc391990498"/>
      <w:bookmarkStart w:id="12" w:name="_Toc393700396"/>
      <w:r w:rsidRPr="00D4272F">
        <w:rPr>
          <w:sz w:val="20"/>
          <w:szCs w:val="20"/>
        </w:rPr>
        <w:t xml:space="preserve">Пространственно-планировочная организация территорий </w:t>
      </w:r>
      <w:bookmarkEnd w:id="10"/>
      <w:bookmarkEnd w:id="11"/>
      <w:r w:rsidRPr="00D4272F">
        <w:rPr>
          <w:sz w:val="20"/>
          <w:szCs w:val="20"/>
        </w:rPr>
        <w:t>городских и сельских поселений</w:t>
      </w:r>
      <w:bookmarkEnd w:id="12"/>
      <w:r w:rsidRPr="00D4272F">
        <w:rPr>
          <w:sz w:val="20"/>
          <w:szCs w:val="20"/>
        </w:rPr>
        <w:t xml:space="preserve"> </w:t>
      </w:r>
    </w:p>
    <w:p w:rsidR="00037AB0" w:rsidRPr="00D4272F" w:rsidRDefault="00037AB0" w:rsidP="00037AB0">
      <w:pPr>
        <w:pStyle w:val="a6"/>
        <w:rPr>
          <w:sz w:val="20"/>
          <w:szCs w:val="20"/>
        </w:rPr>
      </w:pPr>
      <w:r w:rsidRPr="00D4272F">
        <w:rPr>
          <w:sz w:val="20"/>
          <w:szCs w:val="20"/>
        </w:rPr>
        <w:t>Территориальное планирование, градостроительное зонирование и планировка территорий в Красноярском крае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 экологического каркаса.</w:t>
      </w:r>
    </w:p>
    <w:p w:rsidR="00037AB0" w:rsidRPr="00D4272F" w:rsidRDefault="00037AB0" w:rsidP="00037AB0">
      <w:pPr>
        <w:pStyle w:val="a6"/>
        <w:rPr>
          <w:sz w:val="20"/>
          <w:szCs w:val="20"/>
        </w:rPr>
      </w:pPr>
      <w:r w:rsidRPr="00D4272F">
        <w:rPr>
          <w:sz w:val="20"/>
          <w:szCs w:val="20"/>
        </w:rPr>
        <w:t>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территорий городских и сельских поселений, городских и сельских населённых пунктов в пределах их границ.</w:t>
      </w:r>
    </w:p>
    <w:p w:rsidR="00037AB0" w:rsidRPr="00D4272F" w:rsidRDefault="00037AB0" w:rsidP="00037AB0">
      <w:pPr>
        <w:pStyle w:val="a6"/>
        <w:rPr>
          <w:sz w:val="20"/>
          <w:szCs w:val="20"/>
        </w:rPr>
      </w:pPr>
      <w:r w:rsidRPr="00D4272F">
        <w:rPr>
          <w:sz w:val="20"/>
          <w:szCs w:val="20"/>
        </w:rPr>
        <w:t>Нормативы градостроительного проектирования поселений Красноярского края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037AB0" w:rsidRPr="00D4272F" w:rsidRDefault="00037AB0" w:rsidP="00037AB0">
      <w:pPr>
        <w:pStyle w:val="a6"/>
        <w:rPr>
          <w:sz w:val="20"/>
          <w:szCs w:val="20"/>
        </w:rPr>
      </w:pPr>
      <w:r w:rsidRPr="00D4272F">
        <w:rPr>
          <w:sz w:val="20"/>
          <w:szCs w:val="20"/>
        </w:rPr>
        <w:t>При разработке градостроительной и проектной документации для Красноярского края необходимо учитывать:</w:t>
      </w:r>
    </w:p>
    <w:p w:rsidR="00037AB0" w:rsidRPr="00D4272F" w:rsidRDefault="00037AB0" w:rsidP="00037AB0">
      <w:pPr>
        <w:pStyle w:val="a2"/>
        <w:rPr>
          <w:sz w:val="20"/>
          <w:szCs w:val="20"/>
        </w:rPr>
      </w:pPr>
      <w:r w:rsidRPr="00D4272F">
        <w:rPr>
          <w:sz w:val="20"/>
          <w:szCs w:val="20"/>
        </w:rPr>
        <w:t>тип муниципального образования (городское поселение, сельское поселение);</w:t>
      </w:r>
    </w:p>
    <w:p w:rsidR="00037AB0" w:rsidRPr="00D4272F" w:rsidRDefault="00037AB0" w:rsidP="00037AB0">
      <w:pPr>
        <w:pStyle w:val="a2"/>
        <w:rPr>
          <w:sz w:val="20"/>
          <w:szCs w:val="20"/>
        </w:rPr>
      </w:pPr>
      <w:r w:rsidRPr="00D4272F">
        <w:rPr>
          <w:sz w:val="20"/>
          <w:szCs w:val="20"/>
        </w:rPr>
        <w:t>тип населенного пункта (городской, сельский);</w:t>
      </w:r>
    </w:p>
    <w:p w:rsidR="00037AB0" w:rsidRPr="00D4272F" w:rsidRDefault="00037AB0" w:rsidP="00037AB0">
      <w:pPr>
        <w:pStyle w:val="a2"/>
        <w:rPr>
          <w:sz w:val="20"/>
          <w:szCs w:val="20"/>
        </w:rPr>
      </w:pPr>
      <w:r w:rsidRPr="00D4272F">
        <w:rPr>
          <w:sz w:val="20"/>
          <w:szCs w:val="20"/>
        </w:rPr>
        <w:t>величину городских и сельских населённых пунктов (крупные, большие, средние, малые);</w:t>
      </w:r>
    </w:p>
    <w:p w:rsidR="00037AB0" w:rsidRPr="00D4272F" w:rsidRDefault="00037AB0" w:rsidP="00037AB0">
      <w:pPr>
        <w:pStyle w:val="a2"/>
        <w:rPr>
          <w:sz w:val="20"/>
          <w:szCs w:val="20"/>
        </w:rPr>
      </w:pPr>
      <w:r w:rsidRPr="00D4272F">
        <w:rPr>
          <w:sz w:val="20"/>
          <w:szCs w:val="20"/>
        </w:rPr>
        <w:lastRenderedPageBreak/>
        <w:t>принадлежность муниципального образования (городского поселения, сельского поселения) или населенного пункта к агломерации;</w:t>
      </w:r>
    </w:p>
    <w:p w:rsidR="00037AB0" w:rsidRPr="00D4272F" w:rsidRDefault="00037AB0" w:rsidP="00037AB0">
      <w:pPr>
        <w:pStyle w:val="a2"/>
        <w:rPr>
          <w:sz w:val="20"/>
          <w:szCs w:val="20"/>
        </w:rPr>
      </w:pPr>
      <w:r w:rsidRPr="00D4272F">
        <w:rPr>
          <w:sz w:val="20"/>
          <w:szCs w:val="20"/>
        </w:rPr>
        <w:t>социально-демографическую ситуацию (численность населения, половозрастная структура населения, трудовые ресурсы, национальный состав);</w:t>
      </w:r>
    </w:p>
    <w:p w:rsidR="00037AB0" w:rsidRPr="00D4272F" w:rsidRDefault="00037AB0" w:rsidP="00037AB0">
      <w:pPr>
        <w:pStyle w:val="a2"/>
        <w:rPr>
          <w:sz w:val="20"/>
          <w:szCs w:val="20"/>
        </w:rPr>
      </w:pPr>
      <w:r w:rsidRPr="00D4272F">
        <w:rPr>
          <w:sz w:val="20"/>
          <w:szCs w:val="20"/>
        </w:rPr>
        <w:t>функционализацию поселения, населённого пункта;</w:t>
      </w:r>
    </w:p>
    <w:p w:rsidR="00037AB0" w:rsidRPr="00D4272F" w:rsidRDefault="00037AB0" w:rsidP="00037AB0">
      <w:pPr>
        <w:pStyle w:val="a2"/>
        <w:rPr>
          <w:sz w:val="20"/>
          <w:szCs w:val="20"/>
        </w:rPr>
      </w:pPr>
      <w:r w:rsidRPr="00D4272F">
        <w:rPr>
          <w:sz w:val="20"/>
          <w:szCs w:val="20"/>
        </w:rPr>
        <w:t>состояние окружающей среды (состояние почв, поверхностных и подземных вод, атмосферного воздуха);</w:t>
      </w:r>
    </w:p>
    <w:p w:rsidR="00037AB0" w:rsidRPr="00D4272F" w:rsidRDefault="00037AB0" w:rsidP="00037AB0">
      <w:pPr>
        <w:pStyle w:val="a2"/>
        <w:rPr>
          <w:sz w:val="20"/>
          <w:szCs w:val="20"/>
        </w:rPr>
      </w:pPr>
      <w:r w:rsidRPr="00D4272F">
        <w:rPr>
          <w:sz w:val="20"/>
          <w:szCs w:val="20"/>
        </w:rPr>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037AB0" w:rsidRPr="00D4272F" w:rsidRDefault="00037AB0" w:rsidP="00037AB0">
      <w:pPr>
        <w:pStyle w:val="a2"/>
        <w:rPr>
          <w:sz w:val="20"/>
          <w:szCs w:val="20"/>
        </w:rPr>
      </w:pPr>
      <w:r w:rsidRPr="00D4272F">
        <w:rPr>
          <w:sz w:val="20"/>
          <w:szCs w:val="20"/>
        </w:rPr>
        <w:t>сложившиеся условия (историческая застройка, условия реконструкции, природные факторы);</w:t>
      </w:r>
    </w:p>
    <w:p w:rsidR="00037AB0" w:rsidRPr="00D4272F" w:rsidRDefault="00037AB0" w:rsidP="00037AB0">
      <w:pPr>
        <w:pStyle w:val="a2"/>
        <w:rPr>
          <w:sz w:val="20"/>
          <w:szCs w:val="20"/>
        </w:rPr>
      </w:pPr>
      <w:r w:rsidRPr="00D4272F">
        <w:rPr>
          <w:sz w:val="20"/>
          <w:szCs w:val="20"/>
        </w:rPr>
        <w:t>местные особенности и традиции.</w:t>
      </w:r>
    </w:p>
    <w:p w:rsidR="00037AB0" w:rsidRPr="00D4272F" w:rsidRDefault="00037AB0" w:rsidP="00037AB0">
      <w:pPr>
        <w:pStyle w:val="a6"/>
        <w:rPr>
          <w:sz w:val="20"/>
          <w:szCs w:val="20"/>
        </w:rPr>
      </w:pPr>
      <w:r w:rsidRPr="00D4272F">
        <w:rPr>
          <w:sz w:val="20"/>
          <w:szCs w:val="20"/>
        </w:rPr>
        <w:t>Для определения параметров развития территорий муниципальных образований, входящих в агломерацию, на основании пунктов 1, 2 статьи 14 Градостроительного кодекса Российской Федерации, могут разрабатываться схемы территориального планирования Красноярского края в составе одного или нескольких документов территориального планирования применительно ко всей территории агломерации или её частей.</w:t>
      </w:r>
    </w:p>
    <w:p w:rsidR="00037AB0" w:rsidRPr="00D4272F" w:rsidRDefault="00037AB0" w:rsidP="00037AB0">
      <w:pPr>
        <w:pStyle w:val="a6"/>
        <w:rPr>
          <w:sz w:val="20"/>
          <w:szCs w:val="20"/>
        </w:rPr>
      </w:pPr>
      <w:r w:rsidRPr="00D4272F">
        <w:rPr>
          <w:sz w:val="20"/>
          <w:szCs w:val="20"/>
        </w:rPr>
        <w:t>Объекты жилищно-гражданского строительства подсобных сельских хозяйств, как правило, следует размещать на территориях существующих сельских поселений.</w:t>
      </w:r>
    </w:p>
    <w:p w:rsidR="00037AB0" w:rsidRPr="00D4272F" w:rsidRDefault="00037AB0" w:rsidP="00037AB0">
      <w:pPr>
        <w:pStyle w:val="a6"/>
        <w:rPr>
          <w:sz w:val="20"/>
          <w:szCs w:val="20"/>
        </w:rPr>
      </w:pPr>
      <w:r w:rsidRPr="00D4272F">
        <w:rPr>
          <w:sz w:val="20"/>
          <w:szCs w:val="20"/>
        </w:rPr>
        <w:t>Участки садоводческих (дачных) объединений граждан необходимо размещать с учетом перспективного развития городских и сельских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w:t>
      </w:r>
    </w:p>
    <w:p w:rsidR="00037AB0" w:rsidRPr="00D4272F" w:rsidRDefault="00037AB0" w:rsidP="00037AB0">
      <w:pPr>
        <w:pStyle w:val="a6"/>
        <w:rPr>
          <w:sz w:val="20"/>
          <w:szCs w:val="20"/>
        </w:rPr>
      </w:pPr>
      <w:r w:rsidRPr="00D4272F">
        <w:rPr>
          <w:sz w:val="20"/>
          <w:szCs w:val="20"/>
        </w:rPr>
        <w:t xml:space="preserve">Городские и сельские населенные пункты в зависимости от проектной численности населения на расчетный срок подразделяются на группы в соответствии с таблицей: </w:t>
      </w:r>
    </w:p>
    <w:p w:rsidR="00037AB0" w:rsidRPr="00D4272F" w:rsidRDefault="00037AB0" w:rsidP="00037AB0">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w:t>
      </w:r>
      <w:r w:rsidR="00574E64" w:rsidRPr="00D4272F">
        <w:rPr>
          <w:noProof/>
          <w:sz w:val="20"/>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3544"/>
        <w:gridCol w:w="2977"/>
        <w:gridCol w:w="2835"/>
      </w:tblGrid>
      <w:tr w:rsidR="00037AB0" w:rsidRPr="00D4272F" w:rsidTr="003C7992">
        <w:trPr>
          <w:cantSplit/>
          <w:trHeight w:val="170"/>
        </w:trPr>
        <w:tc>
          <w:tcPr>
            <w:tcW w:w="3544" w:type="dxa"/>
            <w:vMerge w:val="restart"/>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Группы населённых пунктов</w:t>
            </w:r>
          </w:p>
        </w:tc>
        <w:tc>
          <w:tcPr>
            <w:tcW w:w="5812" w:type="dxa"/>
            <w:gridSpan w:val="2"/>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Население, чел.</w:t>
            </w:r>
          </w:p>
        </w:tc>
      </w:tr>
      <w:tr w:rsidR="00037AB0" w:rsidRPr="00D4272F" w:rsidTr="003C7992">
        <w:trPr>
          <w:cantSplit/>
          <w:trHeight w:val="181"/>
        </w:trPr>
        <w:tc>
          <w:tcPr>
            <w:tcW w:w="3544" w:type="dxa"/>
            <w:vMerge/>
            <w:tcBorders>
              <w:left w:val="single" w:sz="6" w:space="0" w:color="auto"/>
              <w:bottom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p>
        </w:tc>
        <w:tc>
          <w:tcPr>
            <w:tcW w:w="2977" w:type="dxa"/>
            <w:tcBorders>
              <w:top w:val="single" w:sz="4" w:space="0" w:color="auto"/>
              <w:left w:val="single" w:sz="6" w:space="0" w:color="auto"/>
              <w:bottom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Городские населённые пункты</w:t>
            </w:r>
          </w:p>
        </w:tc>
        <w:tc>
          <w:tcPr>
            <w:tcW w:w="2835" w:type="dxa"/>
            <w:tcBorders>
              <w:top w:val="single" w:sz="4" w:space="0" w:color="auto"/>
              <w:left w:val="single" w:sz="6" w:space="0" w:color="auto"/>
              <w:bottom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Сельские населённые пункты</w:t>
            </w:r>
          </w:p>
        </w:tc>
      </w:tr>
      <w:tr w:rsidR="00037AB0" w:rsidRPr="00D4272F" w:rsidTr="003C7992">
        <w:trPr>
          <w:cantSplit/>
          <w:trHeight w:val="495"/>
        </w:trPr>
        <w:tc>
          <w:tcPr>
            <w:tcW w:w="3544" w:type="dxa"/>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rPr>
                <w:sz w:val="20"/>
                <w:szCs w:val="20"/>
              </w:rPr>
            </w:pPr>
            <w:r w:rsidRPr="00D4272F">
              <w:rPr>
                <w:sz w:val="20"/>
                <w:szCs w:val="20"/>
              </w:rPr>
              <w:t>Крупные</w:t>
            </w:r>
          </w:p>
        </w:tc>
        <w:tc>
          <w:tcPr>
            <w:tcW w:w="2977" w:type="dxa"/>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w:t>
            </w:r>
          </w:p>
        </w:tc>
        <w:tc>
          <w:tcPr>
            <w:tcW w:w="2835" w:type="dxa"/>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свыше 3000</w:t>
            </w:r>
          </w:p>
        </w:tc>
      </w:tr>
      <w:tr w:rsidR="00037AB0" w:rsidRPr="00D4272F"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rPr>
                <w:sz w:val="20"/>
                <w:szCs w:val="20"/>
              </w:rPr>
            </w:pPr>
            <w:r w:rsidRPr="00D4272F">
              <w:rPr>
                <w:sz w:val="20"/>
                <w:szCs w:val="20"/>
              </w:rPr>
              <w:t>Большие</w:t>
            </w:r>
          </w:p>
        </w:tc>
        <w:tc>
          <w:tcPr>
            <w:tcW w:w="2977"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свыше 1000 до 3000</w:t>
            </w:r>
          </w:p>
          <w:p w:rsidR="00037AB0" w:rsidRPr="00D4272F" w:rsidRDefault="00037AB0" w:rsidP="003C7992">
            <w:pPr>
              <w:autoSpaceDE w:val="0"/>
              <w:autoSpaceDN w:val="0"/>
              <w:adjustRightInd w:val="0"/>
              <w:jc w:val="center"/>
              <w:rPr>
                <w:sz w:val="20"/>
                <w:szCs w:val="20"/>
              </w:rPr>
            </w:pPr>
          </w:p>
        </w:tc>
      </w:tr>
      <w:tr w:rsidR="00037AB0" w:rsidRPr="00D4272F"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rPr>
                <w:sz w:val="20"/>
                <w:szCs w:val="20"/>
              </w:rPr>
            </w:pPr>
            <w:r w:rsidRPr="00D4272F">
              <w:rPr>
                <w:sz w:val="20"/>
                <w:szCs w:val="20"/>
              </w:rPr>
              <w:t>Средние</w:t>
            </w:r>
          </w:p>
        </w:tc>
        <w:tc>
          <w:tcPr>
            <w:tcW w:w="2977"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свыше 200 до 1000</w:t>
            </w:r>
          </w:p>
          <w:p w:rsidR="00037AB0" w:rsidRPr="00D4272F" w:rsidRDefault="00037AB0" w:rsidP="003C7992">
            <w:pPr>
              <w:autoSpaceDE w:val="0"/>
              <w:autoSpaceDN w:val="0"/>
              <w:adjustRightInd w:val="0"/>
              <w:jc w:val="center"/>
              <w:rPr>
                <w:sz w:val="20"/>
                <w:szCs w:val="20"/>
              </w:rPr>
            </w:pPr>
          </w:p>
        </w:tc>
      </w:tr>
      <w:tr w:rsidR="00037AB0" w:rsidRPr="00D4272F"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rPr>
                <w:sz w:val="20"/>
                <w:szCs w:val="20"/>
              </w:rPr>
            </w:pPr>
            <w:r w:rsidRPr="00D4272F">
              <w:rPr>
                <w:sz w:val="20"/>
                <w:szCs w:val="20"/>
              </w:rPr>
              <w:t xml:space="preserve">Малые        </w:t>
            </w:r>
          </w:p>
        </w:tc>
        <w:tc>
          <w:tcPr>
            <w:tcW w:w="2977"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менее 25 000</w:t>
            </w:r>
          </w:p>
          <w:p w:rsidR="00037AB0" w:rsidRPr="00D4272F" w:rsidRDefault="00037AB0" w:rsidP="003C7992">
            <w:pPr>
              <w:autoSpaceDE w:val="0"/>
              <w:autoSpaceDN w:val="0"/>
              <w:adjustRightInd w:val="0"/>
              <w:jc w:val="cente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менее 200</w:t>
            </w:r>
          </w:p>
          <w:p w:rsidR="00037AB0" w:rsidRPr="00D4272F" w:rsidRDefault="00037AB0" w:rsidP="003C7992">
            <w:pPr>
              <w:autoSpaceDE w:val="0"/>
              <w:autoSpaceDN w:val="0"/>
              <w:adjustRightInd w:val="0"/>
              <w:jc w:val="center"/>
              <w:rPr>
                <w:sz w:val="20"/>
                <w:szCs w:val="20"/>
              </w:rPr>
            </w:pPr>
            <w:r w:rsidRPr="00D4272F">
              <w:rPr>
                <w:sz w:val="20"/>
                <w:szCs w:val="20"/>
              </w:rPr>
              <w:t xml:space="preserve"> </w:t>
            </w:r>
          </w:p>
          <w:p w:rsidR="00037AB0" w:rsidRPr="00D4272F" w:rsidRDefault="00037AB0" w:rsidP="003C7992">
            <w:pPr>
              <w:autoSpaceDE w:val="0"/>
              <w:autoSpaceDN w:val="0"/>
              <w:adjustRightInd w:val="0"/>
              <w:jc w:val="center"/>
              <w:rPr>
                <w:b/>
                <w:sz w:val="20"/>
                <w:szCs w:val="20"/>
              </w:rPr>
            </w:pPr>
          </w:p>
        </w:tc>
      </w:tr>
    </w:tbl>
    <w:p w:rsidR="00037AB0" w:rsidRPr="00D4272F" w:rsidRDefault="00037AB0" w:rsidP="00037AB0">
      <w:pPr>
        <w:pStyle w:val="a6"/>
        <w:rPr>
          <w:sz w:val="20"/>
          <w:szCs w:val="20"/>
        </w:rPr>
      </w:pPr>
      <w:bookmarkStart w:id="13" w:name="fts_hit1"/>
      <w:r w:rsidRPr="00D4272F">
        <w:rPr>
          <w:sz w:val="20"/>
          <w:szCs w:val="20"/>
        </w:rPr>
        <w:t xml:space="preserve">Таблица 2 </w:t>
      </w:r>
      <w:bookmarkEnd w:id="13"/>
      <w:r w:rsidRPr="00D4272F">
        <w:rPr>
          <w:sz w:val="20"/>
          <w:szCs w:val="20"/>
        </w:rPr>
        <w:t xml:space="preserve">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 </w:t>
      </w:r>
    </w:p>
    <w:p w:rsidR="00037AB0" w:rsidRPr="00D4272F" w:rsidRDefault="00037AB0" w:rsidP="00037AB0">
      <w:pPr>
        <w:pStyle w:val="a6"/>
        <w:rPr>
          <w:sz w:val="20"/>
          <w:szCs w:val="20"/>
        </w:rPr>
      </w:pPr>
      <w:r w:rsidRPr="00D4272F">
        <w:rPr>
          <w:sz w:val="20"/>
          <w:szCs w:val="20"/>
        </w:rPr>
        <w:t>Городские и сельские поселения следует проектировать с учетом документов территориального планирования Российской Федерации, документов территориального планирования Красноярского края, документов территориального планирования муниципальных районов Красноярского края и других нормативных правовых актов в области градостроительства краевого и муниципального уровней.</w:t>
      </w:r>
    </w:p>
    <w:p w:rsidR="00037AB0" w:rsidRPr="00D4272F" w:rsidRDefault="00037AB0" w:rsidP="00037AB0">
      <w:pPr>
        <w:pStyle w:val="a6"/>
        <w:rPr>
          <w:sz w:val="20"/>
          <w:szCs w:val="20"/>
        </w:rPr>
      </w:pPr>
      <w:r w:rsidRPr="00D4272F">
        <w:rPr>
          <w:sz w:val="20"/>
          <w:szCs w:val="20"/>
        </w:rPr>
        <w:t>Населенные пункты с особым режимом функционирования (вахтовые посёлки, закрытые и обособленные военные городки, спецлагеря, метеостанции и т.д.) следует проектировать на основании ведомственных нормативных документов.</w:t>
      </w:r>
    </w:p>
    <w:p w:rsidR="00E4658E" w:rsidRPr="00D4272F" w:rsidRDefault="00E4658E" w:rsidP="00E4658E">
      <w:pPr>
        <w:pStyle w:val="2"/>
        <w:rPr>
          <w:sz w:val="20"/>
          <w:szCs w:val="20"/>
        </w:rPr>
      </w:pPr>
      <w:bookmarkStart w:id="14" w:name="_Toc389132928"/>
      <w:bookmarkStart w:id="15" w:name="_Toc393700397"/>
      <w:r w:rsidRPr="00D4272F">
        <w:rPr>
          <w:sz w:val="20"/>
          <w:szCs w:val="20"/>
        </w:rPr>
        <w:t>Нормативные показатели интенсивности использования общественно-деловых зон</w:t>
      </w:r>
      <w:bookmarkEnd w:id="14"/>
      <w:bookmarkEnd w:id="15"/>
    </w:p>
    <w:p w:rsidR="00037AB0" w:rsidRPr="00D4272F" w:rsidRDefault="00037AB0" w:rsidP="00037AB0">
      <w:pPr>
        <w:pStyle w:val="a6"/>
        <w:rPr>
          <w:sz w:val="20"/>
          <w:szCs w:val="20"/>
        </w:rPr>
      </w:pPr>
      <w:r w:rsidRPr="00D4272F">
        <w:rPr>
          <w:sz w:val="20"/>
          <w:szCs w:val="20"/>
        </w:rPr>
        <w:t>Интенсивность использования территории общественно-деловых зон характеризуется плотностью застройки (тыс. м</w:t>
      </w:r>
      <w:r w:rsidRPr="00D4272F">
        <w:rPr>
          <w:sz w:val="20"/>
          <w:szCs w:val="20"/>
          <w:vertAlign w:val="superscript"/>
        </w:rPr>
        <w:t>2</w:t>
      </w:r>
      <w:r w:rsidRPr="00D4272F">
        <w:rPr>
          <w:sz w:val="20"/>
          <w:szCs w:val="20"/>
        </w:rPr>
        <w:t>/га), процентом застроенности территории.</w:t>
      </w:r>
    </w:p>
    <w:p w:rsidR="00F66645" w:rsidRPr="00D4272F" w:rsidRDefault="00037AB0" w:rsidP="00037AB0">
      <w:pPr>
        <w:pStyle w:val="a6"/>
        <w:rPr>
          <w:sz w:val="20"/>
          <w:szCs w:val="20"/>
        </w:rPr>
      </w:pPr>
      <w:r w:rsidRPr="00D4272F">
        <w:rPr>
          <w:sz w:val="20"/>
          <w:szCs w:val="20"/>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 (</w:t>
      </w:r>
      <w:r w:rsidRPr="00D4272F">
        <w:rPr>
          <w:sz w:val="20"/>
          <w:szCs w:val="20"/>
        </w:rPr>
        <w:fldChar w:fldCharType="begin"/>
      </w:r>
      <w:r w:rsidRPr="00D4272F">
        <w:rPr>
          <w:sz w:val="20"/>
          <w:szCs w:val="20"/>
        </w:rPr>
        <w:instrText xml:space="preserve"> REF _Ref393700702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p>
    <w:p w:rsidR="00F66645" w:rsidRPr="00D4272F" w:rsidRDefault="00F66645" w:rsidP="00037AB0">
      <w:pPr>
        <w:pStyle w:val="a6"/>
        <w:rPr>
          <w:sz w:val="20"/>
          <w:szCs w:val="20"/>
        </w:rPr>
      </w:pPr>
    </w:p>
    <w:p w:rsidR="00037AB0" w:rsidRPr="00D4272F" w:rsidRDefault="00037AB0" w:rsidP="00037AB0">
      <w:pPr>
        <w:pStyle w:val="a6"/>
        <w:rPr>
          <w:sz w:val="20"/>
          <w:szCs w:val="20"/>
        </w:rPr>
      </w:pPr>
      <w:r w:rsidRPr="00D4272F">
        <w:rPr>
          <w:sz w:val="20"/>
          <w:szCs w:val="20"/>
        </w:rPr>
        <w:fldChar w:fldCharType="end"/>
      </w:r>
      <w:r w:rsidRPr="00D4272F">
        <w:rPr>
          <w:sz w:val="20"/>
          <w:szCs w:val="20"/>
        </w:rPr>
        <w:t>).</w:t>
      </w:r>
      <w:bookmarkStart w:id="16" w:name="_Ref393700702"/>
    </w:p>
    <w:p w:rsidR="00037AB0" w:rsidRPr="00D4272F" w:rsidRDefault="00037AB0" w:rsidP="00037AB0">
      <w:pPr>
        <w:pStyle w:val="a6"/>
        <w:rPr>
          <w:sz w:val="20"/>
          <w:szCs w:val="20"/>
        </w:rPr>
      </w:pPr>
    </w:p>
    <w:bookmarkEnd w:id="16"/>
    <w:p w:rsidR="00037AB0" w:rsidRPr="00D4272F" w:rsidRDefault="00037AB0" w:rsidP="00037AB0">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3</w:t>
      </w:r>
      <w:r w:rsidR="00574E64" w:rsidRPr="00D4272F">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2971"/>
        <w:gridCol w:w="1618"/>
        <w:gridCol w:w="1792"/>
        <w:gridCol w:w="1719"/>
        <w:gridCol w:w="6"/>
        <w:gridCol w:w="1533"/>
      </w:tblGrid>
      <w:tr w:rsidR="00037AB0" w:rsidRPr="00D4272F" w:rsidTr="003C7992">
        <w:trPr>
          <w:cantSplit/>
          <w:trHeight w:val="240"/>
          <w:jc w:val="center"/>
        </w:trPr>
        <w:tc>
          <w:tcPr>
            <w:tcW w:w="2971" w:type="dxa"/>
            <w:vMerge w:val="restart"/>
            <w:tcBorders>
              <w:top w:val="single" w:sz="6" w:space="0" w:color="auto"/>
              <w:left w:val="single" w:sz="6" w:space="0" w:color="auto"/>
              <w:bottom w:val="nil"/>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Тип общественно-деловой          </w:t>
            </w:r>
            <w:r w:rsidRPr="00D4272F">
              <w:rPr>
                <w:rFonts w:ascii="Times New Roman" w:hAnsi="Times New Roman" w:cs="Times New Roman"/>
                <w:b/>
              </w:rPr>
              <w:br/>
              <w:t>застройки</w:t>
            </w:r>
          </w:p>
        </w:tc>
        <w:tc>
          <w:tcPr>
            <w:tcW w:w="6668" w:type="dxa"/>
            <w:gridSpan w:val="5"/>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Плотности застройки (тыс. м2 общ. пл./га), не менее</w:t>
            </w:r>
          </w:p>
        </w:tc>
      </w:tr>
      <w:tr w:rsidR="00037AB0" w:rsidRPr="00D4272F" w:rsidTr="003C7992">
        <w:trPr>
          <w:cantSplit/>
          <w:trHeight w:val="480"/>
          <w:jc w:val="center"/>
        </w:trPr>
        <w:tc>
          <w:tcPr>
            <w:tcW w:w="2971" w:type="dxa"/>
            <w:vMerge/>
            <w:tcBorders>
              <w:top w:val="nil"/>
              <w:left w:val="single" w:sz="6" w:space="0" w:color="auto"/>
              <w:bottom w:val="nil"/>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p>
        </w:tc>
        <w:tc>
          <w:tcPr>
            <w:tcW w:w="3410" w:type="dxa"/>
            <w:gridSpan w:val="2"/>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малые городские</w:t>
            </w:r>
          </w:p>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населённые пункты,</w:t>
            </w:r>
          </w:p>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крупные и большие  сельские населённые пункты</w:t>
            </w:r>
          </w:p>
        </w:tc>
        <w:tc>
          <w:tcPr>
            <w:tcW w:w="3258" w:type="dxa"/>
            <w:gridSpan w:val="3"/>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средние и малые сельские населённые пункты</w:t>
            </w:r>
          </w:p>
        </w:tc>
      </w:tr>
      <w:tr w:rsidR="00037AB0" w:rsidRPr="00D4272F" w:rsidTr="003C7992">
        <w:trPr>
          <w:cantSplit/>
          <w:trHeight w:val="480"/>
          <w:jc w:val="center"/>
        </w:trPr>
        <w:tc>
          <w:tcPr>
            <w:tcW w:w="2971" w:type="dxa"/>
            <w:vMerge/>
            <w:tcBorders>
              <w:top w:val="nil"/>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p>
        </w:tc>
        <w:tc>
          <w:tcPr>
            <w:tcW w:w="1618"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на     </w:t>
            </w:r>
            <w:r w:rsidRPr="00D4272F">
              <w:rPr>
                <w:rFonts w:ascii="Times New Roman" w:hAnsi="Times New Roman" w:cs="Times New Roman"/>
                <w:b/>
              </w:rPr>
              <w:br/>
              <w:t xml:space="preserve">свободных </w:t>
            </w:r>
            <w:r w:rsidRPr="00D4272F">
              <w:rPr>
                <w:rFonts w:ascii="Times New Roman" w:hAnsi="Times New Roman" w:cs="Times New Roman"/>
                <w:b/>
              </w:rPr>
              <w:br/>
              <w:t>территориях</w:t>
            </w:r>
          </w:p>
        </w:tc>
        <w:tc>
          <w:tcPr>
            <w:tcW w:w="1792"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при     </w:t>
            </w:r>
            <w:r w:rsidRPr="00D4272F">
              <w:rPr>
                <w:rFonts w:ascii="Times New Roman" w:hAnsi="Times New Roman" w:cs="Times New Roman"/>
                <w:b/>
              </w:rPr>
              <w:br/>
              <w:t>реконструкции</w:t>
            </w:r>
          </w:p>
        </w:tc>
        <w:tc>
          <w:tcPr>
            <w:tcW w:w="1719"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на     </w:t>
            </w:r>
            <w:r w:rsidRPr="00D4272F">
              <w:rPr>
                <w:rFonts w:ascii="Times New Roman" w:hAnsi="Times New Roman" w:cs="Times New Roman"/>
                <w:b/>
              </w:rPr>
              <w:br/>
              <w:t xml:space="preserve">свободных </w:t>
            </w:r>
            <w:r w:rsidRPr="00D4272F">
              <w:rPr>
                <w:rFonts w:ascii="Times New Roman" w:hAnsi="Times New Roman" w:cs="Times New Roman"/>
                <w:b/>
              </w:rPr>
              <w:br/>
              <w:t>территориях</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при     </w:t>
            </w:r>
            <w:r w:rsidRPr="00D4272F">
              <w:rPr>
                <w:rFonts w:ascii="Times New Roman" w:hAnsi="Times New Roman" w:cs="Times New Roman"/>
                <w:b/>
              </w:rPr>
              <w:br/>
              <w:t>реконструкции</w:t>
            </w:r>
          </w:p>
        </w:tc>
      </w:tr>
      <w:tr w:rsidR="00037AB0" w:rsidRPr="00D4272F"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Общественный центр  </w:t>
            </w:r>
          </w:p>
        </w:tc>
        <w:tc>
          <w:tcPr>
            <w:tcW w:w="1618"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r>
      <w:tr w:rsidR="00037AB0" w:rsidRPr="00D4272F"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Административно-деловые объекты    </w:t>
            </w:r>
          </w:p>
        </w:tc>
        <w:tc>
          <w:tcPr>
            <w:tcW w:w="1618"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15     </w:t>
            </w:r>
          </w:p>
        </w:tc>
        <w:tc>
          <w:tcPr>
            <w:tcW w:w="1792"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r>
      <w:tr w:rsidR="00037AB0" w:rsidRPr="00D4272F"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Социально-бытовые объекты</w:t>
            </w:r>
          </w:p>
        </w:tc>
        <w:tc>
          <w:tcPr>
            <w:tcW w:w="1618"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c>
          <w:tcPr>
            <w:tcW w:w="1719"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r>
      <w:tr w:rsidR="00037AB0" w:rsidRPr="00D4272F" w:rsidTr="003C7992">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Объекты торгового назначения и общественного питания          </w:t>
            </w:r>
          </w:p>
        </w:tc>
        <w:tc>
          <w:tcPr>
            <w:tcW w:w="1618" w:type="dxa"/>
            <w:tcBorders>
              <w:top w:val="single" w:sz="6" w:space="0" w:color="auto"/>
              <w:left w:val="single" w:sz="4"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7     </w:t>
            </w:r>
          </w:p>
        </w:tc>
        <w:tc>
          <w:tcPr>
            <w:tcW w:w="1792" w:type="dxa"/>
            <w:tcBorders>
              <w:top w:val="single" w:sz="6" w:space="0" w:color="auto"/>
              <w:left w:val="single" w:sz="6" w:space="0" w:color="auto"/>
              <w:bottom w:val="single" w:sz="6" w:space="0" w:color="auto"/>
              <w:right w:val="single" w:sz="4"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      </w:t>
            </w:r>
          </w:p>
        </w:tc>
        <w:tc>
          <w:tcPr>
            <w:tcW w:w="1719" w:type="dxa"/>
            <w:tcBorders>
              <w:top w:val="single" w:sz="6" w:space="0" w:color="auto"/>
              <w:left w:val="single" w:sz="4" w:space="0" w:color="auto"/>
              <w:bottom w:val="single" w:sz="6" w:space="0" w:color="auto"/>
              <w:right w:val="single" w:sz="4"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     </w:t>
            </w:r>
          </w:p>
        </w:tc>
        <w:tc>
          <w:tcPr>
            <w:tcW w:w="1539" w:type="dxa"/>
            <w:gridSpan w:val="2"/>
            <w:tcBorders>
              <w:top w:val="single" w:sz="6" w:space="0" w:color="auto"/>
              <w:left w:val="single" w:sz="4"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      </w:t>
            </w:r>
          </w:p>
        </w:tc>
      </w:tr>
      <w:tr w:rsidR="00037AB0" w:rsidRPr="00D4272F" w:rsidTr="003C7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Культурно-досуговые</w:t>
            </w:r>
            <w:r w:rsidRPr="00D4272F">
              <w:rPr>
                <w:rFonts w:ascii="Times New Roman" w:hAnsi="Times New Roman" w:cs="Times New Roman"/>
              </w:rPr>
              <w:br/>
              <w:t xml:space="preserve">объекты          </w:t>
            </w:r>
          </w:p>
        </w:tc>
        <w:tc>
          <w:tcPr>
            <w:tcW w:w="1618"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c>
          <w:tcPr>
            <w:tcW w:w="1792"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c>
          <w:tcPr>
            <w:tcW w:w="1725" w:type="dxa"/>
            <w:gridSpan w:val="2"/>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c>
          <w:tcPr>
            <w:tcW w:w="153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r>
    </w:tbl>
    <w:p w:rsidR="00037AB0" w:rsidRPr="00D4272F" w:rsidRDefault="00037AB0" w:rsidP="00037AB0">
      <w:pPr>
        <w:pStyle w:val="a6"/>
        <w:rPr>
          <w:sz w:val="20"/>
          <w:szCs w:val="20"/>
        </w:rPr>
      </w:pPr>
    </w:p>
    <w:p w:rsidR="00037AB0" w:rsidRPr="00D4272F" w:rsidRDefault="00037AB0" w:rsidP="00037AB0">
      <w:pPr>
        <w:pStyle w:val="a6"/>
        <w:rPr>
          <w:sz w:val="20"/>
          <w:szCs w:val="20"/>
        </w:rPr>
      </w:pPr>
      <w:r w:rsidRPr="00D4272F">
        <w:rPr>
          <w:sz w:val="20"/>
          <w:szCs w:val="20"/>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037AB0" w:rsidRPr="00D4272F" w:rsidRDefault="00037AB0" w:rsidP="00037AB0">
      <w:pPr>
        <w:pStyle w:val="a6"/>
        <w:rPr>
          <w:sz w:val="20"/>
          <w:szCs w:val="20"/>
        </w:rPr>
      </w:pPr>
      <w:r w:rsidRPr="00D4272F">
        <w:rPr>
          <w:sz w:val="20"/>
          <w:szCs w:val="20"/>
        </w:rPr>
        <w:t>Основными показателями плотности застройки являются:</w:t>
      </w:r>
    </w:p>
    <w:p w:rsidR="00037AB0" w:rsidRPr="00D4272F" w:rsidRDefault="00037AB0" w:rsidP="00037AB0">
      <w:pPr>
        <w:pStyle w:val="a2"/>
        <w:rPr>
          <w:sz w:val="20"/>
          <w:szCs w:val="20"/>
        </w:rPr>
      </w:pPr>
      <w:r w:rsidRPr="00D4272F">
        <w:rPr>
          <w:sz w:val="20"/>
          <w:szCs w:val="20"/>
        </w:rPr>
        <w:t>коэффициент застройки – отношение площади, занятой под зданиями и сооружениями, к площади участка (квартала);</w:t>
      </w:r>
    </w:p>
    <w:p w:rsidR="00037AB0" w:rsidRPr="00D4272F" w:rsidRDefault="00037AB0" w:rsidP="00037AB0">
      <w:pPr>
        <w:pStyle w:val="a2"/>
        <w:rPr>
          <w:sz w:val="20"/>
          <w:szCs w:val="20"/>
        </w:rPr>
      </w:pPr>
      <w:r w:rsidRPr="00D4272F">
        <w:rPr>
          <w:sz w:val="20"/>
          <w:szCs w:val="20"/>
        </w:rPr>
        <w:t>коэффициент плотности застройки – отношение площади всех этажей зданий и сооружений к площади участка (квартала).</w:t>
      </w:r>
    </w:p>
    <w:p w:rsidR="00037AB0" w:rsidRPr="00D4272F" w:rsidRDefault="00037AB0" w:rsidP="00037AB0">
      <w:pPr>
        <w:pStyle w:val="a6"/>
        <w:rPr>
          <w:sz w:val="20"/>
          <w:szCs w:val="20"/>
        </w:rPr>
      </w:pPr>
      <w:r w:rsidRPr="00D4272F">
        <w:rPr>
          <w:sz w:val="20"/>
          <w:szCs w:val="20"/>
        </w:rPr>
        <w:t>Для городских населённых пунктов показатели плотности застройки участков территориальных зон следует принимать не более приведенной ниже (</w:t>
      </w:r>
      <w:r w:rsidRPr="00D4272F">
        <w:rPr>
          <w:sz w:val="20"/>
          <w:szCs w:val="20"/>
        </w:rPr>
        <w:fldChar w:fldCharType="begin"/>
      </w:r>
      <w:r w:rsidRPr="00D4272F">
        <w:rPr>
          <w:sz w:val="20"/>
          <w:szCs w:val="20"/>
        </w:rPr>
        <w:instrText xml:space="preserve"> REF _Ref393700740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4</w:t>
      </w:r>
      <w:r w:rsidRPr="00D4272F">
        <w:rPr>
          <w:sz w:val="20"/>
          <w:szCs w:val="20"/>
        </w:rPr>
        <w:fldChar w:fldCharType="end"/>
      </w:r>
      <w:r w:rsidRPr="00D4272F">
        <w:rPr>
          <w:sz w:val="20"/>
          <w:szCs w:val="20"/>
        </w:rPr>
        <w:t>).</w:t>
      </w:r>
    </w:p>
    <w:p w:rsidR="00037AB0" w:rsidRPr="00D4272F" w:rsidRDefault="00037AB0" w:rsidP="00037AB0">
      <w:pPr>
        <w:pStyle w:val="af0"/>
        <w:jc w:val="right"/>
        <w:rPr>
          <w:sz w:val="20"/>
        </w:rPr>
      </w:pPr>
      <w:bookmarkStart w:id="17" w:name="_Ref393700740"/>
      <w:r w:rsidRPr="00D4272F">
        <w:rPr>
          <w:sz w:val="20"/>
        </w:rPr>
        <w:t xml:space="preserve">Таблица </w:t>
      </w:r>
      <w:r w:rsidR="00574E64" w:rsidRPr="00D4272F">
        <w:rPr>
          <w:sz w:val="20"/>
        </w:rPr>
        <w:fldChar w:fldCharType="begin"/>
      </w:r>
      <w:r w:rsidR="00574E64" w:rsidRPr="00D4272F">
        <w:rPr>
          <w:sz w:val="20"/>
        </w:rPr>
        <w:instrText xml:space="preserve"> SE</w:instrText>
      </w:r>
      <w:r w:rsidR="00574E64" w:rsidRPr="00D4272F">
        <w:rPr>
          <w:sz w:val="20"/>
        </w:rPr>
        <w:instrText xml:space="preserve">Q Таблица \* ARABIC </w:instrText>
      </w:r>
      <w:r w:rsidR="00574E64" w:rsidRPr="00D4272F">
        <w:rPr>
          <w:sz w:val="20"/>
        </w:rPr>
        <w:fldChar w:fldCharType="separate"/>
      </w:r>
      <w:r w:rsidR="00F66645" w:rsidRPr="00D4272F">
        <w:rPr>
          <w:noProof/>
          <w:sz w:val="20"/>
        </w:rPr>
        <w:t>4</w:t>
      </w:r>
      <w:r w:rsidR="00574E64" w:rsidRPr="00D4272F">
        <w:rPr>
          <w:noProof/>
          <w:sz w:val="20"/>
        </w:rPr>
        <w:fldChar w:fldCharType="end"/>
      </w:r>
      <w:bookmarkEnd w:id="17"/>
    </w:p>
    <w:tbl>
      <w:tblPr>
        <w:tblW w:w="9639" w:type="dxa"/>
        <w:jc w:val="center"/>
        <w:tblLayout w:type="fixed"/>
        <w:tblCellMar>
          <w:left w:w="70" w:type="dxa"/>
          <w:right w:w="70" w:type="dxa"/>
        </w:tblCellMar>
        <w:tblLook w:val="0000" w:firstRow="0" w:lastRow="0" w:firstColumn="0" w:lastColumn="0" w:noHBand="0" w:noVBand="0"/>
      </w:tblPr>
      <w:tblGrid>
        <w:gridCol w:w="6379"/>
        <w:gridCol w:w="1701"/>
        <w:gridCol w:w="1559"/>
      </w:tblGrid>
      <w:tr w:rsidR="00037AB0" w:rsidRPr="00D4272F" w:rsidTr="003C7992">
        <w:trPr>
          <w:cantSplit/>
          <w:trHeight w:val="20"/>
          <w:jc w:val="center"/>
        </w:trPr>
        <w:tc>
          <w:tcPr>
            <w:tcW w:w="6379"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Застройка общественно-делового назначения</w:t>
            </w:r>
          </w:p>
        </w:tc>
        <w:tc>
          <w:tcPr>
            <w:tcW w:w="1701"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Коэфф.</w:t>
            </w:r>
          </w:p>
          <w:p w:rsidR="00037AB0" w:rsidRPr="00D4272F" w:rsidRDefault="00037AB0" w:rsidP="003C7992">
            <w:pPr>
              <w:autoSpaceDE w:val="0"/>
              <w:autoSpaceDN w:val="0"/>
              <w:adjustRightInd w:val="0"/>
              <w:jc w:val="center"/>
              <w:rPr>
                <w:b/>
                <w:sz w:val="20"/>
                <w:szCs w:val="20"/>
              </w:rPr>
            </w:pPr>
            <w:r w:rsidRPr="00D4272F">
              <w:rPr>
                <w:b/>
                <w:sz w:val="20"/>
                <w:szCs w:val="20"/>
              </w:rPr>
              <w:t>застройки</w:t>
            </w:r>
          </w:p>
        </w:tc>
        <w:tc>
          <w:tcPr>
            <w:tcW w:w="1559"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autoSpaceDE w:val="0"/>
              <w:autoSpaceDN w:val="0"/>
              <w:adjustRightInd w:val="0"/>
              <w:jc w:val="center"/>
              <w:rPr>
                <w:b/>
                <w:sz w:val="20"/>
                <w:szCs w:val="20"/>
              </w:rPr>
            </w:pPr>
            <w:r w:rsidRPr="00D4272F">
              <w:rPr>
                <w:b/>
                <w:sz w:val="20"/>
                <w:szCs w:val="20"/>
              </w:rPr>
              <w:t>Коэфф. плотности</w:t>
            </w:r>
          </w:p>
          <w:p w:rsidR="00037AB0" w:rsidRPr="00D4272F" w:rsidRDefault="00037AB0" w:rsidP="003C7992">
            <w:pPr>
              <w:autoSpaceDE w:val="0"/>
              <w:autoSpaceDN w:val="0"/>
              <w:adjustRightInd w:val="0"/>
              <w:jc w:val="center"/>
              <w:rPr>
                <w:b/>
                <w:sz w:val="20"/>
                <w:szCs w:val="20"/>
              </w:rPr>
            </w:pPr>
            <w:r w:rsidRPr="00D4272F">
              <w:rPr>
                <w:b/>
                <w:sz w:val="20"/>
                <w:szCs w:val="20"/>
              </w:rPr>
              <w:t>застройки</w:t>
            </w:r>
          </w:p>
        </w:tc>
      </w:tr>
      <w:tr w:rsidR="00037AB0" w:rsidRPr="00D4272F" w:rsidTr="003C7992">
        <w:trPr>
          <w:cantSplit/>
          <w:trHeight w:val="20"/>
          <w:jc w:val="center"/>
        </w:trPr>
        <w:tc>
          <w:tcPr>
            <w:tcW w:w="6379" w:type="dxa"/>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rPr>
                <w:sz w:val="20"/>
                <w:szCs w:val="20"/>
              </w:rPr>
            </w:pPr>
            <w:r w:rsidRPr="00D4272F">
              <w:rPr>
                <w:sz w:val="20"/>
                <w:szCs w:val="20"/>
              </w:rPr>
              <w:t>Многофункциональная застройка</w:t>
            </w:r>
          </w:p>
        </w:tc>
        <w:tc>
          <w:tcPr>
            <w:tcW w:w="1701" w:type="dxa"/>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0,8</w:t>
            </w:r>
          </w:p>
        </w:tc>
        <w:tc>
          <w:tcPr>
            <w:tcW w:w="1559" w:type="dxa"/>
            <w:tcBorders>
              <w:top w:val="single" w:sz="6" w:space="0" w:color="auto"/>
              <w:left w:val="single" w:sz="6"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2,4</w:t>
            </w:r>
          </w:p>
        </w:tc>
      </w:tr>
      <w:tr w:rsidR="00037AB0" w:rsidRPr="00D4272F" w:rsidTr="003C7992">
        <w:trPr>
          <w:cantSplit/>
          <w:trHeight w:val="20"/>
          <w:jc w:val="center"/>
        </w:trPr>
        <w:tc>
          <w:tcPr>
            <w:tcW w:w="6379"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rPr>
                <w:sz w:val="20"/>
                <w:szCs w:val="20"/>
              </w:rPr>
            </w:pPr>
            <w:r w:rsidRPr="00D4272F">
              <w:rPr>
                <w:sz w:val="20"/>
                <w:szCs w:val="20"/>
              </w:rPr>
              <w:t>Специализированная общественная застройка</w:t>
            </w:r>
          </w:p>
        </w:tc>
        <w:tc>
          <w:tcPr>
            <w:tcW w:w="1701"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0,6</w:t>
            </w:r>
          </w:p>
        </w:tc>
        <w:tc>
          <w:tcPr>
            <w:tcW w:w="1559"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autoSpaceDE w:val="0"/>
              <w:autoSpaceDN w:val="0"/>
              <w:adjustRightInd w:val="0"/>
              <w:jc w:val="center"/>
              <w:rPr>
                <w:sz w:val="20"/>
                <w:szCs w:val="20"/>
              </w:rPr>
            </w:pPr>
            <w:r w:rsidRPr="00D4272F">
              <w:rPr>
                <w:sz w:val="20"/>
                <w:szCs w:val="20"/>
              </w:rPr>
              <w:t>1,8</w:t>
            </w:r>
          </w:p>
        </w:tc>
      </w:tr>
    </w:tbl>
    <w:p w:rsidR="00037AB0" w:rsidRPr="00D4272F" w:rsidRDefault="00037AB0" w:rsidP="00037AB0">
      <w:pPr>
        <w:pStyle w:val="ConsPlusNonformat"/>
        <w:jc w:val="both"/>
        <w:rPr>
          <w:rFonts w:ascii="Times New Roman" w:hAnsi="Times New Roman" w:cs="Times New Roman"/>
        </w:rPr>
      </w:pPr>
      <w:r w:rsidRPr="00D4272F">
        <w:rPr>
          <w:rFonts w:ascii="Times New Roman" w:hAnsi="Times New Roman" w:cs="Times New Roman"/>
        </w:rPr>
        <w:t xml:space="preserve">Примечания. 1. Для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037AB0" w:rsidRPr="00D4272F" w:rsidRDefault="00037AB0" w:rsidP="00037AB0">
      <w:pPr>
        <w:pStyle w:val="ConsPlusNonformat"/>
        <w:jc w:val="both"/>
        <w:rPr>
          <w:rFonts w:ascii="Times New Roman" w:hAnsi="Times New Roman" w:cs="Times New Roman"/>
        </w:rPr>
      </w:pPr>
      <w:r w:rsidRPr="00D4272F">
        <w:rPr>
          <w:rFonts w:ascii="Times New Roman" w:hAnsi="Times New Roman" w:cs="Times New Roman"/>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                     </w:t>
      </w:r>
    </w:p>
    <w:p w:rsidR="00037AB0" w:rsidRPr="00D4272F" w:rsidRDefault="00037AB0" w:rsidP="00037AB0">
      <w:pPr>
        <w:pStyle w:val="ConsPlusNonformat"/>
        <w:jc w:val="both"/>
        <w:rPr>
          <w:rFonts w:ascii="Times New Roman" w:hAnsi="Times New Roman" w:cs="Times New Roman"/>
        </w:rPr>
      </w:pPr>
      <w:r w:rsidRPr="00D4272F">
        <w:rPr>
          <w:rFonts w:ascii="Times New Roman" w:hAnsi="Times New Roman" w:cs="Times New Roman"/>
        </w:rPr>
        <w:t xml:space="preserve">    3.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p w:rsidR="00037AB0" w:rsidRPr="00D4272F" w:rsidRDefault="00037AB0" w:rsidP="00037AB0">
      <w:pPr>
        <w:pStyle w:val="a6"/>
        <w:rPr>
          <w:sz w:val="20"/>
          <w:szCs w:val="20"/>
        </w:rPr>
      </w:pPr>
      <w:r w:rsidRPr="00D4272F">
        <w:rPr>
          <w:sz w:val="20"/>
          <w:szCs w:val="20"/>
        </w:rPr>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ГСП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D94082" w:rsidRPr="00D4272F" w:rsidRDefault="00D94082" w:rsidP="00D94082">
      <w:pPr>
        <w:pStyle w:val="11"/>
        <w:rPr>
          <w:sz w:val="20"/>
          <w:szCs w:val="20"/>
        </w:rPr>
      </w:pPr>
      <w:bookmarkStart w:id="18" w:name="_Toc393700398"/>
      <w:r w:rsidRPr="00D4272F">
        <w:rPr>
          <w:sz w:val="20"/>
          <w:szCs w:val="20"/>
          <w:lang w:val="ru-RU"/>
        </w:rPr>
        <w:t>Нормативы</w:t>
      </w:r>
      <w:r w:rsidRPr="00D4272F">
        <w:rPr>
          <w:sz w:val="20"/>
          <w:szCs w:val="20"/>
        </w:rPr>
        <w:t xml:space="preserve"> градостроительного проектирования жилых зон</w:t>
      </w:r>
      <w:bookmarkEnd w:id="18"/>
    </w:p>
    <w:p w:rsidR="00D94082" w:rsidRPr="00D4272F" w:rsidRDefault="00D94082" w:rsidP="00D94082">
      <w:pPr>
        <w:pStyle w:val="2"/>
        <w:rPr>
          <w:sz w:val="20"/>
          <w:szCs w:val="20"/>
        </w:rPr>
      </w:pPr>
      <w:bookmarkStart w:id="19" w:name="_Toc389132931"/>
      <w:bookmarkStart w:id="20" w:name="_Toc393700399"/>
      <w:r w:rsidRPr="00D4272F">
        <w:rPr>
          <w:sz w:val="20"/>
          <w:szCs w:val="20"/>
        </w:rPr>
        <w:t>Нормативы площади элементов планировочной структуры жилых зон</w:t>
      </w:r>
      <w:bookmarkEnd w:id="19"/>
      <w:bookmarkEnd w:id="20"/>
      <w:r w:rsidR="00BA6365" w:rsidRPr="00D4272F">
        <w:rPr>
          <w:sz w:val="20"/>
          <w:szCs w:val="20"/>
        </w:rPr>
        <w:t xml:space="preserve"> </w:t>
      </w:r>
    </w:p>
    <w:p w:rsidR="00037AB0" w:rsidRPr="00D4272F" w:rsidRDefault="00037AB0" w:rsidP="00037AB0">
      <w:pPr>
        <w:pStyle w:val="a6"/>
        <w:rPr>
          <w:sz w:val="20"/>
          <w:szCs w:val="20"/>
        </w:rPr>
      </w:pPr>
      <w:r w:rsidRPr="00D4272F">
        <w:rPr>
          <w:sz w:val="20"/>
          <w:szCs w:val="20"/>
        </w:rPr>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037AB0" w:rsidRPr="00D4272F" w:rsidRDefault="00037AB0" w:rsidP="00037AB0">
      <w:pPr>
        <w:pStyle w:val="a6"/>
        <w:rPr>
          <w:iCs/>
          <w:sz w:val="20"/>
          <w:szCs w:val="20"/>
        </w:rPr>
      </w:pPr>
      <w:r w:rsidRPr="00D4272F">
        <w:rPr>
          <w:sz w:val="20"/>
          <w:szCs w:val="20"/>
        </w:rPr>
        <w:t>Жилой квартал – основной планировочный элемент, находящийся в границах красных линий или других границ, размер территории которого,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Pr="00D4272F">
        <w:rPr>
          <w:iCs/>
          <w:sz w:val="20"/>
          <w:szCs w:val="20"/>
        </w:rPr>
        <w:t xml:space="preserve">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037AB0" w:rsidRPr="00D4272F" w:rsidRDefault="00037AB0" w:rsidP="00037AB0">
      <w:pPr>
        <w:pStyle w:val="a6"/>
        <w:rPr>
          <w:bCs/>
          <w:sz w:val="20"/>
          <w:szCs w:val="20"/>
        </w:rPr>
      </w:pPr>
      <w:r w:rsidRPr="00D4272F">
        <w:rPr>
          <w:sz w:val="20"/>
          <w:szCs w:val="20"/>
        </w:rPr>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r w:rsidRPr="00D4272F">
        <w:rPr>
          <w:bCs/>
          <w:sz w:val="20"/>
          <w:szCs w:val="20"/>
        </w:rPr>
        <w:t xml:space="preserve"> </w:t>
      </w:r>
    </w:p>
    <w:p w:rsidR="00037AB0" w:rsidRPr="00D4272F" w:rsidRDefault="00037AB0" w:rsidP="00037AB0">
      <w:pPr>
        <w:pStyle w:val="a6"/>
        <w:rPr>
          <w:sz w:val="20"/>
          <w:szCs w:val="20"/>
        </w:rPr>
      </w:pPr>
      <w:r w:rsidRPr="00D4272F">
        <w:rPr>
          <w:bCs/>
          <w:sz w:val="20"/>
          <w:szCs w:val="20"/>
        </w:rPr>
        <w:t xml:space="preserve">Жилой район </w:t>
      </w:r>
      <w:r w:rsidRPr="00D4272F">
        <w:rPr>
          <w:sz w:val="20"/>
          <w:szCs w:val="20"/>
        </w:rPr>
        <w:t xml:space="preserve">–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w:t>
      </w:r>
      <w:r w:rsidRPr="00D4272F">
        <w:rPr>
          <w:sz w:val="20"/>
          <w:szCs w:val="20"/>
        </w:rPr>
        <w:lastRenderedPageBreak/>
        <w:t>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037AB0" w:rsidRPr="00D4272F" w:rsidRDefault="00037AB0" w:rsidP="00037AB0">
      <w:pPr>
        <w:pStyle w:val="a6"/>
        <w:rPr>
          <w:sz w:val="20"/>
          <w:szCs w:val="20"/>
        </w:rPr>
      </w:pPr>
    </w:p>
    <w:p w:rsidR="00037AB0" w:rsidRPr="00D4272F" w:rsidRDefault="00037AB0" w:rsidP="00037AB0">
      <w:pPr>
        <w:pStyle w:val="a6"/>
        <w:rPr>
          <w:sz w:val="20"/>
          <w:szCs w:val="20"/>
        </w:rPr>
      </w:pPr>
      <w:r w:rsidRPr="00D4272F">
        <w:rPr>
          <w:sz w:val="20"/>
          <w:szCs w:val="20"/>
        </w:rPr>
        <w:t>Рекомендуемые показатели нормируемых элементов территории жилого квартала приведены ниже (</w:t>
      </w:r>
      <w:r w:rsidRPr="00D4272F">
        <w:rPr>
          <w:sz w:val="20"/>
          <w:szCs w:val="20"/>
        </w:rPr>
        <w:fldChar w:fldCharType="begin"/>
      </w:r>
      <w:r w:rsidRPr="00D4272F">
        <w:rPr>
          <w:sz w:val="20"/>
          <w:szCs w:val="20"/>
        </w:rPr>
        <w:instrText xml:space="preserve"> REF _Ref393700762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5</w:t>
      </w:r>
      <w:r w:rsidRPr="00D4272F">
        <w:rPr>
          <w:sz w:val="20"/>
          <w:szCs w:val="20"/>
        </w:rPr>
        <w:fldChar w:fldCharType="end"/>
      </w:r>
      <w:r w:rsidRPr="00D4272F">
        <w:rPr>
          <w:sz w:val="20"/>
          <w:szCs w:val="20"/>
        </w:rPr>
        <w:t>).</w:t>
      </w:r>
    </w:p>
    <w:p w:rsidR="00037AB0" w:rsidRPr="00D4272F" w:rsidRDefault="00037AB0" w:rsidP="00037AB0">
      <w:pPr>
        <w:pStyle w:val="af0"/>
        <w:jc w:val="right"/>
        <w:rPr>
          <w:sz w:val="20"/>
        </w:rPr>
      </w:pPr>
      <w:bookmarkStart w:id="21" w:name="_Ref393700762"/>
      <w:bookmarkStart w:id="22" w:name="_Ref364439411"/>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5</w:t>
      </w:r>
      <w:r w:rsidR="00574E64" w:rsidRPr="00D4272F">
        <w:rPr>
          <w:noProof/>
          <w:sz w:val="20"/>
        </w:rPr>
        <w:fldChar w:fldCharType="end"/>
      </w:r>
      <w:bookmarkEnd w:id="21"/>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037AB0" w:rsidRPr="00D4272F" w:rsidTr="003C7992">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22"/>
          <w:p w:rsidR="00037AB0" w:rsidRPr="00D4272F" w:rsidRDefault="00037AB0" w:rsidP="003C7992">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N  </w:t>
            </w:r>
            <w:r w:rsidRPr="00D4272F">
              <w:rPr>
                <w:rFonts w:ascii="Times New Roman" w:hAnsi="Times New Roman" w:cs="Times New Roman"/>
              </w:rPr>
              <w:br/>
              <w:t>п/п</w:t>
            </w: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Элементы территории    </w:t>
            </w:r>
            <w:r w:rsidRPr="00D4272F">
              <w:rPr>
                <w:rFonts w:ascii="Times New Roman" w:hAnsi="Times New Roman" w:cs="Times New Roman"/>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rPr>
            </w:pPr>
            <w:r w:rsidRPr="00D4272F">
              <w:rPr>
                <w:rFonts w:ascii="Times New Roman" w:hAnsi="Times New Roman" w:cs="Times New Roman"/>
              </w:rPr>
              <w:t>Площадь элемента территории, % от общей площади территории жилого квартала</w:t>
            </w:r>
          </w:p>
        </w:tc>
      </w:tr>
      <w:tr w:rsidR="00037AB0" w:rsidRPr="00D4272F"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          </w:t>
            </w:r>
          </w:p>
        </w:tc>
      </w:tr>
      <w:tr w:rsidR="00037AB0" w:rsidRPr="00D4272F"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          </w:t>
            </w:r>
          </w:p>
        </w:tc>
      </w:tr>
      <w:tr w:rsidR="00037AB0" w:rsidRPr="00D4272F"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              </w:t>
            </w:r>
          </w:p>
        </w:tc>
      </w:tr>
      <w:tr w:rsidR="00037AB0" w:rsidRPr="00D4272F"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10-18              </w:t>
            </w:r>
          </w:p>
        </w:tc>
      </w:tr>
      <w:tr w:rsidR="00037AB0" w:rsidRPr="00D4272F"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10</w:t>
            </w:r>
          </w:p>
        </w:tc>
      </w:tr>
      <w:tr w:rsidR="00037AB0" w:rsidRPr="00D4272F" w:rsidTr="003C7992">
        <w:trPr>
          <w:cantSplit/>
          <w:trHeight w:val="247"/>
        </w:trPr>
        <w:tc>
          <w:tcPr>
            <w:tcW w:w="675" w:type="dxa"/>
            <w:vMerge w:val="restart"/>
            <w:tcBorders>
              <w:top w:val="single" w:sz="6" w:space="0" w:color="auto"/>
              <w:left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6.</w:t>
            </w:r>
          </w:p>
        </w:tc>
        <w:tc>
          <w:tcPr>
            <w:tcW w:w="4357"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pStyle w:val="ConsPlusNormal"/>
              <w:ind w:firstLine="0"/>
              <w:rPr>
                <w:rFonts w:ascii="Times New Roman" w:hAnsi="Times New Roman" w:cs="Times New Roman"/>
              </w:rPr>
            </w:pPr>
            <w:r w:rsidRPr="00D4272F">
              <w:rPr>
                <w:rFonts w:ascii="Times New Roman" w:hAnsi="Times New Roman" w:cs="Times New Roman"/>
              </w:rPr>
              <w:t xml:space="preserve">Иные элементы </w:t>
            </w:r>
          </w:p>
        </w:tc>
        <w:tc>
          <w:tcPr>
            <w:tcW w:w="4394" w:type="dxa"/>
            <w:tcBorders>
              <w:top w:val="single" w:sz="6" w:space="0" w:color="auto"/>
              <w:left w:val="single" w:sz="6" w:space="0" w:color="auto"/>
              <w:bottom w:val="single" w:sz="4" w:space="0" w:color="auto"/>
              <w:right w:val="single" w:sz="6" w:space="0" w:color="auto"/>
            </w:tcBorders>
          </w:tcPr>
          <w:p w:rsidR="00037AB0" w:rsidRPr="00D4272F" w:rsidRDefault="00037AB0" w:rsidP="003C7992">
            <w:pPr>
              <w:pStyle w:val="ConsPlusNormal"/>
              <w:ind w:firstLine="0"/>
              <w:rPr>
                <w:rFonts w:ascii="Times New Roman" w:hAnsi="Times New Roman" w:cs="Times New Roman"/>
              </w:rPr>
            </w:pPr>
            <w:r w:rsidRPr="00D4272F">
              <w:rPr>
                <w:rFonts w:ascii="Times New Roman" w:hAnsi="Times New Roman" w:cs="Times New Roman"/>
              </w:rPr>
              <w:t>47-55</w:t>
            </w:r>
          </w:p>
        </w:tc>
      </w:tr>
      <w:tr w:rsidR="00037AB0" w:rsidRPr="00D4272F" w:rsidTr="003C7992">
        <w:trPr>
          <w:cantSplit/>
          <w:trHeight w:val="505"/>
        </w:trPr>
        <w:tc>
          <w:tcPr>
            <w:tcW w:w="675" w:type="dxa"/>
            <w:vMerge/>
            <w:tcBorders>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p>
        </w:tc>
        <w:tc>
          <w:tcPr>
            <w:tcW w:w="4357" w:type="dxa"/>
            <w:tcBorders>
              <w:top w:val="single" w:sz="4"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в том числе: </w:t>
            </w:r>
          </w:p>
          <w:p w:rsidR="00037AB0" w:rsidRPr="00D4272F" w:rsidRDefault="00037AB0" w:rsidP="003C7992">
            <w:pPr>
              <w:pStyle w:val="ConsPlusNormal"/>
              <w:ind w:firstLine="0"/>
              <w:rPr>
                <w:rFonts w:ascii="Times New Roman" w:hAnsi="Times New Roman" w:cs="Times New Roman"/>
              </w:rPr>
            </w:pPr>
            <w:r w:rsidRPr="00D4272F">
              <w:rPr>
                <w:rFonts w:ascii="Times New Roman" w:hAnsi="Times New Roman" w:cs="Times New Roman"/>
              </w:rPr>
              <w:t>жилая застройка</w:t>
            </w:r>
          </w:p>
        </w:tc>
        <w:tc>
          <w:tcPr>
            <w:tcW w:w="4394" w:type="dxa"/>
            <w:tcBorders>
              <w:top w:val="single" w:sz="4"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p>
          <w:p w:rsidR="00037AB0" w:rsidRPr="00D4272F" w:rsidRDefault="00037AB0" w:rsidP="003C7992">
            <w:pPr>
              <w:pStyle w:val="ConsPlusNormal"/>
              <w:ind w:firstLine="0"/>
              <w:rPr>
                <w:rFonts w:ascii="Times New Roman" w:hAnsi="Times New Roman" w:cs="Times New Roman"/>
              </w:rPr>
            </w:pPr>
            <w:r w:rsidRPr="00D4272F">
              <w:rPr>
                <w:rFonts w:ascii="Times New Roman" w:hAnsi="Times New Roman" w:cs="Times New Roman"/>
              </w:rPr>
              <w:t>25</w:t>
            </w:r>
          </w:p>
        </w:tc>
      </w:tr>
      <w:tr w:rsidR="00037AB0" w:rsidRPr="00D4272F"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100</w:t>
            </w:r>
          </w:p>
        </w:tc>
      </w:tr>
    </w:tbl>
    <w:p w:rsidR="00037AB0" w:rsidRPr="00D4272F" w:rsidRDefault="00037AB0" w:rsidP="00037AB0">
      <w:pPr>
        <w:pStyle w:val="ConsPlusNormal"/>
        <w:widowControl/>
        <w:tabs>
          <w:tab w:val="left" w:pos="2085"/>
        </w:tabs>
        <w:ind w:firstLine="540"/>
        <w:jc w:val="both"/>
        <w:rPr>
          <w:rFonts w:ascii="Times New Roman" w:hAnsi="Times New Roman" w:cs="Times New Roman"/>
        </w:rPr>
      </w:pPr>
      <w:r w:rsidRPr="00D4272F">
        <w:rPr>
          <w:rFonts w:ascii="Times New Roman" w:hAnsi="Times New Roman" w:cs="Times New Roman"/>
        </w:rPr>
        <w:t>Примечания:</w:t>
      </w:r>
      <w:r w:rsidRPr="00D4272F">
        <w:rPr>
          <w:rFonts w:ascii="Times New Roman" w:hAnsi="Times New Roman" w:cs="Times New Roman"/>
        </w:rPr>
        <w:tab/>
      </w:r>
    </w:p>
    <w:p w:rsidR="00037AB0" w:rsidRPr="00D4272F" w:rsidRDefault="00037AB0" w:rsidP="00364312">
      <w:pPr>
        <w:pStyle w:val="a6"/>
        <w:numPr>
          <w:ilvl w:val="0"/>
          <w:numId w:val="18"/>
        </w:numPr>
        <w:rPr>
          <w:sz w:val="20"/>
          <w:szCs w:val="20"/>
        </w:rPr>
      </w:pPr>
      <w:r w:rsidRPr="00D4272F">
        <w:rPr>
          <w:sz w:val="20"/>
          <w:szCs w:val="20"/>
        </w:rPr>
        <w:t>Площадь, занятая местами организованного хранения автотранспорта, зависит от уровня автомобилизации.</w:t>
      </w:r>
    </w:p>
    <w:p w:rsidR="00037AB0" w:rsidRPr="00D4272F" w:rsidRDefault="00037AB0" w:rsidP="00364312">
      <w:pPr>
        <w:pStyle w:val="a6"/>
        <w:numPr>
          <w:ilvl w:val="0"/>
          <w:numId w:val="18"/>
        </w:numPr>
        <w:rPr>
          <w:sz w:val="20"/>
          <w:szCs w:val="20"/>
        </w:rPr>
      </w:pPr>
      <w:r w:rsidRPr="00D4272F">
        <w:rPr>
          <w:sz w:val="20"/>
          <w:szCs w:val="20"/>
        </w:rPr>
        <w:t xml:space="preserve"> Иные элементы территории квартала – ненормируемые  территории, в том числе  территории жилой застройки,  территории объектов обслуживания квартального и микрорайонного уровня, территории объектов инженерной инфраструктуры т.п..    </w:t>
      </w:r>
    </w:p>
    <w:p w:rsidR="00037AB0" w:rsidRPr="00D4272F" w:rsidRDefault="00037AB0" w:rsidP="00037AB0">
      <w:pPr>
        <w:pStyle w:val="a6"/>
        <w:rPr>
          <w:sz w:val="20"/>
          <w:szCs w:val="20"/>
        </w:rPr>
      </w:pPr>
      <w:r w:rsidRPr="00D4272F">
        <w:rPr>
          <w:sz w:val="20"/>
          <w:szCs w:val="20"/>
        </w:rPr>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037AB0" w:rsidRPr="00D4272F" w:rsidRDefault="00037AB0" w:rsidP="00037AB0">
      <w:pPr>
        <w:pStyle w:val="a6"/>
        <w:rPr>
          <w:sz w:val="20"/>
          <w:szCs w:val="20"/>
        </w:rPr>
      </w:pPr>
      <w:r w:rsidRPr="00D4272F">
        <w:rPr>
          <w:sz w:val="20"/>
          <w:szCs w:val="20"/>
        </w:rPr>
        <w:t>При разработке документации по планировке территории на отдельный земельный участок, занимающий часть территории квартала ,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в целом.</w:t>
      </w:r>
    </w:p>
    <w:p w:rsidR="00037AB0" w:rsidRPr="00D4272F" w:rsidRDefault="00037AB0" w:rsidP="00037AB0">
      <w:pPr>
        <w:pStyle w:val="a6"/>
        <w:rPr>
          <w:sz w:val="20"/>
          <w:szCs w:val="20"/>
        </w:rPr>
      </w:pPr>
      <w:r w:rsidRPr="00D4272F">
        <w:rPr>
          <w:sz w:val="20"/>
          <w:szCs w:val="20"/>
        </w:rPr>
        <w:t>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в разделе 2.8.</w:t>
      </w:r>
    </w:p>
    <w:p w:rsidR="00D94082" w:rsidRPr="00D4272F" w:rsidRDefault="00D94082" w:rsidP="00C95B75">
      <w:pPr>
        <w:pStyle w:val="2"/>
        <w:rPr>
          <w:sz w:val="20"/>
          <w:szCs w:val="20"/>
        </w:rPr>
      </w:pPr>
      <w:bookmarkStart w:id="23" w:name="_Toc389132932"/>
      <w:bookmarkStart w:id="24" w:name="_Toc393700400"/>
      <w:r w:rsidRPr="00D4272F">
        <w:rPr>
          <w:sz w:val="20"/>
          <w:szCs w:val="20"/>
        </w:rPr>
        <w:t>Плотности населения жилых зон</w:t>
      </w:r>
      <w:bookmarkEnd w:id="23"/>
      <w:bookmarkEnd w:id="24"/>
      <w:r w:rsidR="00BA6365" w:rsidRPr="00D4272F">
        <w:rPr>
          <w:sz w:val="20"/>
          <w:szCs w:val="20"/>
        </w:rPr>
        <w:t xml:space="preserve"> </w:t>
      </w:r>
    </w:p>
    <w:p w:rsidR="00037AB0" w:rsidRPr="00D4272F" w:rsidRDefault="00037AB0" w:rsidP="00037AB0">
      <w:pPr>
        <w:pStyle w:val="a6"/>
        <w:rPr>
          <w:sz w:val="20"/>
          <w:szCs w:val="20"/>
        </w:rPr>
      </w:pPr>
      <w:r w:rsidRPr="00D4272F">
        <w:rPr>
          <w:sz w:val="20"/>
          <w:szCs w:val="20"/>
        </w:rPr>
        <w:t xml:space="preserve">Плотность населения является основным показателем, характеризующим интенсивность использования территории жилых зон. При проектировании жилых зон на территории городских населённых пунктов расчетную плотность населения жилого района (брутто) рекомендуется принимать не менее 50 чел./га и не более 90 чел./га. </w:t>
      </w:r>
    </w:p>
    <w:p w:rsidR="00037AB0" w:rsidRPr="00D4272F" w:rsidRDefault="00037AB0" w:rsidP="00037AB0">
      <w:pPr>
        <w:pStyle w:val="a6"/>
        <w:rPr>
          <w:sz w:val="20"/>
          <w:szCs w:val="20"/>
        </w:rPr>
      </w:pPr>
      <w:r w:rsidRPr="00D4272F">
        <w:rPr>
          <w:sz w:val="20"/>
          <w:szCs w:val="20"/>
        </w:rPr>
        <w:t>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квартала или для подъезда к зданиям.</w:t>
      </w:r>
    </w:p>
    <w:p w:rsidR="00037AB0" w:rsidRPr="00D4272F" w:rsidRDefault="00037AB0" w:rsidP="00037AB0">
      <w:pPr>
        <w:pStyle w:val="a6"/>
        <w:rPr>
          <w:sz w:val="20"/>
          <w:szCs w:val="20"/>
        </w:rPr>
      </w:pPr>
      <w:r w:rsidRPr="00D4272F">
        <w:rPr>
          <w:sz w:val="20"/>
          <w:szCs w:val="20"/>
        </w:rPr>
        <w:t xml:space="preserve">Расчетная плотность населения жилого квартала (микрорайона)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037AB0" w:rsidRPr="00D4272F" w:rsidRDefault="00037AB0" w:rsidP="00037AB0">
      <w:pPr>
        <w:pStyle w:val="a6"/>
        <w:rPr>
          <w:sz w:val="20"/>
          <w:szCs w:val="20"/>
        </w:rPr>
      </w:pPr>
      <w:r w:rsidRPr="00D4272F">
        <w:rPr>
          <w:sz w:val="20"/>
          <w:szCs w:val="20"/>
        </w:rPr>
        <w:t xml:space="preserve">Расчетную плотность населения квартала (микрорайона) многоквартирной жилой застройки по расчетным периодам развития территории рекомендуется принимать по </w:t>
      </w:r>
      <w:r w:rsidRPr="00D4272F">
        <w:rPr>
          <w:sz w:val="20"/>
          <w:szCs w:val="20"/>
        </w:rPr>
        <w:fldChar w:fldCharType="begin"/>
      </w:r>
      <w:r w:rsidRPr="00D4272F">
        <w:rPr>
          <w:sz w:val="20"/>
          <w:szCs w:val="20"/>
        </w:rPr>
        <w:instrText xml:space="preserve"> REF _Ref393700816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6</w:t>
      </w:r>
      <w:r w:rsidRPr="00D4272F">
        <w:rPr>
          <w:sz w:val="20"/>
          <w:szCs w:val="20"/>
        </w:rPr>
        <w:fldChar w:fldCharType="end"/>
      </w:r>
      <w:r w:rsidRPr="00D4272F">
        <w:rPr>
          <w:sz w:val="20"/>
          <w:szCs w:val="20"/>
        </w:rPr>
        <w:t>:</w:t>
      </w:r>
    </w:p>
    <w:p w:rsidR="00037AB0" w:rsidRPr="00D4272F" w:rsidRDefault="00037AB0" w:rsidP="00037AB0">
      <w:pPr>
        <w:pStyle w:val="af0"/>
        <w:jc w:val="right"/>
        <w:rPr>
          <w:sz w:val="20"/>
        </w:rPr>
      </w:pPr>
      <w:bookmarkStart w:id="25" w:name="_Ref393700816"/>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6</w:t>
      </w:r>
      <w:r w:rsidR="00574E64" w:rsidRPr="00D4272F">
        <w:rPr>
          <w:noProof/>
          <w:sz w:val="20"/>
        </w:rPr>
        <w:fldChar w:fldCharType="end"/>
      </w:r>
      <w:bookmarkEnd w:id="25"/>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037AB0" w:rsidRPr="00D4272F" w:rsidTr="003C7992">
        <w:trPr>
          <w:cantSplit/>
          <w:trHeight w:val="20"/>
        </w:trPr>
        <w:tc>
          <w:tcPr>
            <w:tcW w:w="9356" w:type="dxa"/>
            <w:tcBorders>
              <w:top w:val="single" w:sz="6" w:space="0" w:color="auto"/>
              <w:left w:val="single" w:sz="6" w:space="0" w:color="auto"/>
              <w:bottom w:val="single" w:sz="6" w:space="0" w:color="auto"/>
              <w:right w:val="single" w:sz="6" w:space="0" w:color="auto"/>
            </w:tcBorders>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Плотность населения на территории квартала (микрорайона), чел./га,</w:t>
            </w:r>
            <w:r w:rsidRPr="00D4272F">
              <w:rPr>
                <w:rFonts w:ascii="Times New Roman" w:hAnsi="Times New Roman" w:cs="Times New Roman"/>
                <w:b/>
              </w:rPr>
              <w:br/>
              <w:t>при показателях жилищной обеспеченности, кв.м</w:t>
            </w:r>
            <w:r w:rsidRPr="00D4272F" w:rsidDel="005000EE">
              <w:rPr>
                <w:rFonts w:ascii="Times New Roman" w:hAnsi="Times New Roman" w:cs="Times New Roman"/>
                <w:b/>
              </w:rPr>
              <w:t xml:space="preserve"> </w:t>
            </w:r>
            <w:r w:rsidRPr="00D4272F">
              <w:rPr>
                <w:rFonts w:ascii="Times New Roman" w:hAnsi="Times New Roman" w:cs="Times New Roman"/>
                <w:b/>
              </w:rPr>
              <w:t>/чел.</w:t>
            </w:r>
          </w:p>
        </w:tc>
      </w:tr>
    </w:tbl>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Примечания:</w:t>
      </w:r>
    </w:p>
    <w:p w:rsidR="00037AB0" w:rsidRPr="00D4272F" w:rsidRDefault="00037AB0" w:rsidP="00364312">
      <w:pPr>
        <w:pStyle w:val="ConsPlusNormal"/>
        <w:widowControl/>
        <w:numPr>
          <w:ilvl w:val="0"/>
          <w:numId w:val="13"/>
        </w:numPr>
        <w:ind w:left="0" w:firstLine="540"/>
        <w:jc w:val="both"/>
        <w:rPr>
          <w:rFonts w:ascii="Times New Roman" w:hAnsi="Times New Roman" w:cs="Times New Roman"/>
        </w:rPr>
      </w:pPr>
      <w:r w:rsidRPr="00D4272F">
        <w:rPr>
          <w:rFonts w:ascii="Times New Roman" w:hAnsi="Times New Roman" w:cs="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037AB0" w:rsidRPr="00D4272F" w:rsidRDefault="00037AB0" w:rsidP="00364312">
      <w:pPr>
        <w:pStyle w:val="ConsPlusNormal"/>
        <w:widowControl/>
        <w:numPr>
          <w:ilvl w:val="0"/>
          <w:numId w:val="13"/>
        </w:numPr>
        <w:ind w:left="0" w:firstLine="540"/>
        <w:jc w:val="both"/>
        <w:rPr>
          <w:rFonts w:ascii="Times New Roman" w:hAnsi="Times New Roman" w:cs="Times New Roman"/>
        </w:rPr>
      </w:pPr>
      <w:r w:rsidRPr="00D4272F">
        <w:rPr>
          <w:rFonts w:ascii="Times New Roman" w:hAnsi="Times New Roman" w:cs="Times New Roman"/>
        </w:rPr>
        <w:lastRenderedPageBreak/>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037AB0" w:rsidRPr="00D4272F" w:rsidRDefault="00037AB0" w:rsidP="00364312">
      <w:pPr>
        <w:pStyle w:val="ConsPlusNormal"/>
        <w:widowControl/>
        <w:numPr>
          <w:ilvl w:val="0"/>
          <w:numId w:val="13"/>
        </w:numPr>
        <w:ind w:left="0" w:firstLine="540"/>
        <w:jc w:val="both"/>
        <w:rPr>
          <w:rFonts w:ascii="Times New Roman" w:hAnsi="Times New Roman" w:cs="Times New Roman"/>
        </w:rPr>
      </w:pPr>
      <w:r w:rsidRPr="00D4272F">
        <w:rPr>
          <w:rFonts w:ascii="Times New Roman" w:hAnsi="Times New Roman" w:cs="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чел./га.</w:t>
      </w:r>
    </w:p>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2. В условиях реконструкции сложившейся застройки расчетную плотность населения допускается увеличивать или уменьшать, но не более чем на 10%.</w:t>
      </w:r>
    </w:p>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3. 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 xml:space="preserve">6. Показатели жилищной обеспеченности на </w:t>
      </w:r>
      <w:r w:rsidRPr="00D4272F">
        <w:rPr>
          <w:rFonts w:ascii="Times New Roman" w:hAnsi="Times New Roman" w:cs="Times New Roman"/>
          <w:lang w:val="en-US"/>
        </w:rPr>
        <w:t>I</w:t>
      </w:r>
      <w:r w:rsidRPr="00D4272F">
        <w:rPr>
          <w:rFonts w:ascii="Times New Roman" w:hAnsi="Times New Roman" w:cs="Times New Roman"/>
        </w:rPr>
        <w:t xml:space="preserve"> очередь и расчётный срок приняты в соответствии со Схемой территориального планирования Красноярского края.</w:t>
      </w:r>
    </w:p>
    <w:p w:rsidR="00037AB0" w:rsidRPr="00D4272F" w:rsidRDefault="00037AB0" w:rsidP="00037AB0">
      <w:pPr>
        <w:pStyle w:val="ConsPlusCell"/>
        <w:ind w:firstLine="567"/>
        <w:jc w:val="both"/>
        <w:rPr>
          <w:rFonts w:ascii="Times New Roman" w:hAnsi="Times New Roman" w:cs="Times New Roman"/>
          <w:sz w:val="20"/>
          <w:szCs w:val="20"/>
        </w:rPr>
      </w:pPr>
      <w:r w:rsidRPr="00D4272F">
        <w:rPr>
          <w:rFonts w:ascii="Times New Roman" w:hAnsi="Times New Roman" w:cs="Times New Roman"/>
          <w:sz w:val="20"/>
          <w:szCs w:val="20"/>
        </w:rPr>
        <w:t>7. Показатели плотности приведены при расчетной жилищной обеспеченности  25 м2/чел. При другой   жилищной обеспеченности расчетную  нормативную  плотность Р, чел./га, следует определять по формуле</w:t>
      </w:r>
    </w:p>
    <w:p w:rsidR="00037AB0" w:rsidRPr="00D4272F" w:rsidRDefault="00037AB0" w:rsidP="00037AB0">
      <w:pPr>
        <w:pStyle w:val="ConsPlusCell"/>
        <w:jc w:val="both"/>
        <w:rPr>
          <w:rFonts w:ascii="Times New Roman" w:hAnsi="Times New Roman" w:cs="Times New Roman"/>
          <w:sz w:val="20"/>
          <w:szCs w:val="20"/>
        </w:rPr>
      </w:pPr>
      <w:r w:rsidRPr="00D4272F">
        <w:rPr>
          <w:rFonts w:ascii="Times New Roman" w:hAnsi="Times New Roman" w:cs="Times New Roman"/>
          <w:sz w:val="20"/>
          <w:szCs w:val="20"/>
        </w:rPr>
        <w:t xml:space="preserve">                              Р   х 25</w:t>
      </w:r>
    </w:p>
    <w:p w:rsidR="00037AB0" w:rsidRPr="00D4272F" w:rsidRDefault="00037AB0" w:rsidP="00037AB0">
      <w:pPr>
        <w:pStyle w:val="ConsPlusCell"/>
        <w:jc w:val="both"/>
        <w:rPr>
          <w:rFonts w:ascii="Times New Roman" w:hAnsi="Times New Roman" w:cs="Times New Roman"/>
          <w:sz w:val="20"/>
          <w:szCs w:val="20"/>
        </w:rPr>
      </w:pPr>
      <w:r w:rsidRPr="00D4272F">
        <w:rPr>
          <w:rFonts w:ascii="Times New Roman" w:hAnsi="Times New Roman" w:cs="Times New Roman"/>
          <w:sz w:val="20"/>
          <w:szCs w:val="20"/>
        </w:rPr>
        <w:t xml:space="preserve">                               25</w:t>
      </w:r>
    </w:p>
    <w:p w:rsidR="00037AB0" w:rsidRPr="00D4272F" w:rsidRDefault="00037AB0" w:rsidP="00037AB0">
      <w:pPr>
        <w:pStyle w:val="ConsPlusCell"/>
        <w:jc w:val="both"/>
        <w:rPr>
          <w:rFonts w:ascii="Times New Roman" w:hAnsi="Times New Roman" w:cs="Times New Roman"/>
          <w:sz w:val="20"/>
          <w:szCs w:val="20"/>
        </w:rPr>
      </w:pPr>
      <w:r w:rsidRPr="00D4272F">
        <w:rPr>
          <w:rFonts w:ascii="Times New Roman" w:hAnsi="Times New Roman" w:cs="Times New Roman"/>
          <w:sz w:val="20"/>
          <w:szCs w:val="20"/>
        </w:rPr>
        <w:t xml:space="preserve">                          Р = --------,</w:t>
      </w:r>
    </w:p>
    <w:p w:rsidR="00037AB0" w:rsidRPr="00D4272F" w:rsidRDefault="00037AB0" w:rsidP="00037AB0">
      <w:pPr>
        <w:pStyle w:val="ConsPlusCell"/>
        <w:jc w:val="both"/>
        <w:rPr>
          <w:rFonts w:ascii="Times New Roman" w:hAnsi="Times New Roman" w:cs="Times New Roman"/>
          <w:sz w:val="20"/>
          <w:szCs w:val="20"/>
        </w:rPr>
      </w:pPr>
      <w:r w:rsidRPr="00D4272F">
        <w:rPr>
          <w:rFonts w:ascii="Times New Roman" w:hAnsi="Times New Roman" w:cs="Times New Roman"/>
          <w:sz w:val="20"/>
          <w:szCs w:val="20"/>
        </w:rPr>
        <w:t xml:space="preserve">                                  Н</w:t>
      </w:r>
    </w:p>
    <w:p w:rsidR="00037AB0" w:rsidRPr="00D4272F" w:rsidRDefault="00037AB0" w:rsidP="00037AB0">
      <w:pPr>
        <w:pStyle w:val="ConsPlusCell"/>
        <w:jc w:val="both"/>
        <w:rPr>
          <w:rFonts w:ascii="Times New Roman" w:hAnsi="Times New Roman" w:cs="Times New Roman"/>
          <w:sz w:val="20"/>
          <w:szCs w:val="20"/>
        </w:rPr>
      </w:pPr>
      <w:r w:rsidRPr="00D4272F">
        <w:rPr>
          <w:rFonts w:ascii="Times New Roman" w:hAnsi="Times New Roman" w:cs="Times New Roman"/>
          <w:sz w:val="20"/>
          <w:szCs w:val="20"/>
        </w:rPr>
        <w:t xml:space="preserve">     где Р   - показатель плотности при 25 м2/чел.;</w:t>
      </w:r>
    </w:p>
    <w:p w:rsidR="00037AB0" w:rsidRPr="00D4272F" w:rsidRDefault="00037AB0" w:rsidP="00037AB0">
      <w:pPr>
        <w:pStyle w:val="ConsPlusCell"/>
        <w:jc w:val="both"/>
        <w:rPr>
          <w:rFonts w:ascii="Times New Roman" w:hAnsi="Times New Roman" w:cs="Times New Roman"/>
          <w:sz w:val="20"/>
          <w:szCs w:val="20"/>
        </w:rPr>
      </w:pPr>
      <w:r w:rsidRPr="00D4272F">
        <w:rPr>
          <w:rFonts w:ascii="Times New Roman" w:hAnsi="Times New Roman" w:cs="Times New Roman"/>
          <w:sz w:val="20"/>
          <w:szCs w:val="20"/>
        </w:rPr>
        <w:t xml:space="preserve">          25</w:t>
      </w:r>
    </w:p>
    <w:p w:rsidR="00037AB0" w:rsidRPr="00D4272F" w:rsidRDefault="00037AB0" w:rsidP="00037AB0">
      <w:pPr>
        <w:pStyle w:val="ConsPlusCell"/>
        <w:ind w:firstLine="567"/>
        <w:jc w:val="both"/>
        <w:rPr>
          <w:rFonts w:ascii="Times New Roman" w:hAnsi="Times New Roman" w:cs="Times New Roman"/>
          <w:sz w:val="20"/>
          <w:szCs w:val="20"/>
        </w:rPr>
      </w:pPr>
      <w:r w:rsidRPr="00D4272F">
        <w:rPr>
          <w:rFonts w:ascii="Times New Roman" w:hAnsi="Times New Roman" w:cs="Times New Roman"/>
          <w:sz w:val="20"/>
          <w:szCs w:val="20"/>
        </w:rPr>
        <w:t>Н - расчетная жилищная обеспеченность, м2.</w:t>
      </w:r>
    </w:p>
    <w:p w:rsidR="00037AB0" w:rsidRPr="00D4272F" w:rsidRDefault="00037AB0" w:rsidP="00037AB0">
      <w:pPr>
        <w:pStyle w:val="ConsPlusNormal"/>
        <w:widowControl/>
        <w:ind w:firstLine="540"/>
        <w:jc w:val="both"/>
        <w:rPr>
          <w:rFonts w:ascii="Times New Roman" w:hAnsi="Times New Roman" w:cs="Times New Roman"/>
        </w:rPr>
      </w:pPr>
      <w:r w:rsidRPr="00D4272F">
        <w:rPr>
          <w:rFonts w:ascii="Times New Roman" w:hAnsi="Times New Roman" w:cs="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25 м</w:t>
      </w:r>
      <w:r w:rsidRPr="00D4272F">
        <w:rPr>
          <w:rFonts w:ascii="Times New Roman" w:hAnsi="Times New Roman" w:cs="Times New Roman"/>
          <w:vertAlign w:val="superscript"/>
        </w:rPr>
        <w:t>2</w:t>
      </w:r>
      <w:r w:rsidRPr="00D4272F">
        <w:rPr>
          <w:rFonts w:ascii="Times New Roman" w:hAnsi="Times New Roman" w:cs="Times New Roman"/>
        </w:rPr>
        <w:t xml:space="preserve"> на 1 чел. не должна превышать 360 чел./га.</w:t>
      </w:r>
    </w:p>
    <w:p w:rsidR="00037AB0" w:rsidRPr="00D4272F" w:rsidRDefault="00037AB0" w:rsidP="00037AB0">
      <w:pPr>
        <w:pStyle w:val="ConsPlusNormal"/>
        <w:widowControl/>
        <w:ind w:firstLine="540"/>
        <w:jc w:val="both"/>
        <w:rPr>
          <w:rFonts w:ascii="Times New Roman" w:hAnsi="Times New Roman" w:cs="Times New Roman"/>
        </w:rPr>
      </w:pPr>
    </w:p>
    <w:p w:rsidR="00037AB0" w:rsidRPr="00D4272F" w:rsidRDefault="00037AB0" w:rsidP="00037AB0">
      <w:pPr>
        <w:pStyle w:val="a6"/>
        <w:rPr>
          <w:sz w:val="20"/>
          <w:szCs w:val="20"/>
        </w:rPr>
      </w:pPr>
      <w:r w:rsidRPr="00D4272F">
        <w:rPr>
          <w:sz w:val="20"/>
          <w:szCs w:val="20"/>
        </w:rPr>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p w:rsidR="00037AB0" w:rsidRPr="00D4272F" w:rsidRDefault="00037AB0" w:rsidP="00037AB0">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7</w:t>
      </w:r>
      <w:r w:rsidR="00574E64" w:rsidRPr="00D4272F">
        <w:rPr>
          <w:noProof/>
          <w:sz w:val="20"/>
        </w:rPr>
        <w:fldChar w:fldCharType="end"/>
      </w:r>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103"/>
        <w:gridCol w:w="850"/>
        <w:gridCol w:w="851"/>
        <w:gridCol w:w="850"/>
        <w:gridCol w:w="851"/>
        <w:gridCol w:w="850"/>
        <w:gridCol w:w="851"/>
      </w:tblGrid>
      <w:tr w:rsidR="00037AB0" w:rsidRPr="00D4272F" w:rsidTr="003C7992">
        <w:trPr>
          <w:cantSplit/>
          <w:trHeight w:val="20"/>
          <w:tblHeader/>
        </w:trPr>
        <w:tc>
          <w:tcPr>
            <w:tcW w:w="4465" w:type="dxa"/>
            <w:gridSpan w:val="2"/>
            <w:vMerge w:val="restart"/>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Тип жилой застройки</w:t>
            </w:r>
          </w:p>
        </w:tc>
        <w:tc>
          <w:tcPr>
            <w:tcW w:w="5103" w:type="dxa"/>
            <w:gridSpan w:val="6"/>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037AB0" w:rsidRPr="00D4272F" w:rsidTr="003C7992">
        <w:trPr>
          <w:cantSplit/>
          <w:trHeight w:val="20"/>
          <w:tblHeader/>
        </w:trPr>
        <w:tc>
          <w:tcPr>
            <w:tcW w:w="4465" w:type="dxa"/>
            <w:gridSpan w:val="2"/>
            <w:vMerge/>
          </w:tcPr>
          <w:p w:rsidR="00037AB0" w:rsidRPr="00D4272F" w:rsidRDefault="00037AB0" w:rsidP="003C7992">
            <w:pPr>
              <w:pStyle w:val="ConsPlusNormal"/>
              <w:widowControl/>
              <w:ind w:firstLine="0"/>
              <w:jc w:val="center"/>
              <w:rPr>
                <w:rFonts w:ascii="Times New Roman" w:hAnsi="Times New Roman" w:cs="Times New Roman"/>
                <w:b/>
              </w:rPr>
            </w:pPr>
          </w:p>
        </w:tc>
        <w:tc>
          <w:tcPr>
            <w:tcW w:w="850" w:type="dxa"/>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2,5 </w:t>
            </w:r>
            <w:r w:rsidRPr="00D4272F">
              <w:rPr>
                <w:rFonts w:ascii="Times New Roman" w:hAnsi="Times New Roman" w:cs="Times New Roman"/>
                <w:b/>
              </w:rPr>
              <w:br/>
              <w:t>чел.</w:t>
            </w:r>
          </w:p>
        </w:tc>
        <w:tc>
          <w:tcPr>
            <w:tcW w:w="851" w:type="dxa"/>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3,0 </w:t>
            </w:r>
            <w:r w:rsidRPr="00D4272F">
              <w:rPr>
                <w:rFonts w:ascii="Times New Roman" w:hAnsi="Times New Roman" w:cs="Times New Roman"/>
                <w:b/>
              </w:rPr>
              <w:br/>
              <w:t>чел.</w:t>
            </w:r>
          </w:p>
        </w:tc>
        <w:tc>
          <w:tcPr>
            <w:tcW w:w="850" w:type="dxa"/>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3,5 </w:t>
            </w:r>
            <w:r w:rsidRPr="00D4272F">
              <w:rPr>
                <w:rFonts w:ascii="Times New Roman" w:hAnsi="Times New Roman" w:cs="Times New Roman"/>
                <w:b/>
              </w:rPr>
              <w:br/>
              <w:t>чел.</w:t>
            </w:r>
          </w:p>
        </w:tc>
        <w:tc>
          <w:tcPr>
            <w:tcW w:w="851" w:type="dxa"/>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4,0 </w:t>
            </w:r>
            <w:r w:rsidRPr="00D4272F">
              <w:rPr>
                <w:rFonts w:ascii="Times New Roman" w:hAnsi="Times New Roman" w:cs="Times New Roman"/>
                <w:b/>
              </w:rPr>
              <w:br/>
              <w:t>чел.</w:t>
            </w:r>
          </w:p>
        </w:tc>
        <w:tc>
          <w:tcPr>
            <w:tcW w:w="850" w:type="dxa"/>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4,5 </w:t>
            </w:r>
            <w:r w:rsidRPr="00D4272F">
              <w:rPr>
                <w:rFonts w:ascii="Times New Roman" w:hAnsi="Times New Roman" w:cs="Times New Roman"/>
                <w:b/>
              </w:rPr>
              <w:br/>
              <w:t>чел.</w:t>
            </w:r>
          </w:p>
        </w:tc>
        <w:tc>
          <w:tcPr>
            <w:tcW w:w="851" w:type="dxa"/>
          </w:tcPr>
          <w:p w:rsidR="00037AB0" w:rsidRPr="00D4272F" w:rsidRDefault="00037AB0" w:rsidP="003C7992">
            <w:pPr>
              <w:pStyle w:val="ConsPlusNormal"/>
              <w:widowControl/>
              <w:ind w:firstLine="0"/>
              <w:jc w:val="center"/>
              <w:rPr>
                <w:rFonts w:ascii="Times New Roman" w:hAnsi="Times New Roman" w:cs="Times New Roman"/>
                <w:b/>
              </w:rPr>
            </w:pPr>
            <w:r w:rsidRPr="00D4272F">
              <w:rPr>
                <w:rFonts w:ascii="Times New Roman" w:hAnsi="Times New Roman" w:cs="Times New Roman"/>
                <w:b/>
              </w:rPr>
              <w:t xml:space="preserve">5,0 </w:t>
            </w:r>
            <w:r w:rsidRPr="00D4272F">
              <w:rPr>
                <w:rFonts w:ascii="Times New Roman" w:hAnsi="Times New Roman" w:cs="Times New Roman"/>
                <w:b/>
              </w:rPr>
              <w:br/>
              <w:t>чел.</w:t>
            </w:r>
          </w:p>
        </w:tc>
      </w:tr>
      <w:tr w:rsidR="00037AB0" w:rsidRPr="00D4272F" w:rsidTr="003C7992">
        <w:trPr>
          <w:cantSplit/>
          <w:trHeight w:val="20"/>
        </w:trPr>
        <w:tc>
          <w:tcPr>
            <w:tcW w:w="3362" w:type="dxa"/>
            <w:vMerge w:val="restart"/>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Застройка объектами индивидуального</w:t>
            </w:r>
            <w:r w:rsidRPr="00D4272F">
              <w:rPr>
                <w:rFonts w:ascii="Times New Roman" w:hAnsi="Times New Roman" w:cs="Times New Roman"/>
              </w:rPr>
              <w:br/>
              <w:t xml:space="preserve">жилищного строительства и          </w:t>
            </w:r>
            <w:r w:rsidRPr="00D4272F">
              <w:rPr>
                <w:rFonts w:ascii="Times New Roman" w:hAnsi="Times New Roman" w:cs="Times New Roman"/>
              </w:rPr>
              <w:br/>
              <w:t xml:space="preserve">усадебными жилыми домами с         </w:t>
            </w:r>
            <w:r w:rsidRPr="00D4272F">
              <w:rPr>
                <w:rFonts w:ascii="Times New Roman" w:hAnsi="Times New Roman" w:cs="Times New Roman"/>
              </w:rPr>
              <w:br/>
              <w:t xml:space="preserve">земельным участком, квадратных     </w:t>
            </w:r>
            <w:r w:rsidRPr="00D4272F">
              <w:rPr>
                <w:rFonts w:ascii="Times New Roman" w:hAnsi="Times New Roman" w:cs="Times New Roman"/>
              </w:rPr>
              <w:br/>
              <w:t xml:space="preserve">метров                             </w:t>
            </w: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2000 - </w:t>
            </w:r>
            <w:r w:rsidRPr="00D4272F">
              <w:rPr>
                <w:rFonts w:ascii="Times New Roman" w:hAnsi="Times New Roman" w:cs="Times New Roman"/>
              </w:rPr>
              <w:br/>
              <w:t xml:space="preserve">2500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12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14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16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18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20  </w:t>
            </w:r>
          </w:p>
        </w:tc>
      </w:tr>
      <w:tr w:rsidR="00037AB0" w:rsidRPr="00D4272F" w:rsidTr="003C7992">
        <w:trPr>
          <w:cantSplit/>
          <w:trHeight w:val="20"/>
        </w:trPr>
        <w:tc>
          <w:tcPr>
            <w:tcW w:w="3362" w:type="dxa"/>
            <w:vMerge/>
          </w:tcPr>
          <w:p w:rsidR="00037AB0" w:rsidRPr="00D4272F" w:rsidRDefault="00037AB0" w:rsidP="003C7992">
            <w:pPr>
              <w:pStyle w:val="ConsPlusNormal"/>
              <w:widowControl/>
              <w:ind w:firstLine="0"/>
              <w:rPr>
                <w:rFonts w:ascii="Times New Roman" w:hAnsi="Times New Roman" w:cs="Times New Roman"/>
              </w:rPr>
            </w:pP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1500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13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15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17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22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25  </w:t>
            </w:r>
          </w:p>
        </w:tc>
      </w:tr>
      <w:tr w:rsidR="00037AB0" w:rsidRPr="00D4272F" w:rsidTr="003C7992">
        <w:trPr>
          <w:cantSplit/>
          <w:trHeight w:val="20"/>
        </w:trPr>
        <w:tc>
          <w:tcPr>
            <w:tcW w:w="3362" w:type="dxa"/>
            <w:vMerge/>
          </w:tcPr>
          <w:p w:rsidR="00037AB0" w:rsidRPr="00D4272F" w:rsidRDefault="00037AB0" w:rsidP="003C7992">
            <w:pPr>
              <w:pStyle w:val="ConsPlusNormal"/>
              <w:widowControl/>
              <w:ind w:firstLine="0"/>
              <w:rPr>
                <w:rFonts w:ascii="Times New Roman" w:hAnsi="Times New Roman" w:cs="Times New Roman"/>
              </w:rPr>
            </w:pP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1200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17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21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23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25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28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32  </w:t>
            </w:r>
          </w:p>
        </w:tc>
      </w:tr>
      <w:tr w:rsidR="00037AB0" w:rsidRPr="00D4272F" w:rsidTr="003C7992">
        <w:trPr>
          <w:cantSplit/>
          <w:trHeight w:val="20"/>
        </w:trPr>
        <w:tc>
          <w:tcPr>
            <w:tcW w:w="3362" w:type="dxa"/>
            <w:vMerge/>
          </w:tcPr>
          <w:p w:rsidR="00037AB0" w:rsidRPr="00D4272F" w:rsidRDefault="00037AB0" w:rsidP="003C7992">
            <w:pPr>
              <w:pStyle w:val="ConsPlusNormal"/>
              <w:widowControl/>
              <w:ind w:firstLine="0"/>
              <w:rPr>
                <w:rFonts w:ascii="Times New Roman" w:hAnsi="Times New Roman" w:cs="Times New Roman"/>
              </w:rPr>
            </w:pP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1000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20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24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28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32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35  </w:t>
            </w:r>
          </w:p>
        </w:tc>
      </w:tr>
      <w:tr w:rsidR="00037AB0" w:rsidRPr="00D4272F" w:rsidTr="003C7992">
        <w:trPr>
          <w:cantSplit/>
          <w:trHeight w:val="20"/>
        </w:trPr>
        <w:tc>
          <w:tcPr>
            <w:tcW w:w="3362" w:type="dxa"/>
            <w:vMerge/>
          </w:tcPr>
          <w:p w:rsidR="00037AB0" w:rsidRPr="00D4272F" w:rsidRDefault="00037AB0" w:rsidP="003C7992">
            <w:pPr>
              <w:pStyle w:val="ConsPlusNormal"/>
              <w:widowControl/>
              <w:ind w:firstLine="0"/>
              <w:rPr>
                <w:rFonts w:ascii="Times New Roman" w:hAnsi="Times New Roman" w:cs="Times New Roman"/>
              </w:rPr>
            </w:pP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800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25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33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35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38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42  </w:t>
            </w:r>
          </w:p>
        </w:tc>
      </w:tr>
      <w:tr w:rsidR="00037AB0" w:rsidRPr="00D4272F" w:rsidTr="003C7992">
        <w:trPr>
          <w:cantSplit/>
          <w:trHeight w:val="20"/>
        </w:trPr>
        <w:tc>
          <w:tcPr>
            <w:tcW w:w="3362" w:type="dxa"/>
            <w:vMerge/>
          </w:tcPr>
          <w:p w:rsidR="00037AB0" w:rsidRPr="00D4272F" w:rsidRDefault="00037AB0" w:rsidP="003C7992">
            <w:pPr>
              <w:pStyle w:val="ConsPlusNormal"/>
              <w:widowControl/>
              <w:ind w:firstLine="0"/>
              <w:rPr>
                <w:rFonts w:ascii="Times New Roman" w:hAnsi="Times New Roman" w:cs="Times New Roman"/>
              </w:rPr>
            </w:pP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600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30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33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40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41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44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48  </w:t>
            </w:r>
          </w:p>
        </w:tc>
      </w:tr>
      <w:tr w:rsidR="00037AB0" w:rsidRPr="00D4272F" w:rsidTr="003C7992">
        <w:trPr>
          <w:cantSplit/>
          <w:trHeight w:val="20"/>
        </w:trPr>
        <w:tc>
          <w:tcPr>
            <w:tcW w:w="3362" w:type="dxa"/>
            <w:vMerge/>
          </w:tcPr>
          <w:p w:rsidR="00037AB0" w:rsidRPr="00D4272F" w:rsidRDefault="00037AB0" w:rsidP="003C7992">
            <w:pPr>
              <w:pStyle w:val="ConsPlusNormal"/>
              <w:widowControl/>
              <w:ind w:firstLine="0"/>
              <w:rPr>
                <w:rFonts w:ascii="Times New Roman" w:hAnsi="Times New Roman" w:cs="Times New Roman"/>
              </w:rPr>
            </w:pPr>
          </w:p>
        </w:tc>
        <w:tc>
          <w:tcPr>
            <w:tcW w:w="1103"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400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35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40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44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45  </w:t>
            </w:r>
          </w:p>
        </w:tc>
        <w:tc>
          <w:tcPr>
            <w:tcW w:w="850"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50  </w:t>
            </w:r>
          </w:p>
        </w:tc>
        <w:tc>
          <w:tcPr>
            <w:tcW w:w="851" w:type="dxa"/>
          </w:tcPr>
          <w:p w:rsidR="00037AB0" w:rsidRPr="00D4272F" w:rsidRDefault="00037AB0" w:rsidP="003C7992">
            <w:pPr>
              <w:pStyle w:val="ConsPlusNormal"/>
              <w:widowControl/>
              <w:ind w:firstLine="0"/>
              <w:rPr>
                <w:rFonts w:ascii="Times New Roman" w:hAnsi="Times New Roman" w:cs="Times New Roman"/>
              </w:rPr>
            </w:pPr>
            <w:r w:rsidRPr="00D4272F">
              <w:rPr>
                <w:rFonts w:ascii="Times New Roman" w:hAnsi="Times New Roman" w:cs="Times New Roman"/>
              </w:rPr>
              <w:t xml:space="preserve">54  </w:t>
            </w:r>
          </w:p>
        </w:tc>
      </w:tr>
    </w:tbl>
    <w:p w:rsidR="00037AB0" w:rsidRPr="00D4272F" w:rsidRDefault="00037AB0" w:rsidP="00037AB0">
      <w:pPr>
        <w:pStyle w:val="a6"/>
        <w:rPr>
          <w:sz w:val="20"/>
          <w:szCs w:val="20"/>
        </w:rPr>
      </w:pPr>
      <w:r w:rsidRPr="00D4272F">
        <w:rPr>
          <w:sz w:val="20"/>
          <w:szCs w:val="20"/>
        </w:rPr>
        <w:t>Показатели плотности населения на селитебной территории населенного пункта приняты на основе показателей, приведенных в  Приложении 5 (Рекомендуемое)  СНиП 2.07.01.-89* «Градостроительство. Планировка и застройка городских и сельских поселений».</w:t>
      </w:r>
    </w:p>
    <w:p w:rsidR="00D94082" w:rsidRPr="00D4272F" w:rsidRDefault="00D94082" w:rsidP="00D94082">
      <w:pPr>
        <w:pStyle w:val="2"/>
        <w:rPr>
          <w:sz w:val="20"/>
          <w:szCs w:val="20"/>
        </w:rPr>
      </w:pPr>
      <w:bookmarkStart w:id="26" w:name="_Toc389132933"/>
      <w:bookmarkStart w:id="27" w:name="_Toc393700401"/>
      <w:r w:rsidRPr="00D4272F">
        <w:rPr>
          <w:sz w:val="20"/>
          <w:szCs w:val="20"/>
        </w:rPr>
        <w:t>Нормативы распределения жилых зон по типам и этажности жилой застройки</w:t>
      </w:r>
      <w:bookmarkEnd w:id="26"/>
      <w:bookmarkEnd w:id="27"/>
      <w:r w:rsidR="00BA6365" w:rsidRPr="00D4272F">
        <w:rPr>
          <w:sz w:val="20"/>
          <w:szCs w:val="20"/>
        </w:rPr>
        <w:t xml:space="preserve"> </w:t>
      </w:r>
    </w:p>
    <w:p w:rsidR="001B1BE5" w:rsidRPr="00D4272F" w:rsidRDefault="001B1BE5" w:rsidP="001B1BE5">
      <w:pPr>
        <w:pStyle w:val="a6"/>
        <w:rPr>
          <w:sz w:val="20"/>
          <w:szCs w:val="20"/>
        </w:rPr>
      </w:pPr>
      <w:r w:rsidRPr="00D4272F">
        <w:rPr>
          <w:sz w:val="20"/>
          <w:szCs w:val="20"/>
        </w:rPr>
        <w:t>Жилые зоны городских и сельских населённых пунктов рекомендуется подразделять на следующие типы:</w:t>
      </w:r>
    </w:p>
    <w:p w:rsidR="001B1BE5" w:rsidRPr="00D4272F" w:rsidRDefault="001B1BE5" w:rsidP="001B1BE5">
      <w:pPr>
        <w:pStyle w:val="a2"/>
        <w:rPr>
          <w:sz w:val="20"/>
          <w:szCs w:val="20"/>
        </w:rPr>
      </w:pPr>
      <w:r w:rsidRPr="00D4272F">
        <w:rPr>
          <w:sz w:val="20"/>
          <w:szCs w:val="20"/>
        </w:rPr>
        <w:t>застройка многоэтажными многоквартирными жилыми домами (9 этажей и выше);</w:t>
      </w:r>
    </w:p>
    <w:p w:rsidR="001B1BE5" w:rsidRPr="00D4272F" w:rsidRDefault="001B1BE5" w:rsidP="001B1BE5">
      <w:pPr>
        <w:pStyle w:val="a2"/>
        <w:rPr>
          <w:sz w:val="20"/>
          <w:szCs w:val="20"/>
        </w:rPr>
      </w:pPr>
      <w:r w:rsidRPr="00D4272F">
        <w:rPr>
          <w:sz w:val="20"/>
          <w:szCs w:val="20"/>
        </w:rPr>
        <w:t>застройка среднеэтажными многоквартирными жилыми домами (4 - 8 этажей);</w:t>
      </w:r>
    </w:p>
    <w:p w:rsidR="001B1BE5" w:rsidRPr="00D4272F" w:rsidRDefault="001B1BE5" w:rsidP="001B1BE5">
      <w:pPr>
        <w:pStyle w:val="a2"/>
        <w:rPr>
          <w:sz w:val="20"/>
          <w:szCs w:val="20"/>
        </w:rPr>
      </w:pPr>
      <w:r w:rsidRPr="00D4272F">
        <w:rPr>
          <w:sz w:val="20"/>
          <w:szCs w:val="20"/>
        </w:rPr>
        <w:t>застройка малоэтажными многоквартирными жилыми домами (1 - 3 этажа);</w:t>
      </w:r>
    </w:p>
    <w:p w:rsidR="001B1BE5" w:rsidRPr="00D4272F" w:rsidRDefault="001B1BE5" w:rsidP="001B1BE5">
      <w:pPr>
        <w:pStyle w:val="a2"/>
        <w:rPr>
          <w:sz w:val="20"/>
          <w:szCs w:val="20"/>
        </w:rPr>
      </w:pPr>
      <w:r w:rsidRPr="00D4272F">
        <w:rPr>
          <w:sz w:val="20"/>
          <w:szCs w:val="20"/>
        </w:rPr>
        <w:t>застройка малоэтажными жилыми домами блокированной застройки (1 - 3 этажа);</w:t>
      </w:r>
    </w:p>
    <w:p w:rsidR="001B1BE5" w:rsidRPr="00D4272F" w:rsidRDefault="001B1BE5" w:rsidP="001B1BE5">
      <w:pPr>
        <w:pStyle w:val="a2"/>
        <w:rPr>
          <w:sz w:val="20"/>
          <w:szCs w:val="20"/>
        </w:rPr>
      </w:pPr>
      <w:r w:rsidRPr="00D4272F">
        <w:rPr>
          <w:sz w:val="20"/>
          <w:szCs w:val="20"/>
        </w:rPr>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1B1BE5" w:rsidRPr="00D4272F" w:rsidRDefault="001B1BE5" w:rsidP="001B1BE5">
      <w:pPr>
        <w:pStyle w:val="a2"/>
        <w:rPr>
          <w:sz w:val="20"/>
          <w:szCs w:val="20"/>
        </w:rPr>
      </w:pPr>
      <w:r w:rsidRPr="00D4272F">
        <w:rPr>
          <w:sz w:val="20"/>
          <w:szCs w:val="20"/>
        </w:rPr>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1B1BE5" w:rsidRPr="00D4272F" w:rsidRDefault="001B1BE5" w:rsidP="001B1BE5">
      <w:pPr>
        <w:pStyle w:val="a2"/>
        <w:rPr>
          <w:sz w:val="20"/>
          <w:szCs w:val="20"/>
        </w:rPr>
      </w:pPr>
      <w:r w:rsidRPr="00D4272F">
        <w:rPr>
          <w:sz w:val="20"/>
          <w:szCs w:val="20"/>
        </w:rPr>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D94082" w:rsidRPr="00D4272F" w:rsidRDefault="00D94082" w:rsidP="00C95B75">
      <w:pPr>
        <w:pStyle w:val="2"/>
        <w:rPr>
          <w:sz w:val="20"/>
          <w:szCs w:val="20"/>
        </w:rPr>
      </w:pPr>
      <w:bookmarkStart w:id="28" w:name="_Toc389132934"/>
      <w:bookmarkStart w:id="29" w:name="_Toc393700402"/>
      <w:r w:rsidRPr="00D4272F">
        <w:rPr>
          <w:sz w:val="20"/>
          <w:szCs w:val="20"/>
        </w:rPr>
        <w:lastRenderedPageBreak/>
        <w:t>Нормативы интенсивности использования территорий жилых зон</w:t>
      </w:r>
      <w:bookmarkEnd w:id="28"/>
      <w:bookmarkEnd w:id="29"/>
      <w:r w:rsidR="00BA6365" w:rsidRPr="00D4272F">
        <w:rPr>
          <w:sz w:val="20"/>
          <w:szCs w:val="20"/>
        </w:rPr>
        <w:t xml:space="preserve"> </w:t>
      </w:r>
    </w:p>
    <w:p w:rsidR="001B1BE5" w:rsidRPr="00D4272F" w:rsidRDefault="001B1BE5" w:rsidP="001B1BE5">
      <w:pPr>
        <w:widowControl w:val="0"/>
        <w:autoSpaceDE w:val="0"/>
        <w:autoSpaceDN w:val="0"/>
        <w:adjustRightInd w:val="0"/>
        <w:ind w:firstLine="540"/>
        <w:jc w:val="both"/>
        <w:rPr>
          <w:rFonts w:cs="Calibri"/>
          <w:sz w:val="20"/>
          <w:szCs w:val="20"/>
        </w:rPr>
      </w:pPr>
      <w:bookmarkStart w:id="30" w:name="_Ref364439528"/>
      <w:r w:rsidRPr="00D4272F">
        <w:rPr>
          <w:rFonts w:cs="Calibri"/>
          <w:sz w:val="20"/>
          <w:szCs w:val="20"/>
        </w:rPr>
        <w:t>Интенсивность использования территории характеризуется показателями плотности застройки и процентом застройки территории.</w:t>
      </w:r>
    </w:p>
    <w:p w:rsidR="001B1BE5" w:rsidRPr="00D4272F" w:rsidRDefault="001B1BE5" w:rsidP="001B1BE5">
      <w:pPr>
        <w:pStyle w:val="S0"/>
        <w:rPr>
          <w:sz w:val="20"/>
          <w:szCs w:val="20"/>
          <w:lang w:val="ru-RU"/>
        </w:rPr>
      </w:pPr>
      <w:r w:rsidRPr="00D4272F">
        <w:rPr>
          <w:rFonts w:cs="Calibri"/>
          <w:sz w:val="20"/>
          <w:szCs w:val="20"/>
        </w:rPr>
        <w:t>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w:t>
      </w:r>
      <w:r w:rsidRPr="00D4272F">
        <w:rPr>
          <w:rFonts w:cs="Calibri"/>
          <w:sz w:val="20"/>
          <w:szCs w:val="20"/>
          <w:lang w:val="ru-RU"/>
        </w:rPr>
        <w:t xml:space="preserve"> </w:t>
      </w:r>
      <w:r w:rsidRPr="00D4272F">
        <w:rPr>
          <w:sz w:val="20"/>
          <w:szCs w:val="20"/>
          <w:lang w:val="ru-RU"/>
        </w:rPr>
        <w:t>ниже.</w:t>
      </w:r>
    </w:p>
    <w:p w:rsidR="001B1BE5" w:rsidRPr="00D4272F" w:rsidRDefault="001B1BE5" w:rsidP="001B1BE5">
      <w:pPr>
        <w:pStyle w:val="af0"/>
        <w:jc w:val="right"/>
        <w:rPr>
          <w:sz w:val="20"/>
        </w:rPr>
      </w:pPr>
    </w:p>
    <w:bookmarkEnd w:id="30"/>
    <w:p w:rsidR="001B1BE5" w:rsidRPr="00D4272F" w:rsidRDefault="001B1BE5" w:rsidP="001B1BE5">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8</w:t>
      </w:r>
      <w:r w:rsidR="00574E64" w:rsidRPr="00D4272F">
        <w:rPr>
          <w:noProof/>
          <w:sz w:val="20"/>
        </w:rPr>
        <w:fldChar w:fldCharType="end"/>
      </w:r>
    </w:p>
    <w:tbl>
      <w:tblPr>
        <w:tblW w:w="9852" w:type="dxa"/>
        <w:jc w:val="center"/>
        <w:tblCellSpacing w:w="5" w:type="nil"/>
        <w:tblInd w:w="4" w:type="dxa"/>
        <w:tblLayout w:type="fixed"/>
        <w:tblCellMar>
          <w:left w:w="75" w:type="dxa"/>
          <w:right w:w="75" w:type="dxa"/>
        </w:tblCellMar>
        <w:tblLook w:val="0000" w:firstRow="0" w:lastRow="0" w:firstColumn="0" w:lastColumn="0" w:noHBand="0" w:noVBand="0"/>
      </w:tblPr>
      <w:tblGrid>
        <w:gridCol w:w="1347"/>
        <w:gridCol w:w="425"/>
        <w:gridCol w:w="426"/>
        <w:gridCol w:w="425"/>
        <w:gridCol w:w="425"/>
        <w:gridCol w:w="425"/>
        <w:gridCol w:w="567"/>
        <w:gridCol w:w="567"/>
        <w:gridCol w:w="567"/>
        <w:gridCol w:w="567"/>
        <w:gridCol w:w="567"/>
        <w:gridCol w:w="567"/>
        <w:gridCol w:w="567"/>
        <w:gridCol w:w="567"/>
        <w:gridCol w:w="567"/>
        <w:gridCol w:w="567"/>
        <w:gridCol w:w="709"/>
      </w:tblGrid>
      <w:tr w:rsidR="001B1BE5" w:rsidRPr="00D4272F" w:rsidTr="0071699B">
        <w:trPr>
          <w:tblCellSpacing w:w="5" w:type="nil"/>
          <w:jc w:val="center"/>
        </w:trPr>
        <w:tc>
          <w:tcPr>
            <w:tcW w:w="1347" w:type="dxa"/>
            <w:vMerge w:val="restart"/>
            <w:tcBorders>
              <w:top w:val="single" w:sz="4" w:space="0" w:color="auto"/>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bCs/>
                <w:sz w:val="20"/>
                <w:szCs w:val="20"/>
              </w:rPr>
              <w:t>Коэффициент застройки/ Максимальный процент застройки</w:t>
            </w:r>
          </w:p>
        </w:tc>
        <w:tc>
          <w:tcPr>
            <w:tcW w:w="8505" w:type="dxa"/>
            <w:gridSpan w:val="16"/>
            <w:tcBorders>
              <w:top w:val="single" w:sz="4" w:space="0" w:color="auto"/>
              <w:left w:val="single" w:sz="4" w:space="0" w:color="auto"/>
              <w:bottom w:val="single" w:sz="4" w:space="0" w:color="auto"/>
              <w:right w:val="single" w:sz="4" w:space="0" w:color="auto"/>
            </w:tcBorders>
          </w:tcPr>
          <w:p w:rsidR="001B1BE5" w:rsidRPr="00D4272F" w:rsidRDefault="001B1BE5" w:rsidP="0071699B">
            <w:pPr>
              <w:pStyle w:val="ConsPlusCell"/>
              <w:jc w:val="center"/>
              <w:rPr>
                <w:rFonts w:ascii="Times New Roman" w:hAnsi="Times New Roman" w:cs="Times New Roman"/>
                <w:b/>
                <w:sz w:val="20"/>
                <w:szCs w:val="20"/>
              </w:rPr>
            </w:pPr>
          </w:p>
          <w:p w:rsidR="001B1BE5" w:rsidRPr="00D4272F" w:rsidRDefault="001B1BE5" w:rsidP="0071699B">
            <w:pPr>
              <w:pStyle w:val="ConsPlusCell"/>
              <w:jc w:val="center"/>
              <w:rPr>
                <w:rFonts w:ascii="Times New Roman" w:hAnsi="Times New Roman" w:cs="Times New Roman"/>
                <w:b/>
                <w:sz w:val="20"/>
                <w:szCs w:val="20"/>
              </w:rPr>
            </w:pPr>
            <w:r w:rsidRPr="00D4272F">
              <w:rPr>
                <w:rFonts w:ascii="Times New Roman" w:hAnsi="Times New Roman" w:cs="Times New Roman"/>
                <w:b/>
                <w:sz w:val="20"/>
                <w:szCs w:val="20"/>
              </w:rPr>
              <w:t>Плотность застройки жилой территории</w:t>
            </w:r>
          </w:p>
          <w:p w:rsidR="001B1BE5" w:rsidRPr="00D4272F" w:rsidRDefault="001B1BE5" w:rsidP="0071699B">
            <w:pPr>
              <w:pStyle w:val="ConsPlusCell"/>
              <w:jc w:val="center"/>
              <w:rPr>
                <w:rFonts w:ascii="Times New Roman" w:hAnsi="Times New Roman" w:cs="Times New Roman"/>
                <w:b/>
                <w:sz w:val="20"/>
                <w:szCs w:val="20"/>
              </w:rPr>
            </w:pPr>
          </w:p>
        </w:tc>
      </w:tr>
      <w:tr w:rsidR="001B1BE5" w:rsidRPr="00D4272F" w:rsidTr="0071699B">
        <w:trPr>
          <w:trHeight w:val="515"/>
          <w:tblCellSpacing w:w="5" w:type="nil"/>
          <w:jc w:val="center"/>
        </w:trPr>
        <w:tc>
          <w:tcPr>
            <w:tcW w:w="1347" w:type="dxa"/>
            <w:vMerge/>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p>
        </w:tc>
        <w:tc>
          <w:tcPr>
            <w:tcW w:w="2693" w:type="dxa"/>
            <w:gridSpan w:val="6"/>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4,1-10,0 тыс. кв. м/га           </w:t>
            </w:r>
          </w:p>
        </w:tc>
        <w:tc>
          <w:tcPr>
            <w:tcW w:w="2835" w:type="dxa"/>
            <w:gridSpan w:val="5"/>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10,1-15,0 тыс. кв. м/га        </w:t>
            </w:r>
          </w:p>
        </w:tc>
        <w:tc>
          <w:tcPr>
            <w:tcW w:w="2977" w:type="dxa"/>
            <w:gridSpan w:val="5"/>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15,1-20,0 тыс. кв. м/га        </w:t>
            </w:r>
          </w:p>
        </w:tc>
      </w:tr>
      <w:tr w:rsidR="001B1BE5" w:rsidRPr="00D4272F" w:rsidTr="0071699B">
        <w:trPr>
          <w:tblCellSpacing w:w="5" w:type="nil"/>
          <w:jc w:val="center"/>
        </w:trPr>
        <w:tc>
          <w:tcPr>
            <w:tcW w:w="1347" w:type="dxa"/>
            <w:vMerge/>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4,1  </w:t>
            </w: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6,0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7,0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8,0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9,0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10,0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11,0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12,0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13,0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14,0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15,0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16,0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17,0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18,0  </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19,0 </w:t>
            </w: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20,0 </w:t>
            </w:r>
          </w:p>
        </w:tc>
      </w:tr>
      <w:tr w:rsidR="001B1BE5" w:rsidRPr="00D4272F"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lang w:val="en-US"/>
              </w:rPr>
              <w:t>0</w:t>
            </w:r>
            <w:r w:rsidRPr="00D4272F">
              <w:rPr>
                <w:rFonts w:ascii="Times New Roman" w:hAnsi="Times New Roman" w:cs="Times New Roman"/>
                <w:b/>
                <w:sz w:val="20"/>
                <w:szCs w:val="20"/>
              </w:rPr>
              <w:t xml:space="preserve">,1/10%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11,0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r>
      <w:tr w:rsidR="001B1BE5" w:rsidRPr="00D4272F"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0,15/15%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3,3</w:t>
            </w: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4,7</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5,3</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6,6</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6,6</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7,3</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8,7</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9,3</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10,7</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11,3</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p>
        </w:tc>
      </w:tr>
      <w:tr w:rsidR="001B1BE5" w:rsidRPr="00D4272F"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0,20/20%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2,5</w:t>
            </w: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3,0</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3,5</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4,5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7,0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7,5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8,5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9,0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9,5</w:t>
            </w: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10,0</w:t>
            </w:r>
          </w:p>
        </w:tc>
      </w:tr>
      <w:tr w:rsidR="001B1BE5" w:rsidRPr="00D4272F"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0,25/25%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2,0</w:t>
            </w: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2,8</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3,2</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3,6</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4,4</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4,8</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5,2</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5,6</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6,4</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6,8</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7,2</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7,6</w:t>
            </w: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8,0</w:t>
            </w:r>
          </w:p>
        </w:tc>
      </w:tr>
      <w:tr w:rsidR="001B1BE5" w:rsidRPr="00D4272F"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0,30/30%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1,7</w:t>
            </w: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2,7</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3,0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3,6</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3,9</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4,7</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5,3</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5,7</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6,3</w:t>
            </w: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6,7</w:t>
            </w:r>
          </w:p>
        </w:tc>
      </w:tr>
      <w:tr w:rsidR="001B1BE5" w:rsidRPr="00D4272F"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b/>
                <w:sz w:val="20"/>
                <w:szCs w:val="20"/>
              </w:rPr>
            </w:pPr>
            <w:r w:rsidRPr="00D4272F">
              <w:rPr>
                <w:rFonts w:ascii="Times New Roman" w:hAnsi="Times New Roman" w:cs="Times New Roman"/>
                <w:b/>
                <w:sz w:val="20"/>
                <w:szCs w:val="20"/>
              </w:rPr>
              <w:t xml:space="preserve">0,40/40%       </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1,2</w:t>
            </w:r>
          </w:p>
        </w:tc>
        <w:tc>
          <w:tcPr>
            <w:tcW w:w="426"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1,5</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1,7</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2,2</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2,5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2,7</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3,2</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4,5</w:t>
            </w:r>
          </w:p>
        </w:tc>
        <w:tc>
          <w:tcPr>
            <w:tcW w:w="567"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4,8</w:t>
            </w:r>
          </w:p>
        </w:tc>
        <w:tc>
          <w:tcPr>
            <w:tcW w:w="709" w:type="dxa"/>
            <w:tcBorders>
              <w:left w:val="single" w:sz="4" w:space="0" w:color="auto"/>
              <w:bottom w:val="single" w:sz="4" w:space="0" w:color="auto"/>
              <w:right w:val="single" w:sz="4" w:space="0" w:color="auto"/>
            </w:tcBorders>
          </w:tcPr>
          <w:p w:rsidR="001B1BE5" w:rsidRPr="00D4272F" w:rsidRDefault="001B1BE5" w:rsidP="0071699B">
            <w:pPr>
              <w:pStyle w:val="ConsPlusCell"/>
              <w:rPr>
                <w:rFonts w:ascii="Times New Roman" w:hAnsi="Times New Roman" w:cs="Times New Roman"/>
                <w:sz w:val="20"/>
                <w:szCs w:val="20"/>
              </w:rPr>
            </w:pPr>
            <w:r w:rsidRPr="00D4272F">
              <w:rPr>
                <w:rFonts w:ascii="Times New Roman" w:hAnsi="Times New Roman" w:cs="Times New Roman"/>
                <w:sz w:val="20"/>
                <w:szCs w:val="20"/>
              </w:rPr>
              <w:t xml:space="preserve">  5,0</w:t>
            </w:r>
          </w:p>
        </w:tc>
      </w:tr>
    </w:tbl>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Примечания:</w:t>
      </w:r>
    </w:p>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 xml:space="preserve">2. Средняя (расчетная) этажность жилых зданий рассчитывается без учёта этажности общественных зданий.  </w:t>
      </w:r>
    </w:p>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B1BE5" w:rsidRPr="00D4272F" w:rsidRDefault="001B1BE5" w:rsidP="001B1BE5">
      <w:pPr>
        <w:widowControl w:val="0"/>
        <w:autoSpaceDE w:val="0"/>
        <w:autoSpaceDN w:val="0"/>
        <w:adjustRightInd w:val="0"/>
        <w:ind w:firstLine="540"/>
        <w:jc w:val="both"/>
        <w:rPr>
          <w:rFonts w:cs="Calibri"/>
          <w:sz w:val="20"/>
          <w:szCs w:val="20"/>
        </w:rPr>
      </w:pPr>
      <w:r w:rsidRPr="00D4272F">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1B1BE5" w:rsidRPr="00D4272F" w:rsidRDefault="001B1BE5" w:rsidP="001B1BE5">
      <w:pPr>
        <w:pStyle w:val="ConsPlusNormal"/>
        <w:widowControl/>
        <w:ind w:firstLine="540"/>
        <w:jc w:val="both"/>
        <w:rPr>
          <w:rFonts w:ascii="Times New Roman" w:hAnsi="Times New Roman" w:cs="Times New Roman"/>
        </w:rPr>
      </w:pPr>
      <w:r w:rsidRPr="00D4272F">
        <w:rPr>
          <w:rFonts w:ascii="Times New Roman" w:hAnsi="Times New Roman" w:cs="Times New Roman"/>
        </w:rPr>
        <w:t>7. Коэффициент застройки - отношение площади, занятой под зданиями и сооружениями, к площади земельного участка (квартала).</w:t>
      </w:r>
    </w:p>
    <w:p w:rsidR="001B1BE5" w:rsidRPr="00D4272F" w:rsidRDefault="001B1BE5" w:rsidP="001B1BE5">
      <w:pPr>
        <w:pStyle w:val="ConsPlusNormal"/>
        <w:widowControl/>
        <w:ind w:firstLine="540"/>
        <w:jc w:val="both"/>
        <w:rPr>
          <w:rFonts w:ascii="Times New Roman" w:hAnsi="Times New Roman" w:cs="Times New Roman"/>
        </w:rPr>
      </w:pPr>
      <w:r w:rsidRPr="00D4272F">
        <w:rPr>
          <w:rFonts w:ascii="Times New Roman" w:hAnsi="Times New Roman" w:cs="Times New Roman"/>
        </w:rPr>
        <w:t>8. Максимальный процент застройки в границах земельного участка (квартала) – отношение суммарной площади земельного участка (квартала), которая может быть застроена, к площади земельного участка (квартала).</w:t>
      </w:r>
    </w:p>
    <w:p w:rsidR="001B1BE5" w:rsidRPr="00D4272F" w:rsidRDefault="001B1BE5" w:rsidP="001B1BE5">
      <w:pPr>
        <w:pStyle w:val="a6"/>
        <w:rPr>
          <w:sz w:val="20"/>
          <w:szCs w:val="20"/>
        </w:rPr>
      </w:pPr>
      <w:r w:rsidRPr="00D4272F">
        <w:rPr>
          <w:sz w:val="20"/>
          <w:szCs w:val="20"/>
        </w:rPr>
        <w:t>Максимальную плотность застройки участков территориальных зон жилого назначения следует принимать по Таблице 10 Приложения Г (Обязательное) СП 42.13330.2011 «СНиП 2.07.01.-89* Градостроительство. Планировка и застройка городских и сельских поселений». В Правилах землепользования и застройки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
    <w:p w:rsidR="00FE6279" w:rsidRPr="00D4272F" w:rsidRDefault="00FE6279" w:rsidP="00FE6279">
      <w:pPr>
        <w:pStyle w:val="2"/>
        <w:rPr>
          <w:sz w:val="20"/>
          <w:szCs w:val="20"/>
        </w:rPr>
      </w:pPr>
      <w:r w:rsidRPr="00D4272F">
        <w:rPr>
          <w:sz w:val="20"/>
          <w:szCs w:val="20"/>
        </w:rPr>
        <w:t xml:space="preserve">Нормативы определения потребности в жилых зонах </w:t>
      </w:r>
    </w:p>
    <w:p w:rsidR="00FE6279" w:rsidRPr="00D4272F" w:rsidRDefault="00FE6279" w:rsidP="00FE6279">
      <w:pPr>
        <w:pStyle w:val="a6"/>
        <w:rPr>
          <w:sz w:val="20"/>
          <w:szCs w:val="20"/>
        </w:rPr>
      </w:pPr>
      <w:r w:rsidRPr="00D4272F">
        <w:rPr>
          <w:sz w:val="20"/>
          <w:szCs w:val="20"/>
        </w:rPr>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этажей и выше - 9 га; в сельских населённых пунктах с преимущественно усадебной застройкой – 40 га.</w:t>
      </w:r>
    </w:p>
    <w:p w:rsidR="001B1BE5" w:rsidRPr="00D4272F" w:rsidRDefault="001B1BE5" w:rsidP="001B1BE5">
      <w:pPr>
        <w:pStyle w:val="a6"/>
        <w:rPr>
          <w:sz w:val="20"/>
          <w:szCs w:val="20"/>
        </w:rPr>
      </w:pPr>
      <w:r w:rsidRPr="00D4272F">
        <w:rPr>
          <w:sz w:val="20"/>
          <w:szCs w:val="20"/>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1B1BE5" w:rsidRPr="00D4272F" w:rsidRDefault="001B1BE5" w:rsidP="001B1BE5">
      <w:pPr>
        <w:pStyle w:val="ConsPlusNormal"/>
        <w:widowControl/>
        <w:spacing w:before="120" w:after="120"/>
        <w:ind w:firstLine="539"/>
        <w:jc w:val="both"/>
        <w:rPr>
          <w:rFonts w:ascii="Times New Roman" w:hAnsi="Times New Roman" w:cs="Times New Roman"/>
        </w:rPr>
      </w:pPr>
      <w:r w:rsidRPr="00D4272F">
        <w:rPr>
          <w:rFonts w:ascii="Times New Roman" w:hAnsi="Times New Roman" w:cs="Times New Roman"/>
        </w:rPr>
        <w:t>Примечание. Укрупненные показатели приведены при средней расчетной жилищной обеспеченности 25 м</w:t>
      </w:r>
      <w:r w:rsidRPr="00D4272F">
        <w:rPr>
          <w:rFonts w:ascii="Times New Roman" w:hAnsi="Times New Roman" w:cs="Times New Roman"/>
          <w:vertAlign w:val="superscript"/>
        </w:rPr>
        <w:t>2</w:t>
      </w:r>
      <w:r w:rsidRPr="00D4272F">
        <w:rPr>
          <w:rFonts w:ascii="Times New Roman" w:hAnsi="Times New Roman" w:cs="Times New Roman"/>
        </w:rPr>
        <w:t>/чел.</w:t>
      </w:r>
    </w:p>
    <w:p w:rsidR="001B1BE5" w:rsidRPr="00D4272F" w:rsidRDefault="001B1BE5" w:rsidP="001B1BE5">
      <w:pPr>
        <w:pStyle w:val="ConsPlusNormal"/>
        <w:widowControl/>
        <w:spacing w:before="120" w:after="120"/>
        <w:ind w:firstLine="539"/>
        <w:jc w:val="both"/>
        <w:rPr>
          <w:rFonts w:ascii="Times New Roman" w:hAnsi="Times New Roman" w:cs="Times New Roman"/>
        </w:rPr>
      </w:pPr>
      <w:r w:rsidRPr="00D4272F">
        <w:rPr>
          <w:rFonts w:ascii="Times New Roman" w:hAnsi="Times New Roman" w:cs="Times New Roman"/>
        </w:rPr>
        <w:t>Нормативы определения потребности в жилых зонах приняты на основе п. 5.3 СП 42.13330.2011 «СНиП 2.07.01.-89* Градостроительство. Планировка и застройка городских и сельских поселений».</w:t>
      </w:r>
    </w:p>
    <w:p w:rsidR="00FE6279" w:rsidRPr="00D4272F" w:rsidRDefault="00FE6279" w:rsidP="00FE6279">
      <w:pPr>
        <w:pStyle w:val="2"/>
        <w:rPr>
          <w:sz w:val="20"/>
          <w:szCs w:val="20"/>
        </w:rPr>
      </w:pPr>
      <w:bookmarkStart w:id="31" w:name="_Toc389132936"/>
      <w:bookmarkStart w:id="32" w:name="_Toc393700404"/>
      <w:r w:rsidRPr="00D4272F">
        <w:rPr>
          <w:sz w:val="20"/>
          <w:szCs w:val="20"/>
        </w:rPr>
        <w:lastRenderedPageBreak/>
        <w:t xml:space="preserve">Нормативы расстояний между зданиями, строениями и сооружениями различных типов при различных планировочных условиях </w:t>
      </w:r>
    </w:p>
    <w:p w:rsidR="00FE6279" w:rsidRPr="00D4272F" w:rsidRDefault="00FE6279" w:rsidP="00FE6279">
      <w:pPr>
        <w:pStyle w:val="a6"/>
        <w:rPr>
          <w:rFonts w:eastAsia="Calibri"/>
          <w:sz w:val="20"/>
          <w:szCs w:val="20"/>
          <w:lang w:eastAsia="en-US"/>
        </w:rPr>
      </w:pPr>
      <w:r w:rsidRPr="00D4272F">
        <w:rPr>
          <w:rFonts w:eastAsia="Calibri"/>
          <w:sz w:val="20"/>
          <w:szCs w:val="20"/>
          <w:lang w:eastAsia="en-US"/>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N 123-ФЗ), (приложение 1, гл. 1.2);</w:t>
      </w:r>
    </w:p>
    <w:p w:rsidR="00FE6279" w:rsidRPr="00D4272F" w:rsidRDefault="00FE6279" w:rsidP="00FE6279">
      <w:pPr>
        <w:pStyle w:val="a6"/>
        <w:rPr>
          <w:sz w:val="20"/>
          <w:szCs w:val="20"/>
        </w:rPr>
      </w:pPr>
      <w:r w:rsidRPr="00D4272F">
        <w:rPr>
          <w:sz w:val="20"/>
          <w:szCs w:val="20"/>
        </w:rPr>
        <w:t>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12 м. 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p w:rsidR="00FE6279" w:rsidRPr="00D4272F" w:rsidRDefault="00FE6279" w:rsidP="00FE6279">
      <w:pPr>
        <w:pStyle w:val="a6"/>
        <w:rPr>
          <w:sz w:val="20"/>
          <w:szCs w:val="20"/>
        </w:rPr>
      </w:pPr>
      <w:r w:rsidRPr="00D4272F">
        <w:rPr>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FE6279" w:rsidRPr="00D4272F" w:rsidRDefault="00FE6279" w:rsidP="00FE6279">
      <w:pPr>
        <w:pStyle w:val="a6"/>
        <w:rPr>
          <w:sz w:val="20"/>
          <w:szCs w:val="20"/>
        </w:rPr>
      </w:pPr>
      <w:r w:rsidRPr="00D4272F">
        <w:rPr>
          <w:sz w:val="20"/>
          <w:szCs w:val="20"/>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FE6279" w:rsidRPr="00D4272F" w:rsidRDefault="00FE6279" w:rsidP="00FE6279">
      <w:pPr>
        <w:pStyle w:val="a6"/>
        <w:rPr>
          <w:sz w:val="20"/>
          <w:szCs w:val="20"/>
        </w:rPr>
      </w:pPr>
      <w:r w:rsidRPr="00D4272F">
        <w:rPr>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FE6279" w:rsidRPr="00D4272F" w:rsidRDefault="00FE6279" w:rsidP="00FE6279">
      <w:pPr>
        <w:pStyle w:val="a6"/>
        <w:rPr>
          <w:sz w:val="20"/>
          <w:szCs w:val="20"/>
        </w:rPr>
      </w:pPr>
      <w:r w:rsidRPr="00D4272F">
        <w:rPr>
          <w:sz w:val="20"/>
          <w:szCs w:val="20"/>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FE6279" w:rsidRPr="00D4272F" w:rsidRDefault="00FE6279" w:rsidP="00FE6279">
      <w:pPr>
        <w:pStyle w:val="a6"/>
        <w:rPr>
          <w:sz w:val="20"/>
          <w:szCs w:val="20"/>
        </w:rPr>
      </w:pPr>
      <w:r w:rsidRPr="00D4272F">
        <w:rPr>
          <w:sz w:val="20"/>
          <w:szCs w:val="20"/>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FE6279" w:rsidRPr="00D4272F" w:rsidRDefault="00FE6279" w:rsidP="00FE6279">
      <w:pPr>
        <w:pStyle w:val="a6"/>
        <w:rPr>
          <w:sz w:val="20"/>
          <w:szCs w:val="20"/>
        </w:rPr>
      </w:pPr>
      <w:r w:rsidRPr="00D4272F">
        <w:rPr>
          <w:sz w:val="20"/>
          <w:szCs w:val="20"/>
        </w:rPr>
        <w:t xml:space="preserve">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м2: </w:t>
      </w:r>
    </w:p>
    <w:p w:rsidR="00FE6279" w:rsidRPr="00D4272F" w:rsidRDefault="00FE6279" w:rsidP="00FE6279">
      <w:pPr>
        <w:pStyle w:val="a2"/>
        <w:rPr>
          <w:rStyle w:val="ab"/>
          <w:sz w:val="20"/>
          <w:szCs w:val="20"/>
        </w:rPr>
      </w:pPr>
      <w:r w:rsidRPr="00D4272F">
        <w:rPr>
          <w:rStyle w:val="ab"/>
          <w:sz w:val="20"/>
          <w:szCs w:val="20"/>
          <w:lang w:val="ru-RU"/>
        </w:rPr>
        <w:t>п</w:t>
      </w:r>
      <w:r w:rsidRPr="00D4272F">
        <w:rPr>
          <w:rStyle w:val="ab"/>
          <w:sz w:val="20"/>
          <w:szCs w:val="20"/>
        </w:rPr>
        <w:t xml:space="preserve">омещения для содержания скота и птицы: </w:t>
      </w:r>
    </w:p>
    <w:p w:rsidR="00FE6279" w:rsidRPr="00D4272F" w:rsidRDefault="00FE6279" w:rsidP="00FE6279">
      <w:pPr>
        <w:pStyle w:val="a0"/>
        <w:numPr>
          <w:ilvl w:val="0"/>
          <w:numId w:val="0"/>
        </w:numPr>
        <w:ind w:left="1134"/>
        <w:rPr>
          <w:sz w:val="20"/>
          <w:szCs w:val="20"/>
        </w:rPr>
      </w:pPr>
      <w:r w:rsidRPr="00D4272F">
        <w:rPr>
          <w:sz w:val="20"/>
          <w:szCs w:val="20"/>
          <w:lang w:val="ru-RU"/>
        </w:rPr>
        <w:t xml:space="preserve">а) </w:t>
      </w:r>
      <w:r w:rsidRPr="00D4272F">
        <w:rPr>
          <w:sz w:val="20"/>
          <w:szCs w:val="20"/>
        </w:rPr>
        <w:t>с максимальным набором помещений 40,0</w:t>
      </w:r>
      <w:r w:rsidRPr="00D4272F">
        <w:rPr>
          <w:sz w:val="20"/>
          <w:szCs w:val="20"/>
          <w:lang w:val="ru-RU"/>
        </w:rPr>
        <w:t>;</w:t>
      </w:r>
    </w:p>
    <w:p w:rsidR="00FE6279" w:rsidRPr="00D4272F" w:rsidRDefault="00FE6279" w:rsidP="00FE6279">
      <w:pPr>
        <w:pStyle w:val="a0"/>
        <w:numPr>
          <w:ilvl w:val="0"/>
          <w:numId w:val="0"/>
        </w:numPr>
        <w:ind w:left="1134"/>
        <w:rPr>
          <w:sz w:val="20"/>
          <w:szCs w:val="20"/>
        </w:rPr>
      </w:pPr>
      <w:r w:rsidRPr="00D4272F">
        <w:rPr>
          <w:sz w:val="20"/>
          <w:szCs w:val="20"/>
          <w:lang w:val="ru-RU"/>
        </w:rPr>
        <w:t xml:space="preserve">б) </w:t>
      </w:r>
      <w:r w:rsidRPr="00D4272F">
        <w:rPr>
          <w:sz w:val="20"/>
          <w:szCs w:val="20"/>
        </w:rPr>
        <w:t>со средним набором помещений 20,0</w:t>
      </w:r>
      <w:r w:rsidRPr="00D4272F">
        <w:rPr>
          <w:sz w:val="20"/>
          <w:szCs w:val="20"/>
          <w:lang w:val="ru-RU"/>
        </w:rPr>
        <w:t>;</w:t>
      </w:r>
      <w:r w:rsidRPr="00D4272F">
        <w:rPr>
          <w:sz w:val="20"/>
          <w:szCs w:val="20"/>
        </w:rPr>
        <w:t xml:space="preserve"> </w:t>
      </w:r>
    </w:p>
    <w:p w:rsidR="00FE6279" w:rsidRPr="00D4272F" w:rsidRDefault="00FE6279" w:rsidP="00FE6279">
      <w:pPr>
        <w:pStyle w:val="a0"/>
        <w:numPr>
          <w:ilvl w:val="0"/>
          <w:numId w:val="0"/>
        </w:numPr>
        <w:ind w:left="1134"/>
        <w:rPr>
          <w:sz w:val="20"/>
          <w:szCs w:val="20"/>
        </w:rPr>
      </w:pPr>
      <w:r w:rsidRPr="00D4272F">
        <w:rPr>
          <w:sz w:val="20"/>
          <w:szCs w:val="20"/>
          <w:lang w:val="ru-RU"/>
        </w:rPr>
        <w:t xml:space="preserve">в) </w:t>
      </w:r>
      <w:r w:rsidRPr="00D4272F">
        <w:rPr>
          <w:sz w:val="20"/>
          <w:szCs w:val="20"/>
        </w:rPr>
        <w:t>с минимальным набором помещений 10,0</w:t>
      </w:r>
      <w:r w:rsidRPr="00D4272F">
        <w:rPr>
          <w:sz w:val="20"/>
          <w:szCs w:val="20"/>
          <w:lang w:val="ru-RU"/>
        </w:rPr>
        <w:t>;</w:t>
      </w:r>
      <w:r w:rsidRPr="00D4272F">
        <w:rPr>
          <w:sz w:val="20"/>
          <w:szCs w:val="20"/>
        </w:rPr>
        <w:t xml:space="preserve"> </w:t>
      </w:r>
    </w:p>
    <w:p w:rsidR="00FE6279" w:rsidRPr="00D4272F" w:rsidRDefault="00FE6279" w:rsidP="00FE6279">
      <w:pPr>
        <w:pStyle w:val="a2"/>
        <w:rPr>
          <w:rStyle w:val="ab"/>
          <w:sz w:val="20"/>
          <w:szCs w:val="20"/>
          <w:lang w:val="ru-RU"/>
        </w:rPr>
      </w:pPr>
      <w:r w:rsidRPr="00D4272F">
        <w:rPr>
          <w:rStyle w:val="ab"/>
          <w:sz w:val="20"/>
          <w:szCs w:val="20"/>
          <w:lang w:val="ru-RU"/>
        </w:rPr>
        <w:t xml:space="preserve">помещение для хранения грубых кормов (площадь чердака над помещением для содержания скота) 40,0; </w:t>
      </w:r>
    </w:p>
    <w:p w:rsidR="00FE6279" w:rsidRPr="00D4272F" w:rsidRDefault="00FE6279" w:rsidP="00FE6279">
      <w:pPr>
        <w:pStyle w:val="a2"/>
        <w:rPr>
          <w:rStyle w:val="ab"/>
          <w:sz w:val="20"/>
          <w:szCs w:val="20"/>
          <w:lang w:val="ru-RU"/>
        </w:rPr>
      </w:pPr>
      <w:r w:rsidRPr="00D4272F">
        <w:rPr>
          <w:rStyle w:val="ab"/>
          <w:sz w:val="20"/>
          <w:szCs w:val="20"/>
          <w:lang w:val="ru-RU"/>
        </w:rPr>
        <w:t xml:space="preserve">хозяйственное помещение для приготовления кормов 20,0; </w:t>
      </w:r>
    </w:p>
    <w:p w:rsidR="00FE6279" w:rsidRPr="00D4272F" w:rsidRDefault="00FE6279" w:rsidP="00FE6279">
      <w:pPr>
        <w:pStyle w:val="a2"/>
        <w:rPr>
          <w:rStyle w:val="ab"/>
          <w:sz w:val="20"/>
          <w:szCs w:val="20"/>
          <w:lang w:val="ru-RU"/>
        </w:rPr>
      </w:pPr>
      <w:r w:rsidRPr="00D4272F">
        <w:rPr>
          <w:rStyle w:val="ab"/>
          <w:sz w:val="20"/>
          <w:szCs w:val="20"/>
          <w:lang w:val="ru-RU"/>
        </w:rPr>
        <w:t>сарай для сохранения хозяйственного инвентаря и твердого топлива 15,0;</w:t>
      </w:r>
    </w:p>
    <w:p w:rsidR="00FE6279" w:rsidRPr="00D4272F" w:rsidRDefault="00FE6279" w:rsidP="00FE6279">
      <w:pPr>
        <w:pStyle w:val="a2"/>
        <w:rPr>
          <w:rStyle w:val="ab"/>
          <w:sz w:val="20"/>
          <w:szCs w:val="20"/>
          <w:lang w:val="ru-RU"/>
        </w:rPr>
      </w:pPr>
      <w:r w:rsidRPr="00D4272F">
        <w:rPr>
          <w:rStyle w:val="ab"/>
          <w:sz w:val="20"/>
          <w:szCs w:val="20"/>
          <w:lang w:val="ru-RU"/>
        </w:rPr>
        <w:t>хозяйственный навес 15,0; г</w:t>
      </w:r>
    </w:p>
    <w:p w:rsidR="00FE6279" w:rsidRPr="00D4272F" w:rsidRDefault="00FE6279" w:rsidP="00FE6279">
      <w:pPr>
        <w:pStyle w:val="a2"/>
        <w:rPr>
          <w:rStyle w:val="ab"/>
          <w:sz w:val="20"/>
          <w:szCs w:val="20"/>
          <w:lang w:val="ru-RU"/>
        </w:rPr>
      </w:pPr>
      <w:r w:rsidRPr="00D4272F">
        <w:rPr>
          <w:rStyle w:val="ab"/>
          <w:sz w:val="20"/>
          <w:szCs w:val="20"/>
          <w:lang w:val="ru-RU"/>
        </w:rPr>
        <w:t xml:space="preserve">гараж для личной автомашины 18,0; </w:t>
      </w:r>
    </w:p>
    <w:p w:rsidR="00FE6279" w:rsidRPr="00D4272F" w:rsidRDefault="00FE6279" w:rsidP="00FE6279">
      <w:pPr>
        <w:pStyle w:val="a2"/>
        <w:rPr>
          <w:rStyle w:val="ab"/>
          <w:sz w:val="20"/>
          <w:szCs w:val="20"/>
          <w:lang w:val="ru-RU"/>
        </w:rPr>
      </w:pPr>
      <w:r w:rsidRPr="00D4272F">
        <w:rPr>
          <w:rStyle w:val="ab"/>
          <w:sz w:val="20"/>
          <w:szCs w:val="20"/>
          <w:lang w:val="ru-RU"/>
        </w:rPr>
        <w:t>летняя кухня 10,0;</w:t>
      </w:r>
    </w:p>
    <w:p w:rsidR="00FE6279" w:rsidRPr="00D4272F" w:rsidRDefault="00FE6279" w:rsidP="00FE6279">
      <w:pPr>
        <w:pStyle w:val="a2"/>
        <w:rPr>
          <w:rStyle w:val="ab"/>
          <w:sz w:val="20"/>
          <w:szCs w:val="20"/>
          <w:lang w:val="ru-RU"/>
        </w:rPr>
      </w:pPr>
      <w:r w:rsidRPr="00D4272F">
        <w:rPr>
          <w:rStyle w:val="ab"/>
          <w:sz w:val="20"/>
          <w:szCs w:val="20"/>
          <w:lang w:val="ru-RU"/>
        </w:rPr>
        <w:t xml:space="preserve">погреб 8,0; </w:t>
      </w:r>
    </w:p>
    <w:p w:rsidR="00FE6279" w:rsidRPr="00D4272F" w:rsidRDefault="00FE6279" w:rsidP="00FE6279">
      <w:pPr>
        <w:pStyle w:val="a2"/>
        <w:rPr>
          <w:rStyle w:val="ab"/>
          <w:sz w:val="20"/>
          <w:szCs w:val="20"/>
          <w:lang w:val="ru-RU"/>
        </w:rPr>
      </w:pPr>
      <w:r w:rsidRPr="00D4272F">
        <w:rPr>
          <w:rStyle w:val="ab"/>
          <w:sz w:val="20"/>
          <w:szCs w:val="20"/>
          <w:lang w:val="ru-RU"/>
        </w:rPr>
        <w:t xml:space="preserve">баня 12,0; </w:t>
      </w:r>
    </w:p>
    <w:p w:rsidR="00FE6279" w:rsidRPr="00D4272F" w:rsidRDefault="00FE6279" w:rsidP="00FE6279">
      <w:pPr>
        <w:pStyle w:val="a2"/>
        <w:rPr>
          <w:rStyle w:val="ab"/>
          <w:sz w:val="20"/>
          <w:szCs w:val="20"/>
          <w:lang w:val="ru-RU"/>
        </w:rPr>
      </w:pPr>
      <w:r w:rsidRPr="00D4272F">
        <w:rPr>
          <w:rStyle w:val="ab"/>
          <w:sz w:val="20"/>
          <w:szCs w:val="20"/>
          <w:lang w:val="ru-RU"/>
        </w:rPr>
        <w:t xml:space="preserve">летний душ 4,0; </w:t>
      </w:r>
    </w:p>
    <w:p w:rsidR="00FE6279" w:rsidRPr="00D4272F" w:rsidRDefault="00FE6279" w:rsidP="00FE6279">
      <w:pPr>
        <w:pStyle w:val="a2"/>
        <w:rPr>
          <w:rStyle w:val="ab"/>
          <w:sz w:val="20"/>
          <w:szCs w:val="20"/>
          <w:lang w:val="ru-RU"/>
        </w:rPr>
      </w:pPr>
      <w:r w:rsidRPr="00D4272F">
        <w:rPr>
          <w:rStyle w:val="ab"/>
          <w:sz w:val="20"/>
          <w:szCs w:val="20"/>
          <w:lang w:val="ru-RU"/>
        </w:rPr>
        <w:t xml:space="preserve">уборная с мусоросборником 3,0; </w:t>
      </w:r>
    </w:p>
    <w:p w:rsidR="00FE6279" w:rsidRPr="00D4272F" w:rsidRDefault="00FE6279" w:rsidP="00FE6279">
      <w:pPr>
        <w:pStyle w:val="a2"/>
        <w:rPr>
          <w:rStyle w:val="ab"/>
          <w:sz w:val="20"/>
          <w:szCs w:val="20"/>
          <w:lang w:val="ru-RU"/>
        </w:rPr>
      </w:pPr>
      <w:r w:rsidRPr="00D4272F">
        <w:rPr>
          <w:rStyle w:val="ab"/>
          <w:sz w:val="20"/>
          <w:szCs w:val="20"/>
          <w:lang w:val="ru-RU"/>
        </w:rPr>
        <w:t xml:space="preserve">теплица 20,0. </w:t>
      </w:r>
    </w:p>
    <w:p w:rsidR="00FE6279" w:rsidRPr="00D4272F" w:rsidRDefault="00FE6279" w:rsidP="00FE6279">
      <w:pPr>
        <w:pStyle w:val="a6"/>
        <w:rPr>
          <w:sz w:val="20"/>
          <w:szCs w:val="20"/>
        </w:rPr>
      </w:pPr>
      <w:r w:rsidRPr="00D4272F">
        <w:rPr>
          <w:sz w:val="20"/>
          <w:szCs w:val="20"/>
        </w:rP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FE6279" w:rsidRPr="00D4272F" w:rsidRDefault="00FE6279" w:rsidP="00FE6279">
      <w:pPr>
        <w:pStyle w:val="a6"/>
        <w:rPr>
          <w:sz w:val="20"/>
          <w:szCs w:val="20"/>
        </w:rPr>
      </w:pPr>
      <w:r w:rsidRPr="00D4272F">
        <w:rPr>
          <w:sz w:val="20"/>
          <w:szCs w:val="20"/>
        </w:rPr>
        <w:lastRenderedPageBreak/>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9" w:history="1">
        <w:r w:rsidRPr="00D4272F">
          <w:rPr>
            <w:sz w:val="20"/>
            <w:szCs w:val="20"/>
          </w:rPr>
          <w:t>требований</w:t>
        </w:r>
      </w:hyperlink>
      <w:r w:rsidRPr="00D4272F">
        <w:rPr>
          <w:sz w:val="20"/>
          <w:szCs w:val="20"/>
        </w:rPr>
        <w:t>, приведенных ниже.</w:t>
      </w:r>
    </w:p>
    <w:p w:rsidR="00FE6279" w:rsidRPr="00D4272F" w:rsidRDefault="00FE6279" w:rsidP="00FE6279">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9</w:t>
      </w:r>
      <w:r w:rsidR="00574E64" w:rsidRPr="00D4272F">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3105"/>
        <w:gridCol w:w="2295"/>
        <w:gridCol w:w="2295"/>
        <w:gridCol w:w="1944"/>
      </w:tblGrid>
      <w:tr w:rsidR="00FE6279" w:rsidRPr="00D4272F" w:rsidTr="0071699B">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FE6279" w:rsidRPr="00D4272F" w:rsidRDefault="00FE6279" w:rsidP="0071699B">
            <w:pPr>
              <w:autoSpaceDE w:val="0"/>
              <w:autoSpaceDN w:val="0"/>
              <w:adjustRightInd w:val="0"/>
              <w:ind w:firstLine="72"/>
              <w:jc w:val="center"/>
              <w:rPr>
                <w:b/>
                <w:sz w:val="20"/>
                <w:szCs w:val="20"/>
              </w:rPr>
            </w:pPr>
            <w:r w:rsidRPr="00D4272F">
              <w:rPr>
                <w:b/>
                <w:sz w:val="20"/>
                <w:szCs w:val="20"/>
              </w:rPr>
              <w:t xml:space="preserve">Степень огнестойкости </w:t>
            </w:r>
            <w:r w:rsidRPr="00D4272F">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jc w:val="center"/>
              <w:rPr>
                <w:b/>
                <w:sz w:val="20"/>
                <w:szCs w:val="20"/>
              </w:rPr>
            </w:pPr>
            <w:r w:rsidRPr="00D4272F">
              <w:rPr>
                <w:b/>
                <w:sz w:val="20"/>
                <w:szCs w:val="20"/>
              </w:rPr>
              <w:t>Расстояние, м, при степени огнестойкости зданий</w:t>
            </w:r>
          </w:p>
        </w:tc>
      </w:tr>
      <w:tr w:rsidR="00FE6279" w:rsidRPr="00D4272F" w:rsidTr="0071699B">
        <w:trPr>
          <w:cantSplit/>
          <w:trHeight w:val="360"/>
          <w:jc w:val="center"/>
        </w:trPr>
        <w:tc>
          <w:tcPr>
            <w:tcW w:w="3105" w:type="dxa"/>
            <w:vMerge/>
            <w:tcBorders>
              <w:top w:val="nil"/>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jc w:val="center"/>
              <w:rPr>
                <w:b/>
                <w:sz w:val="20"/>
                <w:szCs w:val="20"/>
              </w:rPr>
            </w:pPr>
            <w:r w:rsidRPr="00D4272F">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jc w:val="center"/>
              <w:rPr>
                <w:b/>
                <w:sz w:val="20"/>
                <w:szCs w:val="20"/>
              </w:rPr>
            </w:pPr>
            <w:r w:rsidRPr="00D4272F">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jc w:val="center"/>
              <w:rPr>
                <w:b/>
                <w:sz w:val="20"/>
                <w:szCs w:val="20"/>
              </w:rPr>
            </w:pPr>
            <w:r w:rsidRPr="00D4272F">
              <w:rPr>
                <w:b/>
                <w:sz w:val="20"/>
                <w:szCs w:val="20"/>
              </w:rPr>
              <w:t xml:space="preserve">IIIа, IIIб,   </w:t>
            </w:r>
            <w:r w:rsidRPr="00D4272F">
              <w:rPr>
                <w:b/>
                <w:sz w:val="20"/>
                <w:szCs w:val="20"/>
              </w:rPr>
              <w:br/>
              <w:t>IVа, V</w:t>
            </w:r>
          </w:p>
        </w:tc>
      </w:tr>
      <w:tr w:rsidR="00FE6279" w:rsidRPr="00D4272F"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10       </w:t>
            </w:r>
          </w:p>
        </w:tc>
      </w:tr>
      <w:tr w:rsidR="00FE6279" w:rsidRPr="00D4272F"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10       </w:t>
            </w:r>
          </w:p>
        </w:tc>
      </w:tr>
      <w:tr w:rsidR="00FE6279" w:rsidRPr="00D4272F"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IIIа, IIIб, IVа, V    </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firstLine="72"/>
              <w:rPr>
                <w:sz w:val="20"/>
                <w:szCs w:val="20"/>
              </w:rPr>
            </w:pPr>
            <w:r w:rsidRPr="00D4272F">
              <w:rPr>
                <w:sz w:val="20"/>
                <w:szCs w:val="20"/>
              </w:rPr>
              <w:t xml:space="preserve">15       </w:t>
            </w:r>
          </w:p>
        </w:tc>
      </w:tr>
    </w:tbl>
    <w:p w:rsidR="00FE6279" w:rsidRPr="00D4272F" w:rsidRDefault="00FE6279" w:rsidP="00FE6279">
      <w:pPr>
        <w:ind w:firstLine="709"/>
        <w:jc w:val="both"/>
        <w:rPr>
          <w:sz w:val="20"/>
          <w:szCs w:val="20"/>
        </w:rPr>
      </w:pPr>
    </w:p>
    <w:p w:rsidR="00FE6279" w:rsidRPr="00D4272F" w:rsidRDefault="00FE6279" w:rsidP="00FE6279">
      <w:pPr>
        <w:pStyle w:val="a6"/>
        <w:rPr>
          <w:sz w:val="20"/>
          <w:szCs w:val="20"/>
        </w:rPr>
      </w:pPr>
      <w:r w:rsidRPr="00D4272F">
        <w:rPr>
          <w:sz w:val="20"/>
          <w:szCs w:val="20"/>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p>
    <w:p w:rsidR="00FE6279" w:rsidRPr="00D4272F" w:rsidRDefault="00FE6279" w:rsidP="00FE6279">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10</w:t>
      </w:r>
      <w:r w:rsidR="00574E64" w:rsidRPr="00D4272F">
        <w:rPr>
          <w:noProof/>
          <w:sz w:val="20"/>
        </w:rPr>
        <w:fldChar w:fldCharType="end"/>
      </w:r>
    </w:p>
    <w:tbl>
      <w:tblPr>
        <w:tblW w:w="9498" w:type="dxa"/>
        <w:jc w:val="center"/>
        <w:tblInd w:w="70" w:type="dxa"/>
        <w:tblLayout w:type="fixed"/>
        <w:tblCellMar>
          <w:left w:w="70" w:type="dxa"/>
          <w:right w:w="70" w:type="dxa"/>
        </w:tblCellMar>
        <w:tblLook w:val="0000" w:firstRow="0" w:lastRow="0" w:firstColumn="0" w:lastColumn="0" w:noHBand="0" w:noVBand="0"/>
      </w:tblPr>
      <w:tblGrid>
        <w:gridCol w:w="3510"/>
        <w:gridCol w:w="945"/>
        <w:gridCol w:w="932"/>
        <w:gridCol w:w="850"/>
        <w:gridCol w:w="851"/>
        <w:gridCol w:w="850"/>
        <w:gridCol w:w="709"/>
        <w:gridCol w:w="851"/>
      </w:tblGrid>
      <w:tr w:rsidR="00FE6279" w:rsidRPr="00D4272F" w:rsidTr="0071699B">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Минимальное расстояние от</w:t>
            </w:r>
            <w:r w:rsidRPr="00D4272F">
              <w:rPr>
                <w:b/>
                <w:sz w:val="20"/>
                <w:szCs w:val="20"/>
              </w:rPr>
              <w:br/>
              <w:t>помещений (сооружений) до</w:t>
            </w:r>
            <w:r w:rsidRPr="00D4272F">
              <w:rPr>
                <w:b/>
                <w:sz w:val="20"/>
                <w:szCs w:val="20"/>
              </w:rPr>
              <w:br/>
              <w:t>объектов жилой застройки,</w:t>
            </w:r>
            <w:r w:rsidRPr="00D4272F">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коровы,</w:t>
            </w:r>
            <w:r w:rsidRPr="00D4272F">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овцы,</w:t>
            </w:r>
            <w:r w:rsidRPr="00D4272F">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 xml:space="preserve">кро- </w:t>
            </w:r>
            <w:r w:rsidRPr="00D4272F">
              <w:rPr>
                <w:b/>
                <w:sz w:val="20"/>
                <w:szCs w:val="20"/>
              </w:rPr>
              <w:br/>
              <w:t>лики-</w:t>
            </w:r>
            <w:r w:rsidRPr="00D4272F">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нутрии,</w:t>
            </w:r>
            <w:r w:rsidRPr="00D4272F">
              <w:rPr>
                <w:b/>
                <w:sz w:val="20"/>
                <w:szCs w:val="20"/>
              </w:rPr>
              <w:br/>
              <w:t>песцы</w:t>
            </w:r>
          </w:p>
        </w:tc>
      </w:tr>
      <w:tr w:rsidR="00FE6279" w:rsidRPr="00D4272F"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5          </w:t>
            </w:r>
          </w:p>
        </w:tc>
      </w:tr>
      <w:tr w:rsidR="00FE6279" w:rsidRPr="00D4272F"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8          </w:t>
            </w:r>
          </w:p>
        </w:tc>
      </w:tr>
      <w:tr w:rsidR="00FE6279" w:rsidRPr="00D4272F"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10         </w:t>
            </w:r>
          </w:p>
        </w:tc>
      </w:tr>
      <w:tr w:rsidR="00FE6279" w:rsidRPr="00D4272F"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до 15         </w:t>
            </w:r>
          </w:p>
        </w:tc>
      </w:tr>
    </w:tbl>
    <w:p w:rsidR="00FE6279" w:rsidRPr="00D4272F" w:rsidRDefault="00FE6279" w:rsidP="00FE6279">
      <w:pPr>
        <w:pStyle w:val="a6"/>
        <w:rPr>
          <w:sz w:val="20"/>
          <w:szCs w:val="20"/>
        </w:rPr>
      </w:pPr>
      <w:r w:rsidRPr="00D4272F">
        <w:rPr>
          <w:sz w:val="20"/>
          <w:szCs w:val="20"/>
        </w:rPr>
        <w:t xml:space="preserve">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FE6279" w:rsidRPr="00D4272F" w:rsidRDefault="00FE6279" w:rsidP="00FE6279">
      <w:pPr>
        <w:pStyle w:val="ConsPlusNormal"/>
        <w:widowControl/>
        <w:spacing w:before="120" w:after="120"/>
        <w:ind w:firstLine="539"/>
        <w:jc w:val="both"/>
        <w:rPr>
          <w:rFonts w:ascii="Times New Roman" w:hAnsi="Times New Roman" w:cs="Times New Roman"/>
        </w:rPr>
      </w:pPr>
      <w:r w:rsidRPr="00D4272F">
        <w:rPr>
          <w:rFonts w:ascii="Times New Roman" w:hAnsi="Times New Roman" w:cs="Times New Roman"/>
        </w:rPr>
        <w:t>Примечания. 1. Указанные нормы распространяются и на пристраиваемые к существующим жилым домам хозяйственные постройки.</w:t>
      </w:r>
    </w:p>
    <w:p w:rsidR="00FE6279" w:rsidRPr="00D4272F" w:rsidRDefault="00FE6279" w:rsidP="00FE6279">
      <w:pPr>
        <w:pStyle w:val="a6"/>
        <w:rPr>
          <w:sz w:val="20"/>
          <w:szCs w:val="20"/>
        </w:rPr>
      </w:pPr>
      <w:r w:rsidRPr="00D4272F">
        <w:rPr>
          <w:sz w:val="20"/>
          <w:szCs w:val="20"/>
        </w:rPr>
        <w:t>Расстояние от сараев для скота и птицы до шахтных колодцев должно быть не менее 20 м.</w:t>
      </w:r>
    </w:p>
    <w:p w:rsidR="00FE6279" w:rsidRPr="00D4272F" w:rsidRDefault="00FE6279" w:rsidP="00FE6279">
      <w:pPr>
        <w:pStyle w:val="ConsPlusNormal"/>
        <w:widowControl/>
        <w:ind w:firstLine="540"/>
        <w:jc w:val="both"/>
        <w:rPr>
          <w:rFonts w:ascii="Times New Roman" w:hAnsi="Times New Roman" w:cs="Times New Roman"/>
        </w:rPr>
      </w:pPr>
      <w:r w:rsidRPr="00D4272F">
        <w:rPr>
          <w:rFonts w:ascii="Times New Roman" w:hAnsi="Times New Roman" w:cs="Times New Roman"/>
        </w:rPr>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6279" w:rsidRPr="00D4272F" w:rsidRDefault="00FE6279" w:rsidP="00FE6279">
      <w:pPr>
        <w:pStyle w:val="2"/>
        <w:rPr>
          <w:sz w:val="20"/>
          <w:szCs w:val="20"/>
        </w:rPr>
      </w:pPr>
      <w:r w:rsidRPr="00D4272F">
        <w:rPr>
          <w:sz w:val="20"/>
          <w:szCs w:val="20"/>
        </w:rPr>
        <w:t xml:space="preserve">Нормативы обеспеченности площадками общего пользования различного назначения </w:t>
      </w:r>
    </w:p>
    <w:p w:rsidR="00FE6279" w:rsidRPr="00D4272F" w:rsidRDefault="00FE6279" w:rsidP="00FE6279">
      <w:pPr>
        <w:pStyle w:val="a6"/>
        <w:rPr>
          <w:sz w:val="20"/>
          <w:szCs w:val="20"/>
        </w:rPr>
      </w:pPr>
      <w:r w:rsidRPr="00D4272F">
        <w:rPr>
          <w:sz w:val="20"/>
          <w:szCs w:val="20"/>
        </w:rPr>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FE6279" w:rsidRPr="00D4272F" w:rsidRDefault="00FE6279" w:rsidP="00FE6279">
      <w:pPr>
        <w:pStyle w:val="a6"/>
        <w:rPr>
          <w:sz w:val="20"/>
          <w:szCs w:val="20"/>
        </w:rPr>
      </w:pPr>
      <w:r w:rsidRPr="00D4272F">
        <w:rPr>
          <w:sz w:val="20"/>
          <w:szCs w:val="20"/>
        </w:rPr>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FE6279" w:rsidRPr="00D4272F" w:rsidRDefault="00FE6279" w:rsidP="00FE6279">
      <w:pPr>
        <w:pStyle w:val="a6"/>
        <w:rPr>
          <w:sz w:val="20"/>
          <w:szCs w:val="20"/>
        </w:rPr>
      </w:pPr>
      <w:r w:rsidRPr="00D4272F">
        <w:rPr>
          <w:sz w:val="20"/>
          <w:szCs w:val="20"/>
        </w:rPr>
        <w:t>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ниже.</w:t>
      </w:r>
    </w:p>
    <w:p w:rsidR="00FE6279" w:rsidRPr="00D4272F" w:rsidRDefault="00FE6279" w:rsidP="00FE6279">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11</w:t>
      </w:r>
      <w:r w:rsidR="00574E64" w:rsidRPr="00D4272F">
        <w:rPr>
          <w:noProof/>
          <w:sz w:val="20"/>
        </w:rPr>
        <w:fldChar w:fldCharType="end"/>
      </w:r>
    </w:p>
    <w:tbl>
      <w:tblPr>
        <w:tblW w:w="9426" w:type="dxa"/>
        <w:tblLayout w:type="fixed"/>
        <w:tblCellMar>
          <w:left w:w="70" w:type="dxa"/>
          <w:right w:w="70" w:type="dxa"/>
        </w:tblCellMar>
        <w:tblLook w:val="0000" w:firstRow="0" w:lastRow="0" w:firstColumn="0" w:lastColumn="0" w:noHBand="0" w:noVBand="0"/>
      </w:tblPr>
      <w:tblGrid>
        <w:gridCol w:w="3898"/>
        <w:gridCol w:w="1984"/>
        <w:gridCol w:w="1843"/>
        <w:gridCol w:w="1701"/>
      </w:tblGrid>
      <w:tr w:rsidR="00FE6279" w:rsidRPr="00D4272F" w:rsidTr="0071699B">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 xml:space="preserve">Площадки, размещаемые на территории </w:t>
            </w:r>
            <w:r w:rsidRPr="00D4272F">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 xml:space="preserve">Минимальный </w:t>
            </w:r>
            <w:r w:rsidRPr="00D4272F">
              <w:rPr>
                <w:b/>
                <w:sz w:val="20"/>
                <w:szCs w:val="20"/>
              </w:rPr>
              <w:br/>
              <w:t xml:space="preserve">расчетный   </w:t>
            </w:r>
            <w:r w:rsidRPr="00D4272F">
              <w:rPr>
                <w:b/>
                <w:sz w:val="20"/>
                <w:szCs w:val="20"/>
              </w:rPr>
              <w:br/>
              <w:t xml:space="preserve">размер      </w:t>
            </w:r>
            <w:r w:rsidRPr="00D4272F">
              <w:rPr>
                <w:b/>
                <w:sz w:val="20"/>
                <w:szCs w:val="20"/>
              </w:rPr>
              <w:br/>
              <w:t xml:space="preserve">площадки,   </w:t>
            </w:r>
            <w:r w:rsidRPr="00D4272F">
              <w:rPr>
                <w:b/>
                <w:sz w:val="20"/>
                <w:szCs w:val="20"/>
              </w:rPr>
              <w:br/>
              <w:t xml:space="preserve">квадратных  </w:t>
            </w:r>
            <w:r w:rsidRPr="00D4272F">
              <w:rPr>
                <w:b/>
                <w:sz w:val="20"/>
                <w:szCs w:val="20"/>
              </w:rPr>
              <w:br/>
              <w:t xml:space="preserve">метров на 1 </w:t>
            </w:r>
            <w:r w:rsidRPr="00D4272F">
              <w:rPr>
                <w:b/>
                <w:sz w:val="20"/>
                <w:szCs w:val="20"/>
              </w:rPr>
              <w:br/>
              <w:t xml:space="preserve">человека,   </w:t>
            </w:r>
            <w:r w:rsidRPr="00D4272F">
              <w:rPr>
                <w:b/>
                <w:sz w:val="20"/>
                <w:szCs w:val="20"/>
              </w:rPr>
              <w:br/>
              <w:t>проживающего</w:t>
            </w:r>
            <w:r w:rsidRPr="00D4272F">
              <w:rPr>
                <w:b/>
                <w:sz w:val="20"/>
                <w:szCs w:val="20"/>
              </w:rPr>
              <w:br/>
              <w:t xml:space="preserve">на территории  </w:t>
            </w:r>
            <w:r w:rsidRPr="00D4272F">
              <w:rPr>
                <w:b/>
                <w:sz w:val="20"/>
                <w:szCs w:val="20"/>
              </w:rPr>
              <w:br/>
              <w:t xml:space="preserve">квартала </w:t>
            </w:r>
            <w:r w:rsidRPr="00D4272F">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Минимально</w:t>
            </w:r>
            <w:r w:rsidRPr="00D4272F">
              <w:rPr>
                <w:b/>
                <w:sz w:val="20"/>
                <w:szCs w:val="20"/>
              </w:rPr>
              <w:br/>
              <w:t>допустимый</w:t>
            </w:r>
            <w:r w:rsidRPr="00D4272F">
              <w:rPr>
                <w:b/>
                <w:sz w:val="20"/>
                <w:szCs w:val="20"/>
              </w:rPr>
              <w:br/>
              <w:t xml:space="preserve">размер    </w:t>
            </w:r>
            <w:r w:rsidRPr="00D4272F">
              <w:rPr>
                <w:b/>
                <w:sz w:val="20"/>
                <w:szCs w:val="20"/>
              </w:rPr>
              <w:br/>
              <w:t xml:space="preserve">одной     </w:t>
            </w:r>
            <w:r w:rsidRPr="00D4272F">
              <w:rPr>
                <w:b/>
                <w:sz w:val="20"/>
                <w:szCs w:val="20"/>
              </w:rPr>
              <w:br/>
              <w:t xml:space="preserve">площадки, </w:t>
            </w:r>
            <w:r w:rsidRPr="00D4272F">
              <w:rPr>
                <w:b/>
                <w:sz w:val="20"/>
                <w:szCs w:val="20"/>
              </w:rPr>
              <w:br/>
              <w:t>квадратных</w:t>
            </w:r>
            <w:r w:rsidRPr="00D4272F">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FE6279" w:rsidRPr="00D4272F" w:rsidRDefault="00FE6279" w:rsidP="0071699B">
            <w:pPr>
              <w:autoSpaceDE w:val="0"/>
              <w:autoSpaceDN w:val="0"/>
              <w:adjustRightInd w:val="0"/>
              <w:jc w:val="center"/>
              <w:rPr>
                <w:b/>
                <w:sz w:val="20"/>
                <w:szCs w:val="20"/>
              </w:rPr>
            </w:pPr>
            <w:r w:rsidRPr="00D4272F">
              <w:rPr>
                <w:b/>
                <w:sz w:val="20"/>
                <w:szCs w:val="20"/>
              </w:rPr>
              <w:t xml:space="preserve">Расстояние  от          </w:t>
            </w:r>
            <w:r w:rsidRPr="00D4272F">
              <w:rPr>
                <w:b/>
                <w:sz w:val="20"/>
                <w:szCs w:val="20"/>
              </w:rPr>
              <w:br/>
              <w:t xml:space="preserve">границы     </w:t>
            </w:r>
            <w:r w:rsidRPr="00D4272F">
              <w:rPr>
                <w:b/>
                <w:sz w:val="20"/>
                <w:szCs w:val="20"/>
              </w:rPr>
              <w:br/>
              <w:t xml:space="preserve">площадки    </w:t>
            </w:r>
            <w:r w:rsidRPr="00D4272F">
              <w:rPr>
                <w:b/>
                <w:sz w:val="20"/>
                <w:szCs w:val="20"/>
              </w:rPr>
              <w:br/>
              <w:t xml:space="preserve">до окон     </w:t>
            </w:r>
            <w:r w:rsidRPr="00D4272F">
              <w:rPr>
                <w:b/>
                <w:sz w:val="20"/>
                <w:szCs w:val="20"/>
              </w:rPr>
              <w:br/>
              <w:t xml:space="preserve">жилых и     </w:t>
            </w:r>
            <w:r w:rsidRPr="00D4272F">
              <w:rPr>
                <w:b/>
                <w:sz w:val="20"/>
                <w:szCs w:val="20"/>
              </w:rPr>
              <w:br/>
              <w:t>общественных</w:t>
            </w:r>
            <w:r w:rsidRPr="00D4272F">
              <w:rPr>
                <w:b/>
                <w:sz w:val="20"/>
                <w:szCs w:val="20"/>
              </w:rPr>
              <w:br/>
              <w:t xml:space="preserve">зданий,     </w:t>
            </w:r>
            <w:r w:rsidRPr="00D4272F">
              <w:rPr>
                <w:b/>
                <w:sz w:val="20"/>
                <w:szCs w:val="20"/>
              </w:rPr>
              <w:br/>
              <w:t>метров</w:t>
            </w:r>
          </w:p>
        </w:tc>
      </w:tr>
      <w:tr w:rsidR="00FE6279" w:rsidRPr="00D4272F" w:rsidTr="0071699B">
        <w:trPr>
          <w:cantSplit/>
          <w:trHeight w:val="360"/>
        </w:trPr>
        <w:tc>
          <w:tcPr>
            <w:tcW w:w="3898"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Для игр детей дошкольного и младшего</w:t>
            </w:r>
            <w:r w:rsidRPr="00D4272F">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12     </w:t>
            </w:r>
          </w:p>
        </w:tc>
      </w:tr>
      <w:tr w:rsidR="00FE6279" w:rsidRPr="00D4272F"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10</w:t>
            </w:r>
          </w:p>
        </w:tc>
      </w:tr>
      <w:tr w:rsidR="00FE6279" w:rsidRPr="00D4272F"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pStyle w:val="ConsPlusNonformat"/>
              <w:rPr>
                <w:rFonts w:ascii="Times New Roman" w:hAnsi="Times New Roman" w:cs="Times New Roman"/>
              </w:rPr>
            </w:pPr>
            <w:r w:rsidRPr="00D4272F">
              <w:rPr>
                <w:rFonts w:ascii="Times New Roman" w:hAnsi="Times New Roman" w:cs="Times New Roman"/>
              </w:rPr>
              <w:t>Для занятий физкультурой (в зависимости</w:t>
            </w:r>
          </w:p>
          <w:p w:rsidR="00FE6279" w:rsidRPr="00D4272F" w:rsidRDefault="00FE6279" w:rsidP="0071699B">
            <w:pPr>
              <w:autoSpaceDE w:val="0"/>
              <w:autoSpaceDN w:val="0"/>
              <w:adjustRightInd w:val="0"/>
              <w:rPr>
                <w:sz w:val="20"/>
                <w:szCs w:val="20"/>
              </w:rPr>
            </w:pPr>
            <w:r w:rsidRPr="00D4272F">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1,5     </w:t>
            </w:r>
          </w:p>
        </w:tc>
        <w:tc>
          <w:tcPr>
            <w:tcW w:w="1843"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ind w:left="24"/>
              <w:rPr>
                <w:sz w:val="20"/>
                <w:szCs w:val="20"/>
              </w:rPr>
            </w:pPr>
            <w:r w:rsidRPr="00D4272F">
              <w:rPr>
                <w:sz w:val="20"/>
                <w:szCs w:val="20"/>
              </w:rPr>
              <w:t>10-40</w:t>
            </w:r>
          </w:p>
        </w:tc>
      </w:tr>
      <w:tr w:rsidR="00FE6279" w:rsidRPr="00D4272F"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20     </w:t>
            </w:r>
          </w:p>
        </w:tc>
      </w:tr>
      <w:tr w:rsidR="00FE6279" w:rsidRPr="00D4272F"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 xml:space="preserve">40     </w:t>
            </w:r>
          </w:p>
        </w:tc>
      </w:tr>
      <w:tr w:rsidR="00FE6279" w:rsidRPr="00D4272F"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2,7</w:t>
            </w:r>
          </w:p>
        </w:tc>
        <w:tc>
          <w:tcPr>
            <w:tcW w:w="1843"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180</w:t>
            </w:r>
          </w:p>
        </w:tc>
        <w:tc>
          <w:tcPr>
            <w:tcW w:w="1701" w:type="dxa"/>
            <w:tcBorders>
              <w:top w:val="single" w:sz="6" w:space="0" w:color="auto"/>
              <w:left w:val="single" w:sz="6" w:space="0" w:color="auto"/>
              <w:bottom w:val="single" w:sz="6" w:space="0" w:color="auto"/>
              <w:right w:val="single" w:sz="6" w:space="0" w:color="auto"/>
            </w:tcBorders>
          </w:tcPr>
          <w:p w:rsidR="00FE6279" w:rsidRPr="00D4272F" w:rsidRDefault="00FE6279" w:rsidP="0071699B">
            <w:pPr>
              <w:autoSpaceDE w:val="0"/>
              <w:autoSpaceDN w:val="0"/>
              <w:adjustRightInd w:val="0"/>
              <w:rPr>
                <w:sz w:val="20"/>
                <w:szCs w:val="20"/>
              </w:rPr>
            </w:pPr>
            <w:r w:rsidRPr="00D4272F">
              <w:rPr>
                <w:sz w:val="20"/>
                <w:szCs w:val="20"/>
              </w:rPr>
              <w:t>92-122</w:t>
            </w:r>
          </w:p>
        </w:tc>
      </w:tr>
    </w:tbl>
    <w:p w:rsidR="00FE6279" w:rsidRPr="00D4272F" w:rsidRDefault="00FE6279" w:rsidP="00FE6279">
      <w:pPr>
        <w:pStyle w:val="ConsPlusNormal"/>
        <w:widowControl/>
        <w:ind w:firstLine="540"/>
        <w:jc w:val="right"/>
        <w:rPr>
          <w:rFonts w:ascii="Times New Roman" w:hAnsi="Times New Roman" w:cs="Times New Roman"/>
          <w:lang w:val="en-US"/>
        </w:rPr>
      </w:pPr>
    </w:p>
    <w:p w:rsidR="00FE6279" w:rsidRPr="00D4272F" w:rsidRDefault="00FE6279" w:rsidP="00FE6279">
      <w:pPr>
        <w:pStyle w:val="ConsPlusNormal"/>
        <w:widowControl/>
        <w:ind w:firstLine="540"/>
        <w:jc w:val="both"/>
        <w:rPr>
          <w:rFonts w:ascii="Times New Roman" w:hAnsi="Times New Roman" w:cs="Times New Roman"/>
        </w:rPr>
      </w:pPr>
      <w:r w:rsidRPr="00D4272F">
        <w:rPr>
          <w:rFonts w:ascii="Times New Roman" w:hAnsi="Times New Roman" w:cs="Times New Roman"/>
        </w:rPr>
        <w:t>&lt;*&gt; Наибольшие значения принимать для хоккейных и футбольных площадок, наименьшие - для площадок для настольного тенниса.</w:t>
      </w:r>
    </w:p>
    <w:p w:rsidR="00FE6279" w:rsidRPr="00D4272F" w:rsidRDefault="00FE6279" w:rsidP="00FE6279">
      <w:pPr>
        <w:pStyle w:val="ConsPlusNormal"/>
        <w:widowControl/>
        <w:ind w:firstLine="540"/>
        <w:jc w:val="both"/>
        <w:rPr>
          <w:rFonts w:ascii="Times New Roman" w:hAnsi="Times New Roman" w:cs="Times New Roman"/>
        </w:rPr>
      </w:pPr>
      <w:r w:rsidRPr="00D4272F">
        <w:rPr>
          <w:rFonts w:ascii="Times New Roman" w:hAnsi="Times New Roman" w:cs="Times New Roman"/>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
    <w:p w:rsidR="00FE6279" w:rsidRPr="00D4272F" w:rsidRDefault="00FE6279" w:rsidP="00FE6279">
      <w:pPr>
        <w:pStyle w:val="a6"/>
        <w:rPr>
          <w:sz w:val="20"/>
          <w:szCs w:val="20"/>
        </w:rPr>
      </w:pPr>
      <w:r w:rsidRPr="00D4272F">
        <w:rPr>
          <w:sz w:val="20"/>
          <w:szCs w:val="20"/>
        </w:rPr>
        <w:t>Нормативы определения потребности в площадках общего пользования приняты на основе п. 7.5 СП 42.13330.2011 «СНиП 2.07.01.-89* Градостроительство. Планировка и застройка городских и сельских поселений».</w:t>
      </w:r>
    </w:p>
    <w:p w:rsidR="00FE6279" w:rsidRPr="00D4272F" w:rsidRDefault="00FE6279" w:rsidP="00FE6279">
      <w:pPr>
        <w:pStyle w:val="ConsPlusNormal"/>
        <w:widowControl/>
        <w:ind w:firstLine="540"/>
        <w:jc w:val="both"/>
        <w:rPr>
          <w:rFonts w:ascii="Times New Roman" w:hAnsi="Times New Roman" w:cs="Times New Roman"/>
        </w:rPr>
      </w:pPr>
      <w:r w:rsidRPr="00D4272F">
        <w:rPr>
          <w:rFonts w:ascii="Times New Roman" w:hAnsi="Times New Roman" w:cs="Times New Roman"/>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FE6279" w:rsidRPr="00D4272F" w:rsidRDefault="00FE6279" w:rsidP="00FE6279">
      <w:pPr>
        <w:pStyle w:val="ConsPlusNormal"/>
        <w:widowControl/>
        <w:ind w:firstLine="540"/>
        <w:jc w:val="both"/>
        <w:rPr>
          <w:rFonts w:ascii="Times New Roman" w:hAnsi="Times New Roman" w:cs="Times New Roman"/>
        </w:rPr>
      </w:pPr>
      <w:r w:rsidRPr="00D4272F">
        <w:rPr>
          <w:rFonts w:ascii="Times New Roman" w:hAnsi="Times New Roman" w:cs="Times New Roman"/>
        </w:rPr>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FE6279" w:rsidRPr="00D4272F" w:rsidRDefault="00FE6279" w:rsidP="00FE6279">
      <w:pPr>
        <w:pStyle w:val="ConsPlusNormal"/>
        <w:widowControl/>
        <w:ind w:firstLine="540"/>
        <w:jc w:val="both"/>
        <w:rPr>
          <w:rFonts w:ascii="Times New Roman" w:hAnsi="Times New Roman" w:cs="Times New Roman"/>
        </w:rPr>
      </w:pPr>
    </w:p>
    <w:p w:rsidR="00261B4B" w:rsidRPr="00D4272F" w:rsidRDefault="00261B4B" w:rsidP="00261B4B">
      <w:pPr>
        <w:pStyle w:val="2"/>
        <w:rPr>
          <w:sz w:val="20"/>
          <w:szCs w:val="20"/>
        </w:rPr>
      </w:pPr>
      <w:bookmarkStart w:id="33" w:name="_Toc389132937"/>
      <w:bookmarkStart w:id="34" w:name="_Toc393700405"/>
      <w:bookmarkEnd w:id="31"/>
      <w:bookmarkEnd w:id="32"/>
      <w:r w:rsidRPr="00D4272F">
        <w:rPr>
          <w:sz w:val="20"/>
          <w:szCs w:val="20"/>
        </w:rPr>
        <w:t>Нормативы размера придомовых земельных участков, в том числе при многоквартирных домах</w:t>
      </w:r>
    </w:p>
    <w:p w:rsidR="00261B4B" w:rsidRPr="00D4272F" w:rsidRDefault="00261B4B" w:rsidP="00261B4B">
      <w:pPr>
        <w:pStyle w:val="a6"/>
        <w:rPr>
          <w:sz w:val="20"/>
          <w:szCs w:val="20"/>
        </w:rPr>
      </w:pPr>
      <w:r w:rsidRPr="00D4272F">
        <w:rPr>
          <w:sz w:val="20"/>
          <w:szCs w:val="20"/>
        </w:rPr>
        <w:t>Минимальные и максимальные размеры приусадебных (приквартирных) земельных участков, предоставляемых гражданам из земель, находящихся в государственной или муниципальной собственности, в городских и сельских населенных пунктах на индивидуальный дом или на одну квартиру, устанавливаются органами местного самоуправления.</w:t>
      </w:r>
    </w:p>
    <w:p w:rsidR="00261B4B" w:rsidRPr="00D4272F" w:rsidRDefault="00261B4B" w:rsidP="00261B4B">
      <w:pPr>
        <w:pStyle w:val="a6"/>
        <w:rPr>
          <w:sz w:val="20"/>
          <w:szCs w:val="20"/>
        </w:rPr>
      </w:pPr>
      <w:r w:rsidRPr="00D4272F">
        <w:rPr>
          <w:sz w:val="20"/>
          <w:szCs w:val="20"/>
        </w:rPr>
        <w:t xml:space="preserve">Размеры приусадебных и приквартирных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w:t>
      </w:r>
    </w:p>
    <w:p w:rsidR="00261B4B" w:rsidRPr="00D4272F" w:rsidRDefault="00261B4B" w:rsidP="00261B4B">
      <w:pPr>
        <w:pStyle w:val="a6"/>
        <w:rPr>
          <w:sz w:val="20"/>
          <w:szCs w:val="20"/>
        </w:rPr>
      </w:pPr>
      <w:r w:rsidRPr="00D4272F">
        <w:rPr>
          <w:sz w:val="20"/>
          <w:szCs w:val="20"/>
        </w:rPr>
        <w:t>Рекомендуемые размеры приусадебных и приквартирных земельных участков в городских и сельских населённых пунктах:</w:t>
      </w:r>
    </w:p>
    <w:p w:rsidR="00261B4B" w:rsidRPr="00D4272F" w:rsidRDefault="00261B4B" w:rsidP="00261B4B">
      <w:pPr>
        <w:pStyle w:val="a2"/>
        <w:rPr>
          <w:sz w:val="20"/>
          <w:szCs w:val="20"/>
        </w:rPr>
      </w:pPr>
      <w:r w:rsidRPr="00D4272F">
        <w:rPr>
          <w:sz w:val="20"/>
          <w:szCs w:val="20"/>
        </w:rPr>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городских и сельских населённых пунктов любой величины;</w:t>
      </w:r>
    </w:p>
    <w:p w:rsidR="00261B4B" w:rsidRPr="00D4272F" w:rsidRDefault="00261B4B" w:rsidP="00261B4B">
      <w:pPr>
        <w:pStyle w:val="a2"/>
        <w:rPr>
          <w:sz w:val="20"/>
          <w:szCs w:val="20"/>
        </w:rPr>
      </w:pPr>
      <w:r w:rsidRPr="00D4272F">
        <w:rPr>
          <w:sz w:val="20"/>
          <w:szCs w:val="20"/>
        </w:rPr>
        <w:t>400 кв. м и более (включая площадь застройки) – при одно-, двухквартирных одно-, двухэтажных домах в застройке коттеджного типа на новых периферийных территориях малых городских населённых пунктов,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261B4B" w:rsidRPr="00D4272F" w:rsidRDefault="00261B4B" w:rsidP="00261B4B">
      <w:pPr>
        <w:pStyle w:val="a2"/>
        <w:rPr>
          <w:sz w:val="20"/>
          <w:szCs w:val="20"/>
        </w:rPr>
      </w:pPr>
      <w:r w:rsidRPr="00D4272F">
        <w:rPr>
          <w:sz w:val="20"/>
          <w:szCs w:val="20"/>
        </w:rPr>
        <w:t>60 - 100 кв. м (без площади застройки) – 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p w:rsidR="00261B4B" w:rsidRPr="00D4272F" w:rsidRDefault="00261B4B" w:rsidP="00261B4B">
      <w:pPr>
        <w:pStyle w:val="a2"/>
        <w:rPr>
          <w:sz w:val="20"/>
          <w:szCs w:val="20"/>
        </w:rPr>
      </w:pPr>
      <w:r w:rsidRPr="00D4272F">
        <w:rPr>
          <w:sz w:val="20"/>
          <w:szCs w:val="20"/>
        </w:rPr>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в городских округах и городских поселениях любой величины при применении плотной малоэтажной застройки и в условиях реконструкции.</w:t>
      </w:r>
    </w:p>
    <w:p w:rsidR="00261B4B" w:rsidRPr="00D4272F" w:rsidRDefault="00261B4B" w:rsidP="00261B4B">
      <w:pPr>
        <w:pStyle w:val="a6"/>
        <w:rPr>
          <w:sz w:val="20"/>
          <w:szCs w:val="20"/>
        </w:rPr>
      </w:pPr>
      <w:r w:rsidRPr="00D4272F">
        <w:rPr>
          <w:sz w:val="20"/>
          <w:szCs w:val="20"/>
        </w:rPr>
        <w:t>Нормативы размера придомовых земельных участков, в том числе при многоквартирных домах приняты на основе Приложения Д (Рекомендуемое) СП 42.13330.2011 «СНиП 2.07.01.-89* Градостроительство. Планировка и застройка городских и сельских поселений».</w:t>
      </w:r>
    </w:p>
    <w:p w:rsidR="00261B4B" w:rsidRPr="00D4272F" w:rsidRDefault="00261B4B" w:rsidP="00261B4B">
      <w:pPr>
        <w:pStyle w:val="a6"/>
        <w:rPr>
          <w:sz w:val="20"/>
          <w:szCs w:val="20"/>
        </w:rPr>
      </w:pPr>
      <w:r w:rsidRPr="00D4272F">
        <w:rPr>
          <w:sz w:val="20"/>
          <w:szCs w:val="20"/>
        </w:rPr>
        <w:t>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(кондоминиумах), определяются документацией по планировке территории квартала (микрорайона) с учетом законодательства Российской Федерации.</w:t>
      </w:r>
    </w:p>
    <w:p w:rsidR="00261B4B" w:rsidRPr="00D4272F" w:rsidRDefault="00261B4B" w:rsidP="00261B4B">
      <w:pPr>
        <w:pStyle w:val="2"/>
        <w:rPr>
          <w:sz w:val="20"/>
          <w:szCs w:val="20"/>
        </w:rPr>
      </w:pPr>
      <w:r w:rsidRPr="00D4272F">
        <w:rPr>
          <w:sz w:val="20"/>
          <w:szCs w:val="20"/>
        </w:rPr>
        <w:t xml:space="preserve">Нормативы расстояний от жилых домов и хозяйственных построек до красных линий улиц и соседних участков </w:t>
      </w:r>
    </w:p>
    <w:p w:rsidR="00261B4B" w:rsidRPr="00D4272F" w:rsidRDefault="00261B4B" w:rsidP="00261B4B">
      <w:pPr>
        <w:pStyle w:val="a6"/>
        <w:rPr>
          <w:sz w:val="20"/>
          <w:szCs w:val="20"/>
        </w:rPr>
      </w:pPr>
      <w:r w:rsidRPr="00D4272F">
        <w:rPr>
          <w:sz w:val="20"/>
          <w:szCs w:val="20"/>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261B4B" w:rsidRPr="00D4272F" w:rsidRDefault="00261B4B" w:rsidP="00261B4B">
      <w:pPr>
        <w:pStyle w:val="a6"/>
        <w:rPr>
          <w:sz w:val="20"/>
          <w:szCs w:val="20"/>
        </w:rPr>
      </w:pPr>
      <w:r w:rsidRPr="00D4272F">
        <w:rPr>
          <w:sz w:val="20"/>
          <w:szCs w:val="20"/>
        </w:rPr>
        <w:t>Жилые многоквартирные дома с квартирами в первых этажах должны размещаться с отступом от красных линий:</w:t>
      </w:r>
    </w:p>
    <w:p w:rsidR="00261B4B" w:rsidRPr="00D4272F" w:rsidRDefault="00261B4B" w:rsidP="00261B4B">
      <w:pPr>
        <w:pStyle w:val="ConsPlusNormal"/>
        <w:ind w:firstLine="540"/>
        <w:jc w:val="both"/>
        <w:rPr>
          <w:rFonts w:ascii="Times New Roman" w:hAnsi="Times New Roman" w:cs="Times New Roman"/>
        </w:rPr>
      </w:pPr>
      <w:r w:rsidRPr="00D4272F">
        <w:rPr>
          <w:rFonts w:ascii="Times New Roman" w:hAnsi="Times New Roman" w:cs="Times New Roman"/>
        </w:rPr>
        <w:t>а) на магистральных улицах – не менее 6 м;</w:t>
      </w:r>
    </w:p>
    <w:p w:rsidR="00261B4B" w:rsidRPr="00D4272F" w:rsidRDefault="00261B4B" w:rsidP="00261B4B">
      <w:pPr>
        <w:pStyle w:val="ConsPlusNormal"/>
        <w:ind w:firstLine="540"/>
        <w:jc w:val="both"/>
        <w:rPr>
          <w:rFonts w:ascii="Times New Roman" w:hAnsi="Times New Roman" w:cs="Times New Roman"/>
        </w:rPr>
      </w:pPr>
      <w:r w:rsidRPr="00D4272F">
        <w:rPr>
          <w:rFonts w:ascii="Times New Roman" w:hAnsi="Times New Roman" w:cs="Times New Roman"/>
        </w:rPr>
        <w:t>б) на жилых улицах и проездах – не менее 3 м.</w:t>
      </w:r>
    </w:p>
    <w:p w:rsidR="00261B4B" w:rsidRPr="00D4272F" w:rsidRDefault="00261B4B" w:rsidP="00261B4B">
      <w:pPr>
        <w:pStyle w:val="a6"/>
        <w:rPr>
          <w:sz w:val="20"/>
          <w:szCs w:val="20"/>
        </w:rPr>
      </w:pPr>
      <w:r w:rsidRPr="00D4272F">
        <w:rPr>
          <w:sz w:val="20"/>
          <w:szCs w:val="20"/>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61B4B" w:rsidRPr="00D4272F" w:rsidRDefault="00261B4B" w:rsidP="00261B4B">
      <w:pPr>
        <w:pStyle w:val="a6"/>
        <w:rPr>
          <w:sz w:val="20"/>
          <w:szCs w:val="20"/>
        </w:rPr>
      </w:pPr>
      <w:r w:rsidRPr="00D4272F">
        <w:rPr>
          <w:sz w:val="20"/>
          <w:szCs w:val="20"/>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61B4B" w:rsidRPr="00D4272F" w:rsidRDefault="00261B4B" w:rsidP="00261B4B">
      <w:pPr>
        <w:pStyle w:val="a6"/>
        <w:rPr>
          <w:sz w:val="20"/>
          <w:szCs w:val="20"/>
        </w:rPr>
      </w:pPr>
      <w:r w:rsidRPr="00D4272F">
        <w:rPr>
          <w:sz w:val="20"/>
          <w:szCs w:val="20"/>
        </w:rPr>
        <w:t xml:space="preserve">Расстояние от границ участков производственных объектов до жилых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61B4B" w:rsidRPr="00D4272F" w:rsidRDefault="00261B4B" w:rsidP="00261B4B">
      <w:pPr>
        <w:pStyle w:val="a6"/>
        <w:rPr>
          <w:sz w:val="20"/>
          <w:szCs w:val="20"/>
        </w:rPr>
      </w:pPr>
      <w:r w:rsidRPr="00D4272F">
        <w:rPr>
          <w:sz w:val="20"/>
          <w:szCs w:val="20"/>
        </w:rPr>
        <w:lastRenderedPageBreak/>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bookmarkEnd w:id="33"/>
    <w:bookmarkEnd w:id="34"/>
    <w:p w:rsidR="00261B4B" w:rsidRPr="00D4272F" w:rsidRDefault="00261B4B" w:rsidP="00261B4B">
      <w:pPr>
        <w:pStyle w:val="2"/>
        <w:rPr>
          <w:sz w:val="20"/>
          <w:szCs w:val="20"/>
        </w:rPr>
      </w:pPr>
      <w:r w:rsidRPr="00D4272F">
        <w:rPr>
          <w:sz w:val="20"/>
          <w:szCs w:val="20"/>
        </w:rPr>
        <w:t xml:space="preserve">Нормативы обеспеченности жильем </w:t>
      </w:r>
    </w:p>
    <w:p w:rsidR="00FE6279" w:rsidRPr="00D4272F" w:rsidRDefault="00FE6279" w:rsidP="00FE6279">
      <w:pPr>
        <w:pStyle w:val="a6"/>
        <w:rPr>
          <w:sz w:val="20"/>
          <w:szCs w:val="20"/>
        </w:rPr>
      </w:pPr>
      <w:r w:rsidRPr="00D4272F">
        <w:rPr>
          <w:sz w:val="20"/>
          <w:szCs w:val="20"/>
        </w:rPr>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FE6279" w:rsidRPr="00D4272F" w:rsidRDefault="00FE6279" w:rsidP="00FE6279">
      <w:pPr>
        <w:pStyle w:val="a6"/>
        <w:rPr>
          <w:sz w:val="20"/>
          <w:szCs w:val="20"/>
        </w:rPr>
      </w:pPr>
      <w:r w:rsidRPr="00D4272F">
        <w:rPr>
          <w:sz w:val="20"/>
          <w:szCs w:val="20"/>
        </w:rPr>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
    <w:p w:rsidR="00FE6279" w:rsidRPr="00D4272F" w:rsidRDefault="00FE6279" w:rsidP="00FE6279">
      <w:pPr>
        <w:pStyle w:val="a6"/>
        <w:rPr>
          <w:sz w:val="20"/>
          <w:szCs w:val="20"/>
        </w:rPr>
      </w:pPr>
      <w:r w:rsidRPr="00D4272F">
        <w:rPr>
          <w:sz w:val="20"/>
          <w:szCs w:val="20"/>
        </w:rPr>
        <w:t>Средний показатель жилищной обеспеченности основан, во-первых, на целевых показателях документов территориального планирования, размещенных на ФГИС ТП. Утверждаемая часть СТП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 При этом темпы строительства в разрезе муниципальных образований различны вследствие низкого уровня жилищной обеспеченности ряда поселений и перспектив опережающего развития отдельных территории.</w:t>
      </w:r>
    </w:p>
    <w:p w:rsidR="00FE6279" w:rsidRPr="00D4272F" w:rsidRDefault="00FE6279" w:rsidP="00FE6279">
      <w:pPr>
        <w:pStyle w:val="a6"/>
        <w:rPr>
          <w:sz w:val="20"/>
          <w:szCs w:val="20"/>
        </w:rPr>
      </w:pPr>
      <w:r w:rsidRPr="00D4272F">
        <w:rPr>
          <w:sz w:val="20"/>
          <w:szCs w:val="20"/>
        </w:rPr>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№433-п, предполагается достижение следующих целевых показателей:</w:t>
      </w:r>
    </w:p>
    <w:p w:rsidR="00FE6279" w:rsidRPr="00D4272F" w:rsidRDefault="00FE6279" w:rsidP="00FE6279">
      <w:pPr>
        <w:pStyle w:val="a2"/>
        <w:rPr>
          <w:sz w:val="20"/>
          <w:szCs w:val="20"/>
        </w:rPr>
      </w:pPr>
      <w:r w:rsidRPr="00D4272F">
        <w:rPr>
          <w:sz w:val="20"/>
          <w:szCs w:val="20"/>
        </w:rPr>
        <w:t>ввод в 2011 - 2015 годах 6483 тыс. кв. м жилья;</w:t>
      </w:r>
    </w:p>
    <w:p w:rsidR="00FE6279" w:rsidRPr="00D4272F" w:rsidRDefault="00FE6279" w:rsidP="00FE6279">
      <w:pPr>
        <w:pStyle w:val="a2"/>
        <w:rPr>
          <w:sz w:val="20"/>
          <w:szCs w:val="20"/>
        </w:rPr>
      </w:pPr>
      <w:r w:rsidRPr="00D4272F">
        <w:rPr>
          <w:sz w:val="20"/>
          <w:szCs w:val="20"/>
        </w:rPr>
        <w:t>увеличение уровня обеспеченности населения жильем к 2015 году до 23,8 кв. м общей площади на человека.</w:t>
      </w:r>
    </w:p>
    <w:p w:rsidR="00FE6279" w:rsidRPr="00D4272F" w:rsidRDefault="00FE6279" w:rsidP="00FE6279">
      <w:pPr>
        <w:pStyle w:val="a6"/>
        <w:rPr>
          <w:sz w:val="20"/>
          <w:szCs w:val="20"/>
        </w:rPr>
      </w:pPr>
      <w:r w:rsidRPr="00D4272F">
        <w:rPr>
          <w:bCs/>
          <w:sz w:val="20"/>
          <w:szCs w:val="20"/>
        </w:rPr>
        <w:t>Таким образом</w:t>
      </w:r>
      <w:r w:rsidRPr="00D4272F">
        <w:rPr>
          <w:sz w:val="20"/>
          <w:szCs w:val="20"/>
        </w:rPr>
        <w:t xml:space="preserve">,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w:t>
      </w:r>
    </w:p>
    <w:p w:rsidR="00FE6279" w:rsidRPr="00D4272F" w:rsidRDefault="00FE6279" w:rsidP="00FE6279">
      <w:pPr>
        <w:pStyle w:val="a6"/>
        <w:rPr>
          <w:sz w:val="20"/>
          <w:szCs w:val="20"/>
        </w:rPr>
      </w:pPr>
      <w:r w:rsidRPr="00D4272F">
        <w:rPr>
          <w:sz w:val="20"/>
          <w:szCs w:val="20"/>
        </w:rPr>
        <w:t>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FE6279" w:rsidRPr="00D4272F" w:rsidRDefault="00FE6279" w:rsidP="00FE6279">
      <w:pPr>
        <w:pStyle w:val="a6"/>
        <w:rPr>
          <w:sz w:val="20"/>
          <w:szCs w:val="20"/>
        </w:rPr>
      </w:pPr>
      <w:r w:rsidRPr="00D4272F">
        <w:rPr>
          <w:sz w:val="20"/>
          <w:szCs w:val="20"/>
        </w:rPr>
        <w:t>Расчетные показатели минимальной обеспеченности общей площадью жилых помещений для индивидуальной застройки не нормируются, а определяются исходя из среднего размера семьи на существующее или проектное положение.</w:t>
      </w:r>
    </w:p>
    <w:p w:rsidR="00FE6279" w:rsidRPr="00D4272F" w:rsidRDefault="00FE6279" w:rsidP="00FE6279">
      <w:pPr>
        <w:pStyle w:val="a6"/>
        <w:rPr>
          <w:rFonts w:eastAsia="Calibri"/>
          <w:sz w:val="20"/>
          <w:szCs w:val="20"/>
        </w:rPr>
      </w:pPr>
      <w:r w:rsidRPr="00D4272F">
        <w:rPr>
          <w:rFonts w:eastAsia="Calibri"/>
          <w:sz w:val="20"/>
          <w:szCs w:val="20"/>
        </w:rPr>
        <w:t>В зависимости от использования жилищный фонд подразделяется на:</w:t>
      </w:r>
    </w:p>
    <w:p w:rsidR="00FE6279" w:rsidRPr="00D4272F" w:rsidRDefault="00FE6279" w:rsidP="00FE6279">
      <w:pPr>
        <w:pStyle w:val="a2"/>
        <w:rPr>
          <w:sz w:val="20"/>
          <w:szCs w:val="20"/>
        </w:rPr>
      </w:pPr>
      <w:r w:rsidRPr="00D4272F">
        <w:rPr>
          <w:sz w:val="20"/>
          <w:szCs w:val="20"/>
        </w:rPr>
        <w:t>индивидуальный жилищный фонд;</w:t>
      </w:r>
    </w:p>
    <w:p w:rsidR="00FE6279" w:rsidRPr="00D4272F" w:rsidRDefault="00FE6279" w:rsidP="00FE6279">
      <w:pPr>
        <w:pStyle w:val="a2"/>
        <w:rPr>
          <w:sz w:val="20"/>
          <w:szCs w:val="20"/>
        </w:rPr>
      </w:pPr>
      <w:r w:rsidRPr="00D4272F">
        <w:rPr>
          <w:sz w:val="20"/>
          <w:szCs w:val="20"/>
        </w:rPr>
        <w:t xml:space="preserve">жилищный фонд социального использования; </w:t>
      </w:r>
    </w:p>
    <w:p w:rsidR="00FE6279" w:rsidRPr="00D4272F" w:rsidRDefault="00FE6279" w:rsidP="00FE6279">
      <w:pPr>
        <w:pStyle w:val="a2"/>
        <w:rPr>
          <w:sz w:val="20"/>
          <w:szCs w:val="20"/>
        </w:rPr>
      </w:pPr>
      <w:r w:rsidRPr="00D4272F">
        <w:rPr>
          <w:sz w:val="20"/>
          <w:szCs w:val="20"/>
        </w:rPr>
        <w:t>специализированный жилищный фонд.</w:t>
      </w:r>
    </w:p>
    <w:p w:rsidR="00FE6279" w:rsidRPr="00D4272F" w:rsidRDefault="00FE6279" w:rsidP="00FE6279">
      <w:pPr>
        <w:pStyle w:val="a6"/>
        <w:rPr>
          <w:sz w:val="20"/>
          <w:szCs w:val="20"/>
        </w:rPr>
      </w:pPr>
      <w:r w:rsidRPr="00D4272F">
        <w:rPr>
          <w:sz w:val="20"/>
          <w:szCs w:val="20"/>
        </w:rPr>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FE6279" w:rsidRPr="00D4272F" w:rsidRDefault="00FE6279" w:rsidP="00FE6279">
      <w:pPr>
        <w:pStyle w:val="a6"/>
        <w:rPr>
          <w:sz w:val="20"/>
          <w:szCs w:val="20"/>
        </w:rPr>
      </w:pPr>
      <w:r w:rsidRPr="00D4272F">
        <w:rPr>
          <w:rStyle w:val="aa"/>
          <w:sz w:val="20"/>
          <w:szCs w:val="20"/>
        </w:rPr>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D4272F">
        <w:rPr>
          <w:sz w:val="20"/>
          <w:szCs w:val="20"/>
        </w:rPr>
        <w:t>.</w:t>
      </w:r>
    </w:p>
    <w:p w:rsidR="00FE6279" w:rsidRPr="00D4272F" w:rsidRDefault="00FE6279" w:rsidP="00FE6279">
      <w:pPr>
        <w:pStyle w:val="a6"/>
        <w:rPr>
          <w:sz w:val="20"/>
          <w:szCs w:val="20"/>
        </w:rPr>
      </w:pPr>
      <w:r w:rsidRPr="00D4272F">
        <w:rPr>
          <w:sz w:val="20"/>
          <w:szCs w:val="20"/>
        </w:rPr>
        <w:t>Структуру жилищного фонда в зависимости от целей использования и уровня комфорта следует определять исходя из возможностей территории (</w:t>
      </w:r>
      <w:r w:rsidRPr="00D4272F">
        <w:rPr>
          <w:sz w:val="20"/>
          <w:szCs w:val="20"/>
        </w:rPr>
        <w:fldChar w:fldCharType="begin"/>
      </w:r>
      <w:r w:rsidRPr="00D4272F">
        <w:rPr>
          <w:sz w:val="20"/>
          <w:szCs w:val="20"/>
        </w:rPr>
        <w:instrText xml:space="preserve"> REF _Ref393701531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b/>
          <w:bCs/>
          <w:sz w:val="20"/>
          <w:szCs w:val="20"/>
        </w:rPr>
        <w:t>Ошибка! Источник ссылки не найден.</w:t>
      </w:r>
      <w:r w:rsidRPr="00D4272F">
        <w:rPr>
          <w:sz w:val="20"/>
          <w:szCs w:val="20"/>
        </w:rPr>
        <w:fldChar w:fldCharType="end"/>
      </w:r>
      <w:r w:rsidRPr="00D4272F">
        <w:rPr>
          <w:sz w:val="20"/>
          <w:szCs w:val="20"/>
        </w:rPr>
        <w:t>).</w:t>
      </w:r>
    </w:p>
    <w:p w:rsidR="00FE6279" w:rsidRPr="00D4272F" w:rsidRDefault="00FE6279" w:rsidP="00FE6279">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12</w:t>
      </w:r>
      <w:r w:rsidR="00574E64" w:rsidRPr="00D4272F">
        <w:rPr>
          <w:noProof/>
          <w:sz w:val="20"/>
        </w:rPr>
        <w:fldChar w:fldCharType="end"/>
      </w:r>
    </w:p>
    <w:p w:rsidR="00FE6279" w:rsidRPr="00D4272F" w:rsidRDefault="00FE6279" w:rsidP="00FE6279">
      <w:pPr>
        <w:pStyle w:val="af0"/>
        <w:rPr>
          <w:sz w:val="20"/>
        </w:rPr>
      </w:pPr>
      <w:r w:rsidRPr="00D4272F">
        <w:rPr>
          <w:sz w:val="20"/>
        </w:rPr>
        <w:t>Структура жилищного фонда по уровню комфортности и виду использования</w:t>
      </w:r>
    </w:p>
    <w:tbl>
      <w:tblPr>
        <w:tblW w:w="4229" w:type="pct"/>
        <w:jc w:val="center"/>
        <w:tblCellMar>
          <w:left w:w="70" w:type="dxa"/>
          <w:right w:w="70" w:type="dxa"/>
        </w:tblCellMar>
        <w:tblLook w:val="0000" w:firstRow="0" w:lastRow="0" w:firstColumn="0" w:lastColumn="0" w:noHBand="0" w:noVBand="0"/>
      </w:tblPr>
      <w:tblGrid>
        <w:gridCol w:w="4212"/>
        <w:gridCol w:w="5017"/>
      </w:tblGrid>
      <w:tr w:rsidR="00FE6279" w:rsidRPr="00D4272F" w:rsidTr="0071699B">
        <w:trPr>
          <w:cantSplit/>
          <w:trHeight w:val="20"/>
          <w:tblHeader/>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2"/>
              <w:rPr>
                <w:sz w:val="20"/>
                <w:szCs w:val="20"/>
              </w:rPr>
            </w:pPr>
            <w:r w:rsidRPr="00D4272F">
              <w:rPr>
                <w:sz w:val="20"/>
                <w:szCs w:val="20"/>
              </w:rPr>
              <w:t>Типология жилищного фонда</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2"/>
              <w:rPr>
                <w:sz w:val="20"/>
                <w:szCs w:val="20"/>
              </w:rPr>
            </w:pPr>
            <w:r w:rsidRPr="00D4272F">
              <w:rPr>
                <w:sz w:val="20"/>
                <w:szCs w:val="20"/>
              </w:rPr>
              <w:t>Рекомендуемая  жилищная обеспеченность</w:t>
            </w:r>
            <w:r w:rsidRPr="00D4272F">
              <w:rPr>
                <w:sz w:val="20"/>
                <w:szCs w:val="20"/>
                <w:bdr w:val="none" w:sz="0" w:space="0" w:color="auto" w:frame="1"/>
              </w:rPr>
              <w:t>, кв</w:t>
            </w:r>
            <w:r w:rsidRPr="00D4272F">
              <w:rPr>
                <w:sz w:val="20"/>
                <w:szCs w:val="20"/>
              </w:rPr>
              <w:t>. метров общей площади на человека</w:t>
            </w: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D4272F" w:rsidRDefault="00FE6279" w:rsidP="0071699B">
            <w:pPr>
              <w:pStyle w:val="af3"/>
              <w:jc w:val="left"/>
              <w:rPr>
                <w:sz w:val="20"/>
                <w:szCs w:val="20"/>
              </w:rPr>
            </w:pPr>
            <w:r w:rsidRPr="00D4272F">
              <w:rPr>
                <w:sz w:val="20"/>
                <w:szCs w:val="20"/>
              </w:rPr>
              <w:t>Индивидуальный, в том числе: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f8"/>
              <w:spacing w:line="240" w:lineRule="auto"/>
              <w:ind w:firstLine="0"/>
              <w:jc w:val="center"/>
              <w:rPr>
                <w:sz w:val="20"/>
                <w:szCs w:val="20"/>
              </w:rPr>
            </w:pP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D4272F" w:rsidRDefault="00FE6279" w:rsidP="0071699B">
            <w:pPr>
              <w:pStyle w:val="af3"/>
              <w:jc w:val="left"/>
              <w:rPr>
                <w:sz w:val="20"/>
                <w:szCs w:val="20"/>
                <w:lang w:val="en-US"/>
              </w:rPr>
            </w:pPr>
            <w:r w:rsidRPr="00D4272F">
              <w:rPr>
                <w:sz w:val="20"/>
                <w:szCs w:val="20"/>
              </w:rPr>
              <w:t>элитный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f8"/>
              <w:spacing w:line="240" w:lineRule="auto"/>
              <w:ind w:firstLine="0"/>
              <w:jc w:val="center"/>
              <w:rPr>
                <w:sz w:val="20"/>
                <w:szCs w:val="20"/>
              </w:rPr>
            </w:pPr>
            <w:r w:rsidRPr="00D4272F">
              <w:rPr>
                <w:sz w:val="20"/>
                <w:szCs w:val="20"/>
              </w:rPr>
              <w:t>35</w:t>
            </w: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3"/>
              <w:jc w:val="left"/>
              <w:rPr>
                <w:sz w:val="20"/>
                <w:szCs w:val="20"/>
                <w:lang w:val="en-US"/>
              </w:rPr>
            </w:pPr>
            <w:r w:rsidRPr="00D4272F">
              <w:rPr>
                <w:sz w:val="20"/>
                <w:szCs w:val="20"/>
              </w:rPr>
              <w:t>бизнес-класс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30</w:t>
            </w: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3"/>
              <w:jc w:val="left"/>
              <w:rPr>
                <w:sz w:val="20"/>
                <w:szCs w:val="20"/>
                <w:lang w:val="en-US"/>
              </w:rPr>
            </w:pPr>
            <w:r w:rsidRPr="00D4272F">
              <w:rPr>
                <w:sz w:val="20"/>
                <w:szCs w:val="20"/>
              </w:rPr>
              <w:t>комфорт-класс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25</w:t>
            </w: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rPr>
                <w:rFonts w:ascii="Times New Roman" w:hAnsi="Times New Roman" w:cs="Times New Roman"/>
              </w:rPr>
            </w:pPr>
            <w:r w:rsidRPr="00D4272F">
              <w:rPr>
                <w:rFonts w:ascii="Times New Roman" w:hAnsi="Times New Roman" w:cs="Times New Roman"/>
              </w:rPr>
              <w:t>Социального использования</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Законодательно установленная норма</w:t>
            </w: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rPr>
                <w:rFonts w:ascii="Times New Roman" w:hAnsi="Times New Roman" w:cs="Times New Roman"/>
              </w:rPr>
            </w:pPr>
            <w:r w:rsidRPr="00D4272F">
              <w:rPr>
                <w:rFonts w:ascii="Times New Roman" w:hAnsi="Times New Roman" w:cs="Times New Roman"/>
              </w:rPr>
              <w:t>Специализированный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Законодательно установленная норма</w:t>
            </w:r>
          </w:p>
        </w:tc>
      </w:tr>
      <w:tr w:rsidR="00FE6279" w:rsidRPr="00D4272F"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af3"/>
              <w:jc w:val="left"/>
              <w:rPr>
                <w:sz w:val="20"/>
                <w:szCs w:val="20"/>
              </w:rPr>
            </w:pPr>
            <w:r w:rsidRPr="00D4272F">
              <w:rPr>
                <w:sz w:val="20"/>
                <w:szCs w:val="20"/>
              </w:rPr>
              <w:t>Примечание: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jc w:val="center"/>
              <w:rPr>
                <w:rFonts w:ascii="Times New Roman" w:hAnsi="Times New Roman" w:cs="Times New Roman"/>
              </w:rPr>
            </w:pPr>
          </w:p>
        </w:tc>
      </w:tr>
      <w:tr w:rsidR="00FE6279" w:rsidRPr="00D4272F"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а) </w:t>
            </w:r>
            <w:r w:rsidRPr="00D4272F">
              <w:rPr>
                <w:rFonts w:ascii="Times New Roman" w:eastAsia="Calibri" w:hAnsi="Times New Roman" w:cs="Times New Roman"/>
              </w:rPr>
              <w:t>данная структура применима для поселений с численностью постоянного населения свыше 10 тыс. человек;</w:t>
            </w:r>
          </w:p>
        </w:tc>
      </w:tr>
      <w:tr w:rsidR="00FE6279" w:rsidRPr="00D4272F"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rPr>
                <w:rFonts w:ascii="Times New Roman" w:hAnsi="Times New Roman" w:cs="Times New Roman"/>
              </w:rPr>
            </w:pPr>
            <w:r w:rsidRPr="00D4272F">
              <w:rPr>
                <w:rFonts w:ascii="Times New Roman" w:hAnsi="Times New Roman" w:cs="Times New Roman"/>
              </w:rPr>
              <w:t>б) данная структура применима для многоквартирных жилых домов;</w:t>
            </w:r>
          </w:p>
        </w:tc>
      </w:tr>
      <w:tr w:rsidR="00FE6279" w:rsidRPr="00D4272F"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D4272F" w:rsidRDefault="00FE6279" w:rsidP="0071699B">
            <w:pPr>
              <w:pStyle w:val="ConsPlusNormal"/>
              <w:widowControl/>
              <w:ind w:firstLine="0"/>
              <w:rPr>
                <w:rFonts w:ascii="Times New Roman" w:hAnsi="Times New Roman" w:cs="Times New Roman"/>
              </w:rPr>
            </w:pPr>
            <w:r w:rsidRPr="00D4272F">
              <w:rPr>
                <w:rFonts w:ascii="Times New Roman" w:hAnsi="Times New Roman" w:cs="Times New Roman"/>
              </w:rPr>
              <w:t>в)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tc>
      </w:tr>
    </w:tbl>
    <w:p w:rsidR="00FE6279" w:rsidRPr="00D4272F" w:rsidRDefault="00FE6279" w:rsidP="00FE6279">
      <w:pPr>
        <w:pStyle w:val="a6"/>
        <w:rPr>
          <w:sz w:val="20"/>
          <w:szCs w:val="20"/>
        </w:rPr>
      </w:pPr>
      <w:r w:rsidRPr="00D4272F">
        <w:rPr>
          <w:sz w:val="20"/>
          <w:szCs w:val="20"/>
        </w:rPr>
        <w:t xml:space="preserve">Объём специализированного жилищного фонда определяется фактической потребностью. </w:t>
      </w:r>
    </w:p>
    <w:p w:rsidR="00FE6279" w:rsidRPr="00D4272F" w:rsidRDefault="00FE6279" w:rsidP="00FE6279">
      <w:pPr>
        <w:pStyle w:val="a6"/>
        <w:rPr>
          <w:sz w:val="20"/>
          <w:szCs w:val="20"/>
        </w:rPr>
      </w:pPr>
      <w:r w:rsidRPr="00D4272F">
        <w:rPr>
          <w:sz w:val="20"/>
          <w:szCs w:val="20"/>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FE6279" w:rsidRPr="00D4272F" w:rsidRDefault="00FE6279" w:rsidP="00FE6279">
      <w:pPr>
        <w:pStyle w:val="a6"/>
        <w:rPr>
          <w:sz w:val="20"/>
          <w:szCs w:val="20"/>
        </w:rPr>
      </w:pPr>
      <w:r w:rsidRPr="00D4272F">
        <w:rPr>
          <w:sz w:val="20"/>
          <w:szCs w:val="20"/>
        </w:rPr>
        <w:lastRenderedPageBreak/>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FE6279" w:rsidRPr="00D4272F" w:rsidRDefault="00FE6279" w:rsidP="00FE6279">
      <w:pPr>
        <w:pStyle w:val="a6"/>
        <w:rPr>
          <w:sz w:val="20"/>
          <w:szCs w:val="20"/>
        </w:rPr>
      </w:pPr>
      <w:r w:rsidRPr="00D4272F">
        <w:rPr>
          <w:sz w:val="20"/>
          <w:szCs w:val="20"/>
        </w:rPr>
        <w:t>Маневренный жилищный фонд формируется при необходимости предоставления гражданам жилья в следующих случаях:</w:t>
      </w:r>
    </w:p>
    <w:p w:rsidR="00FE6279" w:rsidRPr="00D4272F" w:rsidRDefault="00FE6279" w:rsidP="00FE6279">
      <w:pPr>
        <w:pStyle w:val="a2"/>
        <w:rPr>
          <w:sz w:val="20"/>
          <w:szCs w:val="20"/>
        </w:rPr>
      </w:pPr>
      <w:r w:rsidRPr="00D4272F">
        <w:rPr>
          <w:sz w:val="20"/>
          <w:szCs w:val="20"/>
        </w:rPr>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FE6279" w:rsidRPr="00D4272F" w:rsidRDefault="00FE6279" w:rsidP="00FE6279">
      <w:pPr>
        <w:pStyle w:val="a2"/>
        <w:rPr>
          <w:sz w:val="20"/>
          <w:szCs w:val="20"/>
        </w:rPr>
      </w:pPr>
      <w:r w:rsidRPr="00D4272F">
        <w:rPr>
          <w:sz w:val="20"/>
          <w:szCs w:val="20"/>
        </w:rPr>
        <w:t>утраты жилого помещения в результате обращения взыскания на это жилое помещение (неоплаченные кредиты, ипотеки, целевые займы),</w:t>
      </w:r>
    </w:p>
    <w:p w:rsidR="00FE6279" w:rsidRPr="00D4272F" w:rsidRDefault="00FE6279" w:rsidP="00FE6279">
      <w:pPr>
        <w:pStyle w:val="a2"/>
        <w:rPr>
          <w:sz w:val="20"/>
          <w:szCs w:val="20"/>
        </w:rPr>
      </w:pPr>
      <w:r w:rsidRPr="00D4272F">
        <w:rPr>
          <w:sz w:val="20"/>
          <w:szCs w:val="20"/>
        </w:rPr>
        <w:t>при непригодности жилого помещения для проживания в результате чрезвычайных обстоятельств,</w:t>
      </w:r>
    </w:p>
    <w:p w:rsidR="00FE6279" w:rsidRPr="00D4272F" w:rsidRDefault="00FE6279" w:rsidP="00FE6279">
      <w:pPr>
        <w:pStyle w:val="a2"/>
        <w:rPr>
          <w:sz w:val="20"/>
          <w:szCs w:val="20"/>
        </w:rPr>
      </w:pPr>
      <w:r w:rsidRPr="00D4272F">
        <w:rPr>
          <w:sz w:val="20"/>
          <w:szCs w:val="20"/>
        </w:rPr>
        <w:t>иные случаи предусмотренные законодательством.</w:t>
      </w:r>
    </w:p>
    <w:p w:rsidR="00FE6279" w:rsidRPr="00D4272F" w:rsidRDefault="00FE6279" w:rsidP="00FE6279">
      <w:pPr>
        <w:pStyle w:val="a6"/>
        <w:rPr>
          <w:sz w:val="20"/>
          <w:szCs w:val="20"/>
        </w:rPr>
      </w:pPr>
      <w:r w:rsidRPr="00D4272F">
        <w:rPr>
          <w:sz w:val="20"/>
          <w:szCs w:val="20"/>
        </w:rPr>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возможно его перепрофилирование в жилые помещения общежитий или, при спросе, проведение реконструкции с доведением жилых помещений до полнометражных квартир и предоставлением его гражданам на условиях социального найма.  </w:t>
      </w:r>
    </w:p>
    <w:p w:rsidR="00FE6279" w:rsidRPr="00D4272F" w:rsidRDefault="00FE6279" w:rsidP="00FE6279">
      <w:pPr>
        <w:pStyle w:val="a6"/>
        <w:rPr>
          <w:sz w:val="20"/>
          <w:szCs w:val="20"/>
        </w:rPr>
      </w:pPr>
      <w:r w:rsidRPr="00D4272F">
        <w:rPr>
          <w:sz w:val="20"/>
          <w:szCs w:val="20"/>
        </w:rPr>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FE6279" w:rsidRPr="00D4272F" w:rsidRDefault="00FE6279" w:rsidP="00FE6279">
      <w:pPr>
        <w:pStyle w:val="a6"/>
        <w:rPr>
          <w:sz w:val="20"/>
          <w:szCs w:val="20"/>
        </w:rPr>
      </w:pPr>
      <w:r w:rsidRPr="00D4272F">
        <w:rPr>
          <w:sz w:val="20"/>
          <w:szCs w:val="20"/>
        </w:rPr>
        <w:t>Нормативы определены в соответствии с Жилищным кодексом РФ.</w:t>
      </w:r>
    </w:p>
    <w:p w:rsidR="00FE6279" w:rsidRPr="00D4272F" w:rsidRDefault="00FE6279" w:rsidP="00FE6279">
      <w:pPr>
        <w:pStyle w:val="a6"/>
        <w:rPr>
          <w:sz w:val="20"/>
          <w:szCs w:val="20"/>
          <w:lang w:eastAsia="x-none"/>
        </w:rPr>
      </w:pPr>
    </w:p>
    <w:p w:rsidR="005E5223" w:rsidRPr="00D4272F" w:rsidRDefault="005E5223" w:rsidP="005E5223">
      <w:pPr>
        <w:pStyle w:val="11"/>
        <w:rPr>
          <w:sz w:val="20"/>
          <w:szCs w:val="20"/>
        </w:rPr>
      </w:pPr>
      <w:bookmarkStart w:id="35" w:name="_Toc344368296"/>
      <w:bookmarkStart w:id="36" w:name="_Toc389132949"/>
      <w:bookmarkStart w:id="37" w:name="_Toc393700410"/>
      <w:bookmarkStart w:id="38" w:name="_Toc329620173"/>
      <w:r w:rsidRPr="00D4272F">
        <w:rPr>
          <w:sz w:val="20"/>
          <w:szCs w:val="20"/>
        </w:rPr>
        <w:t>Нормативы градостроительного проектирования в сфере обеспечения условий для развития сельскохозяйственного производства</w:t>
      </w:r>
      <w:bookmarkEnd w:id="35"/>
      <w:bookmarkEnd w:id="36"/>
      <w:bookmarkEnd w:id="37"/>
    </w:p>
    <w:p w:rsidR="005E5223" w:rsidRPr="00D4272F" w:rsidRDefault="005E5223" w:rsidP="005E5223">
      <w:pPr>
        <w:pStyle w:val="2"/>
        <w:rPr>
          <w:sz w:val="20"/>
          <w:szCs w:val="20"/>
        </w:rPr>
      </w:pPr>
      <w:bookmarkStart w:id="39" w:name="_Toc389132950"/>
      <w:bookmarkStart w:id="40" w:name="_Toc393700411"/>
      <w:r w:rsidRPr="00D4272F">
        <w:rPr>
          <w:sz w:val="20"/>
          <w:szCs w:val="20"/>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39"/>
      <w:bookmarkEnd w:id="40"/>
    </w:p>
    <w:p w:rsidR="00261B4B" w:rsidRPr="00D4272F" w:rsidRDefault="00261B4B" w:rsidP="00261B4B">
      <w:pPr>
        <w:pStyle w:val="a6"/>
        <w:rPr>
          <w:sz w:val="20"/>
          <w:szCs w:val="20"/>
        </w:rPr>
      </w:pPr>
      <w:r w:rsidRPr="00D4272F">
        <w:rPr>
          <w:sz w:val="20"/>
          <w:szCs w:val="20"/>
        </w:rPr>
        <w:t>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с Законом от 4 декабря 2008 года N 7-2542 Красноярского края «О регулировании земельных отношений в Красноярском крае» (если иное не определено законодательством Российской Федерации).</w:t>
      </w:r>
    </w:p>
    <w:p w:rsidR="00261B4B" w:rsidRPr="00D4272F" w:rsidRDefault="00261B4B" w:rsidP="00261B4B">
      <w:pPr>
        <w:pStyle w:val="a6"/>
        <w:rPr>
          <w:sz w:val="20"/>
          <w:szCs w:val="20"/>
        </w:rPr>
      </w:pPr>
      <w:r w:rsidRPr="00D4272F">
        <w:rPr>
          <w:sz w:val="20"/>
          <w:szCs w:val="20"/>
        </w:rPr>
        <w:t>«Статья 15. Размеры земельных участков, предоставляемых в собственность граждан из земель, находящихся в государственной или муниципальной собственности</w:t>
      </w:r>
    </w:p>
    <w:p w:rsidR="00261B4B" w:rsidRPr="00D4272F" w:rsidRDefault="00261B4B" w:rsidP="00261B4B">
      <w:pPr>
        <w:pStyle w:val="a6"/>
        <w:rPr>
          <w:sz w:val="20"/>
          <w:szCs w:val="20"/>
        </w:rPr>
      </w:pPr>
      <w:r w:rsidRPr="00D4272F">
        <w:rPr>
          <w:sz w:val="20"/>
          <w:szCs w:val="20"/>
        </w:rPr>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261B4B" w:rsidRPr="00D4272F" w:rsidRDefault="00261B4B" w:rsidP="00261B4B">
      <w:pPr>
        <w:pStyle w:val="a6"/>
        <w:rPr>
          <w:sz w:val="20"/>
          <w:szCs w:val="20"/>
        </w:rPr>
      </w:pPr>
      <w:r w:rsidRPr="00D4272F">
        <w:rPr>
          <w:sz w:val="20"/>
          <w:szCs w:val="20"/>
        </w:rPr>
        <w:t>а) для ведения крестьянского (фермерского) хозяйства:</w:t>
      </w:r>
    </w:p>
    <w:p w:rsidR="00261B4B" w:rsidRPr="00D4272F" w:rsidRDefault="00261B4B" w:rsidP="00261B4B">
      <w:pPr>
        <w:pStyle w:val="a2"/>
        <w:rPr>
          <w:sz w:val="20"/>
          <w:szCs w:val="20"/>
        </w:rPr>
      </w:pPr>
      <w:r w:rsidRPr="00D4272F">
        <w:rPr>
          <w:sz w:val="20"/>
          <w:szCs w:val="20"/>
        </w:rPr>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261B4B" w:rsidRPr="00D4272F" w:rsidRDefault="00261B4B" w:rsidP="00261B4B">
      <w:pPr>
        <w:pStyle w:val="a2"/>
        <w:rPr>
          <w:sz w:val="20"/>
          <w:szCs w:val="20"/>
        </w:rPr>
      </w:pPr>
      <w:r w:rsidRPr="00D4272F">
        <w:rPr>
          <w:sz w:val="20"/>
          <w:szCs w:val="20"/>
        </w:rPr>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261B4B" w:rsidRPr="00D4272F" w:rsidRDefault="00261B4B" w:rsidP="00261B4B">
      <w:pPr>
        <w:pStyle w:val="a6"/>
        <w:rPr>
          <w:sz w:val="20"/>
          <w:szCs w:val="20"/>
        </w:rPr>
      </w:pPr>
      <w:r w:rsidRPr="00D4272F">
        <w:rPr>
          <w:sz w:val="20"/>
          <w:szCs w:val="20"/>
        </w:rPr>
        <w:t>б) для ведения садоводства: минимальный - 0,06 га, максимальный - 0,15 га;</w:t>
      </w:r>
    </w:p>
    <w:p w:rsidR="00261B4B" w:rsidRPr="00D4272F" w:rsidRDefault="00261B4B" w:rsidP="00261B4B">
      <w:pPr>
        <w:pStyle w:val="a6"/>
        <w:rPr>
          <w:sz w:val="20"/>
          <w:szCs w:val="20"/>
        </w:rPr>
      </w:pPr>
      <w:r w:rsidRPr="00D4272F">
        <w:rPr>
          <w:sz w:val="20"/>
          <w:szCs w:val="20"/>
        </w:rPr>
        <w:t>в) для ведения огородничества: минимальный - 0,02 га, максимальный - 0,15 га;</w:t>
      </w:r>
    </w:p>
    <w:p w:rsidR="00261B4B" w:rsidRPr="00D4272F" w:rsidRDefault="00261B4B" w:rsidP="00261B4B">
      <w:pPr>
        <w:pStyle w:val="a6"/>
        <w:rPr>
          <w:sz w:val="20"/>
          <w:szCs w:val="20"/>
        </w:rPr>
      </w:pPr>
      <w:r w:rsidRPr="00D4272F">
        <w:rPr>
          <w:sz w:val="20"/>
          <w:szCs w:val="20"/>
        </w:rPr>
        <w:t>г) для ведения животноводства: минимальный - 0,05 га, максимальный - 5,0 га;</w:t>
      </w:r>
    </w:p>
    <w:p w:rsidR="00261B4B" w:rsidRPr="00D4272F" w:rsidRDefault="00261B4B" w:rsidP="00261B4B">
      <w:pPr>
        <w:pStyle w:val="a6"/>
        <w:rPr>
          <w:sz w:val="20"/>
          <w:szCs w:val="20"/>
        </w:rPr>
      </w:pPr>
      <w:r w:rsidRPr="00D4272F">
        <w:rPr>
          <w:sz w:val="20"/>
          <w:szCs w:val="20"/>
        </w:rPr>
        <w:t>д) для ведения дачного строительства: минимальный - 0,06 га, максимальный - 0,25 га.</w:t>
      </w:r>
    </w:p>
    <w:p w:rsidR="00261B4B" w:rsidRPr="00D4272F" w:rsidRDefault="00261B4B" w:rsidP="00261B4B">
      <w:pPr>
        <w:pStyle w:val="a6"/>
        <w:rPr>
          <w:sz w:val="20"/>
          <w:szCs w:val="20"/>
        </w:rPr>
      </w:pPr>
      <w:r w:rsidRPr="00D4272F">
        <w:rPr>
          <w:sz w:val="20"/>
          <w:szCs w:val="20"/>
        </w:rPr>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0" w:history="1">
        <w:r w:rsidRPr="00D4272F">
          <w:rPr>
            <w:sz w:val="20"/>
            <w:szCs w:val="20"/>
          </w:rPr>
          <w:t>пункте 4 статьи 28</w:t>
        </w:r>
      </w:hyperlink>
      <w:r w:rsidRPr="00D4272F">
        <w:rPr>
          <w:sz w:val="20"/>
          <w:szCs w:val="20"/>
        </w:rPr>
        <w:t xml:space="preserve"> Федерального закона "О садоводческих, огороднических и дачных некоммерческих объединениях граждан", устанавливаются равными 0,02 га.</w:t>
      </w:r>
    </w:p>
    <w:p w:rsidR="00261B4B" w:rsidRPr="00D4272F" w:rsidRDefault="00261B4B" w:rsidP="00261B4B">
      <w:pPr>
        <w:pStyle w:val="a6"/>
        <w:rPr>
          <w:sz w:val="20"/>
          <w:szCs w:val="20"/>
        </w:rPr>
      </w:pPr>
      <w:r w:rsidRPr="00D4272F">
        <w:rPr>
          <w:sz w:val="20"/>
          <w:szCs w:val="20"/>
        </w:rPr>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261B4B" w:rsidRPr="00D4272F" w:rsidRDefault="00261B4B" w:rsidP="00261B4B">
      <w:pPr>
        <w:pStyle w:val="a6"/>
        <w:rPr>
          <w:sz w:val="20"/>
          <w:szCs w:val="20"/>
        </w:rPr>
      </w:pPr>
      <w:r w:rsidRPr="00D4272F">
        <w:rPr>
          <w:sz w:val="20"/>
          <w:szCs w:val="20"/>
        </w:rPr>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261B4B" w:rsidRPr="00D4272F" w:rsidRDefault="00261B4B" w:rsidP="00261B4B">
      <w:pPr>
        <w:pStyle w:val="a6"/>
        <w:rPr>
          <w:sz w:val="20"/>
          <w:szCs w:val="20"/>
        </w:rPr>
      </w:pPr>
      <w:r w:rsidRPr="00D4272F">
        <w:rPr>
          <w:sz w:val="20"/>
          <w:szCs w:val="20"/>
        </w:rPr>
        <w:t>5.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261B4B" w:rsidRPr="00D4272F" w:rsidRDefault="00261B4B" w:rsidP="00261B4B">
      <w:pPr>
        <w:pStyle w:val="a6"/>
        <w:rPr>
          <w:sz w:val="20"/>
          <w:szCs w:val="20"/>
        </w:rPr>
      </w:pPr>
      <w:r w:rsidRPr="00D4272F">
        <w:rPr>
          <w:sz w:val="20"/>
          <w:szCs w:val="20"/>
        </w:rPr>
        <w:t xml:space="preserve">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w:t>
      </w:r>
      <w:r w:rsidRPr="00D4272F">
        <w:rPr>
          <w:sz w:val="20"/>
          <w:szCs w:val="20"/>
        </w:rPr>
        <w:lastRenderedPageBreak/>
        <w:t>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
    <w:p w:rsidR="00261B4B" w:rsidRPr="00D4272F" w:rsidRDefault="00261B4B" w:rsidP="00261B4B">
      <w:pPr>
        <w:pStyle w:val="a6"/>
        <w:rPr>
          <w:sz w:val="20"/>
          <w:szCs w:val="20"/>
        </w:rPr>
      </w:pPr>
      <w:r w:rsidRPr="00D4272F">
        <w:rPr>
          <w:sz w:val="20"/>
          <w:szCs w:val="20"/>
        </w:rPr>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11" w:history="1">
        <w:r w:rsidRPr="00D4272F">
          <w:rPr>
            <w:sz w:val="20"/>
            <w:szCs w:val="20"/>
          </w:rPr>
          <w:t>Перечень</w:t>
        </w:r>
      </w:hyperlink>
      <w:r w:rsidRPr="00D4272F">
        <w:rPr>
          <w:sz w:val="20"/>
          <w:szCs w:val="20"/>
        </w:rPr>
        <w:t xml:space="preserve"> таких территорий устанавливается Правительством края.</w:t>
      </w:r>
    </w:p>
    <w:p w:rsidR="00261B4B" w:rsidRPr="00D4272F" w:rsidRDefault="00261B4B" w:rsidP="00261B4B">
      <w:pPr>
        <w:pStyle w:val="a6"/>
        <w:rPr>
          <w:sz w:val="20"/>
          <w:szCs w:val="20"/>
        </w:rPr>
      </w:pPr>
      <w:r w:rsidRPr="00D4272F">
        <w:rPr>
          <w:sz w:val="20"/>
          <w:szCs w:val="20"/>
        </w:rPr>
        <w:t>6.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261B4B" w:rsidRPr="00D4272F" w:rsidRDefault="00261B4B" w:rsidP="00261B4B">
      <w:pPr>
        <w:pStyle w:val="a6"/>
        <w:rPr>
          <w:sz w:val="20"/>
          <w:szCs w:val="20"/>
        </w:rPr>
      </w:pPr>
      <w:r w:rsidRPr="00D4272F">
        <w:rPr>
          <w:sz w:val="20"/>
          <w:szCs w:val="20"/>
        </w:rPr>
        <w:t>а) для ведения садоводства: минимальный - 0,06 га, максимальный - 0,15 га;</w:t>
      </w:r>
    </w:p>
    <w:p w:rsidR="00261B4B" w:rsidRPr="00D4272F" w:rsidRDefault="00261B4B" w:rsidP="00261B4B">
      <w:pPr>
        <w:pStyle w:val="a6"/>
        <w:rPr>
          <w:sz w:val="20"/>
          <w:szCs w:val="20"/>
        </w:rPr>
      </w:pPr>
      <w:r w:rsidRPr="00D4272F">
        <w:rPr>
          <w:sz w:val="20"/>
          <w:szCs w:val="20"/>
        </w:rPr>
        <w:t>б) для ведения огородничества:</w:t>
      </w:r>
    </w:p>
    <w:p w:rsidR="00261B4B" w:rsidRPr="00D4272F" w:rsidRDefault="00261B4B" w:rsidP="00261B4B">
      <w:pPr>
        <w:pStyle w:val="a2"/>
        <w:rPr>
          <w:sz w:val="20"/>
          <w:szCs w:val="20"/>
        </w:rPr>
      </w:pPr>
      <w:r w:rsidRPr="00D4272F">
        <w:rPr>
          <w:sz w:val="20"/>
          <w:szCs w:val="20"/>
        </w:rPr>
        <w:t>на территории иных муниципальных образованиях края: минимальный - 0,02 га, максимальный - 0,15 га;</w:t>
      </w:r>
    </w:p>
    <w:p w:rsidR="00261B4B" w:rsidRPr="00D4272F" w:rsidRDefault="00261B4B" w:rsidP="00261B4B">
      <w:pPr>
        <w:pStyle w:val="a2"/>
        <w:rPr>
          <w:sz w:val="20"/>
          <w:szCs w:val="20"/>
        </w:rPr>
      </w:pPr>
      <w:r w:rsidRPr="00D4272F">
        <w:rPr>
          <w:sz w:val="20"/>
          <w:szCs w:val="20"/>
        </w:rPr>
        <w:t>на территории иных муниципальных образованиях края: минимальный - 0,05 га, максимальный - 5,0 га;</w:t>
      </w:r>
    </w:p>
    <w:p w:rsidR="00261B4B" w:rsidRPr="00D4272F" w:rsidRDefault="00261B4B" w:rsidP="00261B4B">
      <w:pPr>
        <w:pStyle w:val="a6"/>
        <w:rPr>
          <w:sz w:val="20"/>
          <w:szCs w:val="20"/>
        </w:rPr>
      </w:pPr>
      <w:r w:rsidRPr="00D4272F">
        <w:rPr>
          <w:sz w:val="20"/>
          <w:szCs w:val="20"/>
        </w:rPr>
        <w:t>г) для ведения дачного строительства:</w:t>
      </w:r>
    </w:p>
    <w:p w:rsidR="00261B4B" w:rsidRPr="00D4272F" w:rsidRDefault="00261B4B" w:rsidP="00261B4B">
      <w:pPr>
        <w:pStyle w:val="a6"/>
        <w:rPr>
          <w:b/>
          <w:sz w:val="20"/>
          <w:szCs w:val="20"/>
          <w:lang w:eastAsia="x-none"/>
        </w:rPr>
      </w:pPr>
    </w:p>
    <w:p w:rsidR="00261B4B" w:rsidRPr="00D4272F" w:rsidRDefault="00261B4B" w:rsidP="00261B4B">
      <w:pPr>
        <w:pStyle w:val="a2"/>
        <w:rPr>
          <w:sz w:val="20"/>
          <w:szCs w:val="20"/>
        </w:rPr>
      </w:pPr>
      <w:r w:rsidRPr="00D4272F">
        <w:rPr>
          <w:sz w:val="20"/>
          <w:szCs w:val="20"/>
        </w:rPr>
        <w:t>на территории иных муниципальных образованиях края: минимальный - 0,06 га, максимальный - 0,15 га;</w:t>
      </w:r>
    </w:p>
    <w:p w:rsidR="00261B4B" w:rsidRPr="00D4272F" w:rsidRDefault="00261B4B" w:rsidP="00261B4B">
      <w:pPr>
        <w:pStyle w:val="a6"/>
        <w:rPr>
          <w:sz w:val="20"/>
          <w:szCs w:val="20"/>
        </w:rPr>
      </w:pPr>
      <w:r w:rsidRPr="00D4272F">
        <w:rPr>
          <w:sz w:val="20"/>
          <w:szCs w:val="20"/>
        </w:rPr>
        <w:t>д) для индивидуального жилищного строительства: минимальный - 0,10 га, максимальный - 0,15 га;</w:t>
      </w:r>
    </w:p>
    <w:p w:rsidR="00261B4B" w:rsidRPr="00D4272F" w:rsidRDefault="00261B4B" w:rsidP="00261B4B">
      <w:pPr>
        <w:pStyle w:val="a6"/>
        <w:rPr>
          <w:sz w:val="20"/>
          <w:szCs w:val="20"/>
        </w:rPr>
      </w:pPr>
      <w:r w:rsidRPr="00D4272F">
        <w:rPr>
          <w:sz w:val="20"/>
          <w:szCs w:val="20"/>
        </w:rPr>
        <w:t>е) для ведения личного подсобного хозяйства: минимальный - 0,10 га, максимальный - 0,25 га.</w:t>
      </w:r>
    </w:p>
    <w:p w:rsidR="00261B4B" w:rsidRPr="00D4272F" w:rsidRDefault="00261B4B" w:rsidP="00261B4B">
      <w:pPr>
        <w:pStyle w:val="a6"/>
        <w:rPr>
          <w:sz w:val="20"/>
          <w:szCs w:val="20"/>
        </w:rPr>
      </w:pPr>
      <w:r w:rsidRPr="00D4272F">
        <w:rPr>
          <w:sz w:val="20"/>
          <w:szCs w:val="20"/>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261B4B" w:rsidRPr="00D4272F" w:rsidRDefault="00261B4B" w:rsidP="00261B4B">
      <w:pPr>
        <w:pStyle w:val="a6"/>
        <w:rPr>
          <w:sz w:val="20"/>
          <w:szCs w:val="20"/>
          <w:lang w:eastAsia="x-none"/>
        </w:rPr>
      </w:pPr>
    </w:p>
    <w:p w:rsidR="005E5223" w:rsidRPr="00D4272F" w:rsidRDefault="005E5223" w:rsidP="005E5223">
      <w:pPr>
        <w:pStyle w:val="2"/>
        <w:rPr>
          <w:sz w:val="20"/>
          <w:szCs w:val="20"/>
        </w:rPr>
      </w:pPr>
      <w:bookmarkStart w:id="41" w:name="_Toc389132951"/>
      <w:bookmarkStart w:id="42" w:name="_Toc393700412"/>
      <w:r w:rsidRPr="00D4272F">
        <w:rPr>
          <w:sz w:val="20"/>
          <w:szCs w:val="20"/>
        </w:rPr>
        <w:t>Нормативная плотность застройки площадок сельскохозяйственных предприятий</w:t>
      </w:r>
      <w:bookmarkEnd w:id="41"/>
      <w:bookmarkEnd w:id="42"/>
    </w:p>
    <w:p w:rsidR="00261B4B" w:rsidRPr="00D4272F" w:rsidRDefault="00261B4B" w:rsidP="00261B4B">
      <w:pPr>
        <w:pStyle w:val="a6"/>
        <w:rPr>
          <w:sz w:val="20"/>
          <w:szCs w:val="20"/>
        </w:rPr>
      </w:pPr>
      <w:r w:rsidRPr="00D4272F">
        <w:rPr>
          <w:sz w:val="20"/>
          <w:szCs w:val="20"/>
        </w:rPr>
        <w:t>Нормативный размер земельного участка сельскохозяйственного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261B4B" w:rsidRPr="00D4272F" w:rsidRDefault="00261B4B" w:rsidP="00261B4B">
      <w:pPr>
        <w:pStyle w:val="a6"/>
        <w:rPr>
          <w:sz w:val="20"/>
          <w:szCs w:val="20"/>
        </w:rPr>
      </w:pPr>
      <w:r w:rsidRPr="00D4272F">
        <w:rPr>
          <w:sz w:val="20"/>
          <w:szCs w:val="20"/>
        </w:rPr>
        <w:t>Минимальная плотность застройки площадок сельскохозяйственных предприятий принимается в соответствии с таблицей 54.</w:t>
      </w:r>
    </w:p>
    <w:p w:rsidR="00261B4B" w:rsidRPr="00D4272F" w:rsidRDefault="00261B4B" w:rsidP="00261B4B">
      <w:pPr>
        <w:pStyle w:val="a6"/>
        <w:rPr>
          <w:sz w:val="20"/>
          <w:szCs w:val="20"/>
        </w:rPr>
      </w:pPr>
      <w:r w:rsidRPr="00D4272F">
        <w:rPr>
          <w:sz w:val="20"/>
          <w:szCs w:val="20"/>
        </w:rPr>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261B4B" w:rsidRPr="00D4272F" w:rsidRDefault="00261B4B" w:rsidP="00261B4B">
      <w:pPr>
        <w:pStyle w:val="a6"/>
        <w:rPr>
          <w:sz w:val="20"/>
          <w:szCs w:val="20"/>
        </w:rPr>
      </w:pPr>
      <w:r w:rsidRPr="00D4272F">
        <w:rPr>
          <w:sz w:val="20"/>
          <w:szCs w:val="20"/>
        </w:rPr>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261B4B" w:rsidRPr="00D4272F" w:rsidRDefault="00261B4B" w:rsidP="00261B4B">
      <w:pPr>
        <w:pStyle w:val="a6"/>
        <w:rPr>
          <w:sz w:val="20"/>
          <w:szCs w:val="20"/>
        </w:rPr>
      </w:pPr>
      <w:r w:rsidRPr="00D4272F">
        <w:rPr>
          <w:sz w:val="20"/>
          <w:szCs w:val="20"/>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61B4B" w:rsidRPr="00D4272F" w:rsidRDefault="00261B4B" w:rsidP="00261B4B">
      <w:pPr>
        <w:pStyle w:val="a6"/>
        <w:rPr>
          <w:sz w:val="20"/>
          <w:szCs w:val="20"/>
        </w:rPr>
      </w:pPr>
      <w:r w:rsidRPr="00D4272F">
        <w:rPr>
          <w:sz w:val="20"/>
          <w:szCs w:val="20"/>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61B4B" w:rsidRPr="00D4272F" w:rsidRDefault="00261B4B" w:rsidP="00261B4B">
      <w:pPr>
        <w:pStyle w:val="a6"/>
        <w:rPr>
          <w:sz w:val="20"/>
          <w:szCs w:val="20"/>
        </w:rPr>
      </w:pPr>
      <w:r w:rsidRPr="00D4272F">
        <w:rPr>
          <w:sz w:val="20"/>
          <w:szCs w:val="20"/>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61B4B" w:rsidRPr="00D4272F" w:rsidRDefault="00261B4B" w:rsidP="00261B4B">
      <w:pPr>
        <w:pStyle w:val="a6"/>
        <w:rPr>
          <w:sz w:val="20"/>
          <w:szCs w:val="20"/>
        </w:rPr>
      </w:pPr>
      <w:r w:rsidRPr="00D4272F">
        <w:rPr>
          <w:sz w:val="20"/>
          <w:szCs w:val="20"/>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61B4B" w:rsidRPr="00D4272F" w:rsidRDefault="00261B4B" w:rsidP="00261B4B">
      <w:pPr>
        <w:pStyle w:val="a6"/>
        <w:rPr>
          <w:sz w:val="20"/>
          <w:szCs w:val="20"/>
        </w:rPr>
      </w:pPr>
      <w:r w:rsidRPr="00D4272F">
        <w:rPr>
          <w:sz w:val="20"/>
          <w:szCs w:val="20"/>
        </w:rPr>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43" w:name="fts_hit0"/>
      <w:bookmarkEnd w:id="43"/>
      <w:r w:rsidRPr="00D4272F">
        <w:rPr>
          <w:sz w:val="20"/>
          <w:szCs w:val="20"/>
        </w:rPr>
        <w:t>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261B4B" w:rsidRPr="00D4272F" w:rsidRDefault="00261B4B" w:rsidP="00261B4B">
      <w:pPr>
        <w:pStyle w:val="a6"/>
        <w:rPr>
          <w:sz w:val="20"/>
          <w:szCs w:val="20"/>
        </w:rPr>
      </w:pPr>
      <w:r w:rsidRPr="00D4272F">
        <w:rPr>
          <w:sz w:val="20"/>
          <w:szCs w:val="20"/>
        </w:rPr>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261B4B" w:rsidRPr="00D4272F" w:rsidRDefault="00261B4B" w:rsidP="00261B4B">
      <w:pPr>
        <w:pStyle w:val="a6"/>
        <w:rPr>
          <w:sz w:val="20"/>
          <w:szCs w:val="20"/>
        </w:rPr>
      </w:pPr>
      <w:r w:rsidRPr="00D4272F">
        <w:rPr>
          <w:sz w:val="20"/>
          <w:szCs w:val="20"/>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61B4B" w:rsidRPr="00D4272F" w:rsidRDefault="00261B4B" w:rsidP="00261B4B">
      <w:pPr>
        <w:pStyle w:val="a6"/>
        <w:rPr>
          <w:sz w:val="20"/>
          <w:szCs w:val="20"/>
        </w:rPr>
      </w:pPr>
      <w:r w:rsidRPr="00D4272F">
        <w:rPr>
          <w:sz w:val="20"/>
          <w:szCs w:val="20"/>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261B4B" w:rsidRPr="00D4272F" w:rsidRDefault="00261B4B" w:rsidP="00261B4B">
      <w:pPr>
        <w:pStyle w:val="af0"/>
        <w:keepNext/>
        <w:jc w:val="right"/>
        <w:rPr>
          <w:sz w:val="20"/>
        </w:rPr>
      </w:pPr>
      <w:bookmarkStart w:id="44" w:name="_Ref393700730"/>
      <w:r w:rsidRPr="00D4272F">
        <w:rPr>
          <w:sz w:val="20"/>
        </w:rPr>
        <w:lastRenderedPageBreak/>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13</w:t>
      </w:r>
      <w:r w:rsidR="00574E64" w:rsidRPr="00D4272F">
        <w:rPr>
          <w:noProof/>
          <w:sz w:val="20"/>
        </w:rPr>
        <w:fldChar w:fldCharType="end"/>
      </w:r>
      <w:bookmarkEnd w:id="44"/>
    </w:p>
    <w:p w:rsidR="00261B4B" w:rsidRPr="00D4272F" w:rsidRDefault="00261B4B" w:rsidP="00261B4B">
      <w:pPr>
        <w:pStyle w:val="af0"/>
        <w:rPr>
          <w:sz w:val="20"/>
        </w:rPr>
      </w:pPr>
      <w:r w:rsidRPr="00D4272F">
        <w:rPr>
          <w:sz w:val="20"/>
        </w:rPr>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56"/>
        <w:gridCol w:w="2848"/>
      </w:tblGrid>
      <w:tr w:rsidR="00261B4B" w:rsidRPr="00D4272F" w:rsidTr="0071699B">
        <w:trPr>
          <w:tblHeader/>
          <w:jc w:val="center"/>
        </w:trPr>
        <w:tc>
          <w:tcPr>
            <w:tcW w:w="6474" w:type="dxa"/>
            <w:gridSpan w:val="2"/>
            <w:vAlign w:val="center"/>
          </w:tcPr>
          <w:p w:rsidR="00261B4B" w:rsidRPr="00D4272F" w:rsidRDefault="00261B4B" w:rsidP="0071699B">
            <w:pPr>
              <w:pStyle w:val="af2"/>
              <w:rPr>
                <w:sz w:val="20"/>
                <w:szCs w:val="20"/>
              </w:rPr>
            </w:pPr>
            <w:r w:rsidRPr="00D4272F">
              <w:rPr>
                <w:sz w:val="20"/>
                <w:szCs w:val="20"/>
              </w:rPr>
              <w:t>Предприятия</w:t>
            </w:r>
          </w:p>
        </w:tc>
        <w:tc>
          <w:tcPr>
            <w:tcW w:w="2848" w:type="dxa"/>
            <w:vAlign w:val="center"/>
          </w:tcPr>
          <w:p w:rsidR="00261B4B" w:rsidRPr="00D4272F" w:rsidRDefault="00261B4B" w:rsidP="0071699B">
            <w:pPr>
              <w:pStyle w:val="af2"/>
              <w:rPr>
                <w:sz w:val="20"/>
                <w:szCs w:val="20"/>
              </w:rPr>
            </w:pPr>
            <w:r w:rsidRPr="00D4272F">
              <w:rPr>
                <w:sz w:val="20"/>
                <w:szCs w:val="20"/>
              </w:rPr>
              <w:t>Минимальная плотность застройки, %</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pPr>
            <w:r w:rsidRPr="00D4272F">
              <w:rPr>
                <w:rFonts w:ascii="Times New Roman" w:hAnsi="Times New Roman" w:cs="Times New Roman"/>
                <w:lang w:val="en-US"/>
              </w:rPr>
              <w:t>I</w:t>
            </w:r>
            <w:r w:rsidRPr="00D4272F">
              <w:rPr>
                <w:rFonts w:ascii="Times New Roman" w:hAnsi="Times New Roman" w:cs="Times New Roman"/>
              </w:rPr>
              <w:t>. Крупного рогатого скота</w:t>
            </w:r>
            <w:r w:rsidRPr="00D4272F">
              <w:t>&lt;*&gt;</w:t>
            </w:r>
          </w:p>
          <w:p w:rsidR="00261B4B" w:rsidRPr="00D4272F" w:rsidRDefault="00261B4B" w:rsidP="0071699B">
            <w:pPr>
              <w:pStyle w:val="ConsPlusNormal"/>
              <w:widowControl/>
              <w:ind w:firstLine="0"/>
              <w:jc w:val="center"/>
            </w:pPr>
            <w:r w:rsidRPr="00D4272F">
              <w:rPr>
                <w:rFonts w:ascii="Times New Roman" w:hAnsi="Times New Roman" w:cs="Times New Roman"/>
              </w:rPr>
              <w:t>---------------------------------</w:t>
            </w:r>
          </w:p>
          <w:p w:rsidR="00261B4B" w:rsidRPr="00D4272F" w:rsidRDefault="00261B4B" w:rsidP="0071699B">
            <w:pPr>
              <w:pStyle w:val="ConsPlusNonformat"/>
              <w:jc w:val="both"/>
              <w:rPr>
                <w:rFonts w:ascii="Times New Roman" w:hAnsi="Times New Roman" w:cs="Times New Roman"/>
                <w:b/>
              </w:rPr>
            </w:pPr>
            <w:r w:rsidRPr="00D4272F">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261B4B" w:rsidRPr="00D4272F" w:rsidRDefault="00261B4B" w:rsidP="0071699B">
            <w:pPr>
              <w:rPr>
                <w:sz w:val="20"/>
                <w:szCs w:val="20"/>
              </w:rPr>
            </w:pPr>
            <w:r w:rsidRPr="00D4272F">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А. Товарные</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Молочные при привязном содержании коров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 На 400 и 600 коров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2. На 800 и 1200 коров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 51</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52; 55</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Молочные при беспривязном содержании коров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3. На 400 и 600 коров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4. На 800 и 1200 коров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 51</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52; 55</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Мясные с полным оборотом стада и репродукторные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5. На 400 и 600 скотомест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6. На 800 и 1200 скотомест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47</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Выращивание нетелей</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 На 900 и 1200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 На 2000 и 3000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 На 4500 и 6000 скотомест</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51</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53</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Доращивания и откорма крупного рогатого скота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 На 3000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11. На 6000 и 12000 скотомест</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40</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Выращивания телят, доращивания и откорма молодняка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12. На 3000 скотомест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13. На 6000 и 12000 скотомест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42</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Откормочные площадки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14. На 1000 скотомест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15. На 3000 скотомест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16. На 5000 скотомест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17. На 10 000 скотомест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57</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61</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Буйволоводческие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18. На 400 буйволиц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54</w:t>
            </w:r>
          </w:p>
        </w:tc>
      </w:tr>
      <w:tr w:rsidR="00261B4B" w:rsidRPr="00D4272F" w:rsidTr="0071699B">
        <w:trPr>
          <w:trHeight w:val="700"/>
          <w:jc w:val="center"/>
        </w:trPr>
        <w:tc>
          <w:tcPr>
            <w:tcW w:w="2518" w:type="dxa"/>
            <w:vMerge w:val="restart"/>
          </w:tcPr>
          <w:p w:rsidR="00261B4B" w:rsidRPr="00D4272F" w:rsidRDefault="00261B4B" w:rsidP="0071699B">
            <w:pPr>
              <w:pStyle w:val="ConsPlusNormal"/>
              <w:ind w:firstLine="19"/>
              <w:rPr>
                <w:rFonts w:ascii="Times New Roman" w:hAnsi="Times New Roman" w:cs="Times New Roman"/>
              </w:rPr>
            </w:pPr>
            <w:r w:rsidRPr="00D4272F">
              <w:rPr>
                <w:rFonts w:ascii="Times New Roman" w:hAnsi="Times New Roman" w:cs="Times New Roman"/>
              </w:rPr>
              <w:t>Б. Племенные</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Молочные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19. На 400 и 600 коров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20. На 800 коров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46; 52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53</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Мясные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21. На 400 и 600 коров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22. На 800 коров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47</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52</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Выращивание нетелей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23. На 1000 и 2000 скотомест</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52</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t>II</w:t>
            </w:r>
            <w:r w:rsidRPr="00D4272F">
              <w:rPr>
                <w:rFonts w:ascii="Times New Roman" w:hAnsi="Times New Roman" w:cs="Times New Roman"/>
              </w:rPr>
              <w:t>. Свиноводческие</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А. Товарные</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Репродукторные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24. На 6000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25. На 12000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26. На 24000 голов</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Откормочные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27. На 6000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28. На 12000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29. На 24000 голов</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42</w:t>
            </w:r>
          </w:p>
        </w:tc>
      </w:tr>
      <w:tr w:rsidR="00261B4B" w:rsidRPr="00D4272F" w:rsidTr="0071699B">
        <w:trPr>
          <w:trHeight w:val="950"/>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С законченным производственным циклом</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30. На 6000 и 12000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31. На 24000 и 27000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32. На 54000 и 108000 голов</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 39</w:t>
            </w: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Б. Племенные</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33. На 200 основных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34. На 300 основных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35. На 600 основных маток</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47</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49</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Репродукторы по выращиванию ремонтных свинок для комплексов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36. На 54000 и 108000 свиней</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 39</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t>III</w:t>
            </w:r>
            <w:r w:rsidRPr="00D4272F">
              <w:rPr>
                <w:rFonts w:ascii="Times New Roman" w:hAnsi="Times New Roman" w:cs="Times New Roman"/>
              </w:rPr>
              <w:t>. Овцеводческие</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А. Размещаемые на одной площадке             </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Специализированные тонкорунные и полутонкорунные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37. На 3000 и 6000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38. На 9000, 12000 и 15000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39. На 3000, 6000 и 9000 голов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40. На 12000 и 15000 голов ремонтного молодняка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 56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62; 63; 65</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 56; 62</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63; 65</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Специализированные шубные и мясо-шерстно-молочные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41. На 500, 1000 и 2000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42. На 3000 и 4000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43. На 1000, 2000 и 3000 голов ремонтного молодняка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40; 45; 55    </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40; 41  </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    </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  52; 55; 56</w:t>
            </w:r>
            <w:r w:rsidRPr="00D4272F">
              <w:t xml:space="preserve">    </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Откормочные молодняка и взрослого поголовья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44. На 1000 и 2000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45. На 5000, 10000 и 15000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46. На 20000, 30000 и 40000 голов</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53; 58      </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58; 60; 63</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65; 67; 70</w:t>
            </w: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Б. Размещаемые на нескольких площадках</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Тонкорунные и полутонкорунные на 6000, 9000 и 12000 маток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50. 3000 и 6000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51. 3000 голов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52. 1000, 2000 и 3000 валухов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59; 60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55; 53; 50</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Шубные и мясо-шерстно-молочные на 1000, 2000 и 3000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53. 1000 и 2000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54. 3000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55. 500 и 1000 голов ремонтного молодняка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 52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59</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55; 55</w:t>
            </w:r>
          </w:p>
        </w:tc>
      </w:tr>
      <w:tr w:rsidR="00261B4B" w:rsidRPr="00D4272F" w:rsidTr="0071699B">
        <w:trPr>
          <w:trHeight w:val="1170"/>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Площадки для общефермерских объектов обслуживающего назначения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56. На 6000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57. На 9000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58. На 12000 маток</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52</w:t>
            </w: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В. Неспециализированные с законченным оборотом стада</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Тонкорунные и полутонкорунные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59. На 3000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60. На 6000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61. На 9000 и 12000 скотомест</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60; 63</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Шубные и мясо-шерстно-молочные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62. На 1000 и 2000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63. На 3000 скотомест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64. На 4000 и 6000 голов откорма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 52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56; 57</w:t>
            </w:r>
          </w:p>
        </w:tc>
      </w:tr>
      <w:tr w:rsidR="00261B4B" w:rsidRPr="00D4272F" w:rsidTr="0071699B">
        <w:trPr>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Г. Пункты зимовки</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65. На 500, 600, 700 и 1000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66. На 1200 и 1500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67. На 2000 и 2400 маток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68. На 3000 и 4800 маток</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42; 44; 46; 48  </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45; 50 </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54; 56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 xml:space="preserve">58; 59     </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t>IV</w:t>
            </w:r>
            <w:r w:rsidRPr="00D4272F">
              <w:rPr>
                <w:rFonts w:ascii="Times New Roman" w:hAnsi="Times New Roman" w:cs="Times New Roman"/>
              </w:rPr>
              <w:t>. Козоводческие</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trHeight w:val="470"/>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А. Пуховые</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69. На 2500 голов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70. На 3000 голов</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57</w:t>
            </w:r>
          </w:p>
        </w:tc>
      </w:tr>
      <w:tr w:rsidR="00261B4B" w:rsidRPr="00D4272F" w:rsidTr="0071699B">
        <w:trPr>
          <w:trHeight w:val="274"/>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Б. Шерстные</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71. На 3600 голов</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59</w:t>
            </w:r>
          </w:p>
          <w:p w:rsidR="00261B4B" w:rsidRPr="00D4272F" w:rsidRDefault="00261B4B" w:rsidP="0071699B">
            <w:pPr>
              <w:pStyle w:val="ConsPlusNormal"/>
              <w:widowControl/>
              <w:ind w:firstLine="0"/>
              <w:rPr>
                <w:rFonts w:ascii="Times New Roman" w:hAnsi="Times New Roman" w:cs="Times New Roman"/>
              </w:rPr>
            </w:pP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lastRenderedPageBreak/>
              <w:t xml:space="preserve">V. </w:t>
            </w:r>
            <w:r w:rsidRPr="00D4272F">
              <w:rPr>
                <w:rFonts w:ascii="Times New Roman" w:hAnsi="Times New Roman" w:cs="Times New Roman"/>
              </w:rPr>
              <w:t>Коневодческие кумысные</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72. На 50 кобылиц</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73. На 100 кобылиц</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74. На 150 кобылиц</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42</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pPr>
            <w:r w:rsidRPr="00D4272F">
              <w:rPr>
                <w:rFonts w:ascii="Times New Roman" w:hAnsi="Times New Roman" w:cs="Times New Roman"/>
                <w:lang w:val="en-US"/>
              </w:rPr>
              <w:t>VI</w:t>
            </w:r>
            <w:r w:rsidRPr="00D4272F">
              <w:rPr>
                <w:rFonts w:ascii="Times New Roman" w:hAnsi="Times New Roman" w:cs="Times New Roman"/>
              </w:rPr>
              <w:t xml:space="preserve">. Птицеводческие </w:t>
            </w:r>
            <w:r w:rsidRPr="00D4272F">
              <w:t>&lt;*&gt;</w:t>
            </w:r>
          </w:p>
          <w:p w:rsidR="00261B4B" w:rsidRPr="00D4272F" w:rsidRDefault="00261B4B" w:rsidP="0071699B">
            <w:pPr>
              <w:pStyle w:val="ConsPlusNormal"/>
              <w:widowControl/>
              <w:ind w:firstLine="0"/>
              <w:jc w:val="center"/>
            </w:pPr>
            <w:r w:rsidRPr="00D4272F">
              <w:t>----------------------------</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&lt;*&gt; Показатели приведены для одноэтажных зданий</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А. Яичного направления</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75. На 300 тыс. кур-несушек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76. На 400 - 500 тыс. кур-несушек: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родительского 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77. На 600 тыс. кур-несушек: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родительского 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78. На 1 млн. кур-несушек:</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родительского 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25</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31</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25</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34</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34</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26</w:t>
            </w:r>
          </w:p>
        </w:tc>
      </w:tr>
      <w:tr w:rsidR="00261B4B" w:rsidRPr="00D4272F" w:rsidTr="0071699B">
        <w:trPr>
          <w:jc w:val="center"/>
        </w:trPr>
        <w:tc>
          <w:tcPr>
            <w:tcW w:w="2518" w:type="dxa"/>
            <w:vMerge w:val="restart"/>
          </w:tcPr>
          <w:p w:rsidR="00261B4B" w:rsidRPr="00D4272F" w:rsidRDefault="00261B4B" w:rsidP="0071699B">
            <w:pPr>
              <w:pStyle w:val="ConsPlusNormal"/>
              <w:ind w:firstLine="19"/>
              <w:rPr>
                <w:rFonts w:ascii="Times New Roman" w:hAnsi="Times New Roman" w:cs="Times New Roman"/>
              </w:rPr>
            </w:pPr>
            <w:r w:rsidRPr="00D4272F">
              <w:rPr>
                <w:rFonts w:ascii="Times New Roman" w:hAnsi="Times New Roman" w:cs="Times New Roman"/>
              </w:rPr>
              <w:t xml:space="preserve">Б. Мясного направления       </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Куры-бройлеры</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79. На 3 млн. бройлеров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80. На 6 и 10 млн. бройлеров: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родительского 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убоя и переработки</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33</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33</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23</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Утководческие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81. На 500 тыс. утят-бройлеров: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взрослой птицы</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82. На 1 млн. утят-бройлеров: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взрослой птицы</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83. На 5 млн. утят-бройлеров: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взрослой птицы</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26</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41</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30</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39</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41</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31</w:t>
            </w:r>
          </w:p>
        </w:tc>
      </w:tr>
      <w:tr w:rsidR="00261B4B" w:rsidRPr="00D4272F" w:rsidTr="0071699B">
        <w:trPr>
          <w:trHeight w:val="1610"/>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Индейководческие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84. На 250 тыс. индюшат-бройлеров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85. На 500 тыс. индюшат-бройлеров:</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промстада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родительского стада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инкубатория</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22</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23</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21</w:t>
            </w: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В. Племенные </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Яичного направления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86. Племзавод на 50 тыс. кур</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87. Племзавод на 100 тыс. кур</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88. Племрепродуктор на 100 тыс. кур</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89. Племрепродуктор на 200 тыс. кур</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90. Племрепродуктор на 300 тыс. кур</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24</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27</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28</w:t>
            </w:r>
          </w:p>
        </w:tc>
      </w:tr>
      <w:tr w:rsidR="00261B4B" w:rsidRPr="00D4272F" w:rsidTr="0071699B">
        <w:trPr>
          <w:jc w:val="center"/>
        </w:trPr>
        <w:tc>
          <w:tcPr>
            <w:tcW w:w="2518" w:type="dxa"/>
            <w:vMerge/>
          </w:tcPr>
          <w:p w:rsidR="00261B4B" w:rsidRPr="00D4272F" w:rsidRDefault="00261B4B" w:rsidP="0071699B">
            <w:pPr>
              <w:pStyle w:val="ConsPlusNormal"/>
              <w:widowControl/>
              <w:ind w:firstLine="0"/>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Мясного направления</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91. Племзавод на 50 и 100 тыс. кур</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lastRenderedPageBreak/>
              <w:t>92. Племрепродуктор на 200 тыс. кур:</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взрослой птицы</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зона ремонтного молодняка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lastRenderedPageBreak/>
              <w:t>27</w:t>
            </w:r>
          </w:p>
          <w:p w:rsidR="00261B4B" w:rsidRPr="00D4272F" w:rsidRDefault="00261B4B" w:rsidP="0071699B">
            <w:pPr>
              <w:pStyle w:val="ConsPlusNormal"/>
              <w:widowControl/>
              <w:ind w:firstLine="0"/>
              <w:jc w:val="center"/>
              <w:rPr>
                <w:rFonts w:ascii="Times New Roman" w:hAnsi="Times New Roman" w:cs="Times New Roman"/>
              </w:rPr>
            </w:pP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lastRenderedPageBreak/>
              <w:t>28</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29</w:t>
            </w:r>
          </w:p>
        </w:tc>
      </w:tr>
      <w:tr w:rsidR="00261B4B" w:rsidRPr="00D4272F" w:rsidTr="0071699B">
        <w:trPr>
          <w:trHeight w:val="470"/>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lastRenderedPageBreak/>
              <w:t>VII</w:t>
            </w:r>
            <w:r w:rsidRPr="00D4272F">
              <w:rPr>
                <w:rFonts w:ascii="Times New Roman" w:hAnsi="Times New Roman" w:cs="Times New Roman"/>
              </w:rPr>
              <w:t>. Звероводческие и кролиководческие</w:t>
            </w:r>
          </w:p>
        </w:tc>
        <w:tc>
          <w:tcPr>
            <w:tcW w:w="2848" w:type="dxa"/>
            <w:vAlign w:val="bottom"/>
          </w:tcPr>
          <w:p w:rsidR="00261B4B" w:rsidRPr="00D4272F" w:rsidRDefault="00261B4B" w:rsidP="0071699B">
            <w:pPr>
              <w:pStyle w:val="ConsPlusNormal"/>
              <w:widowControl/>
              <w:ind w:firstLine="0"/>
              <w:rPr>
                <w:rFonts w:ascii="Times New Roman" w:hAnsi="Times New Roman" w:cs="Times New Roman"/>
                <w:lang w:val="en-US"/>
              </w:rPr>
            </w:pPr>
          </w:p>
        </w:tc>
      </w:tr>
      <w:tr w:rsidR="00261B4B" w:rsidRPr="00D4272F" w:rsidTr="0071699B">
        <w:trPr>
          <w:jc w:val="center"/>
        </w:trPr>
        <w:tc>
          <w:tcPr>
            <w:tcW w:w="2518" w:type="dxa"/>
            <w:vMerge w:val="restart"/>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Содержание животных в шедах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93. Звероводческие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94. Кролиководческие                            </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24</w:t>
            </w:r>
          </w:p>
        </w:tc>
      </w:tr>
      <w:tr w:rsidR="00261B4B" w:rsidRPr="00D4272F" w:rsidTr="0071699B">
        <w:trPr>
          <w:jc w:val="center"/>
        </w:trPr>
        <w:tc>
          <w:tcPr>
            <w:tcW w:w="2518" w:type="dxa"/>
            <w:vMerge/>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Содержание животных в зданиях</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95. Нутриеводческие</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96. Кролиководческие</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t>VIII</w:t>
            </w:r>
            <w:r w:rsidRPr="00D4272F">
              <w:rPr>
                <w:rFonts w:ascii="Times New Roman" w:hAnsi="Times New Roman" w:cs="Times New Roman"/>
              </w:rPr>
              <w:t>. Тепличные</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А. Многопролетные теплицы общей площадью</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97. 6 га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98. 12 га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99. 18, 24 и 30 га</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100. 48 га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54</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56</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64</w:t>
            </w:r>
          </w:p>
        </w:tc>
      </w:tr>
      <w:tr w:rsidR="00261B4B" w:rsidRPr="00D4272F" w:rsidTr="0071699B">
        <w:trPr>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Б. Однопролетные (ангарные) теплицы</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101. Общей площадью до 5 га</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42</w:t>
            </w:r>
          </w:p>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В. Прививочные мастерские по производству виноградных прививок и выращиванию саженцев виноградной лозы</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102. На 1 млн. в год</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103. На 2 млн. в год</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104. На 3 млн. в год</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105. На 5 млн. в год</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106. На 10 млн. в год</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45</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50</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55</w:t>
            </w:r>
          </w:p>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t>IX</w:t>
            </w:r>
            <w:r w:rsidRPr="00D4272F">
              <w:rPr>
                <w:rFonts w:ascii="Times New Roman" w:hAnsi="Times New Roman" w:cs="Times New Roman"/>
              </w:rPr>
              <w:t>. По ремонту сельскохозяйственной техники</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trHeight w:val="929"/>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А. Центральные ремонтные мастерские для хозяйств с парком</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107. На 25 тракторов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108. На 50 и 75 тракторов                      </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109. На 100 тракторов                          </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 xml:space="preserve">110. На 150 и 200 тракторов                    </w:t>
            </w:r>
          </w:p>
        </w:tc>
        <w:tc>
          <w:tcPr>
            <w:tcW w:w="2848" w:type="dxa"/>
            <w:vAlign w:val="bottom"/>
          </w:tcPr>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25</w:t>
            </w: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31</w:t>
            </w: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35</w:t>
            </w:r>
          </w:p>
        </w:tc>
      </w:tr>
      <w:tr w:rsidR="00261B4B" w:rsidRPr="00D4272F" w:rsidTr="0071699B">
        <w:trPr>
          <w:trHeight w:val="920"/>
          <w:jc w:val="center"/>
        </w:trPr>
        <w:tc>
          <w:tcPr>
            <w:tcW w:w="2518"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Б. Пункты технического обслуживания бригады  или отделения хозяйств с парком</w:t>
            </w: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 xml:space="preserve">111. На 10, 20 и 30 тракторов                  </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 xml:space="preserve">112. На 40 и более тракторов                   </w:t>
            </w:r>
          </w:p>
        </w:tc>
        <w:tc>
          <w:tcPr>
            <w:tcW w:w="2848" w:type="dxa"/>
            <w:vAlign w:val="bottom"/>
          </w:tcPr>
          <w:p w:rsidR="00261B4B" w:rsidRPr="00D4272F" w:rsidRDefault="00261B4B" w:rsidP="0071699B">
            <w:pPr>
              <w:pStyle w:val="ConsPlusNormal"/>
              <w:ind w:firstLine="1199"/>
              <w:rPr>
                <w:rFonts w:ascii="Times New Roman" w:hAnsi="Times New Roman" w:cs="Times New Roman"/>
              </w:rPr>
            </w:pPr>
            <w:r w:rsidRPr="00D4272F">
              <w:rPr>
                <w:rFonts w:ascii="Times New Roman" w:hAnsi="Times New Roman" w:cs="Times New Roman"/>
              </w:rPr>
              <w:t>30</w:t>
            </w:r>
          </w:p>
          <w:p w:rsidR="00261B4B" w:rsidRPr="00D4272F" w:rsidRDefault="00261B4B" w:rsidP="0071699B">
            <w:pPr>
              <w:pStyle w:val="ConsPlusNormal"/>
              <w:ind w:firstLine="1199"/>
              <w:rPr>
                <w:rFonts w:ascii="Times New Roman" w:hAnsi="Times New Roman" w:cs="Times New Roman"/>
              </w:rPr>
            </w:pPr>
            <w:r w:rsidRPr="00D4272F">
              <w:rPr>
                <w:rFonts w:ascii="Times New Roman" w:hAnsi="Times New Roman" w:cs="Times New Roman"/>
              </w:rPr>
              <w:t>38</w:t>
            </w:r>
          </w:p>
          <w:p w:rsidR="00261B4B" w:rsidRPr="00D4272F" w:rsidRDefault="00261B4B" w:rsidP="0071699B">
            <w:pPr>
              <w:pStyle w:val="ConsPlusNormal"/>
              <w:ind w:firstLine="1341"/>
              <w:rPr>
                <w:rFonts w:ascii="Times New Roman" w:hAnsi="Times New Roman" w:cs="Times New Roman"/>
              </w:rPr>
            </w:pPr>
          </w:p>
          <w:p w:rsidR="00261B4B" w:rsidRPr="00D4272F" w:rsidRDefault="00261B4B" w:rsidP="0071699B">
            <w:pPr>
              <w:pStyle w:val="ConsPlusNormal"/>
              <w:ind w:firstLine="1341"/>
              <w:rPr>
                <w:rFonts w:ascii="Times New Roman" w:hAnsi="Times New Roman" w:cs="Times New Roman"/>
              </w:rPr>
            </w:pP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X. Глубинные складские комплексы минеральных удобрений</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jc w:val="center"/>
        </w:trPr>
        <w:tc>
          <w:tcPr>
            <w:tcW w:w="2518" w:type="dxa"/>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113. До 1600 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114. От 1600 т до 3200 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115. От 3200 т до 6400 т</w:t>
            </w:r>
          </w:p>
          <w:p w:rsidR="00261B4B" w:rsidRPr="00D4272F" w:rsidRDefault="00261B4B" w:rsidP="0071699B">
            <w:pPr>
              <w:pStyle w:val="ConsPlusNormal"/>
              <w:widowControl/>
              <w:ind w:firstLine="0"/>
              <w:rPr>
                <w:rFonts w:ascii="Times New Roman" w:hAnsi="Times New Roman" w:cs="Times New Roman"/>
              </w:rPr>
            </w:pPr>
            <w:r w:rsidRPr="00D4272F">
              <w:rPr>
                <w:rFonts w:ascii="Times New Roman" w:hAnsi="Times New Roman" w:cs="Times New Roman"/>
              </w:rPr>
              <w:t>116. Свыше 6400 т</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27</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32</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33</w:t>
            </w:r>
          </w:p>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rPr>
              <w:t>38</w:t>
            </w:r>
          </w:p>
        </w:tc>
      </w:tr>
      <w:tr w:rsidR="00261B4B" w:rsidRPr="00D4272F" w:rsidTr="0071699B">
        <w:trPr>
          <w:jc w:val="center"/>
        </w:trPr>
        <w:tc>
          <w:tcPr>
            <w:tcW w:w="6474" w:type="dxa"/>
            <w:gridSpan w:val="2"/>
          </w:tcPr>
          <w:p w:rsidR="00261B4B" w:rsidRPr="00D4272F" w:rsidRDefault="00261B4B" w:rsidP="0071699B">
            <w:pPr>
              <w:pStyle w:val="ConsPlusNormal"/>
              <w:widowControl/>
              <w:ind w:firstLine="0"/>
              <w:jc w:val="center"/>
              <w:rPr>
                <w:rFonts w:ascii="Times New Roman" w:hAnsi="Times New Roman" w:cs="Times New Roman"/>
              </w:rPr>
            </w:pPr>
            <w:r w:rsidRPr="00D4272F">
              <w:rPr>
                <w:rFonts w:ascii="Times New Roman" w:hAnsi="Times New Roman" w:cs="Times New Roman"/>
                <w:lang w:val="en-US"/>
              </w:rPr>
              <w:t>XI</w:t>
            </w:r>
            <w:r w:rsidRPr="00D4272F">
              <w:rPr>
                <w:rFonts w:ascii="Times New Roman" w:hAnsi="Times New Roman" w:cs="Times New Roman"/>
              </w:rPr>
              <w:t>. Прочие предприятия</w:t>
            </w:r>
          </w:p>
        </w:tc>
        <w:tc>
          <w:tcPr>
            <w:tcW w:w="2848" w:type="dxa"/>
            <w:vAlign w:val="bottom"/>
          </w:tcPr>
          <w:p w:rsidR="00261B4B" w:rsidRPr="00D4272F" w:rsidRDefault="00261B4B" w:rsidP="0071699B">
            <w:pPr>
              <w:pStyle w:val="ConsPlusNormal"/>
              <w:widowControl/>
              <w:ind w:firstLine="0"/>
              <w:jc w:val="center"/>
              <w:rPr>
                <w:rFonts w:ascii="Times New Roman" w:hAnsi="Times New Roman" w:cs="Times New Roman"/>
              </w:rPr>
            </w:pPr>
          </w:p>
        </w:tc>
      </w:tr>
      <w:tr w:rsidR="00261B4B" w:rsidRPr="00D4272F" w:rsidTr="0071699B">
        <w:trPr>
          <w:trHeight w:val="710"/>
          <w:jc w:val="center"/>
        </w:trPr>
        <w:tc>
          <w:tcPr>
            <w:tcW w:w="2518" w:type="dxa"/>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117. По переработке или хранению сельскохозяйственной продукции</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118. Комбикормовые - для совхозов и колхозов</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119. По хранению семян и зерна</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 xml:space="preserve">120. По обработке продовольственного и фуражного зерна  </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 xml:space="preserve">121. По разведению и обработке тутового шелкопряда  </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122. Табакосушильные комплексы</w:t>
            </w:r>
          </w:p>
        </w:tc>
        <w:tc>
          <w:tcPr>
            <w:tcW w:w="2848" w:type="dxa"/>
            <w:vAlign w:val="bottom"/>
          </w:tcPr>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r w:rsidRPr="00D4272F">
              <w:rPr>
                <w:rFonts w:ascii="Times New Roman" w:hAnsi="Times New Roman" w:cs="Times New Roman"/>
              </w:rPr>
              <w:t>50</w:t>
            </w: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r w:rsidRPr="00D4272F">
              <w:rPr>
                <w:rFonts w:ascii="Times New Roman" w:hAnsi="Times New Roman" w:cs="Times New Roman"/>
              </w:rPr>
              <w:t>27</w:t>
            </w: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r w:rsidRPr="00D4272F">
              <w:rPr>
                <w:rFonts w:ascii="Times New Roman" w:hAnsi="Times New Roman" w:cs="Times New Roman"/>
              </w:rPr>
              <w:t>28</w:t>
            </w: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r w:rsidRPr="00D4272F">
              <w:rPr>
                <w:rFonts w:ascii="Times New Roman" w:hAnsi="Times New Roman" w:cs="Times New Roman"/>
              </w:rPr>
              <w:t>30</w:t>
            </w: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r w:rsidRPr="00D4272F">
              <w:rPr>
                <w:rFonts w:ascii="Times New Roman" w:hAnsi="Times New Roman" w:cs="Times New Roman"/>
              </w:rPr>
              <w:t>33</w:t>
            </w:r>
          </w:p>
          <w:p w:rsidR="00261B4B" w:rsidRPr="00D4272F" w:rsidRDefault="00261B4B" w:rsidP="0071699B">
            <w:pPr>
              <w:pStyle w:val="ConsPlusNormal"/>
              <w:tabs>
                <w:tab w:val="left" w:pos="1057"/>
                <w:tab w:val="left" w:pos="1199"/>
              </w:tabs>
              <w:ind w:firstLine="0"/>
              <w:jc w:val="center"/>
              <w:rPr>
                <w:rFonts w:ascii="Times New Roman" w:hAnsi="Times New Roman" w:cs="Times New Roman"/>
              </w:rPr>
            </w:pPr>
            <w:r w:rsidRPr="00D4272F">
              <w:rPr>
                <w:rFonts w:ascii="Times New Roman" w:hAnsi="Times New Roman" w:cs="Times New Roman"/>
              </w:rPr>
              <w:t>28</w:t>
            </w:r>
          </w:p>
        </w:tc>
      </w:tr>
      <w:tr w:rsidR="00261B4B" w:rsidRPr="00D4272F" w:rsidTr="0071699B">
        <w:trPr>
          <w:trHeight w:val="191"/>
          <w:jc w:val="center"/>
        </w:trPr>
        <w:tc>
          <w:tcPr>
            <w:tcW w:w="6474" w:type="dxa"/>
            <w:gridSpan w:val="2"/>
          </w:tcPr>
          <w:p w:rsidR="00261B4B" w:rsidRPr="00D4272F" w:rsidRDefault="00261B4B" w:rsidP="0071699B">
            <w:pPr>
              <w:pStyle w:val="ConsPlusNormal"/>
              <w:jc w:val="center"/>
              <w:rPr>
                <w:rFonts w:ascii="Times New Roman" w:hAnsi="Times New Roman" w:cs="Times New Roman"/>
              </w:rPr>
            </w:pPr>
            <w:r w:rsidRPr="00D4272F">
              <w:rPr>
                <w:rFonts w:ascii="Times New Roman" w:hAnsi="Times New Roman" w:cs="Times New Roman"/>
                <w:lang w:val="en-US"/>
              </w:rPr>
              <w:t>XII</w:t>
            </w:r>
            <w:r w:rsidRPr="00D4272F">
              <w:rPr>
                <w:rFonts w:ascii="Times New Roman" w:hAnsi="Times New Roman" w:cs="Times New Roman"/>
              </w:rPr>
              <w:t>. Фермерские (крестьянские) хозяйства</w:t>
            </w:r>
          </w:p>
        </w:tc>
        <w:tc>
          <w:tcPr>
            <w:tcW w:w="2848" w:type="dxa"/>
            <w:vAlign w:val="bottom"/>
          </w:tcPr>
          <w:p w:rsidR="00261B4B" w:rsidRPr="00D4272F" w:rsidRDefault="00261B4B" w:rsidP="0071699B">
            <w:pPr>
              <w:pStyle w:val="ConsPlusNormal"/>
              <w:ind w:firstLine="0"/>
              <w:rPr>
                <w:rFonts w:ascii="Times New Roman" w:hAnsi="Times New Roman" w:cs="Times New Roman"/>
              </w:rPr>
            </w:pPr>
          </w:p>
        </w:tc>
      </w:tr>
      <w:tr w:rsidR="00261B4B" w:rsidRPr="00D4272F" w:rsidTr="0071699B">
        <w:trPr>
          <w:trHeight w:val="230"/>
          <w:jc w:val="center"/>
        </w:trPr>
        <w:tc>
          <w:tcPr>
            <w:tcW w:w="2518" w:type="dxa"/>
          </w:tcPr>
          <w:p w:rsidR="00261B4B" w:rsidRPr="00D4272F" w:rsidRDefault="00261B4B" w:rsidP="0071699B">
            <w:pPr>
              <w:pStyle w:val="ConsPlusNormal"/>
              <w:widowControl/>
              <w:ind w:firstLine="0"/>
              <w:jc w:val="center"/>
              <w:rPr>
                <w:rFonts w:ascii="Times New Roman" w:hAnsi="Times New Roman" w:cs="Times New Roman"/>
              </w:rPr>
            </w:pPr>
          </w:p>
        </w:tc>
        <w:tc>
          <w:tcPr>
            <w:tcW w:w="3956" w:type="dxa"/>
          </w:tcPr>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123. По производству молока</w:t>
            </w:r>
          </w:p>
          <w:p w:rsidR="00261B4B" w:rsidRPr="00D4272F" w:rsidRDefault="00261B4B" w:rsidP="0071699B">
            <w:pPr>
              <w:pStyle w:val="ConsPlusNormal"/>
              <w:ind w:firstLine="0"/>
              <w:rPr>
                <w:rFonts w:ascii="Times New Roman" w:hAnsi="Times New Roman" w:cs="Times New Roman"/>
              </w:rPr>
            </w:pPr>
            <w:r w:rsidRPr="00D4272F">
              <w:rPr>
                <w:rFonts w:ascii="Times New Roman" w:hAnsi="Times New Roman" w:cs="Times New Roman"/>
              </w:rPr>
              <w:t xml:space="preserve">124. По доращиванию и откорму крупного рогатого скота   </w:t>
            </w:r>
          </w:p>
          <w:p w:rsidR="00261B4B" w:rsidRPr="00D4272F" w:rsidRDefault="00261B4B" w:rsidP="0071699B">
            <w:pPr>
              <w:pStyle w:val="ConsPlusNonformat"/>
              <w:jc w:val="both"/>
              <w:rPr>
                <w:rFonts w:ascii="Times New Roman" w:hAnsi="Times New Roman" w:cs="Times New Roman"/>
              </w:rPr>
            </w:pPr>
            <w:r w:rsidRPr="00D4272F">
              <w:rPr>
                <w:rFonts w:ascii="Times New Roman" w:hAnsi="Times New Roman" w:cs="Times New Roman"/>
              </w:rPr>
              <w:t>125. По откорму свиней (с законченным производственным циклом)</w:t>
            </w:r>
          </w:p>
          <w:p w:rsidR="00261B4B" w:rsidRPr="00D4272F" w:rsidRDefault="00261B4B" w:rsidP="0071699B">
            <w:pPr>
              <w:pStyle w:val="ConsPlusNonformat"/>
              <w:jc w:val="both"/>
              <w:rPr>
                <w:rFonts w:ascii="Times New Roman" w:hAnsi="Times New Roman" w:cs="Times New Roman"/>
              </w:rPr>
            </w:pPr>
            <w:r w:rsidRPr="00D4272F">
              <w:rPr>
                <w:rFonts w:ascii="Times New Roman" w:hAnsi="Times New Roman" w:cs="Times New Roman"/>
              </w:rPr>
              <w:t xml:space="preserve">126. Овцеводческие мясо-шерстно-молочного направлений   </w:t>
            </w:r>
          </w:p>
          <w:p w:rsidR="00261B4B" w:rsidRPr="00D4272F" w:rsidRDefault="00261B4B" w:rsidP="0071699B">
            <w:pPr>
              <w:pStyle w:val="ConsPlusNonformat"/>
              <w:jc w:val="both"/>
              <w:rPr>
                <w:rFonts w:ascii="Times New Roman" w:hAnsi="Times New Roman" w:cs="Times New Roman"/>
              </w:rPr>
            </w:pPr>
            <w:r w:rsidRPr="00D4272F">
              <w:rPr>
                <w:rFonts w:ascii="Times New Roman" w:hAnsi="Times New Roman" w:cs="Times New Roman"/>
              </w:rPr>
              <w:t xml:space="preserve">127. Козоводческие молочного и пухового направлений     </w:t>
            </w:r>
          </w:p>
          <w:p w:rsidR="00261B4B" w:rsidRPr="00D4272F" w:rsidRDefault="00261B4B" w:rsidP="0071699B">
            <w:pPr>
              <w:pStyle w:val="ConsPlusNonformat"/>
              <w:jc w:val="both"/>
              <w:rPr>
                <w:rFonts w:ascii="Times New Roman" w:hAnsi="Times New Roman" w:cs="Times New Roman"/>
              </w:rPr>
            </w:pPr>
            <w:r w:rsidRPr="00D4272F">
              <w:rPr>
                <w:rFonts w:ascii="Times New Roman" w:hAnsi="Times New Roman" w:cs="Times New Roman"/>
              </w:rPr>
              <w:t xml:space="preserve">128. Птицеводческие яичного направления                 </w:t>
            </w:r>
          </w:p>
          <w:p w:rsidR="00261B4B" w:rsidRPr="00D4272F" w:rsidRDefault="00261B4B" w:rsidP="0071699B">
            <w:pPr>
              <w:pStyle w:val="ConsPlusNonformat"/>
              <w:jc w:val="both"/>
              <w:rPr>
                <w:rFonts w:ascii="Times New Roman" w:hAnsi="Times New Roman" w:cs="Times New Roman"/>
              </w:rPr>
            </w:pPr>
            <w:r w:rsidRPr="00D4272F">
              <w:rPr>
                <w:rFonts w:ascii="Times New Roman" w:hAnsi="Times New Roman" w:cs="Times New Roman"/>
              </w:rPr>
              <w:t xml:space="preserve">129. Птицеводческие мясного направления                                                                  </w:t>
            </w:r>
          </w:p>
        </w:tc>
        <w:tc>
          <w:tcPr>
            <w:tcW w:w="2848" w:type="dxa"/>
            <w:vAlign w:val="bottom"/>
          </w:tcPr>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40</w:t>
            </w:r>
          </w:p>
          <w:p w:rsidR="00261B4B" w:rsidRPr="00D4272F" w:rsidRDefault="00261B4B" w:rsidP="0071699B">
            <w:pPr>
              <w:pStyle w:val="ConsPlusNormal"/>
              <w:ind w:firstLine="0"/>
              <w:jc w:val="center"/>
              <w:rPr>
                <w:rFonts w:ascii="Times New Roman" w:hAnsi="Times New Roman" w:cs="Times New Roman"/>
              </w:rPr>
            </w:pP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35</w:t>
            </w:r>
          </w:p>
          <w:p w:rsidR="00261B4B" w:rsidRPr="00D4272F" w:rsidRDefault="00261B4B" w:rsidP="0071699B">
            <w:pPr>
              <w:pStyle w:val="ConsPlusNormal"/>
              <w:ind w:firstLine="0"/>
              <w:jc w:val="center"/>
              <w:rPr>
                <w:rFonts w:ascii="Times New Roman" w:hAnsi="Times New Roman" w:cs="Times New Roman"/>
              </w:rPr>
            </w:pP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35</w:t>
            </w:r>
          </w:p>
          <w:p w:rsidR="00261B4B" w:rsidRPr="00D4272F" w:rsidRDefault="00261B4B" w:rsidP="0071699B">
            <w:pPr>
              <w:pStyle w:val="ConsPlusNormal"/>
              <w:ind w:firstLine="0"/>
              <w:jc w:val="center"/>
              <w:rPr>
                <w:rFonts w:ascii="Times New Roman" w:hAnsi="Times New Roman" w:cs="Times New Roman"/>
              </w:rPr>
            </w:pP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40</w:t>
            </w:r>
          </w:p>
          <w:p w:rsidR="00261B4B" w:rsidRPr="00D4272F" w:rsidRDefault="00261B4B" w:rsidP="0071699B">
            <w:pPr>
              <w:pStyle w:val="ConsPlusNormal"/>
              <w:ind w:firstLine="0"/>
              <w:jc w:val="center"/>
              <w:rPr>
                <w:rFonts w:ascii="Times New Roman" w:hAnsi="Times New Roman" w:cs="Times New Roman"/>
              </w:rPr>
            </w:pP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54</w:t>
            </w: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27</w:t>
            </w:r>
          </w:p>
          <w:p w:rsidR="00261B4B" w:rsidRPr="00D4272F" w:rsidRDefault="00261B4B" w:rsidP="0071699B">
            <w:pPr>
              <w:pStyle w:val="ConsPlusNormal"/>
              <w:ind w:firstLine="0"/>
              <w:jc w:val="center"/>
              <w:rPr>
                <w:rFonts w:ascii="Times New Roman" w:hAnsi="Times New Roman" w:cs="Times New Roman"/>
              </w:rPr>
            </w:pPr>
            <w:r w:rsidRPr="00D4272F">
              <w:rPr>
                <w:rFonts w:ascii="Times New Roman" w:hAnsi="Times New Roman" w:cs="Times New Roman"/>
              </w:rPr>
              <w:t>25</w:t>
            </w:r>
          </w:p>
        </w:tc>
      </w:tr>
    </w:tbl>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Примечания:</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lastRenderedPageBreak/>
        <w:t>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просадочных грунтах и в сложных инженерно-геологических условиях.</w:t>
      </w:r>
    </w:p>
    <w:p w:rsidR="00261B4B" w:rsidRPr="00D4272F" w:rsidRDefault="00261B4B" w:rsidP="00261B4B">
      <w:pPr>
        <w:pStyle w:val="ConsPlusNormal"/>
        <w:widowControl/>
        <w:ind w:firstLine="540"/>
        <w:jc w:val="both"/>
        <w:rPr>
          <w:rFonts w:ascii="Times New Roman" w:hAnsi="Times New Roman" w:cs="Times New Roman"/>
        </w:rPr>
      </w:pPr>
      <w:r w:rsidRPr="00D4272F">
        <w:rPr>
          <w:rFonts w:ascii="Times New Roman" w:hAnsi="Times New Roman" w:cs="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261B4B" w:rsidRPr="00D4272F" w:rsidRDefault="00261B4B" w:rsidP="00261B4B">
      <w:pPr>
        <w:pStyle w:val="ConsPlusNormal"/>
        <w:widowControl/>
        <w:ind w:firstLine="709"/>
        <w:jc w:val="both"/>
        <w:rPr>
          <w:rFonts w:ascii="Times New Roman" w:hAnsi="Times New Roman" w:cs="Times New Roman"/>
        </w:rPr>
      </w:pPr>
      <w:r w:rsidRPr="00D4272F">
        <w:rPr>
          <w:rFonts w:ascii="Times New Roman" w:hAnsi="Times New Roman" w:cs="Times New Roman"/>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261B4B" w:rsidRPr="00D4272F" w:rsidRDefault="00261B4B" w:rsidP="00261B4B">
      <w:pPr>
        <w:pStyle w:val="2"/>
        <w:rPr>
          <w:sz w:val="20"/>
          <w:szCs w:val="20"/>
        </w:rPr>
      </w:pPr>
      <w:bookmarkStart w:id="45" w:name="_Toc389132952"/>
      <w:bookmarkStart w:id="46" w:name="_Toc393700413"/>
      <w:bookmarkStart w:id="47" w:name="_Toc235501945"/>
      <w:bookmarkStart w:id="48" w:name="_Toc245968953"/>
      <w:bookmarkEnd w:id="38"/>
      <w:r w:rsidRPr="00D4272F">
        <w:rPr>
          <w:sz w:val="20"/>
          <w:szCs w:val="20"/>
        </w:rPr>
        <w:t>Нормативное расстояние от автомобильных дорог до садоводческих (дачных) объединений</w:t>
      </w:r>
      <w:bookmarkEnd w:id="45"/>
      <w:bookmarkEnd w:id="46"/>
    </w:p>
    <w:p w:rsidR="00261B4B" w:rsidRPr="00D4272F" w:rsidRDefault="00261B4B" w:rsidP="00261B4B">
      <w:pPr>
        <w:pStyle w:val="a6"/>
        <w:rPr>
          <w:sz w:val="20"/>
          <w:szCs w:val="20"/>
        </w:rPr>
      </w:pPr>
      <w:r w:rsidRPr="00D4272F">
        <w:rPr>
          <w:sz w:val="20"/>
          <w:szCs w:val="20"/>
        </w:rPr>
        <w:t>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261B4B" w:rsidRPr="00D4272F" w:rsidRDefault="00261B4B" w:rsidP="00261B4B">
      <w:pPr>
        <w:pStyle w:val="a6"/>
        <w:rPr>
          <w:sz w:val="20"/>
          <w:szCs w:val="20"/>
        </w:rPr>
      </w:pPr>
      <w:r w:rsidRPr="00D4272F">
        <w:rPr>
          <w:sz w:val="20"/>
          <w:szCs w:val="20"/>
        </w:rPr>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261B4B" w:rsidRPr="00D4272F" w:rsidRDefault="00261B4B" w:rsidP="00261B4B">
      <w:pPr>
        <w:pStyle w:val="2"/>
        <w:rPr>
          <w:sz w:val="20"/>
          <w:szCs w:val="20"/>
        </w:rPr>
      </w:pPr>
      <w:bookmarkStart w:id="49" w:name="_Toc389132953"/>
      <w:bookmarkStart w:id="50" w:name="_Toc393700414"/>
      <w:r w:rsidRPr="00D4272F">
        <w:rPr>
          <w:sz w:val="20"/>
          <w:szCs w:val="20"/>
        </w:rPr>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bookmarkEnd w:id="49"/>
      <w:bookmarkEnd w:id="50"/>
      <w:r w:rsidRPr="00D4272F">
        <w:rPr>
          <w:sz w:val="20"/>
          <w:szCs w:val="20"/>
        </w:rPr>
        <w:t xml:space="preserve"> </w:t>
      </w:r>
    </w:p>
    <w:p w:rsidR="00261B4B" w:rsidRPr="00D4272F" w:rsidRDefault="00261B4B" w:rsidP="00261B4B">
      <w:pPr>
        <w:pStyle w:val="a6"/>
        <w:rPr>
          <w:sz w:val="20"/>
          <w:szCs w:val="20"/>
        </w:rPr>
      </w:pPr>
      <w:r w:rsidRPr="00D4272F">
        <w:rPr>
          <w:sz w:val="20"/>
          <w:szCs w:val="20"/>
        </w:rPr>
        <w:t>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261B4B" w:rsidRPr="00D4272F" w:rsidRDefault="00261B4B" w:rsidP="00261B4B">
      <w:pPr>
        <w:pStyle w:val="a6"/>
        <w:rPr>
          <w:sz w:val="20"/>
          <w:szCs w:val="20"/>
        </w:rPr>
      </w:pPr>
      <w:r w:rsidRPr="00D4272F">
        <w:rPr>
          <w:sz w:val="20"/>
          <w:szCs w:val="20"/>
        </w:rPr>
        <w:t>Минимальные расстояния до границы соседнего участка по санитарно-бытовым условиям должны быть, м:</w:t>
      </w:r>
    </w:p>
    <w:p w:rsidR="00261B4B" w:rsidRPr="00D4272F" w:rsidRDefault="00261B4B" w:rsidP="00261B4B">
      <w:pPr>
        <w:pStyle w:val="a6"/>
        <w:rPr>
          <w:sz w:val="20"/>
          <w:szCs w:val="20"/>
        </w:rPr>
      </w:pPr>
      <w:r w:rsidRPr="00D4272F">
        <w:rPr>
          <w:sz w:val="20"/>
          <w:szCs w:val="20"/>
        </w:rPr>
        <w:t>от жилого строения (или дома) - 3;</w:t>
      </w:r>
    </w:p>
    <w:p w:rsidR="00261B4B" w:rsidRPr="00D4272F" w:rsidRDefault="00261B4B" w:rsidP="00261B4B">
      <w:pPr>
        <w:pStyle w:val="a6"/>
        <w:rPr>
          <w:sz w:val="20"/>
          <w:szCs w:val="20"/>
        </w:rPr>
      </w:pPr>
      <w:r w:rsidRPr="00D4272F">
        <w:rPr>
          <w:sz w:val="20"/>
          <w:szCs w:val="20"/>
        </w:rPr>
        <w:t>от постройки для содержания мелкого скота и птицы - 4;</w:t>
      </w:r>
    </w:p>
    <w:p w:rsidR="00261B4B" w:rsidRPr="00D4272F" w:rsidRDefault="00261B4B" w:rsidP="00261B4B">
      <w:pPr>
        <w:pStyle w:val="a6"/>
        <w:rPr>
          <w:sz w:val="20"/>
          <w:szCs w:val="20"/>
        </w:rPr>
      </w:pPr>
      <w:r w:rsidRPr="00D4272F">
        <w:rPr>
          <w:sz w:val="20"/>
          <w:szCs w:val="20"/>
        </w:rPr>
        <w:t>от других построек - 1;</w:t>
      </w:r>
    </w:p>
    <w:p w:rsidR="00261B4B" w:rsidRPr="00D4272F" w:rsidRDefault="00261B4B" w:rsidP="00261B4B">
      <w:pPr>
        <w:pStyle w:val="a6"/>
        <w:rPr>
          <w:sz w:val="20"/>
          <w:szCs w:val="20"/>
        </w:rPr>
      </w:pPr>
      <w:r w:rsidRPr="00D4272F">
        <w:rPr>
          <w:sz w:val="20"/>
          <w:szCs w:val="20"/>
        </w:rPr>
        <w:t>от стволов деревьев:</w:t>
      </w:r>
    </w:p>
    <w:p w:rsidR="00261B4B" w:rsidRPr="00D4272F" w:rsidRDefault="00261B4B" w:rsidP="00261B4B">
      <w:pPr>
        <w:pStyle w:val="a6"/>
        <w:rPr>
          <w:sz w:val="20"/>
          <w:szCs w:val="20"/>
        </w:rPr>
      </w:pPr>
      <w:r w:rsidRPr="00D4272F">
        <w:rPr>
          <w:sz w:val="20"/>
          <w:szCs w:val="20"/>
        </w:rPr>
        <w:t>высокорослых - 4;</w:t>
      </w:r>
    </w:p>
    <w:p w:rsidR="00261B4B" w:rsidRPr="00D4272F" w:rsidRDefault="00261B4B" w:rsidP="00261B4B">
      <w:pPr>
        <w:pStyle w:val="a6"/>
        <w:rPr>
          <w:sz w:val="20"/>
          <w:szCs w:val="20"/>
        </w:rPr>
      </w:pPr>
      <w:r w:rsidRPr="00D4272F">
        <w:rPr>
          <w:sz w:val="20"/>
          <w:szCs w:val="20"/>
        </w:rPr>
        <w:t>среднерослых - 2;</w:t>
      </w:r>
    </w:p>
    <w:p w:rsidR="00261B4B" w:rsidRPr="00D4272F" w:rsidRDefault="00261B4B" w:rsidP="00261B4B">
      <w:pPr>
        <w:pStyle w:val="a6"/>
        <w:rPr>
          <w:sz w:val="20"/>
          <w:szCs w:val="20"/>
        </w:rPr>
      </w:pPr>
      <w:r w:rsidRPr="00D4272F">
        <w:rPr>
          <w:sz w:val="20"/>
          <w:szCs w:val="20"/>
        </w:rPr>
        <w:t>от кустарника - 1.</w:t>
      </w:r>
    </w:p>
    <w:p w:rsidR="00261B4B" w:rsidRPr="00D4272F" w:rsidRDefault="00261B4B" w:rsidP="00261B4B">
      <w:pPr>
        <w:pStyle w:val="a6"/>
        <w:rPr>
          <w:sz w:val="20"/>
          <w:szCs w:val="20"/>
        </w:rPr>
      </w:pPr>
      <w:r w:rsidRPr="00D4272F">
        <w:rPr>
          <w:sz w:val="20"/>
          <w:szCs w:val="20"/>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261B4B" w:rsidRPr="00D4272F" w:rsidRDefault="00261B4B" w:rsidP="00261B4B">
      <w:pPr>
        <w:pStyle w:val="a6"/>
        <w:rPr>
          <w:sz w:val="20"/>
          <w:szCs w:val="20"/>
        </w:rPr>
      </w:pPr>
      <w:r w:rsidRPr="00D4272F">
        <w:rPr>
          <w:sz w:val="20"/>
          <w:szCs w:val="20"/>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261B4B" w:rsidRPr="00D4272F" w:rsidRDefault="00261B4B" w:rsidP="00261B4B">
      <w:pPr>
        <w:pStyle w:val="a6"/>
        <w:rPr>
          <w:sz w:val="20"/>
          <w:szCs w:val="20"/>
        </w:rPr>
      </w:pPr>
      <w:r w:rsidRPr="00D4272F">
        <w:rPr>
          <w:sz w:val="20"/>
          <w:szCs w:val="20"/>
        </w:rPr>
        <w:t>Минимальные расстояния между постройками по санитарно-бытовым условиям должны быть:</w:t>
      </w:r>
    </w:p>
    <w:p w:rsidR="00261B4B" w:rsidRPr="00D4272F" w:rsidRDefault="00261B4B" w:rsidP="00261B4B">
      <w:pPr>
        <w:pStyle w:val="a6"/>
        <w:rPr>
          <w:sz w:val="20"/>
          <w:szCs w:val="20"/>
        </w:rPr>
      </w:pPr>
      <w:r w:rsidRPr="00D4272F">
        <w:rPr>
          <w:sz w:val="20"/>
          <w:szCs w:val="20"/>
        </w:rPr>
        <w:t>от жилого строения (или дома) и погреба до уборной и постройки для содержания мелкого скота и птицы – 12 м;</w:t>
      </w:r>
    </w:p>
    <w:p w:rsidR="00261B4B" w:rsidRPr="00D4272F" w:rsidRDefault="00261B4B" w:rsidP="00261B4B">
      <w:pPr>
        <w:pStyle w:val="a6"/>
        <w:rPr>
          <w:sz w:val="20"/>
          <w:szCs w:val="20"/>
        </w:rPr>
      </w:pPr>
      <w:r w:rsidRPr="00D4272F">
        <w:rPr>
          <w:sz w:val="20"/>
          <w:szCs w:val="20"/>
        </w:rPr>
        <w:t>до душа, бани (сауны) – 8 м;</w:t>
      </w:r>
    </w:p>
    <w:p w:rsidR="00261B4B" w:rsidRPr="00D4272F" w:rsidRDefault="00261B4B" w:rsidP="00261B4B">
      <w:pPr>
        <w:pStyle w:val="a6"/>
        <w:rPr>
          <w:sz w:val="20"/>
          <w:szCs w:val="20"/>
        </w:rPr>
      </w:pPr>
      <w:r w:rsidRPr="00D4272F">
        <w:rPr>
          <w:sz w:val="20"/>
          <w:szCs w:val="20"/>
        </w:rPr>
        <w:t>от шахтного колодца до уборной и компостного устройства в зависимости от направления движения грунтовых вод – 50 м (при соответствующем гидрогеологическом обосновании может быть увеличено).</w:t>
      </w:r>
    </w:p>
    <w:p w:rsidR="00261B4B" w:rsidRPr="00D4272F" w:rsidRDefault="00261B4B" w:rsidP="00261B4B">
      <w:pPr>
        <w:pStyle w:val="a6"/>
        <w:rPr>
          <w:sz w:val="20"/>
          <w:szCs w:val="20"/>
        </w:rPr>
      </w:pPr>
      <w:r w:rsidRPr="00D4272F">
        <w:rPr>
          <w:sz w:val="20"/>
          <w:szCs w:val="20"/>
        </w:rPr>
        <w:lastRenderedPageBreak/>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261B4B" w:rsidRPr="00D4272F" w:rsidRDefault="00261B4B" w:rsidP="00261B4B">
      <w:pPr>
        <w:pStyle w:val="a6"/>
        <w:rPr>
          <w:sz w:val="20"/>
          <w:szCs w:val="20"/>
        </w:rPr>
      </w:pPr>
      <w:r w:rsidRPr="00D4272F">
        <w:rPr>
          <w:sz w:val="20"/>
          <w:szCs w:val="20"/>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261B4B" w:rsidRPr="00D4272F" w:rsidRDefault="00261B4B" w:rsidP="00261B4B">
      <w:pPr>
        <w:pStyle w:val="a6"/>
        <w:rPr>
          <w:sz w:val="20"/>
          <w:szCs w:val="20"/>
        </w:rPr>
      </w:pPr>
      <w:r w:rsidRPr="00D4272F">
        <w:rPr>
          <w:sz w:val="20"/>
          <w:szCs w:val="20"/>
        </w:rPr>
        <w:t>В этих случаях расстояние до границы с соседним участком измеряется отдельно от каждого объекта блокировки.</w:t>
      </w:r>
    </w:p>
    <w:p w:rsidR="00261B4B" w:rsidRPr="00D4272F" w:rsidRDefault="00261B4B" w:rsidP="00261B4B">
      <w:pPr>
        <w:pStyle w:val="a6"/>
        <w:rPr>
          <w:sz w:val="20"/>
          <w:szCs w:val="20"/>
        </w:rPr>
      </w:pPr>
      <w:r w:rsidRPr="00D4272F">
        <w:rPr>
          <w:sz w:val="20"/>
          <w:szCs w:val="20"/>
        </w:rPr>
        <w:t>Стоянки для автомобилей могут быть отдельно стоящими, встроенными или пристроенными к садовому дому и хозяйственным постройкам.</w:t>
      </w:r>
    </w:p>
    <w:p w:rsidR="00261B4B" w:rsidRPr="00D4272F" w:rsidRDefault="00261B4B" w:rsidP="00261B4B">
      <w:pPr>
        <w:pStyle w:val="2"/>
        <w:rPr>
          <w:sz w:val="20"/>
          <w:szCs w:val="20"/>
        </w:rPr>
      </w:pPr>
      <w:bookmarkStart w:id="51" w:name="_Toc389132954"/>
      <w:bookmarkStart w:id="52" w:name="_Toc393700415"/>
      <w:r w:rsidRPr="00D4272F">
        <w:rPr>
          <w:sz w:val="20"/>
          <w:szCs w:val="20"/>
        </w:rPr>
        <w:t>Нормативное расстояние от застройки на территории садоводческих (дачных) объединений до лесных массивов.</w:t>
      </w:r>
      <w:bookmarkEnd w:id="51"/>
      <w:bookmarkEnd w:id="52"/>
    </w:p>
    <w:p w:rsidR="00261B4B" w:rsidRPr="00D4272F" w:rsidRDefault="00261B4B" w:rsidP="00261B4B">
      <w:pPr>
        <w:pStyle w:val="a6"/>
        <w:rPr>
          <w:b/>
          <w:sz w:val="20"/>
          <w:szCs w:val="20"/>
        </w:rPr>
      </w:pPr>
      <w:r w:rsidRPr="00D4272F">
        <w:rPr>
          <w:sz w:val="20"/>
          <w:szCs w:val="20"/>
        </w:rPr>
        <w:t>Расстояние от застройки на территории садоводческих (дачных) объединений до лесных массивов должно быть не менее 15 м.</w:t>
      </w:r>
    </w:p>
    <w:p w:rsidR="00261B4B" w:rsidRPr="00D4272F" w:rsidRDefault="00261B4B" w:rsidP="00261B4B">
      <w:pPr>
        <w:pStyle w:val="2"/>
        <w:rPr>
          <w:sz w:val="20"/>
          <w:szCs w:val="20"/>
        </w:rPr>
      </w:pPr>
      <w:bookmarkStart w:id="53" w:name="_Toc389132955"/>
      <w:bookmarkStart w:id="54" w:name="_Toc393700416"/>
      <w:r w:rsidRPr="00D4272F">
        <w:rPr>
          <w:sz w:val="20"/>
          <w:szCs w:val="20"/>
        </w:rPr>
        <w:t>Нормативные размеры и состав площадок общего пользования на территориях садоводческих дачных объединений.</w:t>
      </w:r>
      <w:bookmarkEnd w:id="53"/>
      <w:bookmarkEnd w:id="54"/>
    </w:p>
    <w:p w:rsidR="00261B4B" w:rsidRPr="00D4272F" w:rsidRDefault="00261B4B" w:rsidP="00261B4B">
      <w:pPr>
        <w:pStyle w:val="a6"/>
        <w:rPr>
          <w:sz w:val="20"/>
          <w:szCs w:val="20"/>
        </w:rPr>
      </w:pPr>
      <w:r w:rsidRPr="00D4272F">
        <w:rPr>
          <w:sz w:val="20"/>
          <w:szCs w:val="20"/>
        </w:rPr>
        <w:t>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261B4B" w:rsidRPr="00D4272F" w:rsidRDefault="00261B4B" w:rsidP="00261B4B">
      <w:pPr>
        <w:pStyle w:val="a6"/>
        <w:rPr>
          <w:sz w:val="20"/>
          <w:szCs w:val="20"/>
        </w:rPr>
      </w:pPr>
      <w:r w:rsidRPr="00D4272F">
        <w:rPr>
          <w:sz w:val="20"/>
          <w:szCs w:val="20"/>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rsidR="00261B4B" w:rsidRPr="00D4272F" w:rsidRDefault="00261B4B" w:rsidP="00261B4B">
      <w:pPr>
        <w:pStyle w:val="a6"/>
        <w:rPr>
          <w:sz w:val="20"/>
          <w:szCs w:val="20"/>
        </w:rPr>
      </w:pPr>
      <w:r w:rsidRPr="00D4272F">
        <w:rPr>
          <w:sz w:val="20"/>
          <w:szCs w:val="20"/>
        </w:rPr>
        <w:t>Минимально необходимый состав зданий, сооружений и размеры площадок общего пользования приведены ниже (</w:t>
      </w:r>
      <w:r w:rsidRPr="00D4272F">
        <w:rPr>
          <w:sz w:val="20"/>
          <w:szCs w:val="20"/>
        </w:rPr>
        <w:fldChar w:fldCharType="begin"/>
      </w:r>
      <w:r w:rsidRPr="00D4272F">
        <w:rPr>
          <w:sz w:val="20"/>
          <w:szCs w:val="20"/>
        </w:rPr>
        <w:instrText xml:space="preserve"> REF _Ref364441595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14</w:t>
      </w:r>
      <w:r w:rsidRPr="00D4272F">
        <w:rPr>
          <w:sz w:val="20"/>
          <w:szCs w:val="20"/>
        </w:rPr>
        <w:fldChar w:fldCharType="end"/>
      </w:r>
      <w:r w:rsidRPr="00D4272F">
        <w:rPr>
          <w:sz w:val="20"/>
          <w:szCs w:val="20"/>
        </w:rPr>
        <w:t>).</w:t>
      </w:r>
    </w:p>
    <w:p w:rsidR="00261B4B" w:rsidRPr="00D4272F" w:rsidRDefault="00261B4B" w:rsidP="00261B4B">
      <w:pPr>
        <w:pStyle w:val="af0"/>
        <w:keepNext/>
        <w:jc w:val="right"/>
        <w:rPr>
          <w:sz w:val="20"/>
        </w:rPr>
      </w:pPr>
      <w:bookmarkStart w:id="55" w:name="_Ref364441595"/>
      <w:r w:rsidRPr="00D4272F">
        <w:rPr>
          <w:sz w:val="20"/>
        </w:rPr>
        <w:t xml:space="preserve">Таблица </w:t>
      </w:r>
      <w:r w:rsidR="00574E64" w:rsidRPr="00D4272F">
        <w:rPr>
          <w:sz w:val="20"/>
        </w:rPr>
        <w:fldChar w:fldCharType="begin"/>
      </w:r>
      <w:r w:rsidR="00574E64" w:rsidRPr="00D4272F">
        <w:rPr>
          <w:sz w:val="20"/>
        </w:rPr>
        <w:instrText xml:space="preserve"> SEQ Таблица \* A</w:instrText>
      </w:r>
      <w:r w:rsidR="00574E64" w:rsidRPr="00D4272F">
        <w:rPr>
          <w:sz w:val="20"/>
        </w:rPr>
        <w:instrText xml:space="preserve">RABIC </w:instrText>
      </w:r>
      <w:r w:rsidR="00574E64" w:rsidRPr="00D4272F">
        <w:rPr>
          <w:sz w:val="20"/>
        </w:rPr>
        <w:fldChar w:fldCharType="separate"/>
      </w:r>
      <w:r w:rsidR="00F66645" w:rsidRPr="00D4272F">
        <w:rPr>
          <w:noProof/>
          <w:sz w:val="20"/>
        </w:rPr>
        <w:t>14</w:t>
      </w:r>
      <w:r w:rsidR="00574E64" w:rsidRPr="00D4272F">
        <w:rPr>
          <w:noProof/>
          <w:sz w:val="20"/>
        </w:rPr>
        <w:fldChar w:fldCharType="end"/>
      </w:r>
      <w:bookmarkEnd w:id="55"/>
    </w:p>
    <w:p w:rsidR="00261B4B" w:rsidRPr="00D4272F" w:rsidRDefault="00261B4B" w:rsidP="00261B4B">
      <w:pPr>
        <w:pStyle w:val="af2"/>
        <w:rPr>
          <w:sz w:val="20"/>
          <w:szCs w:val="20"/>
        </w:rPr>
      </w:pPr>
      <w:r w:rsidRPr="00D4272F">
        <w:rPr>
          <w:sz w:val="20"/>
          <w:szCs w:val="20"/>
        </w:rPr>
        <w:t>Минимально необходимый состав зданий, сооружений и размеры площадок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090"/>
        <w:gridCol w:w="2090"/>
        <w:gridCol w:w="2090"/>
      </w:tblGrid>
      <w:tr w:rsidR="00261B4B" w:rsidRPr="00D4272F" w:rsidTr="0071699B">
        <w:trPr>
          <w:tblHeader/>
          <w:jc w:val="center"/>
        </w:trPr>
        <w:tc>
          <w:tcPr>
            <w:tcW w:w="2089" w:type="dxa"/>
            <w:shd w:val="clear" w:color="auto" w:fill="auto"/>
          </w:tcPr>
          <w:p w:rsidR="00261B4B" w:rsidRPr="00D4272F" w:rsidRDefault="00261B4B" w:rsidP="0071699B">
            <w:pPr>
              <w:widowControl w:val="0"/>
              <w:autoSpaceDE w:val="0"/>
              <w:autoSpaceDN w:val="0"/>
              <w:adjustRightInd w:val="0"/>
              <w:rPr>
                <w:b/>
                <w:sz w:val="20"/>
                <w:szCs w:val="20"/>
              </w:rPr>
            </w:pPr>
            <w:r w:rsidRPr="00D4272F">
              <w:rPr>
                <w:b/>
                <w:sz w:val="20"/>
                <w:szCs w:val="20"/>
              </w:rPr>
              <w:t xml:space="preserve">Объекты     </w:t>
            </w:r>
          </w:p>
        </w:tc>
        <w:tc>
          <w:tcPr>
            <w:tcW w:w="6270" w:type="dxa"/>
            <w:gridSpan w:val="3"/>
            <w:shd w:val="clear" w:color="auto" w:fill="auto"/>
          </w:tcPr>
          <w:p w:rsidR="00261B4B" w:rsidRPr="00D4272F" w:rsidRDefault="00261B4B" w:rsidP="0071699B">
            <w:pPr>
              <w:widowControl w:val="0"/>
              <w:autoSpaceDE w:val="0"/>
              <w:autoSpaceDN w:val="0"/>
              <w:adjustRightInd w:val="0"/>
              <w:rPr>
                <w:b/>
                <w:sz w:val="20"/>
                <w:szCs w:val="20"/>
              </w:rPr>
            </w:pPr>
            <w:r w:rsidRPr="00D4272F">
              <w:rPr>
                <w:b/>
                <w:sz w:val="20"/>
                <w:szCs w:val="20"/>
              </w:rPr>
              <w:t>Удельные размеры земельных участков, м2 на 1 садовый  участок, на территории садоводческих, дачных объединений с числом участков</w:t>
            </w:r>
          </w:p>
        </w:tc>
      </w:tr>
      <w:tr w:rsidR="00261B4B" w:rsidRPr="00D4272F" w:rsidTr="0071699B">
        <w:trPr>
          <w:jc w:val="center"/>
        </w:trPr>
        <w:tc>
          <w:tcPr>
            <w:tcW w:w="2089" w:type="dxa"/>
            <w:shd w:val="clear" w:color="auto" w:fill="auto"/>
          </w:tcPr>
          <w:p w:rsidR="00261B4B" w:rsidRPr="00D4272F" w:rsidRDefault="00261B4B" w:rsidP="0071699B">
            <w:pPr>
              <w:widowControl w:val="0"/>
              <w:autoSpaceDE w:val="0"/>
              <w:autoSpaceDN w:val="0"/>
              <w:adjustRightInd w:val="0"/>
              <w:rPr>
                <w:sz w:val="20"/>
                <w:szCs w:val="20"/>
              </w:rPr>
            </w:pP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до 100 (малые)</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 xml:space="preserve">101 - 300  (средние)   </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 xml:space="preserve">301 и более </w:t>
            </w:r>
          </w:p>
          <w:p w:rsidR="00261B4B" w:rsidRPr="00D4272F" w:rsidRDefault="00261B4B" w:rsidP="0071699B">
            <w:pPr>
              <w:widowControl w:val="0"/>
              <w:autoSpaceDE w:val="0"/>
              <w:autoSpaceDN w:val="0"/>
              <w:adjustRightInd w:val="0"/>
              <w:rPr>
                <w:sz w:val="20"/>
                <w:szCs w:val="20"/>
              </w:rPr>
            </w:pPr>
            <w:r w:rsidRPr="00D4272F">
              <w:rPr>
                <w:sz w:val="20"/>
                <w:szCs w:val="20"/>
              </w:rPr>
              <w:t xml:space="preserve">(крупные)   </w:t>
            </w:r>
          </w:p>
        </w:tc>
      </w:tr>
      <w:tr w:rsidR="00261B4B" w:rsidRPr="00D4272F" w:rsidTr="0071699B">
        <w:trPr>
          <w:jc w:val="center"/>
        </w:trPr>
        <w:tc>
          <w:tcPr>
            <w:tcW w:w="2089"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Сторожка с правлением объединения</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1 – 0,7</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0,7 – 0,5</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0,4 – 0,4</w:t>
            </w:r>
          </w:p>
        </w:tc>
      </w:tr>
      <w:tr w:rsidR="00261B4B" w:rsidRPr="00D4272F" w:rsidTr="0071699B">
        <w:trPr>
          <w:jc w:val="center"/>
        </w:trPr>
        <w:tc>
          <w:tcPr>
            <w:tcW w:w="2089"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Магазин смешанной торговли</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2 – 0,5</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0,5 – 0,2</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0,2 и менее</w:t>
            </w:r>
          </w:p>
        </w:tc>
      </w:tr>
      <w:tr w:rsidR="00261B4B" w:rsidRPr="00D4272F" w:rsidTr="0071699B">
        <w:trPr>
          <w:jc w:val="center"/>
        </w:trPr>
        <w:tc>
          <w:tcPr>
            <w:tcW w:w="2089"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Здания и сооружения для хранения средств пожаротушения</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0,5</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0,4</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0,35</w:t>
            </w:r>
          </w:p>
        </w:tc>
      </w:tr>
      <w:tr w:rsidR="00261B4B" w:rsidRPr="00D4272F" w:rsidTr="0071699B">
        <w:trPr>
          <w:jc w:val="center"/>
        </w:trPr>
        <w:tc>
          <w:tcPr>
            <w:tcW w:w="2089"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Площадки для мусоросборников</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0,1</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0,1</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0,1</w:t>
            </w:r>
          </w:p>
        </w:tc>
      </w:tr>
      <w:tr w:rsidR="00261B4B" w:rsidRPr="00D4272F" w:rsidTr="0071699B">
        <w:trPr>
          <w:jc w:val="center"/>
        </w:trPr>
        <w:tc>
          <w:tcPr>
            <w:tcW w:w="2089"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Площадка для стоянки автомобилей при въезде на территорию садоводческого объединения</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0,9</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0,9 – 0,4</w:t>
            </w:r>
          </w:p>
        </w:tc>
        <w:tc>
          <w:tcPr>
            <w:tcW w:w="2090" w:type="dxa"/>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0,4 и менее</w:t>
            </w:r>
          </w:p>
        </w:tc>
      </w:tr>
      <w:tr w:rsidR="00261B4B" w:rsidRPr="00D4272F" w:rsidTr="0071699B">
        <w:trPr>
          <w:jc w:val="center"/>
        </w:trPr>
        <w:tc>
          <w:tcPr>
            <w:tcW w:w="8359" w:type="dxa"/>
            <w:gridSpan w:val="4"/>
            <w:shd w:val="clear" w:color="auto" w:fill="auto"/>
          </w:tcPr>
          <w:p w:rsidR="00261B4B" w:rsidRPr="00D4272F" w:rsidRDefault="00261B4B" w:rsidP="0071699B">
            <w:pPr>
              <w:widowControl w:val="0"/>
              <w:autoSpaceDE w:val="0"/>
              <w:autoSpaceDN w:val="0"/>
              <w:adjustRightInd w:val="0"/>
              <w:rPr>
                <w:sz w:val="20"/>
                <w:szCs w:val="20"/>
              </w:rPr>
            </w:pPr>
            <w:r w:rsidRPr="00D4272F">
              <w:rPr>
                <w:sz w:val="20"/>
                <w:szCs w:val="20"/>
              </w:rPr>
              <w:t xml:space="preserve">Примечания. 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261B4B" w:rsidRPr="00D4272F" w:rsidRDefault="00261B4B" w:rsidP="0071699B">
            <w:pPr>
              <w:widowControl w:val="0"/>
              <w:autoSpaceDE w:val="0"/>
              <w:autoSpaceDN w:val="0"/>
              <w:adjustRightInd w:val="0"/>
              <w:rPr>
                <w:sz w:val="20"/>
                <w:szCs w:val="20"/>
              </w:rPr>
            </w:pPr>
            <w:r w:rsidRPr="00D4272F">
              <w:rPr>
                <w:sz w:val="20"/>
                <w:szCs w:val="20"/>
              </w:rPr>
              <w:t xml:space="preserve">2. 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мотопомпы  и противопожарного   инвентаря   должно   иметь   площадь   не  менее 10 м2 и несгораемые стены.                                        </w:t>
            </w:r>
          </w:p>
        </w:tc>
      </w:tr>
    </w:tbl>
    <w:p w:rsidR="00261B4B" w:rsidRPr="00D4272F" w:rsidRDefault="00261B4B" w:rsidP="00261B4B">
      <w:pPr>
        <w:pStyle w:val="2"/>
        <w:rPr>
          <w:sz w:val="20"/>
          <w:szCs w:val="20"/>
        </w:rPr>
      </w:pPr>
      <w:bookmarkStart w:id="56" w:name="_Toc389132956"/>
      <w:bookmarkStart w:id="57" w:name="_Toc393700417"/>
      <w:r w:rsidRPr="00D4272F">
        <w:rPr>
          <w:sz w:val="20"/>
          <w:szCs w:val="20"/>
        </w:rPr>
        <w:t>Нормативное расстояние от площадки мусоросборников до границ садовых участков</w:t>
      </w:r>
      <w:bookmarkEnd w:id="56"/>
      <w:bookmarkEnd w:id="57"/>
    </w:p>
    <w:p w:rsidR="00261B4B" w:rsidRPr="00D4272F" w:rsidRDefault="00261B4B" w:rsidP="00261B4B">
      <w:pPr>
        <w:pStyle w:val="a6"/>
        <w:rPr>
          <w:sz w:val="20"/>
          <w:szCs w:val="20"/>
        </w:rPr>
      </w:pPr>
      <w:r w:rsidRPr="00D4272F">
        <w:rPr>
          <w:sz w:val="20"/>
          <w:szCs w:val="20"/>
        </w:rPr>
        <w:t>На территории садоводческих (дачных) объединений и за ее пределами запрещается организовывать свалки отходов. Бытовые отходы, как правило, должны утилизироваться на садовых, дачных участках. Для не 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261B4B" w:rsidRPr="00D4272F" w:rsidRDefault="00261B4B" w:rsidP="00261B4B">
      <w:pPr>
        <w:pStyle w:val="2"/>
        <w:rPr>
          <w:sz w:val="20"/>
          <w:szCs w:val="20"/>
        </w:rPr>
      </w:pPr>
      <w:bookmarkStart w:id="58" w:name="_Toc389132957"/>
      <w:bookmarkStart w:id="59" w:name="_Toc393700418"/>
      <w:r w:rsidRPr="00D4272F">
        <w:rPr>
          <w:sz w:val="20"/>
          <w:szCs w:val="20"/>
        </w:rPr>
        <w:t>Нормативная ширина улиц и проездов в красных линиях на территории садоводческих (дачных) объединений</w:t>
      </w:r>
      <w:bookmarkEnd w:id="58"/>
      <w:bookmarkEnd w:id="59"/>
    </w:p>
    <w:p w:rsidR="00261B4B" w:rsidRPr="00D4272F" w:rsidRDefault="00261B4B" w:rsidP="00261B4B">
      <w:pPr>
        <w:pStyle w:val="a6"/>
        <w:rPr>
          <w:sz w:val="20"/>
          <w:szCs w:val="20"/>
        </w:rPr>
      </w:pPr>
      <w:r w:rsidRPr="00D4272F">
        <w:rPr>
          <w:sz w:val="20"/>
          <w:szCs w:val="20"/>
        </w:rPr>
        <w:t>На территории садоводческого (дачного) объединения ширина улиц и проездов в красных линиях должна быть:</w:t>
      </w:r>
    </w:p>
    <w:p w:rsidR="00261B4B" w:rsidRPr="00D4272F" w:rsidRDefault="00261B4B" w:rsidP="00261B4B">
      <w:pPr>
        <w:pStyle w:val="a6"/>
        <w:rPr>
          <w:sz w:val="20"/>
          <w:szCs w:val="20"/>
        </w:rPr>
      </w:pPr>
      <w:r w:rsidRPr="00D4272F">
        <w:rPr>
          <w:sz w:val="20"/>
          <w:szCs w:val="20"/>
        </w:rPr>
        <w:t>для улиц - не менее 15 м;</w:t>
      </w:r>
    </w:p>
    <w:p w:rsidR="00261B4B" w:rsidRPr="00D4272F" w:rsidRDefault="00261B4B" w:rsidP="00261B4B">
      <w:pPr>
        <w:pStyle w:val="a6"/>
        <w:rPr>
          <w:sz w:val="20"/>
          <w:szCs w:val="20"/>
        </w:rPr>
      </w:pPr>
      <w:r w:rsidRPr="00D4272F">
        <w:rPr>
          <w:sz w:val="20"/>
          <w:szCs w:val="20"/>
        </w:rPr>
        <w:lastRenderedPageBreak/>
        <w:t>для проездов - не менее 9 м.</w:t>
      </w:r>
    </w:p>
    <w:p w:rsidR="00261B4B" w:rsidRPr="00D4272F" w:rsidRDefault="00261B4B" w:rsidP="00261B4B">
      <w:pPr>
        <w:pStyle w:val="a6"/>
        <w:rPr>
          <w:sz w:val="20"/>
          <w:szCs w:val="20"/>
        </w:rPr>
      </w:pPr>
      <w:r w:rsidRPr="00D4272F">
        <w:rPr>
          <w:sz w:val="20"/>
          <w:szCs w:val="20"/>
        </w:rPr>
        <w:t>Минимальный радиус закругления края проезжей части - 6,0 м.</w:t>
      </w:r>
    </w:p>
    <w:p w:rsidR="00261B4B" w:rsidRPr="00D4272F" w:rsidRDefault="00261B4B" w:rsidP="00261B4B">
      <w:pPr>
        <w:pStyle w:val="a6"/>
        <w:rPr>
          <w:sz w:val="20"/>
          <w:szCs w:val="20"/>
        </w:rPr>
      </w:pPr>
      <w:r w:rsidRPr="00D4272F">
        <w:rPr>
          <w:sz w:val="20"/>
          <w:szCs w:val="20"/>
        </w:rPr>
        <w:t>Ширина проезжей части улиц и проездов принимается:</w:t>
      </w:r>
    </w:p>
    <w:p w:rsidR="00261B4B" w:rsidRPr="00D4272F" w:rsidRDefault="00261B4B" w:rsidP="00261B4B">
      <w:pPr>
        <w:pStyle w:val="a6"/>
        <w:rPr>
          <w:sz w:val="20"/>
          <w:szCs w:val="20"/>
        </w:rPr>
      </w:pPr>
      <w:r w:rsidRPr="00D4272F">
        <w:rPr>
          <w:sz w:val="20"/>
          <w:szCs w:val="20"/>
        </w:rPr>
        <w:t>для улиц - не менее 7,0 м;</w:t>
      </w:r>
    </w:p>
    <w:p w:rsidR="00261B4B" w:rsidRPr="00D4272F" w:rsidRDefault="00261B4B" w:rsidP="00261B4B">
      <w:pPr>
        <w:pStyle w:val="a6"/>
        <w:rPr>
          <w:sz w:val="20"/>
          <w:szCs w:val="20"/>
        </w:rPr>
      </w:pPr>
      <w:r w:rsidRPr="00D4272F">
        <w:rPr>
          <w:sz w:val="20"/>
          <w:szCs w:val="20"/>
        </w:rPr>
        <w:t>для проездов - не менее 3,5 м.</w:t>
      </w:r>
    </w:p>
    <w:p w:rsidR="00261B4B" w:rsidRPr="00D4272F" w:rsidRDefault="00261B4B" w:rsidP="00261B4B">
      <w:pPr>
        <w:pStyle w:val="a6"/>
        <w:rPr>
          <w:sz w:val="20"/>
          <w:szCs w:val="20"/>
        </w:rPr>
      </w:pPr>
      <w:r w:rsidRPr="00D4272F">
        <w:rPr>
          <w:sz w:val="20"/>
          <w:szCs w:val="20"/>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61B4B" w:rsidRPr="00D4272F" w:rsidRDefault="00261B4B" w:rsidP="00261B4B">
      <w:pPr>
        <w:pStyle w:val="a6"/>
        <w:rPr>
          <w:sz w:val="20"/>
          <w:szCs w:val="20"/>
        </w:rPr>
      </w:pPr>
      <w:r w:rsidRPr="00D4272F">
        <w:rPr>
          <w:sz w:val="20"/>
          <w:szCs w:val="20"/>
        </w:rPr>
        <w:t>Максимальная протяженность тупикового проезда не должна превышать 150 м.</w:t>
      </w:r>
    </w:p>
    <w:p w:rsidR="00261B4B" w:rsidRPr="00D4272F" w:rsidRDefault="00261B4B" w:rsidP="00261B4B">
      <w:pPr>
        <w:pStyle w:val="a6"/>
        <w:rPr>
          <w:sz w:val="20"/>
          <w:szCs w:val="20"/>
        </w:rPr>
      </w:pPr>
      <w:r w:rsidRPr="00D4272F">
        <w:rPr>
          <w:sz w:val="20"/>
          <w:szCs w:val="20"/>
        </w:rPr>
        <w:t>Тупиковые проезды обеспечиваются разворотными площадками размером не менее 12 x 12 м. Использование разворотной площадки для стоянки автомобилей не допускается.</w:t>
      </w:r>
    </w:p>
    <w:p w:rsidR="007A5A8C" w:rsidRPr="00D4272F" w:rsidRDefault="007A5A8C" w:rsidP="007A5A8C">
      <w:pPr>
        <w:pStyle w:val="11"/>
        <w:rPr>
          <w:sz w:val="20"/>
          <w:szCs w:val="20"/>
        </w:rPr>
      </w:pPr>
      <w:bookmarkStart w:id="60" w:name="_Toc389132892"/>
      <w:bookmarkStart w:id="61" w:name="_Toc393700419"/>
      <w:bookmarkEnd w:id="47"/>
      <w:bookmarkEnd w:id="48"/>
      <w:r w:rsidRPr="00D4272F">
        <w:rPr>
          <w:sz w:val="20"/>
          <w:szCs w:val="20"/>
        </w:rPr>
        <w:t>Нормативы обеспеченности в границах поселения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60"/>
      <w:bookmarkEnd w:id="61"/>
      <w:r w:rsidRPr="00D4272F">
        <w:rPr>
          <w:sz w:val="20"/>
          <w:szCs w:val="20"/>
        </w:rPr>
        <w:t xml:space="preserve"> </w:t>
      </w:r>
    </w:p>
    <w:p w:rsidR="007A5A8C" w:rsidRPr="00D4272F" w:rsidRDefault="007A5A8C" w:rsidP="007A5A8C">
      <w:pPr>
        <w:pStyle w:val="2"/>
        <w:rPr>
          <w:sz w:val="20"/>
          <w:szCs w:val="20"/>
        </w:rPr>
      </w:pPr>
      <w:bookmarkStart w:id="62" w:name="_Toc389132893"/>
      <w:bookmarkStart w:id="63" w:name="_Toc393700420"/>
      <w:r w:rsidRPr="00D4272F">
        <w:rPr>
          <w:sz w:val="20"/>
          <w:szCs w:val="20"/>
        </w:rPr>
        <w:t>Процент увеличения уровня озелененности территории застройки в населенных пунктах с предприятиями 1-3 класса опасности, требующими устройства санитарно-защитных зон</w:t>
      </w:r>
      <w:bookmarkEnd w:id="62"/>
      <w:bookmarkEnd w:id="63"/>
    </w:p>
    <w:p w:rsidR="007A5A8C" w:rsidRPr="00D4272F" w:rsidRDefault="007A5A8C" w:rsidP="003F7045">
      <w:pPr>
        <w:pStyle w:val="a6"/>
        <w:rPr>
          <w:sz w:val="20"/>
          <w:szCs w:val="20"/>
        </w:rPr>
      </w:pPr>
      <w:r w:rsidRPr="00D4272F">
        <w:rPr>
          <w:sz w:val="20"/>
          <w:szCs w:val="20"/>
        </w:rPr>
        <w:t>В населенных пунктах с предприятиями 1 класса опасности, требующими устройства санитарно-защитных зон шириной более 1000 м, уровень озелененности территории застройки следует увеличивать не менее чем на 15 %.</w:t>
      </w:r>
    </w:p>
    <w:p w:rsidR="007A5A8C" w:rsidRPr="00D4272F" w:rsidRDefault="007A5A8C" w:rsidP="003F7045">
      <w:pPr>
        <w:pStyle w:val="a6"/>
        <w:rPr>
          <w:sz w:val="20"/>
          <w:szCs w:val="20"/>
        </w:rPr>
      </w:pPr>
      <w:r w:rsidRPr="00D4272F">
        <w:rPr>
          <w:sz w:val="20"/>
          <w:szCs w:val="20"/>
        </w:rPr>
        <w:t>Пропорционально увеличивается уровень озелененности территории застройки населённого пункта при наличии предприятий:</w:t>
      </w:r>
    </w:p>
    <w:p w:rsidR="007A5A8C" w:rsidRPr="00D4272F" w:rsidRDefault="007A5A8C" w:rsidP="007A5A8C">
      <w:pPr>
        <w:pStyle w:val="S0"/>
        <w:rPr>
          <w:sz w:val="20"/>
          <w:szCs w:val="20"/>
        </w:rPr>
      </w:pPr>
      <w:r w:rsidRPr="00D4272F">
        <w:rPr>
          <w:sz w:val="20"/>
          <w:szCs w:val="20"/>
        </w:rPr>
        <w:t>2 класса опасности (500 м) на 7,5%;</w:t>
      </w:r>
    </w:p>
    <w:p w:rsidR="007A5A8C" w:rsidRPr="00D4272F" w:rsidRDefault="007A5A8C" w:rsidP="007A5A8C">
      <w:pPr>
        <w:pStyle w:val="S0"/>
        <w:rPr>
          <w:sz w:val="20"/>
          <w:szCs w:val="20"/>
        </w:rPr>
      </w:pPr>
      <w:r w:rsidRPr="00D4272F">
        <w:rPr>
          <w:sz w:val="20"/>
          <w:szCs w:val="20"/>
        </w:rPr>
        <w:t>3 класса опасности (300 м) на 4,5%;</w:t>
      </w:r>
    </w:p>
    <w:p w:rsidR="007A5A8C" w:rsidRPr="00D4272F" w:rsidRDefault="007A5A8C" w:rsidP="003F7045">
      <w:pPr>
        <w:pStyle w:val="a6"/>
        <w:rPr>
          <w:sz w:val="20"/>
          <w:szCs w:val="20"/>
        </w:rPr>
      </w:pPr>
      <w:r w:rsidRPr="00D4272F">
        <w:rPr>
          <w:sz w:val="20"/>
          <w:szCs w:val="20"/>
        </w:rPr>
        <w:t>При градостроительном проектировании в условиях котловинности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7A5A8C" w:rsidRPr="00D4272F" w:rsidRDefault="007A5A8C" w:rsidP="007A5A8C">
      <w:pPr>
        <w:pStyle w:val="2"/>
        <w:rPr>
          <w:sz w:val="20"/>
          <w:szCs w:val="20"/>
        </w:rPr>
      </w:pPr>
      <w:bookmarkStart w:id="64" w:name="_Toc389132894"/>
      <w:bookmarkStart w:id="65" w:name="_Toc393700421"/>
      <w:r w:rsidRPr="00D4272F">
        <w:rPr>
          <w:sz w:val="20"/>
          <w:szCs w:val="20"/>
        </w:rPr>
        <w:t>Нормативы обеспеченности объектами рекреационного назначения (суммарная площадь озелененных территорий общего пользования):</w:t>
      </w:r>
      <w:bookmarkEnd w:id="64"/>
      <w:bookmarkEnd w:id="65"/>
    </w:p>
    <w:p w:rsidR="007A5A8C" w:rsidRPr="00D4272F" w:rsidRDefault="007A5A8C" w:rsidP="003F7045">
      <w:pPr>
        <w:pStyle w:val="a6"/>
        <w:rPr>
          <w:sz w:val="20"/>
          <w:szCs w:val="20"/>
        </w:rPr>
      </w:pPr>
      <w:r w:rsidRPr="00D4272F">
        <w:rPr>
          <w:sz w:val="20"/>
          <w:szCs w:val="20"/>
        </w:rPr>
        <w:t xml:space="preserve">Нормативы обеспеченности озелененными территориями общего пользования даны в соответствии с </w:t>
      </w:r>
      <w:hyperlink r:id="rId1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D4272F">
          <w:rPr>
            <w:sz w:val="20"/>
            <w:szCs w:val="20"/>
          </w:rPr>
          <w:t>СНиП 2.07.01-89*</w:t>
        </w:r>
      </w:hyperlink>
      <w:r w:rsidRPr="00D4272F">
        <w:rPr>
          <w:sz w:val="20"/>
          <w:szCs w:val="20"/>
        </w:rPr>
        <w:t xml:space="preserve"> "Градостроительство. Планировка и застройка городских и сельских поселений".</w:t>
      </w:r>
    </w:p>
    <w:p w:rsidR="007A5A8C" w:rsidRPr="00D4272F" w:rsidRDefault="007A5A8C" w:rsidP="003F7045">
      <w:pPr>
        <w:pStyle w:val="a6"/>
        <w:rPr>
          <w:sz w:val="20"/>
          <w:szCs w:val="20"/>
        </w:rPr>
      </w:pPr>
      <w:r w:rsidRPr="00D4272F">
        <w:rPr>
          <w:sz w:val="20"/>
          <w:szCs w:val="20"/>
        </w:rPr>
        <w:t xml:space="preserve">Нормативы обеспеченности объектами рекреационного назначения (суммарная площадь озелененных территорий общего пользования)  - парков, садов, скверов, и др. для населённых пунктов муниципальных образований необходимо принимать в зависимости от природных зон в соответствии с </w:t>
      </w:r>
      <w:r w:rsidR="00035211" w:rsidRPr="00D4272F">
        <w:rPr>
          <w:sz w:val="20"/>
          <w:szCs w:val="20"/>
        </w:rPr>
        <w:fldChar w:fldCharType="begin"/>
      </w:r>
      <w:r w:rsidR="00035211" w:rsidRPr="00D4272F">
        <w:rPr>
          <w:sz w:val="20"/>
          <w:szCs w:val="20"/>
        </w:rPr>
        <w:instrText xml:space="preserve"> REF _Ref388450311 \h </w:instrText>
      </w:r>
      <w:r w:rsidR="00113309" w:rsidRPr="00D4272F">
        <w:rPr>
          <w:sz w:val="20"/>
          <w:szCs w:val="20"/>
        </w:rPr>
        <w:instrText xml:space="preserve"> \* MERGEFORMAT </w:instrText>
      </w:r>
      <w:r w:rsidR="00035211" w:rsidRPr="00D4272F">
        <w:rPr>
          <w:sz w:val="20"/>
          <w:szCs w:val="20"/>
        </w:rPr>
      </w:r>
      <w:r w:rsidR="00035211" w:rsidRPr="00D4272F">
        <w:rPr>
          <w:sz w:val="20"/>
          <w:szCs w:val="20"/>
        </w:rPr>
        <w:fldChar w:fldCharType="separate"/>
      </w:r>
      <w:r w:rsidR="00F66645" w:rsidRPr="00D4272F">
        <w:rPr>
          <w:sz w:val="20"/>
          <w:szCs w:val="20"/>
        </w:rPr>
        <w:t xml:space="preserve">Таблица </w:t>
      </w:r>
      <w:r w:rsidR="00F66645" w:rsidRPr="00D4272F">
        <w:rPr>
          <w:noProof/>
          <w:sz w:val="20"/>
          <w:szCs w:val="20"/>
        </w:rPr>
        <w:t>15</w:t>
      </w:r>
      <w:r w:rsidR="00035211" w:rsidRPr="00D4272F">
        <w:rPr>
          <w:sz w:val="20"/>
          <w:szCs w:val="20"/>
        </w:rPr>
        <w:fldChar w:fldCharType="end"/>
      </w:r>
    </w:p>
    <w:p w:rsidR="007A5A8C" w:rsidRPr="00D4272F" w:rsidRDefault="007A5A8C" w:rsidP="007A5A8C">
      <w:pPr>
        <w:pStyle w:val="af0"/>
        <w:jc w:val="right"/>
        <w:rPr>
          <w:sz w:val="20"/>
        </w:rPr>
      </w:pPr>
      <w:bookmarkStart w:id="66" w:name="_Ref388450311"/>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15</w:t>
      </w:r>
      <w:r w:rsidR="00574E64" w:rsidRPr="00D4272F">
        <w:rPr>
          <w:noProof/>
          <w:sz w:val="20"/>
        </w:rPr>
        <w:fldChar w:fldCharType="end"/>
      </w:r>
      <w:bookmarkEnd w:id="66"/>
    </w:p>
    <w:p w:rsidR="007A5A8C" w:rsidRPr="00D4272F" w:rsidRDefault="007A5A8C" w:rsidP="007A5A8C">
      <w:pPr>
        <w:pStyle w:val="af2"/>
        <w:rPr>
          <w:sz w:val="20"/>
          <w:szCs w:val="20"/>
        </w:rPr>
      </w:pPr>
      <w:r w:rsidRPr="00D4272F">
        <w:rPr>
          <w:sz w:val="20"/>
          <w:szCs w:val="20"/>
        </w:rPr>
        <w:t>Нормативы обеспеченности объектами рекреационного назначения (суммарная площадь озелененных территорий общего пользования)</w:t>
      </w:r>
    </w:p>
    <w:tbl>
      <w:tblPr>
        <w:tblW w:w="98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510"/>
        <w:gridCol w:w="2232"/>
        <w:gridCol w:w="4696"/>
      </w:tblGrid>
      <w:tr w:rsidR="007A5A8C" w:rsidRPr="00D4272F" w:rsidTr="00625A2C">
        <w:trPr>
          <w:trHeight w:val="479"/>
          <w:tblHeader/>
          <w:jc w:val="center"/>
        </w:trPr>
        <w:tc>
          <w:tcPr>
            <w:tcW w:w="1400" w:type="dxa"/>
            <w:vAlign w:val="center"/>
          </w:tcPr>
          <w:p w:rsidR="007A5A8C" w:rsidRPr="00D4272F" w:rsidRDefault="007A5A8C" w:rsidP="00625A2C">
            <w:pPr>
              <w:jc w:val="center"/>
              <w:rPr>
                <w:b/>
                <w:sz w:val="20"/>
                <w:szCs w:val="20"/>
              </w:rPr>
            </w:pPr>
            <w:r w:rsidRPr="00D4272F">
              <w:rPr>
                <w:b/>
                <w:sz w:val="20"/>
                <w:szCs w:val="20"/>
              </w:rPr>
              <w:t>Природная зона</w:t>
            </w:r>
          </w:p>
        </w:tc>
        <w:tc>
          <w:tcPr>
            <w:tcW w:w="1510" w:type="dxa"/>
            <w:vAlign w:val="center"/>
          </w:tcPr>
          <w:p w:rsidR="007A5A8C" w:rsidRPr="00D4272F" w:rsidRDefault="007A5A8C" w:rsidP="00625A2C">
            <w:pPr>
              <w:jc w:val="center"/>
              <w:rPr>
                <w:b/>
                <w:sz w:val="20"/>
                <w:szCs w:val="20"/>
              </w:rPr>
            </w:pPr>
            <w:r w:rsidRPr="00D4272F">
              <w:rPr>
                <w:b/>
                <w:sz w:val="20"/>
                <w:szCs w:val="20"/>
              </w:rPr>
              <w:t>Коэффициент</w:t>
            </w:r>
          </w:p>
        </w:tc>
        <w:tc>
          <w:tcPr>
            <w:tcW w:w="2232" w:type="dxa"/>
            <w:vAlign w:val="center"/>
          </w:tcPr>
          <w:p w:rsidR="007A5A8C" w:rsidRPr="00D4272F" w:rsidRDefault="007A5A8C" w:rsidP="00625A2C">
            <w:pPr>
              <w:jc w:val="center"/>
              <w:rPr>
                <w:b/>
                <w:sz w:val="20"/>
                <w:szCs w:val="20"/>
              </w:rPr>
            </w:pPr>
            <w:r w:rsidRPr="00D4272F">
              <w:rPr>
                <w:b/>
                <w:sz w:val="20"/>
                <w:szCs w:val="20"/>
              </w:rPr>
              <w:t>Суммарная площадь озелененных территорий общего пользования (м2/чел)</w:t>
            </w:r>
          </w:p>
        </w:tc>
        <w:tc>
          <w:tcPr>
            <w:tcW w:w="4696" w:type="dxa"/>
            <w:vAlign w:val="center"/>
          </w:tcPr>
          <w:p w:rsidR="007A5A8C" w:rsidRPr="00D4272F" w:rsidRDefault="007A5A8C" w:rsidP="00625A2C">
            <w:pPr>
              <w:jc w:val="center"/>
              <w:rPr>
                <w:b/>
                <w:sz w:val="20"/>
                <w:szCs w:val="20"/>
              </w:rPr>
            </w:pPr>
            <w:r w:rsidRPr="00D4272F">
              <w:rPr>
                <w:b/>
                <w:sz w:val="20"/>
                <w:szCs w:val="20"/>
              </w:rPr>
              <w:t>Пояснение</w:t>
            </w:r>
          </w:p>
        </w:tc>
      </w:tr>
      <w:tr w:rsidR="0078636D" w:rsidRPr="00D4272F" w:rsidTr="002C3F97">
        <w:trPr>
          <w:trHeight w:val="20"/>
          <w:jc w:val="center"/>
        </w:trPr>
        <w:tc>
          <w:tcPr>
            <w:tcW w:w="1400" w:type="dxa"/>
            <w:vAlign w:val="center"/>
          </w:tcPr>
          <w:p w:rsidR="0078636D" w:rsidRPr="00D4272F" w:rsidRDefault="0078636D" w:rsidP="002C3F97">
            <w:pPr>
              <w:rPr>
                <w:sz w:val="20"/>
                <w:szCs w:val="20"/>
              </w:rPr>
            </w:pPr>
            <w:r w:rsidRPr="00D4272F">
              <w:rPr>
                <w:sz w:val="20"/>
                <w:szCs w:val="20"/>
              </w:rPr>
              <w:t>Лесостепь</w:t>
            </w:r>
          </w:p>
        </w:tc>
        <w:tc>
          <w:tcPr>
            <w:tcW w:w="1510" w:type="dxa"/>
          </w:tcPr>
          <w:p w:rsidR="0078636D" w:rsidRPr="00D4272F" w:rsidRDefault="0078636D" w:rsidP="002C3F97">
            <w:pPr>
              <w:rPr>
                <w:sz w:val="20"/>
                <w:szCs w:val="20"/>
              </w:rPr>
            </w:pPr>
            <w:r w:rsidRPr="00D4272F">
              <w:rPr>
                <w:sz w:val="20"/>
                <w:szCs w:val="20"/>
              </w:rPr>
              <w:t>1,2</w:t>
            </w:r>
          </w:p>
        </w:tc>
        <w:tc>
          <w:tcPr>
            <w:tcW w:w="2232" w:type="dxa"/>
          </w:tcPr>
          <w:p w:rsidR="0078636D" w:rsidRPr="00D4272F" w:rsidRDefault="0078636D" w:rsidP="002C3F97">
            <w:pPr>
              <w:rPr>
                <w:sz w:val="20"/>
                <w:szCs w:val="20"/>
              </w:rPr>
            </w:pPr>
            <w:r w:rsidRPr="00D4272F">
              <w:rPr>
                <w:sz w:val="20"/>
                <w:szCs w:val="20"/>
              </w:rPr>
              <w:t xml:space="preserve">14,4 </w:t>
            </w:r>
          </w:p>
        </w:tc>
        <w:tc>
          <w:tcPr>
            <w:tcW w:w="4696" w:type="dxa"/>
          </w:tcPr>
          <w:p w:rsidR="0078636D" w:rsidRPr="00D4272F" w:rsidRDefault="0078636D" w:rsidP="002C3F97">
            <w:pPr>
              <w:rPr>
                <w:sz w:val="20"/>
                <w:szCs w:val="20"/>
              </w:rPr>
            </w:pPr>
            <w:r w:rsidRPr="00D4272F">
              <w:rPr>
                <w:sz w:val="20"/>
                <w:szCs w:val="20"/>
              </w:rPr>
              <w:t>Площадь озелененных территорий общего пользования в поселениях допускается увеличивать для лесостепи на 20 %.</w:t>
            </w:r>
          </w:p>
        </w:tc>
      </w:tr>
    </w:tbl>
    <w:p w:rsidR="007A5A8C" w:rsidRPr="00D4272F" w:rsidRDefault="007A5A8C" w:rsidP="003F7045">
      <w:pPr>
        <w:pStyle w:val="a6"/>
        <w:rPr>
          <w:sz w:val="20"/>
          <w:szCs w:val="20"/>
        </w:rPr>
      </w:pPr>
      <w:r w:rsidRPr="00D4272F">
        <w:rPr>
          <w:sz w:val="20"/>
          <w:szCs w:val="20"/>
        </w:rPr>
        <w:t>Примечание. Дифференциация поселений по природным зонам представлена в Таблице 1</w:t>
      </w:r>
      <w:r w:rsidR="00645A7A" w:rsidRPr="00D4272F">
        <w:rPr>
          <w:sz w:val="20"/>
          <w:szCs w:val="20"/>
        </w:rPr>
        <w:t>6</w:t>
      </w:r>
      <w:r w:rsidRPr="00D4272F">
        <w:rPr>
          <w:sz w:val="20"/>
          <w:szCs w:val="20"/>
        </w:rPr>
        <w:t xml:space="preserve"> «Дифференциация поселений по частным признакам» Тома 1 настоящих нормативов и графическим приложениям к Тому 1 и в графических приложениях к Тому 1 «Региональные нормативы градостроительного проектирования Красноярского края».</w:t>
      </w:r>
    </w:p>
    <w:p w:rsidR="007A5A8C" w:rsidRPr="00D4272F" w:rsidRDefault="007A5A8C" w:rsidP="007A5A8C">
      <w:pPr>
        <w:pStyle w:val="2"/>
        <w:rPr>
          <w:sz w:val="20"/>
          <w:szCs w:val="20"/>
        </w:rPr>
      </w:pPr>
      <w:bookmarkStart w:id="67" w:name="_Toc389132895"/>
      <w:bookmarkStart w:id="68" w:name="_Toc393700422"/>
      <w:r w:rsidRPr="00D4272F">
        <w:rPr>
          <w:sz w:val="20"/>
          <w:szCs w:val="20"/>
        </w:rPr>
        <w:t>Нормативы площади территорий для размещения объектов рекреационного назначения (в гектарах) следует принимать не менее, га:</w:t>
      </w:r>
      <w:bookmarkEnd w:id="67"/>
      <w:bookmarkEnd w:id="68"/>
    </w:p>
    <w:p w:rsidR="007A5A8C" w:rsidRPr="00D4272F" w:rsidRDefault="007A5A8C" w:rsidP="003F7045">
      <w:pPr>
        <w:pStyle w:val="a6"/>
        <w:rPr>
          <w:sz w:val="20"/>
          <w:szCs w:val="20"/>
        </w:rPr>
      </w:pPr>
      <w:r w:rsidRPr="00D4272F">
        <w:rPr>
          <w:sz w:val="20"/>
          <w:szCs w:val="20"/>
        </w:rPr>
        <w:t>На территории Красноярского края 82% сельских поселений и 51% городских поселений имеют численность населения от 500 до 5000 человек. Норма озеленения в м2/человека для населённых пунктов данных поселений может обеспечиваться небольшими размерами рекреационных объектов.</w:t>
      </w:r>
    </w:p>
    <w:p w:rsidR="007A5A8C" w:rsidRPr="00D4272F" w:rsidRDefault="007A5A8C" w:rsidP="003F7045">
      <w:pPr>
        <w:pStyle w:val="a6"/>
        <w:rPr>
          <w:sz w:val="20"/>
          <w:szCs w:val="20"/>
        </w:rPr>
      </w:pPr>
      <w:r w:rsidRPr="00D4272F">
        <w:rPr>
          <w:sz w:val="20"/>
          <w:szCs w:val="20"/>
        </w:rPr>
        <w:t>Минимальные нормативные показатели площадей территорий для организации новых объектов рекреационного назначения (в гектарах) следует принимать не менее, га: парков – 10, садов - 1, скверов - 0,5.</w:t>
      </w:r>
    </w:p>
    <w:p w:rsidR="007A5A8C" w:rsidRPr="00D4272F" w:rsidRDefault="007A5A8C" w:rsidP="007A5A8C">
      <w:pPr>
        <w:pStyle w:val="2"/>
        <w:rPr>
          <w:sz w:val="20"/>
          <w:szCs w:val="20"/>
        </w:rPr>
      </w:pPr>
      <w:bookmarkStart w:id="69" w:name="_Toc389132896"/>
      <w:bookmarkStart w:id="70" w:name="_Toc393700423"/>
      <w:r w:rsidRPr="00D4272F">
        <w:rPr>
          <w:sz w:val="20"/>
          <w:szCs w:val="20"/>
        </w:rPr>
        <w:t>Площадь озелененных территорий в общем балансе территории парков и садов:</w:t>
      </w:r>
      <w:bookmarkEnd w:id="69"/>
      <w:bookmarkEnd w:id="70"/>
    </w:p>
    <w:p w:rsidR="007A5A8C" w:rsidRPr="00D4272F" w:rsidRDefault="007A5A8C" w:rsidP="003F7045">
      <w:pPr>
        <w:pStyle w:val="a6"/>
        <w:rPr>
          <w:sz w:val="20"/>
          <w:szCs w:val="20"/>
        </w:rPr>
      </w:pPr>
      <w:r w:rsidRPr="00D4272F">
        <w:rPr>
          <w:sz w:val="20"/>
          <w:szCs w:val="20"/>
        </w:rPr>
        <w:t>В общем балансе территории парков и садов площадь озелененных территорий следует принимать не менее 70 %.</w:t>
      </w:r>
    </w:p>
    <w:p w:rsidR="007A5A8C" w:rsidRPr="00D4272F" w:rsidRDefault="007A5A8C" w:rsidP="007A5A8C">
      <w:pPr>
        <w:pStyle w:val="2"/>
        <w:rPr>
          <w:sz w:val="20"/>
          <w:szCs w:val="20"/>
        </w:rPr>
      </w:pPr>
      <w:bookmarkStart w:id="71" w:name="_Toc389132898"/>
      <w:bookmarkStart w:id="72" w:name="_Toc393700425"/>
      <w:r w:rsidRPr="00D4272F">
        <w:rPr>
          <w:sz w:val="20"/>
          <w:szCs w:val="20"/>
        </w:rPr>
        <w:lastRenderedPageBreak/>
        <w:t>Минимальные  расчетные  показатели  площадей  территорий, распределения  элементов  объектов  рекреационного  назначения.</w:t>
      </w:r>
      <w:bookmarkEnd w:id="71"/>
      <w:bookmarkEnd w:id="72"/>
    </w:p>
    <w:p w:rsidR="007A5A8C" w:rsidRPr="00D4272F" w:rsidRDefault="007A5A8C" w:rsidP="003F7045">
      <w:pPr>
        <w:pStyle w:val="a6"/>
        <w:rPr>
          <w:sz w:val="20"/>
          <w:szCs w:val="20"/>
        </w:rPr>
      </w:pPr>
      <w:r w:rsidRPr="00D4272F">
        <w:rPr>
          <w:sz w:val="20"/>
          <w:szCs w:val="20"/>
        </w:rPr>
        <w:t>Минимальные расчетные показатели площадей территорий, ра</w:t>
      </w:r>
      <w:r w:rsidR="00F9602F" w:rsidRPr="00D4272F">
        <w:rPr>
          <w:sz w:val="20"/>
          <w:szCs w:val="20"/>
        </w:rPr>
        <w:t>спределения элементов объектов рекреационного назначения, размещаемых на</w:t>
      </w:r>
      <w:r w:rsidRPr="00D4272F">
        <w:rPr>
          <w:sz w:val="20"/>
          <w:szCs w:val="20"/>
        </w:rPr>
        <w:t xml:space="preserve"> территориях общего пользования населенных пунктов, следует принимать в соответствии с </w:t>
      </w:r>
      <w:r w:rsidR="00F9602F" w:rsidRPr="00D4272F">
        <w:rPr>
          <w:sz w:val="20"/>
          <w:szCs w:val="20"/>
        </w:rPr>
        <w:fldChar w:fldCharType="begin"/>
      </w:r>
      <w:r w:rsidR="00F9602F" w:rsidRPr="00D4272F">
        <w:rPr>
          <w:sz w:val="20"/>
          <w:szCs w:val="20"/>
        </w:rPr>
        <w:instrText xml:space="preserve"> REF _Ref388450373 \h </w:instrText>
      </w:r>
      <w:r w:rsidR="00113309" w:rsidRPr="00D4272F">
        <w:rPr>
          <w:sz w:val="20"/>
          <w:szCs w:val="20"/>
        </w:rPr>
        <w:instrText xml:space="preserve"> \* MERGEFORMAT </w:instrText>
      </w:r>
      <w:r w:rsidR="00F9602F" w:rsidRPr="00D4272F">
        <w:rPr>
          <w:sz w:val="20"/>
          <w:szCs w:val="20"/>
        </w:rPr>
      </w:r>
      <w:r w:rsidR="00F9602F" w:rsidRPr="00D4272F">
        <w:rPr>
          <w:sz w:val="20"/>
          <w:szCs w:val="20"/>
        </w:rPr>
        <w:fldChar w:fldCharType="separate"/>
      </w:r>
      <w:r w:rsidR="00F66645" w:rsidRPr="00D4272F">
        <w:rPr>
          <w:sz w:val="20"/>
          <w:szCs w:val="20"/>
        </w:rPr>
        <w:t xml:space="preserve">Таблица </w:t>
      </w:r>
      <w:r w:rsidR="00F66645" w:rsidRPr="00D4272F">
        <w:rPr>
          <w:noProof/>
          <w:sz w:val="20"/>
          <w:szCs w:val="20"/>
        </w:rPr>
        <w:t>16</w:t>
      </w:r>
      <w:r w:rsidR="00F9602F" w:rsidRPr="00D4272F">
        <w:rPr>
          <w:sz w:val="20"/>
          <w:szCs w:val="20"/>
        </w:rPr>
        <w:fldChar w:fldCharType="end"/>
      </w:r>
    </w:p>
    <w:p w:rsidR="007A5A8C" w:rsidRPr="00D4272F" w:rsidRDefault="007A5A8C" w:rsidP="007A5A8C">
      <w:pPr>
        <w:pStyle w:val="af0"/>
        <w:keepNext/>
        <w:jc w:val="right"/>
        <w:rPr>
          <w:sz w:val="20"/>
        </w:rPr>
      </w:pPr>
      <w:bookmarkStart w:id="73" w:name="_Ref388450373"/>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16</w:t>
      </w:r>
      <w:r w:rsidR="00574E64" w:rsidRPr="00D4272F">
        <w:rPr>
          <w:noProof/>
          <w:sz w:val="20"/>
        </w:rPr>
        <w:fldChar w:fldCharType="end"/>
      </w:r>
      <w:bookmarkEnd w:id="73"/>
    </w:p>
    <w:p w:rsidR="007A5A8C" w:rsidRPr="00D4272F" w:rsidRDefault="007A5A8C" w:rsidP="007A5A8C">
      <w:pPr>
        <w:pStyle w:val="af2"/>
        <w:rPr>
          <w:sz w:val="20"/>
          <w:szCs w:val="20"/>
        </w:rPr>
      </w:pPr>
      <w:r w:rsidRPr="00D4272F">
        <w:rPr>
          <w:sz w:val="20"/>
          <w:szCs w:val="20"/>
        </w:rPr>
        <w:t>Минимальные расчетные показатели площадей территорий, распределения элементов объектов рекреационного назначения.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65"/>
        <w:gridCol w:w="2666"/>
        <w:gridCol w:w="2440"/>
      </w:tblGrid>
      <w:tr w:rsidR="007A5A8C" w:rsidRPr="00D4272F" w:rsidTr="00625A2C">
        <w:tc>
          <w:tcPr>
            <w:tcW w:w="2435" w:type="dxa"/>
            <w:vMerge w:val="restart"/>
          </w:tcPr>
          <w:p w:rsidR="007A5A8C" w:rsidRPr="00D4272F" w:rsidRDefault="007A5A8C" w:rsidP="00625A2C">
            <w:pPr>
              <w:pStyle w:val="131"/>
              <w:shd w:val="clear" w:color="auto" w:fill="auto"/>
              <w:tabs>
                <w:tab w:val="left" w:pos="831"/>
              </w:tabs>
              <w:spacing w:after="0"/>
              <w:ind w:firstLine="0"/>
              <w:jc w:val="center"/>
              <w:rPr>
                <w:b/>
                <w:sz w:val="20"/>
                <w:szCs w:val="20"/>
              </w:rPr>
            </w:pPr>
            <w:r w:rsidRPr="00D4272F">
              <w:rPr>
                <w:b/>
                <w:sz w:val="20"/>
                <w:szCs w:val="20"/>
              </w:rPr>
              <w:t>Объекты рекреационного назначения</w:t>
            </w:r>
          </w:p>
        </w:tc>
        <w:tc>
          <w:tcPr>
            <w:tcW w:w="7771" w:type="dxa"/>
            <w:gridSpan w:val="3"/>
          </w:tcPr>
          <w:p w:rsidR="007A5A8C" w:rsidRPr="00D4272F" w:rsidRDefault="007A5A8C" w:rsidP="00625A2C">
            <w:pPr>
              <w:pStyle w:val="131"/>
              <w:shd w:val="clear" w:color="auto" w:fill="auto"/>
              <w:tabs>
                <w:tab w:val="left" w:pos="831"/>
              </w:tabs>
              <w:spacing w:after="0"/>
              <w:ind w:firstLine="0"/>
              <w:jc w:val="center"/>
              <w:rPr>
                <w:b/>
                <w:sz w:val="20"/>
                <w:szCs w:val="20"/>
              </w:rPr>
            </w:pPr>
            <w:r w:rsidRPr="00D4272F">
              <w:rPr>
                <w:b/>
                <w:sz w:val="20"/>
                <w:szCs w:val="20"/>
              </w:rPr>
              <w:t>Территории элементов объектов рекреационного назначения,  % от общей площади территорий общего пользования</w:t>
            </w:r>
          </w:p>
        </w:tc>
      </w:tr>
      <w:tr w:rsidR="007A5A8C" w:rsidRPr="00D4272F" w:rsidTr="00625A2C">
        <w:tc>
          <w:tcPr>
            <w:tcW w:w="2435" w:type="dxa"/>
            <w:vMerge/>
          </w:tcPr>
          <w:p w:rsidR="007A5A8C" w:rsidRPr="00D4272F" w:rsidRDefault="007A5A8C" w:rsidP="00625A2C">
            <w:pPr>
              <w:pStyle w:val="131"/>
              <w:shd w:val="clear" w:color="auto" w:fill="auto"/>
              <w:tabs>
                <w:tab w:val="left" w:pos="831"/>
              </w:tabs>
              <w:spacing w:after="0"/>
              <w:ind w:firstLine="0"/>
              <w:rPr>
                <w:b/>
                <w:sz w:val="20"/>
                <w:szCs w:val="20"/>
              </w:rPr>
            </w:pPr>
          </w:p>
        </w:tc>
        <w:tc>
          <w:tcPr>
            <w:tcW w:w="2665" w:type="dxa"/>
          </w:tcPr>
          <w:p w:rsidR="007A5A8C" w:rsidRPr="00D4272F" w:rsidRDefault="007A5A8C" w:rsidP="00625A2C">
            <w:pPr>
              <w:pStyle w:val="131"/>
              <w:shd w:val="clear" w:color="auto" w:fill="auto"/>
              <w:tabs>
                <w:tab w:val="left" w:pos="831"/>
              </w:tabs>
              <w:spacing w:after="0"/>
              <w:ind w:firstLine="0"/>
              <w:jc w:val="center"/>
              <w:rPr>
                <w:b/>
                <w:sz w:val="20"/>
                <w:szCs w:val="20"/>
              </w:rPr>
            </w:pPr>
            <w:r w:rsidRPr="00D4272F">
              <w:rPr>
                <w:b/>
                <w:sz w:val="20"/>
                <w:szCs w:val="20"/>
              </w:rPr>
              <w:t>Территории зелёных насаждений и водоемов</w:t>
            </w:r>
          </w:p>
        </w:tc>
        <w:tc>
          <w:tcPr>
            <w:tcW w:w="2666" w:type="dxa"/>
          </w:tcPr>
          <w:p w:rsidR="007A5A8C" w:rsidRPr="00D4272F" w:rsidRDefault="007A5A8C" w:rsidP="00625A2C">
            <w:pPr>
              <w:pStyle w:val="131"/>
              <w:shd w:val="clear" w:color="auto" w:fill="auto"/>
              <w:tabs>
                <w:tab w:val="left" w:pos="831"/>
              </w:tabs>
              <w:spacing w:after="0"/>
              <w:ind w:firstLine="0"/>
              <w:jc w:val="center"/>
              <w:rPr>
                <w:b/>
                <w:sz w:val="20"/>
                <w:szCs w:val="20"/>
              </w:rPr>
            </w:pPr>
            <w:r w:rsidRPr="00D4272F">
              <w:rPr>
                <w:b/>
                <w:sz w:val="20"/>
                <w:szCs w:val="20"/>
              </w:rPr>
              <w:t>Аллеи, дорожки, площадки</w:t>
            </w:r>
          </w:p>
        </w:tc>
        <w:tc>
          <w:tcPr>
            <w:tcW w:w="2440" w:type="dxa"/>
          </w:tcPr>
          <w:p w:rsidR="007A5A8C" w:rsidRPr="00D4272F" w:rsidRDefault="007A5A8C" w:rsidP="00625A2C">
            <w:pPr>
              <w:pStyle w:val="131"/>
              <w:shd w:val="clear" w:color="auto" w:fill="auto"/>
              <w:tabs>
                <w:tab w:val="left" w:pos="831"/>
              </w:tabs>
              <w:spacing w:after="0"/>
              <w:ind w:firstLine="0"/>
              <w:jc w:val="center"/>
              <w:rPr>
                <w:b/>
                <w:sz w:val="20"/>
                <w:szCs w:val="20"/>
              </w:rPr>
            </w:pPr>
            <w:r w:rsidRPr="00D4272F">
              <w:rPr>
                <w:b/>
                <w:sz w:val="20"/>
                <w:szCs w:val="20"/>
              </w:rPr>
              <w:t>Застроенные территории</w:t>
            </w:r>
          </w:p>
        </w:tc>
      </w:tr>
      <w:tr w:rsidR="007A5A8C" w:rsidRPr="00D4272F" w:rsidTr="00625A2C">
        <w:tc>
          <w:tcPr>
            <w:tcW w:w="243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Парки</w:t>
            </w:r>
          </w:p>
        </w:tc>
        <w:tc>
          <w:tcPr>
            <w:tcW w:w="266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65-70</w:t>
            </w:r>
          </w:p>
        </w:tc>
        <w:tc>
          <w:tcPr>
            <w:tcW w:w="2666"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25-28</w:t>
            </w:r>
          </w:p>
        </w:tc>
        <w:tc>
          <w:tcPr>
            <w:tcW w:w="2440"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5-7</w:t>
            </w:r>
          </w:p>
        </w:tc>
      </w:tr>
      <w:tr w:rsidR="007A5A8C" w:rsidRPr="00D4272F" w:rsidTr="00625A2C">
        <w:tc>
          <w:tcPr>
            <w:tcW w:w="243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Сады</w:t>
            </w:r>
          </w:p>
        </w:tc>
        <w:tc>
          <w:tcPr>
            <w:tcW w:w="266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80-90</w:t>
            </w:r>
          </w:p>
        </w:tc>
        <w:tc>
          <w:tcPr>
            <w:tcW w:w="2666"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8-15</w:t>
            </w:r>
          </w:p>
        </w:tc>
        <w:tc>
          <w:tcPr>
            <w:tcW w:w="2440"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2-5</w:t>
            </w:r>
          </w:p>
        </w:tc>
      </w:tr>
      <w:tr w:rsidR="007A5A8C" w:rsidRPr="00D4272F" w:rsidTr="00625A2C">
        <w:tc>
          <w:tcPr>
            <w:tcW w:w="243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Скверы</w:t>
            </w:r>
          </w:p>
        </w:tc>
        <w:tc>
          <w:tcPr>
            <w:tcW w:w="266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60-75</w:t>
            </w:r>
          </w:p>
        </w:tc>
        <w:tc>
          <w:tcPr>
            <w:tcW w:w="2666"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40-25</w:t>
            </w:r>
          </w:p>
        </w:tc>
        <w:tc>
          <w:tcPr>
            <w:tcW w:w="2440" w:type="dxa"/>
          </w:tcPr>
          <w:p w:rsidR="007A5A8C" w:rsidRPr="00D4272F" w:rsidRDefault="007A5A8C" w:rsidP="00625A2C">
            <w:pPr>
              <w:pStyle w:val="131"/>
              <w:shd w:val="clear" w:color="auto" w:fill="auto"/>
              <w:tabs>
                <w:tab w:val="left" w:pos="831"/>
              </w:tabs>
              <w:spacing w:after="0"/>
              <w:ind w:firstLine="0"/>
              <w:rPr>
                <w:sz w:val="20"/>
                <w:szCs w:val="20"/>
              </w:rPr>
            </w:pPr>
          </w:p>
        </w:tc>
      </w:tr>
      <w:tr w:rsidR="007A5A8C" w:rsidRPr="00D4272F" w:rsidTr="00625A2C">
        <w:tc>
          <w:tcPr>
            <w:tcW w:w="243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Лесопарки</w:t>
            </w:r>
          </w:p>
        </w:tc>
        <w:tc>
          <w:tcPr>
            <w:tcW w:w="2665"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93-97</w:t>
            </w:r>
          </w:p>
        </w:tc>
        <w:tc>
          <w:tcPr>
            <w:tcW w:w="2666"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2-5</w:t>
            </w:r>
          </w:p>
        </w:tc>
        <w:tc>
          <w:tcPr>
            <w:tcW w:w="2440" w:type="dxa"/>
          </w:tcPr>
          <w:p w:rsidR="007A5A8C" w:rsidRPr="00D4272F" w:rsidRDefault="007A5A8C" w:rsidP="00625A2C">
            <w:pPr>
              <w:pStyle w:val="131"/>
              <w:shd w:val="clear" w:color="auto" w:fill="auto"/>
              <w:tabs>
                <w:tab w:val="left" w:pos="831"/>
              </w:tabs>
              <w:spacing w:after="0"/>
              <w:ind w:firstLine="0"/>
              <w:rPr>
                <w:sz w:val="20"/>
                <w:szCs w:val="20"/>
              </w:rPr>
            </w:pPr>
            <w:r w:rsidRPr="00D4272F">
              <w:rPr>
                <w:sz w:val="20"/>
                <w:szCs w:val="20"/>
              </w:rPr>
              <w:t>1-2</w:t>
            </w:r>
          </w:p>
        </w:tc>
      </w:tr>
    </w:tbl>
    <w:p w:rsidR="007A5A8C" w:rsidRPr="00D4272F" w:rsidRDefault="007A5A8C" w:rsidP="007A5A8C">
      <w:pPr>
        <w:pStyle w:val="2"/>
        <w:rPr>
          <w:sz w:val="20"/>
          <w:szCs w:val="20"/>
        </w:rPr>
      </w:pPr>
      <w:bookmarkStart w:id="74" w:name="_Toc389132899"/>
      <w:bookmarkStart w:id="75" w:name="_Toc393700426"/>
      <w:r w:rsidRPr="00D4272F">
        <w:rPr>
          <w:sz w:val="20"/>
          <w:szCs w:val="20"/>
        </w:rPr>
        <w:t>Требования к устройству дорожной сети рекреационных территорий общего пользования</w:t>
      </w:r>
      <w:bookmarkEnd w:id="74"/>
      <w:bookmarkEnd w:id="75"/>
    </w:p>
    <w:p w:rsidR="007A5A8C" w:rsidRPr="00D4272F" w:rsidRDefault="007A5A8C" w:rsidP="003F7045">
      <w:pPr>
        <w:pStyle w:val="a6"/>
        <w:rPr>
          <w:sz w:val="20"/>
          <w:szCs w:val="20"/>
        </w:rPr>
      </w:pPr>
      <w:r w:rsidRPr="00D4272F">
        <w:rPr>
          <w:sz w:val="20"/>
          <w:szCs w:val="20"/>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7A5A8C" w:rsidRPr="00D4272F" w:rsidRDefault="007A5A8C" w:rsidP="007A5A8C">
      <w:pPr>
        <w:pStyle w:val="2"/>
        <w:rPr>
          <w:sz w:val="20"/>
          <w:szCs w:val="20"/>
        </w:rPr>
      </w:pPr>
      <w:bookmarkStart w:id="76" w:name="_Toc389132900"/>
      <w:bookmarkStart w:id="77" w:name="_Toc393700427"/>
      <w:r w:rsidRPr="00D4272F">
        <w:rPr>
          <w:sz w:val="20"/>
          <w:szCs w:val="20"/>
        </w:rPr>
        <w:t>Нормативы доступности территорий и объектов рекреационного назначения для населения.</w:t>
      </w:r>
      <w:bookmarkEnd w:id="76"/>
      <w:bookmarkEnd w:id="77"/>
    </w:p>
    <w:p w:rsidR="00544B97" w:rsidRPr="00D4272F" w:rsidRDefault="007A5A8C" w:rsidP="003F7045">
      <w:pPr>
        <w:pStyle w:val="a6"/>
        <w:rPr>
          <w:sz w:val="20"/>
          <w:szCs w:val="20"/>
        </w:rPr>
      </w:pPr>
      <w:r w:rsidRPr="00D4272F">
        <w:rPr>
          <w:sz w:val="20"/>
          <w:szCs w:val="20"/>
        </w:rPr>
        <w:t xml:space="preserve">Значение максимальной протяженности пешеходного маршрута зависит от природных условий – это максимальное расстояние, которое человек может пройти при самой низкой температуре. </w:t>
      </w:r>
    </w:p>
    <w:p w:rsidR="00544B97" w:rsidRPr="00D4272F" w:rsidRDefault="007A5A8C" w:rsidP="003F7045">
      <w:pPr>
        <w:pStyle w:val="a6"/>
        <w:rPr>
          <w:sz w:val="20"/>
          <w:szCs w:val="20"/>
        </w:rPr>
      </w:pPr>
      <w:r w:rsidRPr="00D4272F">
        <w:rPr>
          <w:sz w:val="20"/>
          <w:szCs w:val="20"/>
        </w:rPr>
        <w:t>Для территорий с умеренными природными условиями значение максимальной протяженности пешеходного маршрута составляет 2000 м,  это расстояние предлагается сократить до 1000 м при определении длины максимально возможного кратчайшего маршрута</w:t>
      </w:r>
      <w:r w:rsidRPr="00D4272F">
        <w:rPr>
          <w:sz w:val="20"/>
          <w:szCs w:val="20"/>
          <w:vertAlign w:val="superscript"/>
        </w:rPr>
        <w:footnoteReference w:id="1"/>
      </w:r>
      <w:r w:rsidRPr="00D4272F">
        <w:rPr>
          <w:sz w:val="20"/>
          <w:szCs w:val="20"/>
        </w:rPr>
        <w:t xml:space="preserve">. </w:t>
      </w:r>
    </w:p>
    <w:p w:rsidR="007A5A8C" w:rsidRPr="00D4272F" w:rsidRDefault="007A5A8C" w:rsidP="003F7045">
      <w:pPr>
        <w:pStyle w:val="a6"/>
        <w:rPr>
          <w:sz w:val="20"/>
          <w:szCs w:val="20"/>
        </w:rPr>
      </w:pPr>
      <w:r w:rsidRPr="00D4272F">
        <w:rPr>
          <w:sz w:val="20"/>
          <w:szCs w:val="20"/>
        </w:rPr>
        <w:t>При организации линейных объектов озеленения и дорожной сети ландшафтно-рекреационных территорий (дорожки, аллеи, тропы) необходимо учитывать расстояния, которые может пройти человек во время прогулки в районах с различной степенью благоприятности климата:</w:t>
      </w:r>
    </w:p>
    <w:p w:rsidR="00F9602F" w:rsidRPr="00D4272F" w:rsidRDefault="00F9602F" w:rsidP="00F9602F">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17</w:t>
      </w:r>
      <w:r w:rsidR="00574E64" w:rsidRPr="00D4272F">
        <w:rPr>
          <w:noProof/>
          <w:sz w:val="20"/>
        </w:rPr>
        <w:fldChar w:fldCharType="end"/>
      </w:r>
    </w:p>
    <w:p w:rsidR="00C113F6" w:rsidRPr="00D4272F" w:rsidRDefault="00C113F6" w:rsidP="00C113F6">
      <w:pPr>
        <w:pStyle w:val="af2"/>
        <w:rPr>
          <w:sz w:val="20"/>
          <w:szCs w:val="20"/>
        </w:rPr>
      </w:pPr>
      <w:r w:rsidRPr="00D4272F">
        <w:rPr>
          <w:sz w:val="20"/>
          <w:szCs w:val="20"/>
        </w:rPr>
        <w:t>Расстояния, которые может пройти человек без угрозы переохлаждения</w:t>
      </w:r>
    </w:p>
    <w:tbl>
      <w:tblPr>
        <w:tblW w:w="0" w:type="auto"/>
        <w:jc w:val="center"/>
        <w:tblInd w:w="-2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0"/>
        <w:gridCol w:w="4052"/>
      </w:tblGrid>
      <w:tr w:rsidR="00C113F6" w:rsidRPr="00D4272F" w:rsidTr="002C3F97">
        <w:trPr>
          <w:jc w:val="center"/>
        </w:trPr>
        <w:tc>
          <w:tcPr>
            <w:tcW w:w="5880" w:type="dxa"/>
            <w:shd w:val="clear" w:color="auto" w:fill="auto"/>
            <w:vAlign w:val="center"/>
          </w:tcPr>
          <w:p w:rsidR="00C113F6" w:rsidRPr="00D4272F" w:rsidRDefault="00C113F6" w:rsidP="002C3F97">
            <w:pPr>
              <w:jc w:val="center"/>
              <w:rPr>
                <w:b/>
                <w:bCs/>
                <w:sz w:val="20"/>
                <w:szCs w:val="20"/>
              </w:rPr>
            </w:pPr>
            <w:r w:rsidRPr="00D4272F">
              <w:rPr>
                <w:b/>
                <w:bCs/>
                <w:sz w:val="20"/>
                <w:szCs w:val="20"/>
              </w:rPr>
              <w:t>Природные условия</w:t>
            </w:r>
          </w:p>
        </w:tc>
        <w:tc>
          <w:tcPr>
            <w:tcW w:w="4052" w:type="dxa"/>
            <w:shd w:val="clear" w:color="auto" w:fill="auto"/>
            <w:vAlign w:val="center"/>
          </w:tcPr>
          <w:p w:rsidR="00C113F6" w:rsidRPr="00D4272F" w:rsidRDefault="00C113F6" w:rsidP="002C3F97">
            <w:pPr>
              <w:jc w:val="center"/>
              <w:rPr>
                <w:b/>
                <w:bCs/>
                <w:sz w:val="20"/>
                <w:szCs w:val="20"/>
              </w:rPr>
            </w:pPr>
            <w:r w:rsidRPr="00D4272F">
              <w:rPr>
                <w:b/>
                <w:bCs/>
                <w:sz w:val="20"/>
                <w:szCs w:val="20"/>
              </w:rPr>
              <w:t>Длина маршрута, м</w:t>
            </w:r>
          </w:p>
        </w:tc>
      </w:tr>
      <w:tr w:rsidR="00C113F6" w:rsidRPr="00D4272F" w:rsidTr="002C3F97">
        <w:trPr>
          <w:jc w:val="center"/>
        </w:trPr>
        <w:tc>
          <w:tcPr>
            <w:tcW w:w="5880" w:type="dxa"/>
            <w:shd w:val="clear" w:color="auto" w:fill="auto"/>
            <w:vAlign w:val="center"/>
          </w:tcPr>
          <w:p w:rsidR="00C113F6" w:rsidRPr="00D4272F" w:rsidRDefault="00C113F6" w:rsidP="00ED4D6B">
            <w:pPr>
              <w:jc w:val="center"/>
              <w:rPr>
                <w:sz w:val="20"/>
                <w:szCs w:val="20"/>
              </w:rPr>
            </w:pPr>
            <w:r w:rsidRPr="00D4272F">
              <w:rPr>
                <w:sz w:val="20"/>
                <w:szCs w:val="20"/>
              </w:rPr>
              <w:t>Умеренные</w:t>
            </w:r>
          </w:p>
        </w:tc>
        <w:tc>
          <w:tcPr>
            <w:tcW w:w="4052" w:type="dxa"/>
            <w:shd w:val="clear" w:color="auto" w:fill="auto"/>
            <w:vAlign w:val="center"/>
          </w:tcPr>
          <w:p w:rsidR="00C113F6" w:rsidRPr="00D4272F" w:rsidRDefault="00C113F6" w:rsidP="00ED4D6B">
            <w:pPr>
              <w:jc w:val="center"/>
              <w:rPr>
                <w:sz w:val="20"/>
                <w:szCs w:val="20"/>
              </w:rPr>
            </w:pPr>
            <w:r w:rsidRPr="00D4272F">
              <w:rPr>
                <w:sz w:val="20"/>
                <w:szCs w:val="20"/>
              </w:rPr>
              <w:t>1000</w:t>
            </w:r>
          </w:p>
        </w:tc>
      </w:tr>
    </w:tbl>
    <w:p w:rsidR="00C113F6" w:rsidRPr="00D4272F" w:rsidRDefault="00C113F6" w:rsidP="00C113F6">
      <w:pPr>
        <w:pStyle w:val="ConsPlusNormal"/>
        <w:widowControl/>
        <w:spacing w:line="276" w:lineRule="auto"/>
        <w:ind w:firstLine="540"/>
        <w:jc w:val="both"/>
        <w:rPr>
          <w:rFonts w:ascii="Times New Roman" w:hAnsi="Times New Roman" w:cs="Times New Roman"/>
        </w:rPr>
      </w:pPr>
      <w:r w:rsidRPr="00D4272F">
        <w:rPr>
          <w:rFonts w:ascii="Times New Roman" w:hAnsi="Times New Roman" w:cs="Times New Roman"/>
        </w:rPr>
        <w:t>Радиус доступности должен составлять:</w:t>
      </w:r>
    </w:p>
    <w:p w:rsidR="00C113F6" w:rsidRPr="00D4272F" w:rsidRDefault="00C113F6" w:rsidP="00C113F6">
      <w:pPr>
        <w:pStyle w:val="a2"/>
        <w:rPr>
          <w:sz w:val="20"/>
          <w:szCs w:val="20"/>
        </w:rPr>
      </w:pPr>
      <w:r w:rsidRPr="00D4272F">
        <w:rPr>
          <w:sz w:val="20"/>
          <w:szCs w:val="20"/>
        </w:rPr>
        <w:t>для многофункциональных парков - не более 20 мин. на общественном транспорте (без учета времени ожидания транспорта);</w:t>
      </w:r>
    </w:p>
    <w:p w:rsidR="00C113F6" w:rsidRPr="00D4272F" w:rsidRDefault="00C113F6" w:rsidP="00C113F6">
      <w:pPr>
        <w:pStyle w:val="a2"/>
        <w:rPr>
          <w:sz w:val="20"/>
          <w:szCs w:val="20"/>
        </w:rPr>
      </w:pPr>
      <w:r w:rsidRPr="00D4272F">
        <w:rPr>
          <w:sz w:val="20"/>
          <w:szCs w:val="20"/>
        </w:rPr>
        <w:t xml:space="preserve">для садов, скверов и бульваров не более 10 мин. (время пешеходной доступности) или не более 600 м; </w:t>
      </w:r>
    </w:p>
    <w:p w:rsidR="00C113F6" w:rsidRPr="00D4272F" w:rsidRDefault="00C113F6" w:rsidP="00C113F6">
      <w:pPr>
        <w:pStyle w:val="a2"/>
        <w:rPr>
          <w:sz w:val="20"/>
          <w:szCs w:val="20"/>
        </w:rPr>
      </w:pPr>
      <w:r w:rsidRPr="00D4272F">
        <w:rPr>
          <w:sz w:val="20"/>
          <w:szCs w:val="20"/>
        </w:rPr>
        <w:t>для ландшафтных парков, лесопарков - не более 20 мин. на транспорте без учета времени ожидания транспорта);</w:t>
      </w:r>
    </w:p>
    <w:p w:rsidR="00C113F6" w:rsidRPr="00D4272F" w:rsidRDefault="00C113F6" w:rsidP="00C113F6">
      <w:pPr>
        <w:pStyle w:val="a6"/>
        <w:rPr>
          <w:sz w:val="20"/>
          <w:szCs w:val="20"/>
        </w:rPr>
      </w:pPr>
      <w:r w:rsidRPr="00D4272F">
        <w:rPr>
          <w:sz w:val="20"/>
          <w:szCs w:val="20"/>
        </w:rPr>
        <w:t>Расстояние между границей территории жилой застройки и ближним краем паркового массива следует принимать не менее 30 м.</w:t>
      </w:r>
    </w:p>
    <w:p w:rsidR="00C113F6" w:rsidRPr="00D4272F" w:rsidRDefault="00C113F6" w:rsidP="00C113F6">
      <w:pPr>
        <w:pStyle w:val="a6"/>
        <w:rPr>
          <w:sz w:val="20"/>
          <w:szCs w:val="20"/>
        </w:rPr>
      </w:pPr>
      <w:r w:rsidRPr="00D4272F">
        <w:rPr>
          <w:sz w:val="20"/>
          <w:szCs w:val="20"/>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7A5A8C" w:rsidRPr="00D4272F" w:rsidRDefault="007A5A8C" w:rsidP="007A5A8C">
      <w:pPr>
        <w:pStyle w:val="2"/>
        <w:rPr>
          <w:sz w:val="20"/>
          <w:szCs w:val="20"/>
        </w:rPr>
      </w:pPr>
      <w:bookmarkStart w:id="78" w:name="_Toc389132901"/>
      <w:bookmarkStart w:id="79" w:name="_Toc393700428"/>
      <w:r w:rsidRPr="00D4272F">
        <w:rPr>
          <w:sz w:val="20"/>
          <w:szCs w:val="20"/>
        </w:rPr>
        <w:t>Нормативы доступности территорий и объектов рекреационного назначения для инвалидов и маломобильных групп населения.</w:t>
      </w:r>
      <w:bookmarkEnd w:id="78"/>
      <w:bookmarkEnd w:id="79"/>
    </w:p>
    <w:p w:rsidR="007A5A8C" w:rsidRPr="00D4272F" w:rsidRDefault="007A5A8C" w:rsidP="003F7045">
      <w:pPr>
        <w:pStyle w:val="a6"/>
        <w:rPr>
          <w:sz w:val="20"/>
          <w:szCs w:val="20"/>
        </w:rPr>
      </w:pPr>
      <w:r w:rsidRPr="00D4272F">
        <w:rPr>
          <w:sz w:val="20"/>
          <w:szCs w:val="20"/>
        </w:rPr>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7A5A8C" w:rsidRPr="00D4272F" w:rsidRDefault="007A5A8C" w:rsidP="003F7045">
      <w:pPr>
        <w:pStyle w:val="a6"/>
        <w:rPr>
          <w:sz w:val="20"/>
          <w:szCs w:val="20"/>
        </w:rPr>
      </w:pPr>
      <w:r w:rsidRPr="00D4272F">
        <w:rPr>
          <w:sz w:val="20"/>
          <w:szCs w:val="20"/>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7A5A8C" w:rsidRPr="00D4272F" w:rsidRDefault="007A5A8C" w:rsidP="003F7045">
      <w:pPr>
        <w:pStyle w:val="a6"/>
        <w:rPr>
          <w:sz w:val="20"/>
          <w:szCs w:val="20"/>
        </w:rPr>
      </w:pPr>
      <w:r w:rsidRPr="00D4272F">
        <w:rPr>
          <w:sz w:val="20"/>
          <w:szCs w:val="20"/>
        </w:rPr>
        <w:lastRenderedPageBreak/>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7A5A8C" w:rsidRPr="00D4272F" w:rsidRDefault="007A5A8C" w:rsidP="007A5A8C">
      <w:pPr>
        <w:pStyle w:val="2"/>
        <w:rPr>
          <w:sz w:val="20"/>
          <w:szCs w:val="20"/>
        </w:rPr>
      </w:pPr>
      <w:bookmarkStart w:id="80" w:name="_Toc389132902"/>
      <w:bookmarkStart w:id="81" w:name="_Toc393700429"/>
      <w:r w:rsidRPr="00D4272F">
        <w:rPr>
          <w:sz w:val="20"/>
          <w:szCs w:val="20"/>
        </w:rPr>
        <w:t>Нормативы численности единовременных посетителей объектов рекреационного назначения</w:t>
      </w:r>
      <w:bookmarkEnd w:id="80"/>
      <w:bookmarkEnd w:id="81"/>
    </w:p>
    <w:p w:rsidR="007A5A8C" w:rsidRPr="00D4272F" w:rsidRDefault="007A5A8C" w:rsidP="003F7045">
      <w:pPr>
        <w:pStyle w:val="a6"/>
        <w:rPr>
          <w:sz w:val="20"/>
          <w:szCs w:val="20"/>
        </w:rPr>
      </w:pPr>
      <w:r w:rsidRPr="00D4272F">
        <w:rPr>
          <w:sz w:val="20"/>
          <w:szCs w:val="20"/>
        </w:rPr>
        <w:t>Посещаемость рекреационных объектов не напрямую, но зависит от природных условий. В холодную погоду, предполагается, что численность посетителей рекреационных объектов существенно меньше, чем в теплую погоду. Суровые природно-климатические условия снижают посещаемость рекреационных объектов.</w:t>
      </w:r>
    </w:p>
    <w:p w:rsidR="007A5A8C" w:rsidRPr="00D4272F" w:rsidRDefault="007A5A8C" w:rsidP="003F7045">
      <w:pPr>
        <w:pStyle w:val="a6"/>
        <w:rPr>
          <w:sz w:val="20"/>
          <w:szCs w:val="20"/>
        </w:rPr>
      </w:pPr>
      <w:r w:rsidRPr="00D4272F">
        <w:rPr>
          <w:sz w:val="20"/>
          <w:szCs w:val="20"/>
        </w:rPr>
        <w:t xml:space="preserve">Численность единовременных посетителей территории рекреационных объектов рекомендуется принимать 10-15% от численности населения в соответствии с Приложением № 2 (Таблица 11) к Методическим рекомендациям по разработке норм и правил по благоустройству территорий муниципальных образований (Приложение к приказу Министерства регионального развития Российской Федерации от 27 декабря 2011 г. № 613). </w:t>
      </w:r>
    </w:p>
    <w:p w:rsidR="00C113F6" w:rsidRPr="00D4272F" w:rsidRDefault="00C113F6" w:rsidP="00C113F6">
      <w:pPr>
        <w:pStyle w:val="a6"/>
        <w:rPr>
          <w:sz w:val="20"/>
          <w:szCs w:val="20"/>
        </w:rPr>
      </w:pPr>
      <w:r w:rsidRPr="00D4272F">
        <w:rPr>
          <w:sz w:val="20"/>
          <w:szCs w:val="20"/>
        </w:rPr>
        <w:t>Для населенных пунктов, располагающихся в лесной зоне и лесостепи, характерна относительно мягкая зима и умеренно жаркое лето. Посещаемость объектов рекреации населением возрастает.  Для данных населенных пунктов предлагается использовать значение численности единовременных посетителей озеленённых рекреационных объектов общего пользования в 15% от численности населения.</w:t>
      </w:r>
    </w:p>
    <w:p w:rsidR="007A5A8C" w:rsidRPr="00D4272F" w:rsidRDefault="007A5A8C" w:rsidP="003F7045">
      <w:pPr>
        <w:pStyle w:val="a6"/>
        <w:rPr>
          <w:sz w:val="20"/>
          <w:szCs w:val="20"/>
        </w:rPr>
      </w:pPr>
      <w:r w:rsidRPr="00D4272F">
        <w:rPr>
          <w:sz w:val="20"/>
          <w:szCs w:val="20"/>
        </w:rPr>
        <w:t>Также необходимо учитывать условия, при которых обеспечивается нормальный отдых посетителей, то есть никто никому не мешает. Минимальная площадь территории рекреационного объекта, обеспечивающая нормальные условия отдыха посетителей, составляет 100 кв. м на человека (Гостев В.Ф., Юскевич Н.Н. Проектирование садов и парков.– М.: Стройиздат, 1991).  В соответствии с этими нормами и количеством единовременных посетителей объектов рекреации можно определить необходимую обеспеченность рекреационными объектами.</w:t>
      </w:r>
    </w:p>
    <w:p w:rsidR="007A5A8C" w:rsidRPr="00D4272F" w:rsidRDefault="007A5A8C" w:rsidP="003F7045">
      <w:pPr>
        <w:pStyle w:val="a6"/>
        <w:rPr>
          <w:sz w:val="20"/>
          <w:szCs w:val="20"/>
        </w:rPr>
      </w:pPr>
      <w:r w:rsidRPr="00D4272F">
        <w:rPr>
          <w:sz w:val="20"/>
          <w:szCs w:val="20"/>
        </w:rPr>
        <w:t>Расчетная численность единовременных посетителей территории парков, лесопарков, лесов, зеленых зон следует принимать в соответствии с</w:t>
      </w:r>
      <w:r w:rsidR="00F9602F" w:rsidRPr="00D4272F">
        <w:rPr>
          <w:sz w:val="20"/>
          <w:szCs w:val="20"/>
        </w:rPr>
        <w:t xml:space="preserve"> </w:t>
      </w:r>
      <w:r w:rsidR="00F9602F" w:rsidRPr="00D4272F">
        <w:rPr>
          <w:sz w:val="20"/>
          <w:szCs w:val="20"/>
        </w:rPr>
        <w:fldChar w:fldCharType="begin"/>
      </w:r>
      <w:r w:rsidR="00F9602F" w:rsidRPr="00D4272F">
        <w:rPr>
          <w:sz w:val="20"/>
          <w:szCs w:val="20"/>
        </w:rPr>
        <w:instrText xml:space="preserve"> REF _Ref393702202 \h </w:instrText>
      </w:r>
      <w:r w:rsidR="00113309" w:rsidRPr="00D4272F">
        <w:rPr>
          <w:sz w:val="20"/>
          <w:szCs w:val="20"/>
        </w:rPr>
        <w:instrText xml:space="preserve"> \* MERGEFORMAT </w:instrText>
      </w:r>
      <w:r w:rsidR="00F9602F" w:rsidRPr="00D4272F">
        <w:rPr>
          <w:sz w:val="20"/>
          <w:szCs w:val="20"/>
        </w:rPr>
      </w:r>
      <w:r w:rsidR="00F9602F" w:rsidRPr="00D4272F">
        <w:rPr>
          <w:sz w:val="20"/>
          <w:szCs w:val="20"/>
        </w:rPr>
        <w:fldChar w:fldCharType="separate"/>
      </w:r>
      <w:r w:rsidR="00F66645" w:rsidRPr="00D4272F">
        <w:rPr>
          <w:sz w:val="20"/>
          <w:szCs w:val="20"/>
        </w:rPr>
        <w:t xml:space="preserve">Таблица </w:t>
      </w:r>
      <w:r w:rsidR="00F66645" w:rsidRPr="00D4272F">
        <w:rPr>
          <w:noProof/>
          <w:sz w:val="20"/>
          <w:szCs w:val="20"/>
        </w:rPr>
        <w:t>18</w:t>
      </w:r>
      <w:r w:rsidR="00F9602F" w:rsidRPr="00D4272F">
        <w:rPr>
          <w:sz w:val="20"/>
          <w:szCs w:val="20"/>
        </w:rPr>
        <w:fldChar w:fldCharType="end"/>
      </w:r>
      <w:r w:rsidRPr="00D4272F">
        <w:rPr>
          <w:sz w:val="20"/>
          <w:szCs w:val="20"/>
        </w:rPr>
        <w:t>.</w:t>
      </w:r>
    </w:p>
    <w:p w:rsidR="007A5A8C" w:rsidRPr="00D4272F" w:rsidRDefault="00F9602F" w:rsidP="00F9602F">
      <w:pPr>
        <w:pStyle w:val="af0"/>
        <w:jc w:val="right"/>
        <w:rPr>
          <w:sz w:val="20"/>
        </w:rPr>
      </w:pPr>
      <w:bookmarkStart w:id="82" w:name="_Ref393702202"/>
      <w:r w:rsidRPr="00D4272F">
        <w:rPr>
          <w:sz w:val="20"/>
        </w:rPr>
        <w:t xml:space="preserve">Таблица </w:t>
      </w:r>
      <w:r w:rsidR="00574E64" w:rsidRPr="00D4272F">
        <w:rPr>
          <w:sz w:val="20"/>
        </w:rPr>
        <w:fldChar w:fldCharType="begin"/>
      </w:r>
      <w:r w:rsidR="00574E64" w:rsidRPr="00D4272F">
        <w:rPr>
          <w:sz w:val="20"/>
        </w:rPr>
        <w:instrText xml:space="preserve"> SEQ Таблица</w:instrText>
      </w:r>
      <w:r w:rsidR="00574E64" w:rsidRPr="00D4272F">
        <w:rPr>
          <w:sz w:val="20"/>
        </w:rPr>
        <w:instrText xml:space="preserve"> \* ARABIC </w:instrText>
      </w:r>
      <w:r w:rsidR="00574E64" w:rsidRPr="00D4272F">
        <w:rPr>
          <w:sz w:val="20"/>
        </w:rPr>
        <w:fldChar w:fldCharType="separate"/>
      </w:r>
      <w:r w:rsidR="00F66645" w:rsidRPr="00D4272F">
        <w:rPr>
          <w:noProof/>
          <w:sz w:val="20"/>
        </w:rPr>
        <w:t>18</w:t>
      </w:r>
      <w:r w:rsidR="00574E64" w:rsidRPr="00D4272F">
        <w:rPr>
          <w:noProof/>
          <w:sz w:val="20"/>
        </w:rPr>
        <w:fldChar w:fldCharType="end"/>
      </w:r>
      <w:bookmarkEnd w:id="82"/>
    </w:p>
    <w:tbl>
      <w:tblPr>
        <w:tblW w:w="774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80"/>
        <w:gridCol w:w="850"/>
        <w:gridCol w:w="992"/>
        <w:gridCol w:w="1134"/>
        <w:gridCol w:w="1276"/>
        <w:gridCol w:w="992"/>
      </w:tblGrid>
      <w:tr w:rsidR="00230660" w:rsidRPr="00D4272F" w:rsidTr="002C3F97">
        <w:trPr>
          <w:trHeight w:val="190"/>
          <w:tblHeader/>
          <w:jc w:val="center"/>
        </w:trPr>
        <w:tc>
          <w:tcPr>
            <w:tcW w:w="1418" w:type="dxa"/>
            <w:vMerge w:val="restart"/>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Природная зона</w:t>
            </w:r>
          </w:p>
        </w:tc>
        <w:tc>
          <w:tcPr>
            <w:tcW w:w="6324" w:type="dxa"/>
            <w:gridSpan w:val="6"/>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Число единовременных  посетителей  не более, чел/га,</w:t>
            </w:r>
          </w:p>
        </w:tc>
      </w:tr>
      <w:tr w:rsidR="00230660" w:rsidRPr="00D4272F" w:rsidTr="002C3F97">
        <w:trPr>
          <w:trHeight w:val="140"/>
          <w:tblHeader/>
          <w:jc w:val="center"/>
        </w:trPr>
        <w:tc>
          <w:tcPr>
            <w:tcW w:w="1418" w:type="dxa"/>
            <w:vMerge/>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p>
        </w:tc>
        <w:tc>
          <w:tcPr>
            <w:tcW w:w="1080" w:type="dxa"/>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Парки КиО, скверы,</w:t>
            </w:r>
          </w:p>
        </w:tc>
        <w:tc>
          <w:tcPr>
            <w:tcW w:w="850" w:type="dxa"/>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Сады</w:t>
            </w:r>
          </w:p>
        </w:tc>
        <w:tc>
          <w:tcPr>
            <w:tcW w:w="992" w:type="dxa"/>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Парки зон отдыха</w:t>
            </w:r>
          </w:p>
        </w:tc>
        <w:tc>
          <w:tcPr>
            <w:tcW w:w="1134" w:type="dxa"/>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Парки курортов</w:t>
            </w:r>
          </w:p>
        </w:tc>
        <w:tc>
          <w:tcPr>
            <w:tcW w:w="1276" w:type="dxa"/>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Лесопарки, лугопарки</w:t>
            </w:r>
          </w:p>
        </w:tc>
        <w:tc>
          <w:tcPr>
            <w:tcW w:w="992" w:type="dxa"/>
            <w:vAlign w:val="center"/>
          </w:tcPr>
          <w:p w:rsidR="00230660" w:rsidRPr="00D4272F" w:rsidRDefault="00230660" w:rsidP="002C3F97">
            <w:pPr>
              <w:pStyle w:val="131"/>
              <w:shd w:val="clear" w:color="auto" w:fill="auto"/>
              <w:tabs>
                <w:tab w:val="left" w:pos="831"/>
              </w:tabs>
              <w:spacing w:after="0"/>
              <w:ind w:firstLine="0"/>
              <w:jc w:val="center"/>
              <w:rPr>
                <w:b/>
                <w:sz w:val="20"/>
                <w:szCs w:val="20"/>
              </w:rPr>
            </w:pPr>
            <w:r w:rsidRPr="00D4272F">
              <w:rPr>
                <w:b/>
                <w:sz w:val="20"/>
                <w:szCs w:val="20"/>
              </w:rPr>
              <w:t>Леса</w:t>
            </w:r>
          </w:p>
        </w:tc>
      </w:tr>
      <w:tr w:rsidR="00230660" w:rsidRPr="00D4272F" w:rsidTr="002C3F97">
        <w:trPr>
          <w:trHeight w:val="906"/>
          <w:jc w:val="center"/>
        </w:trPr>
        <w:tc>
          <w:tcPr>
            <w:tcW w:w="1418" w:type="dxa"/>
            <w:vAlign w:val="center"/>
          </w:tcPr>
          <w:p w:rsidR="00230660" w:rsidRPr="00D4272F" w:rsidRDefault="00230660" w:rsidP="00ED4D6B">
            <w:pPr>
              <w:jc w:val="center"/>
              <w:rPr>
                <w:sz w:val="20"/>
                <w:szCs w:val="20"/>
              </w:rPr>
            </w:pPr>
            <w:r w:rsidRPr="00D4272F">
              <w:rPr>
                <w:sz w:val="20"/>
                <w:szCs w:val="20"/>
              </w:rPr>
              <w:t>Северная тайга, средняя тайга, южная тайга, лесная зона, лесостепь.</w:t>
            </w:r>
          </w:p>
        </w:tc>
        <w:tc>
          <w:tcPr>
            <w:tcW w:w="1080" w:type="dxa"/>
            <w:vAlign w:val="center"/>
          </w:tcPr>
          <w:p w:rsidR="00230660" w:rsidRPr="00D4272F" w:rsidRDefault="00230660" w:rsidP="00ED4D6B">
            <w:pPr>
              <w:jc w:val="center"/>
              <w:rPr>
                <w:sz w:val="20"/>
                <w:szCs w:val="20"/>
              </w:rPr>
            </w:pPr>
            <w:r w:rsidRPr="00D4272F">
              <w:rPr>
                <w:sz w:val="20"/>
                <w:szCs w:val="20"/>
              </w:rPr>
              <w:t>300</w:t>
            </w:r>
          </w:p>
        </w:tc>
        <w:tc>
          <w:tcPr>
            <w:tcW w:w="850" w:type="dxa"/>
            <w:vAlign w:val="center"/>
          </w:tcPr>
          <w:p w:rsidR="00230660" w:rsidRPr="00D4272F" w:rsidRDefault="00230660" w:rsidP="00ED4D6B">
            <w:pPr>
              <w:jc w:val="center"/>
              <w:rPr>
                <w:sz w:val="20"/>
                <w:szCs w:val="20"/>
              </w:rPr>
            </w:pPr>
            <w:r w:rsidRPr="00D4272F">
              <w:rPr>
                <w:sz w:val="20"/>
                <w:szCs w:val="20"/>
              </w:rPr>
              <w:t>100</w:t>
            </w:r>
          </w:p>
        </w:tc>
        <w:tc>
          <w:tcPr>
            <w:tcW w:w="992" w:type="dxa"/>
            <w:vAlign w:val="center"/>
          </w:tcPr>
          <w:p w:rsidR="00230660" w:rsidRPr="00D4272F" w:rsidRDefault="00230660" w:rsidP="00ED4D6B">
            <w:pPr>
              <w:jc w:val="center"/>
              <w:rPr>
                <w:sz w:val="20"/>
                <w:szCs w:val="20"/>
              </w:rPr>
            </w:pPr>
            <w:r w:rsidRPr="00D4272F">
              <w:rPr>
                <w:sz w:val="20"/>
                <w:szCs w:val="20"/>
              </w:rPr>
              <w:t>70</w:t>
            </w:r>
          </w:p>
        </w:tc>
        <w:tc>
          <w:tcPr>
            <w:tcW w:w="1134" w:type="dxa"/>
            <w:vAlign w:val="center"/>
          </w:tcPr>
          <w:p w:rsidR="00230660" w:rsidRPr="00D4272F" w:rsidRDefault="00230660" w:rsidP="00ED4D6B">
            <w:pPr>
              <w:jc w:val="center"/>
              <w:rPr>
                <w:sz w:val="20"/>
                <w:szCs w:val="20"/>
              </w:rPr>
            </w:pPr>
            <w:r w:rsidRPr="00D4272F">
              <w:rPr>
                <w:sz w:val="20"/>
                <w:szCs w:val="20"/>
              </w:rPr>
              <w:t>50</w:t>
            </w:r>
          </w:p>
        </w:tc>
        <w:tc>
          <w:tcPr>
            <w:tcW w:w="1276" w:type="dxa"/>
            <w:vAlign w:val="center"/>
          </w:tcPr>
          <w:p w:rsidR="00230660" w:rsidRPr="00D4272F" w:rsidRDefault="00230660" w:rsidP="00ED4D6B">
            <w:pPr>
              <w:jc w:val="center"/>
              <w:rPr>
                <w:sz w:val="20"/>
                <w:szCs w:val="20"/>
              </w:rPr>
            </w:pPr>
            <w:r w:rsidRPr="00D4272F">
              <w:rPr>
                <w:sz w:val="20"/>
                <w:szCs w:val="20"/>
              </w:rPr>
              <w:t>10</w:t>
            </w:r>
          </w:p>
        </w:tc>
        <w:tc>
          <w:tcPr>
            <w:tcW w:w="992" w:type="dxa"/>
            <w:vAlign w:val="center"/>
          </w:tcPr>
          <w:p w:rsidR="00230660" w:rsidRPr="00D4272F" w:rsidRDefault="00230660" w:rsidP="00ED4D6B">
            <w:pPr>
              <w:jc w:val="center"/>
              <w:rPr>
                <w:sz w:val="20"/>
                <w:szCs w:val="20"/>
              </w:rPr>
            </w:pPr>
            <w:r w:rsidRPr="00D4272F">
              <w:rPr>
                <w:sz w:val="20"/>
                <w:szCs w:val="20"/>
              </w:rPr>
              <w:t>3</w:t>
            </w:r>
          </w:p>
        </w:tc>
      </w:tr>
    </w:tbl>
    <w:p w:rsidR="007A5A8C" w:rsidRPr="00D4272F" w:rsidRDefault="007A5A8C" w:rsidP="003F7045">
      <w:pPr>
        <w:pStyle w:val="a6"/>
        <w:rPr>
          <w:sz w:val="20"/>
          <w:szCs w:val="20"/>
        </w:rPr>
      </w:pPr>
      <w:r w:rsidRPr="00D4272F">
        <w:rPr>
          <w:sz w:val="20"/>
          <w:szCs w:val="20"/>
        </w:rPr>
        <w:t xml:space="preserve">В основе расчёта показателей численности единовременных посетителей объектов рекреационного назначения лежат требования </w:t>
      </w:r>
      <w:hyperlink r:id="rId1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D4272F">
          <w:rPr>
            <w:sz w:val="20"/>
            <w:szCs w:val="20"/>
          </w:rPr>
          <w:t>СНиП 2.07.01-89*</w:t>
        </w:r>
      </w:hyperlink>
      <w:r w:rsidRPr="00D4272F">
        <w:rPr>
          <w:sz w:val="20"/>
          <w:szCs w:val="20"/>
        </w:rPr>
        <w:t xml:space="preserve"> «Градостроительство. Планировка и застройка городских и сельских поселений» и нормы представленные в «Методических рекомендациях по разработке норм и правил по благоустройству территорий муниципальных образований».</w:t>
      </w:r>
    </w:p>
    <w:p w:rsidR="007A5A8C" w:rsidRPr="00D4272F" w:rsidRDefault="007A5A8C" w:rsidP="003F7045">
      <w:pPr>
        <w:pStyle w:val="a6"/>
        <w:rPr>
          <w:sz w:val="20"/>
          <w:szCs w:val="20"/>
        </w:rPr>
      </w:pPr>
      <w:r w:rsidRPr="00D4272F">
        <w:rPr>
          <w:sz w:val="20"/>
          <w:szCs w:val="20"/>
        </w:rPr>
        <w:t>Максимальное число единовременных  посетителей  парков культуры и отдыха (многофункциональных парков) увеличен</w:t>
      </w:r>
      <w:r w:rsidR="00386508" w:rsidRPr="00D4272F">
        <w:rPr>
          <w:sz w:val="20"/>
          <w:szCs w:val="20"/>
        </w:rPr>
        <w:t>о</w:t>
      </w:r>
      <w:r w:rsidRPr="00D4272F">
        <w:rPr>
          <w:sz w:val="20"/>
          <w:szCs w:val="20"/>
        </w:rPr>
        <w:t xml:space="preserve"> до 300 чел/га</w:t>
      </w:r>
      <w:r w:rsidR="00386508" w:rsidRPr="00D4272F">
        <w:rPr>
          <w:sz w:val="20"/>
          <w:szCs w:val="20"/>
        </w:rPr>
        <w:t>,</w:t>
      </w:r>
      <w:r w:rsidRPr="00D4272F">
        <w:rPr>
          <w:sz w:val="20"/>
          <w:szCs w:val="20"/>
        </w:rPr>
        <w:t xml:space="preserve">  исходя из того, что парки КиО имеют преимущественно развлекательные функции, и не решают задачу сохранения естественного ландшафта. </w:t>
      </w:r>
    </w:p>
    <w:p w:rsidR="007A5A8C" w:rsidRPr="00D4272F" w:rsidRDefault="007A5A8C" w:rsidP="003F7045">
      <w:pPr>
        <w:pStyle w:val="a6"/>
        <w:rPr>
          <w:sz w:val="20"/>
          <w:szCs w:val="20"/>
        </w:rPr>
      </w:pPr>
      <w:r w:rsidRPr="00D4272F">
        <w:rPr>
          <w:sz w:val="20"/>
          <w:szCs w:val="20"/>
        </w:rPr>
        <w:t xml:space="preserve">Максимальное число единовременных  посетителей  скверов принимается в </w:t>
      </w:r>
      <w:r w:rsidR="00386508" w:rsidRPr="00D4272F">
        <w:rPr>
          <w:sz w:val="20"/>
          <w:szCs w:val="20"/>
        </w:rPr>
        <w:t>количестве</w:t>
      </w:r>
      <w:r w:rsidRPr="00D4272F">
        <w:rPr>
          <w:sz w:val="20"/>
          <w:szCs w:val="20"/>
        </w:rPr>
        <w:t xml:space="preserve"> 300 чел/га, исходя из основных функций сквера: кратковременный отдых населения, организация пешеходного движения.</w:t>
      </w:r>
    </w:p>
    <w:p w:rsidR="007A5A8C" w:rsidRPr="00D4272F" w:rsidRDefault="007A5A8C" w:rsidP="007A5A8C">
      <w:pPr>
        <w:pStyle w:val="2"/>
        <w:rPr>
          <w:sz w:val="20"/>
          <w:szCs w:val="20"/>
        </w:rPr>
      </w:pPr>
      <w:bookmarkStart w:id="83" w:name="_Toc389132903"/>
      <w:bookmarkStart w:id="84" w:name="_Toc393700430"/>
      <w:r w:rsidRPr="00D4272F">
        <w:rPr>
          <w:sz w:val="20"/>
          <w:szCs w:val="20"/>
        </w:rPr>
        <w:t>Нормативы благоустройства озеленённых территорий общего пользования.</w:t>
      </w:r>
      <w:bookmarkEnd w:id="83"/>
      <w:bookmarkEnd w:id="84"/>
    </w:p>
    <w:p w:rsidR="007A5A8C" w:rsidRPr="00D4272F" w:rsidRDefault="007A5A8C" w:rsidP="003F7045">
      <w:pPr>
        <w:pStyle w:val="a6"/>
        <w:rPr>
          <w:sz w:val="20"/>
          <w:szCs w:val="20"/>
        </w:rPr>
      </w:pPr>
      <w:r w:rsidRPr="00D4272F">
        <w:rPr>
          <w:sz w:val="20"/>
          <w:szCs w:val="20"/>
        </w:rPr>
        <w:t>При численности единовременных посетителей от 10 чел/га необходимо предусматривать дорожно-тропиночную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в парковый.</w:t>
      </w:r>
    </w:p>
    <w:p w:rsidR="007A5A8C" w:rsidRPr="00D4272F" w:rsidRDefault="007A5A8C" w:rsidP="007A5A8C">
      <w:pPr>
        <w:pStyle w:val="2"/>
        <w:rPr>
          <w:sz w:val="20"/>
          <w:szCs w:val="20"/>
        </w:rPr>
      </w:pPr>
      <w:bookmarkStart w:id="85" w:name="_Toc389132904"/>
      <w:bookmarkStart w:id="86" w:name="_Toc393700431"/>
      <w:r w:rsidRPr="00D4272F">
        <w:rPr>
          <w:sz w:val="20"/>
          <w:szCs w:val="20"/>
        </w:rPr>
        <w:t>Нормативы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85"/>
      <w:bookmarkEnd w:id="86"/>
    </w:p>
    <w:p w:rsidR="007A5A8C" w:rsidRPr="00D4272F" w:rsidRDefault="007A5A8C" w:rsidP="003F7045">
      <w:pPr>
        <w:pStyle w:val="a6"/>
        <w:rPr>
          <w:sz w:val="20"/>
          <w:szCs w:val="20"/>
        </w:rPr>
      </w:pPr>
      <w:r w:rsidRPr="00D4272F">
        <w:rPr>
          <w:sz w:val="20"/>
          <w:szCs w:val="20"/>
        </w:rPr>
        <w:t xml:space="preserve">Вопросы использования, охраны, защиты, воспроизводства городских лесов регулируются в соответствии с Лесным Кодексом Российской Федерации и иными нормативными документами.  </w:t>
      </w:r>
    </w:p>
    <w:p w:rsidR="007A5A8C" w:rsidRPr="00D4272F" w:rsidRDefault="007A5A8C" w:rsidP="003F7045">
      <w:pPr>
        <w:pStyle w:val="a6"/>
        <w:rPr>
          <w:sz w:val="20"/>
          <w:szCs w:val="20"/>
        </w:rPr>
      </w:pPr>
      <w:r w:rsidRPr="00D4272F">
        <w:rPr>
          <w:sz w:val="20"/>
          <w:szCs w:val="20"/>
        </w:rPr>
        <w:t xml:space="preserve">Выборочные рубки лесных насаждений в городских лесах проводятся в порядке, установленном уполномоченным федеральным </w:t>
      </w:r>
      <w:hyperlink r:id="rId14" w:history="1">
        <w:r w:rsidRPr="00D4272F">
          <w:rPr>
            <w:sz w:val="20"/>
            <w:szCs w:val="20"/>
          </w:rPr>
          <w:t>органом</w:t>
        </w:r>
      </w:hyperlink>
      <w:r w:rsidRPr="00D4272F">
        <w:rPr>
          <w:sz w:val="20"/>
          <w:szCs w:val="20"/>
        </w:rPr>
        <w:t xml:space="preserve"> исполнительной власти.</w:t>
      </w:r>
    </w:p>
    <w:p w:rsidR="007A5A8C" w:rsidRPr="00D4272F" w:rsidRDefault="007A5A8C" w:rsidP="003F7045">
      <w:pPr>
        <w:pStyle w:val="a6"/>
        <w:rPr>
          <w:sz w:val="20"/>
          <w:szCs w:val="20"/>
        </w:rPr>
      </w:pPr>
      <w:r w:rsidRPr="00D4272F">
        <w:rPr>
          <w:sz w:val="20"/>
          <w:szCs w:val="20"/>
        </w:rPr>
        <w:t>На территории городских лесов запрещается:</w:t>
      </w:r>
    </w:p>
    <w:p w:rsidR="007A5A8C" w:rsidRPr="00D4272F" w:rsidRDefault="007A5A8C" w:rsidP="0000092B">
      <w:pPr>
        <w:pStyle w:val="a2"/>
        <w:rPr>
          <w:sz w:val="20"/>
          <w:szCs w:val="20"/>
        </w:rPr>
      </w:pPr>
      <w:r w:rsidRPr="00D4272F">
        <w:rPr>
          <w:sz w:val="20"/>
          <w:szCs w:val="20"/>
        </w:rPr>
        <w:t>использование токсичных химических препаратов для охраны и защиты лесов, в том числе в научных целях;</w:t>
      </w:r>
    </w:p>
    <w:p w:rsidR="007A5A8C" w:rsidRPr="00D4272F" w:rsidRDefault="007A5A8C" w:rsidP="0000092B">
      <w:pPr>
        <w:pStyle w:val="a2"/>
        <w:rPr>
          <w:sz w:val="20"/>
          <w:szCs w:val="20"/>
        </w:rPr>
      </w:pPr>
      <w:r w:rsidRPr="00D4272F">
        <w:rPr>
          <w:sz w:val="20"/>
          <w:szCs w:val="20"/>
        </w:rPr>
        <w:t>осуществление видов деятельности в сфере охотничьего хозяйства;</w:t>
      </w:r>
    </w:p>
    <w:p w:rsidR="007A5A8C" w:rsidRPr="00D4272F" w:rsidRDefault="007A5A8C" w:rsidP="0000092B">
      <w:pPr>
        <w:pStyle w:val="a2"/>
        <w:rPr>
          <w:sz w:val="20"/>
          <w:szCs w:val="20"/>
        </w:rPr>
      </w:pPr>
      <w:r w:rsidRPr="00D4272F">
        <w:rPr>
          <w:sz w:val="20"/>
          <w:szCs w:val="20"/>
        </w:rPr>
        <w:t>разработка месторождений полезных ископаемых;</w:t>
      </w:r>
    </w:p>
    <w:p w:rsidR="007A5A8C" w:rsidRPr="00D4272F" w:rsidRDefault="007A5A8C" w:rsidP="0000092B">
      <w:pPr>
        <w:pStyle w:val="a2"/>
        <w:rPr>
          <w:sz w:val="20"/>
          <w:szCs w:val="20"/>
        </w:rPr>
      </w:pPr>
      <w:r w:rsidRPr="00D4272F">
        <w:rPr>
          <w:sz w:val="20"/>
          <w:szCs w:val="20"/>
        </w:rPr>
        <w:t>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7A5A8C" w:rsidRPr="00D4272F" w:rsidRDefault="007A5A8C" w:rsidP="0000092B">
      <w:pPr>
        <w:pStyle w:val="a2"/>
        <w:rPr>
          <w:sz w:val="20"/>
          <w:szCs w:val="20"/>
        </w:rPr>
      </w:pPr>
      <w:r w:rsidRPr="00D4272F">
        <w:rPr>
          <w:sz w:val="20"/>
          <w:szCs w:val="20"/>
        </w:rPr>
        <w:lastRenderedPageBreak/>
        <w:t>ведение сельского хозяйства, за исключением сенокошения и пчеловодства, а также возведение изгородей в целях сенокошения и пчеловодства.</w:t>
      </w:r>
    </w:p>
    <w:p w:rsidR="007A5A8C" w:rsidRPr="00D4272F" w:rsidRDefault="007A5A8C" w:rsidP="003F7045">
      <w:pPr>
        <w:pStyle w:val="a6"/>
        <w:rPr>
          <w:sz w:val="20"/>
          <w:szCs w:val="20"/>
        </w:rPr>
      </w:pPr>
      <w:r w:rsidRPr="00D4272F">
        <w:rPr>
          <w:sz w:val="20"/>
          <w:szCs w:val="20"/>
        </w:rPr>
        <w:t>В целях охраны городских лесов допускается возведение ограждений на их территориях.</w:t>
      </w:r>
    </w:p>
    <w:p w:rsidR="007A5A8C" w:rsidRPr="00D4272F" w:rsidRDefault="007A5A8C" w:rsidP="003F7045">
      <w:pPr>
        <w:pStyle w:val="a6"/>
        <w:rPr>
          <w:sz w:val="20"/>
          <w:szCs w:val="20"/>
        </w:rPr>
      </w:pPr>
      <w:r w:rsidRPr="00D4272F">
        <w:rPr>
          <w:sz w:val="20"/>
          <w:szCs w:val="20"/>
        </w:rPr>
        <w:t>Изменение границ городских лесов, которое может привести к уменьшению их площади, не допускается.</w:t>
      </w:r>
    </w:p>
    <w:p w:rsidR="007A5A8C" w:rsidRPr="00D4272F" w:rsidRDefault="007A5A8C" w:rsidP="003F7045">
      <w:pPr>
        <w:pStyle w:val="a6"/>
        <w:rPr>
          <w:sz w:val="20"/>
          <w:szCs w:val="20"/>
        </w:rPr>
      </w:pPr>
      <w:r w:rsidRPr="00D4272F">
        <w:rPr>
          <w:sz w:val="20"/>
          <w:szCs w:val="20"/>
        </w:rPr>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7A5A8C" w:rsidRPr="00D4272F" w:rsidRDefault="007A5A8C" w:rsidP="003F7045">
      <w:pPr>
        <w:pStyle w:val="a6"/>
        <w:rPr>
          <w:sz w:val="20"/>
          <w:szCs w:val="20"/>
        </w:rPr>
      </w:pPr>
      <w:r w:rsidRPr="00D4272F">
        <w:rPr>
          <w:sz w:val="20"/>
          <w:szCs w:val="20"/>
        </w:rPr>
        <w:t>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7A5A8C" w:rsidRPr="00D4272F" w:rsidRDefault="007A5A8C" w:rsidP="003F7045">
      <w:pPr>
        <w:pStyle w:val="a6"/>
        <w:rPr>
          <w:sz w:val="20"/>
          <w:szCs w:val="20"/>
        </w:rPr>
      </w:pPr>
      <w:r w:rsidRPr="00D4272F">
        <w:rPr>
          <w:sz w:val="20"/>
          <w:szCs w:val="20"/>
        </w:rPr>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7A5A8C" w:rsidRPr="00D4272F" w:rsidRDefault="007A5A8C" w:rsidP="003F7045">
      <w:pPr>
        <w:pStyle w:val="a6"/>
        <w:rPr>
          <w:sz w:val="20"/>
          <w:szCs w:val="20"/>
        </w:rPr>
      </w:pPr>
      <w:r w:rsidRPr="00D4272F">
        <w:rPr>
          <w:sz w:val="20"/>
          <w:szCs w:val="20"/>
        </w:rPr>
        <w:t>Размещение зданий, сооружений и коммуникаций инженерной и транспортной инфраструктур запрещается на землях заповедников, заказников, национальных и природных парков, ботанических садов, дендрологических парков, если проектируемые объекты не связаны с целевым назначением этих территорий или если это не предусмотрено положениями об ООПТ.</w:t>
      </w:r>
    </w:p>
    <w:p w:rsidR="007A5A8C" w:rsidRPr="00D4272F" w:rsidRDefault="007A5A8C" w:rsidP="003F7045">
      <w:pPr>
        <w:pStyle w:val="a6"/>
        <w:rPr>
          <w:sz w:val="20"/>
          <w:szCs w:val="20"/>
        </w:rPr>
      </w:pPr>
      <w:r w:rsidRPr="00D4272F">
        <w:rPr>
          <w:sz w:val="20"/>
          <w:szCs w:val="20"/>
        </w:rPr>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7A5A8C" w:rsidRPr="00D4272F" w:rsidRDefault="007A5A8C" w:rsidP="003F7045">
      <w:pPr>
        <w:pStyle w:val="a6"/>
        <w:rPr>
          <w:sz w:val="20"/>
          <w:szCs w:val="20"/>
        </w:rPr>
      </w:pPr>
      <w:r w:rsidRPr="00D4272F">
        <w:rPr>
          <w:sz w:val="20"/>
          <w:szCs w:val="20"/>
        </w:rPr>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15" w:history="1">
        <w:r w:rsidRPr="00D4272F">
          <w:rPr>
            <w:sz w:val="20"/>
            <w:szCs w:val="20"/>
          </w:rPr>
          <w:t>лесным законодательством</w:t>
        </w:r>
      </w:hyperlink>
      <w:r w:rsidRPr="00D4272F">
        <w:rPr>
          <w:sz w:val="20"/>
          <w:szCs w:val="20"/>
        </w:rPr>
        <w:t xml:space="preserve"> Российской Федерации, </w:t>
      </w:r>
      <w:hyperlink r:id="rId16" w:history="1">
        <w:r w:rsidRPr="00D4272F">
          <w:rPr>
            <w:sz w:val="20"/>
            <w:szCs w:val="20"/>
          </w:rPr>
          <w:t>законодательством</w:t>
        </w:r>
      </w:hyperlink>
      <w:r w:rsidRPr="00D4272F">
        <w:rPr>
          <w:sz w:val="20"/>
          <w:szCs w:val="20"/>
        </w:rPr>
        <w:t xml:space="preserve"> Российской Федерации об особо охраняемых природных территориях и положением о соответствующей особо охраняемой природной территории.</w:t>
      </w:r>
    </w:p>
    <w:p w:rsidR="007A5A8C" w:rsidRPr="00D4272F" w:rsidRDefault="007A5A8C" w:rsidP="003F7045">
      <w:pPr>
        <w:pStyle w:val="a6"/>
        <w:rPr>
          <w:sz w:val="20"/>
          <w:szCs w:val="20"/>
        </w:rPr>
      </w:pPr>
      <w:r w:rsidRPr="00D4272F">
        <w:rPr>
          <w:sz w:val="20"/>
          <w:szCs w:val="20"/>
        </w:rPr>
        <w:t>Использование,  охрана, защита, и воспроизводство лесов расположенных на землях населенных пунктов и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6641FC" w:rsidRPr="00D4272F" w:rsidRDefault="006641FC" w:rsidP="006641FC">
      <w:pPr>
        <w:pStyle w:val="11"/>
        <w:rPr>
          <w:sz w:val="20"/>
          <w:szCs w:val="20"/>
        </w:rPr>
      </w:pPr>
      <w:bookmarkStart w:id="87" w:name="_Toc389132810"/>
      <w:bookmarkStart w:id="88" w:name="_Toc393700432"/>
      <w:r w:rsidRPr="00D4272F">
        <w:rPr>
          <w:sz w:val="20"/>
          <w:szCs w:val="20"/>
        </w:rPr>
        <w:t>Нормативы обеспеченности населения поселения услугами связи, общественного питания, торговли и бытового обслуживания</w:t>
      </w:r>
      <w:bookmarkEnd w:id="87"/>
      <w:bookmarkEnd w:id="88"/>
    </w:p>
    <w:p w:rsidR="006641FC" w:rsidRPr="00D4272F" w:rsidRDefault="006641FC" w:rsidP="006641FC">
      <w:pPr>
        <w:pStyle w:val="2"/>
        <w:rPr>
          <w:sz w:val="20"/>
          <w:szCs w:val="20"/>
        </w:rPr>
      </w:pPr>
      <w:bookmarkStart w:id="89" w:name="_Toc389132811"/>
      <w:bookmarkStart w:id="90" w:name="_Toc393700433"/>
      <w:r w:rsidRPr="00D4272F">
        <w:rPr>
          <w:sz w:val="20"/>
          <w:szCs w:val="20"/>
        </w:rPr>
        <w:t>Отделения почтовой связи</w:t>
      </w:r>
      <w:bookmarkEnd w:id="89"/>
      <w:bookmarkEnd w:id="90"/>
    </w:p>
    <w:p w:rsidR="00AE516A" w:rsidRPr="00D4272F" w:rsidRDefault="00AE516A" w:rsidP="00AE516A">
      <w:pPr>
        <w:pStyle w:val="a6"/>
        <w:rPr>
          <w:sz w:val="20"/>
          <w:szCs w:val="20"/>
        </w:rPr>
      </w:pPr>
      <w:r w:rsidRPr="00D4272F">
        <w:rPr>
          <w:sz w:val="20"/>
          <w:szCs w:val="20"/>
        </w:rPr>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AE516A" w:rsidRPr="00D4272F" w:rsidRDefault="00AE516A" w:rsidP="00AE516A">
      <w:pPr>
        <w:pStyle w:val="a6"/>
        <w:rPr>
          <w:sz w:val="20"/>
          <w:szCs w:val="20"/>
        </w:rPr>
      </w:pPr>
      <w:r w:rsidRPr="00D4272F">
        <w:rPr>
          <w:sz w:val="20"/>
          <w:szCs w:val="20"/>
        </w:rPr>
        <w:t>Пешеходная доступность отделений почтовой связи, как учреждений второй степени необходимости определена 500 м/10 мин (см. п.9 «Нормативы градостроительного проектирования размещения объектов социального и коммунально-бытового назначения»).</w:t>
      </w:r>
    </w:p>
    <w:p w:rsidR="006641FC" w:rsidRPr="00D4272F" w:rsidRDefault="006641FC" w:rsidP="006641FC">
      <w:pPr>
        <w:pStyle w:val="2"/>
        <w:rPr>
          <w:sz w:val="20"/>
          <w:szCs w:val="20"/>
        </w:rPr>
      </w:pPr>
      <w:bookmarkStart w:id="91" w:name="_Toc389132812"/>
      <w:bookmarkStart w:id="92" w:name="_Toc393700434"/>
      <w:r w:rsidRPr="00D4272F">
        <w:rPr>
          <w:sz w:val="20"/>
          <w:szCs w:val="20"/>
        </w:rPr>
        <w:t>Предприятия общественного питания</w:t>
      </w:r>
      <w:bookmarkEnd w:id="91"/>
      <w:bookmarkEnd w:id="92"/>
    </w:p>
    <w:p w:rsidR="00AE516A" w:rsidRPr="00D4272F" w:rsidRDefault="00AE516A" w:rsidP="00AE516A">
      <w:pPr>
        <w:pStyle w:val="a6"/>
        <w:rPr>
          <w:sz w:val="20"/>
          <w:szCs w:val="20"/>
        </w:rPr>
      </w:pPr>
      <w:r w:rsidRPr="00D4272F">
        <w:rPr>
          <w:sz w:val="20"/>
          <w:szCs w:val="20"/>
        </w:rPr>
        <w:t xml:space="preserve">Нормативы обеспеченности предприятиями общественного питания приняты в соответствии со СНиП 2.07.01-89* «Градостроительство. Планировка и застройка городских и сельских поселений» – </w:t>
      </w:r>
      <w:r w:rsidRPr="00D4272F">
        <w:rPr>
          <w:sz w:val="20"/>
          <w:szCs w:val="20"/>
          <w:lang w:eastAsia="x-none"/>
        </w:rPr>
        <w:t>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AE516A" w:rsidRPr="00D4272F" w:rsidRDefault="00AE516A" w:rsidP="00AE516A">
      <w:pPr>
        <w:pStyle w:val="a6"/>
        <w:rPr>
          <w:sz w:val="20"/>
          <w:szCs w:val="20"/>
          <w:lang w:eastAsia="x-none"/>
        </w:rPr>
      </w:pPr>
      <w:r w:rsidRPr="00D4272F">
        <w:rPr>
          <w:sz w:val="20"/>
          <w:szCs w:val="20"/>
          <w:lang w:eastAsia="x-none"/>
        </w:rPr>
        <w:t xml:space="preserve">Нормативы размеров земельных участков предприятий общественного питания приняты </w:t>
      </w:r>
      <w:r w:rsidRPr="00D4272F">
        <w:rPr>
          <w:sz w:val="20"/>
          <w:szCs w:val="20"/>
        </w:rPr>
        <w:t xml:space="preserve">в соответствии со СНиП 2.07.01-89* «Градостроительство. Планировка и застройка городских и сельских поселений» </w:t>
      </w:r>
      <w:r w:rsidRPr="00D4272F">
        <w:rPr>
          <w:sz w:val="20"/>
          <w:szCs w:val="20"/>
          <w:lang w:eastAsia="x-none"/>
        </w:rPr>
        <w:t>при числе мест:</w:t>
      </w:r>
    </w:p>
    <w:p w:rsidR="00AE516A" w:rsidRPr="00D4272F" w:rsidRDefault="00AE516A" w:rsidP="00AE516A">
      <w:pPr>
        <w:pStyle w:val="a2"/>
        <w:rPr>
          <w:sz w:val="20"/>
          <w:szCs w:val="20"/>
        </w:rPr>
      </w:pPr>
      <w:r w:rsidRPr="00D4272F">
        <w:rPr>
          <w:sz w:val="20"/>
          <w:szCs w:val="20"/>
        </w:rPr>
        <w:t>до 50 мест – 0,25-0,2 га на 100 мест;</w:t>
      </w:r>
    </w:p>
    <w:p w:rsidR="00AE516A" w:rsidRPr="00D4272F" w:rsidRDefault="00AE516A" w:rsidP="00AE516A">
      <w:pPr>
        <w:pStyle w:val="a2"/>
        <w:rPr>
          <w:sz w:val="20"/>
          <w:szCs w:val="20"/>
        </w:rPr>
      </w:pPr>
      <w:r w:rsidRPr="00D4272F">
        <w:rPr>
          <w:sz w:val="20"/>
          <w:szCs w:val="20"/>
        </w:rPr>
        <w:t>от 50 до 150 мест – 0,2-0,15 га на 100 мест;</w:t>
      </w:r>
    </w:p>
    <w:p w:rsidR="00AE516A" w:rsidRPr="00D4272F" w:rsidRDefault="00AE516A" w:rsidP="00AE516A">
      <w:pPr>
        <w:pStyle w:val="a2"/>
        <w:ind w:left="142" w:firstLine="284"/>
        <w:rPr>
          <w:sz w:val="20"/>
          <w:szCs w:val="20"/>
        </w:rPr>
      </w:pPr>
      <w:r w:rsidRPr="00D4272F">
        <w:rPr>
          <w:sz w:val="20"/>
          <w:szCs w:val="20"/>
        </w:rPr>
        <w:t>свыше 150 мест – 0,1 га на 100 мест.</w:t>
      </w:r>
    </w:p>
    <w:p w:rsidR="00AE516A" w:rsidRPr="00D4272F" w:rsidRDefault="00AE516A" w:rsidP="00AE516A">
      <w:pPr>
        <w:pStyle w:val="a6"/>
        <w:rPr>
          <w:sz w:val="20"/>
          <w:szCs w:val="20"/>
        </w:rPr>
      </w:pPr>
      <w:r w:rsidRPr="00D4272F">
        <w:rPr>
          <w:sz w:val="20"/>
          <w:szCs w:val="20"/>
        </w:rPr>
        <w:t>Пешеходная доступность общественного питания,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D4272F" w:rsidRDefault="006641FC" w:rsidP="006641FC">
      <w:pPr>
        <w:pStyle w:val="2"/>
        <w:rPr>
          <w:sz w:val="20"/>
          <w:szCs w:val="20"/>
        </w:rPr>
      </w:pPr>
      <w:bookmarkStart w:id="93" w:name="_Toc389132813"/>
      <w:bookmarkStart w:id="94" w:name="_Toc393700435"/>
      <w:r w:rsidRPr="00D4272F">
        <w:rPr>
          <w:sz w:val="20"/>
          <w:szCs w:val="20"/>
        </w:rPr>
        <w:t>Предприятия торговли</w:t>
      </w:r>
      <w:bookmarkEnd w:id="93"/>
      <w:bookmarkEnd w:id="94"/>
    </w:p>
    <w:p w:rsidR="00AE516A" w:rsidRPr="00D4272F" w:rsidRDefault="00AE516A" w:rsidP="00AE516A">
      <w:pPr>
        <w:pStyle w:val="a6"/>
        <w:rPr>
          <w:sz w:val="20"/>
          <w:szCs w:val="20"/>
        </w:rPr>
      </w:pPr>
      <w:r w:rsidRPr="00D4272F">
        <w:rPr>
          <w:sz w:val="20"/>
          <w:szCs w:val="20"/>
        </w:rPr>
        <w:t>Норматив обеспеченности торговыми предприятиями следует определять в соответствии с нормативным правовым актом Красноярского края, устанавливающим нормативы обеспеченности населения площадью торговых объектов.</w:t>
      </w:r>
    </w:p>
    <w:p w:rsidR="00AE516A" w:rsidRPr="00D4272F" w:rsidRDefault="00AE516A" w:rsidP="00AE516A">
      <w:pPr>
        <w:pStyle w:val="a6"/>
        <w:rPr>
          <w:sz w:val="20"/>
          <w:szCs w:val="20"/>
          <w:lang w:val="en-US"/>
        </w:rPr>
      </w:pPr>
      <w:r w:rsidRPr="00D4272F">
        <w:rPr>
          <w:sz w:val="20"/>
          <w:szCs w:val="20"/>
        </w:rPr>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AE516A" w:rsidRPr="00D4272F" w:rsidRDefault="00AE516A" w:rsidP="00AE516A">
      <w:pPr>
        <w:pStyle w:val="1"/>
        <w:rPr>
          <w:sz w:val="20"/>
          <w:szCs w:val="20"/>
        </w:rPr>
      </w:pPr>
      <w:r w:rsidRPr="00D4272F">
        <w:rPr>
          <w:sz w:val="20"/>
          <w:szCs w:val="20"/>
        </w:rPr>
        <w:t>Для предприятий торговой площадью:</w:t>
      </w:r>
    </w:p>
    <w:p w:rsidR="00AE516A" w:rsidRPr="00D4272F" w:rsidRDefault="00AE516A" w:rsidP="00AE516A">
      <w:pPr>
        <w:pStyle w:val="a2"/>
        <w:rPr>
          <w:sz w:val="20"/>
          <w:szCs w:val="20"/>
        </w:rPr>
      </w:pPr>
      <w:r w:rsidRPr="00D4272F">
        <w:rPr>
          <w:sz w:val="20"/>
          <w:szCs w:val="20"/>
        </w:rPr>
        <w:t>до 250 кв. м торговой площади – 0,08 га на 100 кв. м торговой площади;</w:t>
      </w:r>
    </w:p>
    <w:p w:rsidR="00AE516A" w:rsidRPr="00D4272F" w:rsidRDefault="00AE516A" w:rsidP="00AE516A">
      <w:pPr>
        <w:pStyle w:val="a2"/>
        <w:rPr>
          <w:sz w:val="20"/>
          <w:szCs w:val="20"/>
        </w:rPr>
      </w:pPr>
      <w:r w:rsidRPr="00D4272F">
        <w:rPr>
          <w:sz w:val="20"/>
          <w:szCs w:val="20"/>
        </w:rPr>
        <w:lastRenderedPageBreak/>
        <w:t>от 250 до 650 кв. м торговой площади – 0,08-0,06 на 100 кв. м торговой площади;</w:t>
      </w:r>
    </w:p>
    <w:p w:rsidR="00AE516A" w:rsidRPr="00D4272F" w:rsidRDefault="00AE516A" w:rsidP="00AE516A">
      <w:pPr>
        <w:pStyle w:val="a2"/>
        <w:rPr>
          <w:sz w:val="20"/>
          <w:szCs w:val="20"/>
        </w:rPr>
      </w:pPr>
      <w:r w:rsidRPr="00D4272F">
        <w:rPr>
          <w:sz w:val="20"/>
          <w:szCs w:val="20"/>
        </w:rPr>
        <w:t>от 650 до 1500 кв. м торговой площади – 0,06-0,04 на 100 кв. м торговой площади;</w:t>
      </w:r>
    </w:p>
    <w:p w:rsidR="00AE516A" w:rsidRPr="00D4272F" w:rsidRDefault="00AE516A" w:rsidP="00AE516A">
      <w:pPr>
        <w:pStyle w:val="a2"/>
        <w:rPr>
          <w:sz w:val="20"/>
          <w:szCs w:val="20"/>
        </w:rPr>
      </w:pPr>
      <w:r w:rsidRPr="00D4272F">
        <w:rPr>
          <w:sz w:val="20"/>
          <w:szCs w:val="20"/>
        </w:rPr>
        <w:t>от 1500 до 3500 кв. м торговой площади – 0,04-0,02 на 100 кв. м торговой площади;</w:t>
      </w:r>
    </w:p>
    <w:p w:rsidR="00AE516A" w:rsidRPr="00D4272F" w:rsidRDefault="00AE516A" w:rsidP="00AE516A">
      <w:pPr>
        <w:pStyle w:val="a2"/>
        <w:rPr>
          <w:sz w:val="20"/>
          <w:szCs w:val="20"/>
        </w:rPr>
      </w:pPr>
      <w:r w:rsidRPr="00D4272F">
        <w:rPr>
          <w:sz w:val="20"/>
          <w:szCs w:val="20"/>
        </w:rPr>
        <w:t>свыше 3500 кв. м торговой площади – 0,02 на 100 кв. м торговой площади.</w:t>
      </w:r>
    </w:p>
    <w:p w:rsidR="00AE516A" w:rsidRPr="00D4272F" w:rsidRDefault="00AE516A" w:rsidP="00AE516A">
      <w:pPr>
        <w:pStyle w:val="1"/>
        <w:rPr>
          <w:sz w:val="20"/>
          <w:szCs w:val="20"/>
        </w:rPr>
      </w:pPr>
      <w:r w:rsidRPr="00D4272F">
        <w:rPr>
          <w:sz w:val="20"/>
          <w:szCs w:val="20"/>
        </w:rPr>
        <w:t>Для торговых центров местного значения с числом обслуживаемого населения:</w:t>
      </w:r>
    </w:p>
    <w:p w:rsidR="00AE516A" w:rsidRPr="00D4272F" w:rsidRDefault="00AE516A" w:rsidP="00AE516A">
      <w:pPr>
        <w:pStyle w:val="a2"/>
        <w:rPr>
          <w:sz w:val="20"/>
          <w:szCs w:val="20"/>
        </w:rPr>
      </w:pPr>
      <w:r w:rsidRPr="00D4272F">
        <w:rPr>
          <w:sz w:val="20"/>
          <w:szCs w:val="20"/>
        </w:rPr>
        <w:t>от 4 до 6 тыс. человек – 0,6 га на объект;</w:t>
      </w:r>
    </w:p>
    <w:p w:rsidR="00AE516A" w:rsidRPr="00D4272F" w:rsidRDefault="00AE516A" w:rsidP="00AE516A">
      <w:pPr>
        <w:pStyle w:val="a2"/>
        <w:rPr>
          <w:sz w:val="20"/>
          <w:szCs w:val="20"/>
        </w:rPr>
      </w:pPr>
      <w:r w:rsidRPr="00D4272F">
        <w:rPr>
          <w:sz w:val="20"/>
          <w:szCs w:val="20"/>
        </w:rPr>
        <w:t>от 6 до 10 тыс. человек – 0,6-0,8 га на объект;</w:t>
      </w:r>
    </w:p>
    <w:p w:rsidR="00AE516A" w:rsidRPr="00D4272F" w:rsidRDefault="00AE516A" w:rsidP="00AE516A">
      <w:pPr>
        <w:pStyle w:val="a2"/>
        <w:rPr>
          <w:sz w:val="20"/>
          <w:szCs w:val="20"/>
        </w:rPr>
      </w:pPr>
      <w:r w:rsidRPr="00D4272F">
        <w:rPr>
          <w:sz w:val="20"/>
          <w:szCs w:val="20"/>
        </w:rPr>
        <w:t>от 10 до 15 тыс. человек – 0,8-1,1 га на объект;</w:t>
      </w:r>
    </w:p>
    <w:p w:rsidR="00AE516A" w:rsidRPr="00D4272F" w:rsidRDefault="00AE516A" w:rsidP="00AE516A">
      <w:pPr>
        <w:pStyle w:val="a2"/>
        <w:ind w:left="142" w:firstLine="284"/>
        <w:rPr>
          <w:sz w:val="20"/>
          <w:szCs w:val="20"/>
        </w:rPr>
      </w:pPr>
      <w:r w:rsidRPr="00D4272F">
        <w:rPr>
          <w:sz w:val="20"/>
          <w:szCs w:val="20"/>
        </w:rPr>
        <w:t>от 15 до 20 тыс. человек – 1,0-1,2 га на объект.</w:t>
      </w:r>
    </w:p>
    <w:p w:rsidR="00AE516A" w:rsidRPr="00D4272F" w:rsidRDefault="00AE516A" w:rsidP="00AE516A">
      <w:pPr>
        <w:pStyle w:val="a6"/>
        <w:rPr>
          <w:sz w:val="20"/>
          <w:szCs w:val="20"/>
        </w:rPr>
      </w:pPr>
      <w:r w:rsidRPr="00D4272F">
        <w:rPr>
          <w:sz w:val="20"/>
          <w:szCs w:val="20"/>
        </w:rPr>
        <w:t>Пешеходная доступность торговых предприятий, как учреждений первой степени необходимости определена 600 м/10 мин (см. п.9 «Нормативы градостроительного проектирования размещения объектов социального и коммунально-бытового назначения»).</w:t>
      </w:r>
    </w:p>
    <w:p w:rsidR="006641FC" w:rsidRPr="00D4272F" w:rsidRDefault="006641FC" w:rsidP="006641FC">
      <w:pPr>
        <w:pStyle w:val="2"/>
        <w:rPr>
          <w:sz w:val="20"/>
          <w:szCs w:val="20"/>
        </w:rPr>
      </w:pPr>
      <w:bookmarkStart w:id="95" w:name="_Toc389132815"/>
      <w:bookmarkStart w:id="96" w:name="_Toc393700437"/>
      <w:r w:rsidRPr="00D4272F">
        <w:rPr>
          <w:sz w:val="20"/>
          <w:szCs w:val="20"/>
        </w:rPr>
        <w:t>Предприятия бытового обслуживания</w:t>
      </w:r>
      <w:bookmarkEnd w:id="95"/>
      <w:bookmarkEnd w:id="96"/>
    </w:p>
    <w:p w:rsidR="00CF3187" w:rsidRPr="00D4272F" w:rsidRDefault="00CF3187" w:rsidP="00CF3187">
      <w:pPr>
        <w:pStyle w:val="a6"/>
        <w:rPr>
          <w:sz w:val="20"/>
          <w:szCs w:val="20"/>
        </w:rPr>
      </w:pPr>
      <w:r w:rsidRPr="00D4272F">
        <w:rPr>
          <w:sz w:val="20"/>
          <w:szCs w:val="20"/>
          <w:lang w:eastAsia="x-none"/>
        </w:rPr>
        <w:t xml:space="preserve">Норматив обеспеченности населения предприятиями бытового обслуживания </w:t>
      </w:r>
      <w:r w:rsidRPr="00D4272F">
        <w:rPr>
          <w:sz w:val="20"/>
          <w:szCs w:val="20"/>
        </w:rPr>
        <w:t>принят в соответствии со СНиП 2.07.01-89* «Градостроительство. Планировка и застройка городских и сельских поселений»</w:t>
      </w:r>
      <w:r w:rsidRPr="00D4272F">
        <w:rPr>
          <w:sz w:val="20"/>
          <w:szCs w:val="20"/>
          <w:lang w:eastAsia="x-none"/>
        </w:rPr>
        <w:t xml:space="preserve"> </w:t>
      </w:r>
      <w:r w:rsidRPr="00D4272F">
        <w:rPr>
          <w:sz w:val="20"/>
          <w:szCs w:val="20"/>
        </w:rPr>
        <w:t>– 7 рабочих мест на 1 тыс. человек; для предприятий, которые соответствуют организации систем обслуживания в микрорайоне и жилом районе – 2 рабочих места на 1 тыс. человек.</w:t>
      </w:r>
    </w:p>
    <w:p w:rsidR="00CF3187" w:rsidRPr="00D4272F" w:rsidRDefault="00CF3187" w:rsidP="00CF3187">
      <w:pPr>
        <w:pStyle w:val="a6"/>
        <w:rPr>
          <w:sz w:val="20"/>
          <w:szCs w:val="20"/>
          <w:lang w:eastAsia="x-none"/>
        </w:rPr>
      </w:pPr>
      <w:r w:rsidRPr="00D4272F">
        <w:rPr>
          <w:sz w:val="20"/>
          <w:szCs w:val="20"/>
        </w:rPr>
        <w:t>Нормативы размеров земельных участков</w:t>
      </w:r>
      <w:r w:rsidRPr="00D4272F">
        <w:rPr>
          <w:sz w:val="20"/>
          <w:szCs w:val="20"/>
          <w:lang w:eastAsia="x-none"/>
        </w:rPr>
        <w:t xml:space="preserve"> предприятий бытового обслуживания </w:t>
      </w:r>
      <w:r w:rsidRPr="00D4272F">
        <w:rPr>
          <w:sz w:val="20"/>
          <w:szCs w:val="20"/>
        </w:rPr>
        <w:t>приняты в соответствии со СНиП 2.07.01-89* «Градостроительство. Планировка и застройка городских и сельских поселений»</w:t>
      </w:r>
      <w:r w:rsidRPr="00D4272F">
        <w:rPr>
          <w:sz w:val="20"/>
          <w:szCs w:val="20"/>
          <w:lang w:eastAsia="x-none"/>
        </w:rPr>
        <w:t xml:space="preserve"> для предприятий мощностью:</w:t>
      </w:r>
    </w:p>
    <w:p w:rsidR="00CF3187" w:rsidRPr="00D4272F" w:rsidRDefault="00CF3187" w:rsidP="00CF3187">
      <w:pPr>
        <w:pStyle w:val="a2"/>
        <w:rPr>
          <w:sz w:val="20"/>
          <w:szCs w:val="20"/>
        </w:rPr>
      </w:pPr>
      <w:r w:rsidRPr="00D4272F">
        <w:rPr>
          <w:sz w:val="20"/>
          <w:szCs w:val="20"/>
        </w:rPr>
        <w:t>до 50 рабочих мест – 0,1-0,2 га на 10 рабочих мест;</w:t>
      </w:r>
    </w:p>
    <w:p w:rsidR="00CF3187" w:rsidRPr="00D4272F" w:rsidRDefault="00CF3187" w:rsidP="00CF3187">
      <w:pPr>
        <w:pStyle w:val="a2"/>
        <w:rPr>
          <w:sz w:val="20"/>
          <w:szCs w:val="20"/>
        </w:rPr>
      </w:pPr>
      <w:r w:rsidRPr="00D4272F">
        <w:rPr>
          <w:sz w:val="20"/>
          <w:szCs w:val="20"/>
        </w:rPr>
        <w:t>от 50 до 150 рабочих мест – 0,05-0,08 га на 10 рабочих мест;</w:t>
      </w:r>
    </w:p>
    <w:p w:rsidR="00CF3187" w:rsidRPr="00D4272F" w:rsidRDefault="00CF3187" w:rsidP="00CF3187">
      <w:pPr>
        <w:pStyle w:val="a2"/>
        <w:rPr>
          <w:sz w:val="20"/>
          <w:szCs w:val="20"/>
          <w:lang w:val="ru-RU"/>
        </w:rPr>
      </w:pPr>
      <w:r w:rsidRPr="00D4272F">
        <w:rPr>
          <w:sz w:val="20"/>
          <w:szCs w:val="20"/>
        </w:rPr>
        <w:t>свыше 150 рабочих мест – 0,03-0,04 га на 10 рабочих мест.</w:t>
      </w:r>
    </w:p>
    <w:p w:rsidR="00CF3187" w:rsidRPr="00D4272F" w:rsidRDefault="00CF3187" w:rsidP="00CF3187">
      <w:pPr>
        <w:pStyle w:val="a6"/>
        <w:rPr>
          <w:sz w:val="20"/>
          <w:szCs w:val="20"/>
        </w:rPr>
      </w:pPr>
      <w:r w:rsidRPr="00D4272F">
        <w:rPr>
          <w:sz w:val="20"/>
          <w:szCs w:val="20"/>
        </w:rPr>
        <w:t xml:space="preserve">Пешеходная доступность </w:t>
      </w:r>
      <w:r w:rsidRPr="00D4272F">
        <w:rPr>
          <w:sz w:val="20"/>
          <w:szCs w:val="20"/>
          <w:lang w:eastAsia="x-none"/>
        </w:rPr>
        <w:t>предприятий бытового обслуживания, как учреждений второй степени необходимости</w:t>
      </w:r>
      <w:r w:rsidRPr="00D4272F">
        <w:rPr>
          <w:sz w:val="20"/>
          <w:szCs w:val="20"/>
        </w:rPr>
        <w:t xml:space="preserve">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D4272F" w:rsidRDefault="006641FC" w:rsidP="006641FC">
      <w:pPr>
        <w:pStyle w:val="11"/>
        <w:rPr>
          <w:sz w:val="20"/>
          <w:szCs w:val="20"/>
        </w:rPr>
      </w:pPr>
      <w:bookmarkStart w:id="97" w:name="_Toc389132819"/>
      <w:bookmarkStart w:id="98" w:name="_Toc393700441"/>
      <w:r w:rsidRPr="00D4272F">
        <w:rPr>
          <w:sz w:val="20"/>
          <w:szCs w:val="20"/>
        </w:rPr>
        <w:t>Нормативы обеспеченности населения в границах поселения библиотечным обслуживанием</w:t>
      </w:r>
      <w:bookmarkEnd w:id="97"/>
      <w:bookmarkEnd w:id="98"/>
      <w:r w:rsidRPr="00D4272F">
        <w:rPr>
          <w:sz w:val="20"/>
          <w:szCs w:val="20"/>
        </w:rPr>
        <w:t xml:space="preserve"> </w:t>
      </w:r>
    </w:p>
    <w:p w:rsidR="00CF3187" w:rsidRPr="00D4272F" w:rsidRDefault="00CF3187" w:rsidP="00CF3187">
      <w:pPr>
        <w:pStyle w:val="a6"/>
        <w:rPr>
          <w:sz w:val="20"/>
          <w:szCs w:val="20"/>
        </w:rPr>
      </w:pPr>
      <w:r w:rsidRPr="00D4272F">
        <w:rPr>
          <w:sz w:val="20"/>
          <w:szCs w:val="20"/>
        </w:rPr>
        <w:t xml:space="preserve">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с </w:t>
      </w:r>
      <w:r w:rsidRPr="00D4272F">
        <w:rPr>
          <w:sz w:val="20"/>
          <w:szCs w:val="20"/>
        </w:rPr>
        <w:fldChar w:fldCharType="begin"/>
      </w:r>
      <w:r w:rsidRPr="00D4272F">
        <w:rPr>
          <w:sz w:val="20"/>
          <w:szCs w:val="20"/>
        </w:rPr>
        <w:instrText xml:space="preserve"> REF _Ref393702297 \h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19</w:t>
      </w:r>
      <w:r w:rsidRPr="00D4272F">
        <w:rPr>
          <w:sz w:val="20"/>
          <w:szCs w:val="20"/>
        </w:rPr>
        <w:fldChar w:fldCharType="end"/>
      </w:r>
      <w:r w:rsidRPr="00D4272F">
        <w:rPr>
          <w:sz w:val="20"/>
          <w:szCs w:val="20"/>
        </w:rPr>
        <w:t>.</w:t>
      </w:r>
    </w:p>
    <w:p w:rsidR="00CF3187" w:rsidRPr="00D4272F" w:rsidRDefault="00CF3187" w:rsidP="00CF3187">
      <w:pPr>
        <w:pStyle w:val="af0"/>
        <w:jc w:val="right"/>
        <w:rPr>
          <w:sz w:val="20"/>
        </w:rPr>
      </w:pPr>
      <w:bookmarkStart w:id="99" w:name="_Ref393702297"/>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19</w:t>
      </w:r>
      <w:r w:rsidR="00574E64" w:rsidRPr="00D4272F">
        <w:rPr>
          <w:noProof/>
          <w:sz w:val="20"/>
        </w:rPr>
        <w:fldChar w:fldCharType="end"/>
      </w:r>
      <w:bookmarkEnd w:id="99"/>
    </w:p>
    <w:p w:rsidR="00CF3187" w:rsidRPr="00D4272F" w:rsidRDefault="00CF3187" w:rsidP="00CF3187">
      <w:pPr>
        <w:pStyle w:val="af0"/>
        <w:rPr>
          <w:sz w:val="20"/>
        </w:rPr>
      </w:pPr>
      <w:r w:rsidRPr="00D4272F">
        <w:rPr>
          <w:sz w:val="20"/>
        </w:rPr>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9"/>
        <w:gridCol w:w="2370"/>
        <w:gridCol w:w="2382"/>
      </w:tblGrid>
      <w:tr w:rsidR="00CF3187" w:rsidRPr="00D4272F" w:rsidTr="00D815CF">
        <w:trPr>
          <w:jc w:val="center"/>
        </w:trPr>
        <w:tc>
          <w:tcPr>
            <w:tcW w:w="2429" w:type="dxa"/>
            <w:vMerge w:val="restart"/>
            <w:shd w:val="clear" w:color="auto" w:fill="auto"/>
            <w:vAlign w:val="center"/>
          </w:tcPr>
          <w:p w:rsidR="00CF3187" w:rsidRPr="00D4272F" w:rsidRDefault="00CF3187" w:rsidP="00D815CF">
            <w:pPr>
              <w:pStyle w:val="af2"/>
              <w:rPr>
                <w:sz w:val="20"/>
                <w:szCs w:val="20"/>
              </w:rPr>
            </w:pPr>
            <w:r w:rsidRPr="00D4272F">
              <w:rPr>
                <w:sz w:val="20"/>
                <w:szCs w:val="20"/>
              </w:rPr>
              <w:t>Фактор влияния</w:t>
            </w:r>
          </w:p>
        </w:tc>
        <w:tc>
          <w:tcPr>
            <w:tcW w:w="7141" w:type="dxa"/>
            <w:gridSpan w:val="3"/>
            <w:shd w:val="clear" w:color="auto" w:fill="auto"/>
            <w:vAlign w:val="center"/>
          </w:tcPr>
          <w:p w:rsidR="00CF3187" w:rsidRPr="00D4272F" w:rsidRDefault="00CF3187" w:rsidP="00D815CF">
            <w:pPr>
              <w:pStyle w:val="af2"/>
              <w:rPr>
                <w:sz w:val="20"/>
                <w:szCs w:val="20"/>
              </w:rPr>
            </w:pPr>
            <w:r w:rsidRPr="00D4272F">
              <w:rPr>
                <w:sz w:val="20"/>
                <w:szCs w:val="20"/>
              </w:rPr>
              <w:t>Поправочные коэффициенты к нормативам</w:t>
            </w:r>
          </w:p>
        </w:tc>
      </w:tr>
      <w:tr w:rsidR="00CF3187" w:rsidRPr="00D4272F" w:rsidTr="00D815CF">
        <w:trPr>
          <w:jc w:val="center"/>
        </w:trPr>
        <w:tc>
          <w:tcPr>
            <w:tcW w:w="2429" w:type="dxa"/>
            <w:vMerge/>
            <w:shd w:val="clear" w:color="auto" w:fill="auto"/>
            <w:vAlign w:val="center"/>
          </w:tcPr>
          <w:p w:rsidR="00CF3187" w:rsidRPr="00D4272F" w:rsidRDefault="00CF3187" w:rsidP="00D815CF">
            <w:pPr>
              <w:pStyle w:val="af2"/>
              <w:rPr>
                <w:sz w:val="20"/>
                <w:szCs w:val="20"/>
              </w:rPr>
            </w:pPr>
          </w:p>
        </w:tc>
        <w:tc>
          <w:tcPr>
            <w:tcW w:w="2389" w:type="dxa"/>
            <w:shd w:val="clear" w:color="auto" w:fill="auto"/>
            <w:vAlign w:val="center"/>
          </w:tcPr>
          <w:p w:rsidR="00CF3187" w:rsidRPr="00D4272F" w:rsidRDefault="00CF3187" w:rsidP="00D815CF">
            <w:pPr>
              <w:pStyle w:val="af2"/>
              <w:rPr>
                <w:sz w:val="20"/>
                <w:szCs w:val="20"/>
              </w:rPr>
            </w:pPr>
            <w:r w:rsidRPr="00D4272F">
              <w:rPr>
                <w:sz w:val="20"/>
                <w:szCs w:val="20"/>
              </w:rPr>
              <w:t>Численность населения в расчете на 1 библиотеку</w:t>
            </w:r>
          </w:p>
        </w:tc>
        <w:tc>
          <w:tcPr>
            <w:tcW w:w="2370" w:type="dxa"/>
            <w:shd w:val="clear" w:color="auto" w:fill="auto"/>
            <w:vAlign w:val="center"/>
          </w:tcPr>
          <w:p w:rsidR="00CF3187" w:rsidRPr="00D4272F" w:rsidRDefault="00CF3187" w:rsidP="00D815CF">
            <w:pPr>
              <w:pStyle w:val="af2"/>
              <w:rPr>
                <w:sz w:val="20"/>
                <w:szCs w:val="20"/>
              </w:rPr>
            </w:pPr>
            <w:r w:rsidRPr="00D4272F">
              <w:rPr>
                <w:sz w:val="20"/>
                <w:szCs w:val="20"/>
              </w:rPr>
              <w:t>Книжный фонд</w:t>
            </w:r>
          </w:p>
        </w:tc>
        <w:tc>
          <w:tcPr>
            <w:tcW w:w="2382" w:type="dxa"/>
            <w:shd w:val="clear" w:color="auto" w:fill="auto"/>
            <w:vAlign w:val="center"/>
          </w:tcPr>
          <w:p w:rsidR="00CF3187" w:rsidRPr="00D4272F" w:rsidRDefault="00CF3187" w:rsidP="00D815CF">
            <w:pPr>
              <w:pStyle w:val="af2"/>
              <w:rPr>
                <w:sz w:val="20"/>
                <w:szCs w:val="20"/>
              </w:rPr>
            </w:pPr>
            <w:r w:rsidRPr="00D4272F">
              <w:rPr>
                <w:sz w:val="20"/>
                <w:szCs w:val="20"/>
              </w:rPr>
              <w:t>Объем ежегодного пополнения книжного фонда</w:t>
            </w:r>
          </w:p>
        </w:tc>
      </w:tr>
      <w:tr w:rsidR="00CF3187" w:rsidRPr="00D4272F" w:rsidTr="00D815CF">
        <w:trPr>
          <w:jc w:val="center"/>
        </w:trPr>
        <w:tc>
          <w:tcPr>
            <w:tcW w:w="2429"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Сложность рельефа местности</w:t>
            </w:r>
          </w:p>
        </w:tc>
        <w:tc>
          <w:tcPr>
            <w:tcW w:w="2389"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0,5 – 0,8</w:t>
            </w:r>
          </w:p>
        </w:tc>
        <w:tc>
          <w:tcPr>
            <w:tcW w:w="2370"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1,2</w:t>
            </w:r>
          </w:p>
        </w:tc>
        <w:tc>
          <w:tcPr>
            <w:tcW w:w="2382"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1,2</w:t>
            </w:r>
          </w:p>
        </w:tc>
      </w:tr>
      <w:tr w:rsidR="00CF3187" w:rsidRPr="00D4272F" w:rsidTr="00D815CF">
        <w:trPr>
          <w:jc w:val="center"/>
        </w:trPr>
        <w:tc>
          <w:tcPr>
            <w:tcW w:w="2429" w:type="dxa"/>
            <w:shd w:val="clear" w:color="auto" w:fill="auto"/>
            <w:vAlign w:val="center"/>
          </w:tcPr>
          <w:p w:rsidR="00CF3187" w:rsidRPr="00D4272F" w:rsidRDefault="00CF3187" w:rsidP="00D815CF">
            <w:pPr>
              <w:pStyle w:val="ConsPlusNonformat"/>
              <w:jc w:val="center"/>
              <w:rPr>
                <w:rFonts w:ascii="Times New Roman" w:hAnsi="Times New Roman" w:cs="Times New Roman"/>
              </w:rPr>
            </w:pPr>
            <w:r w:rsidRPr="00D4272F">
              <w:rPr>
                <w:rFonts w:ascii="Times New Roman" w:hAnsi="Times New Roman" w:cs="Times New Roman"/>
              </w:rPr>
              <w:t>Радиус района обслуживания более 5 км, наличие в районе более 10 населенных пунктов</w:t>
            </w:r>
          </w:p>
        </w:tc>
        <w:tc>
          <w:tcPr>
            <w:tcW w:w="2389"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05 – 0,7</w:t>
            </w:r>
          </w:p>
        </w:tc>
        <w:tc>
          <w:tcPr>
            <w:tcW w:w="2370"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1,1 – 1,2</w:t>
            </w:r>
          </w:p>
        </w:tc>
        <w:tc>
          <w:tcPr>
            <w:tcW w:w="2382"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1,1 – 1,2</w:t>
            </w:r>
          </w:p>
        </w:tc>
      </w:tr>
      <w:tr w:rsidR="00CF3187" w:rsidRPr="00D4272F" w:rsidTr="00D815CF">
        <w:trPr>
          <w:jc w:val="center"/>
        </w:trPr>
        <w:tc>
          <w:tcPr>
            <w:tcW w:w="2429"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Многонациональное население</w:t>
            </w:r>
          </w:p>
        </w:tc>
        <w:tc>
          <w:tcPr>
            <w:tcW w:w="2389"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0,5</w:t>
            </w:r>
          </w:p>
        </w:tc>
        <w:tc>
          <w:tcPr>
            <w:tcW w:w="2370"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1,2</w:t>
            </w:r>
          </w:p>
        </w:tc>
        <w:tc>
          <w:tcPr>
            <w:tcW w:w="2382" w:type="dxa"/>
            <w:shd w:val="clear" w:color="auto" w:fill="auto"/>
            <w:vAlign w:val="center"/>
          </w:tcPr>
          <w:p w:rsidR="00CF3187" w:rsidRPr="00D4272F" w:rsidRDefault="00CF3187" w:rsidP="00D815CF">
            <w:pPr>
              <w:autoSpaceDE w:val="0"/>
              <w:autoSpaceDN w:val="0"/>
              <w:adjustRightInd w:val="0"/>
              <w:jc w:val="center"/>
              <w:rPr>
                <w:sz w:val="20"/>
                <w:szCs w:val="20"/>
              </w:rPr>
            </w:pPr>
            <w:r w:rsidRPr="00D4272F">
              <w:rPr>
                <w:sz w:val="20"/>
                <w:szCs w:val="20"/>
              </w:rPr>
              <w:t>1,2</w:t>
            </w:r>
          </w:p>
        </w:tc>
      </w:tr>
    </w:tbl>
    <w:p w:rsidR="00CF3187" w:rsidRPr="00D4272F" w:rsidRDefault="00CF3187" w:rsidP="00CF3187">
      <w:pPr>
        <w:pStyle w:val="a6"/>
        <w:rPr>
          <w:sz w:val="20"/>
          <w:szCs w:val="20"/>
        </w:rPr>
      </w:pPr>
      <w:r w:rsidRPr="00D4272F">
        <w:rPr>
          <w:sz w:val="20"/>
          <w:szCs w:val="20"/>
        </w:rPr>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 от 7 до 9 экземпляров на 1 жителя.</w:t>
      </w:r>
    </w:p>
    <w:p w:rsidR="00CF3187" w:rsidRPr="00D4272F" w:rsidRDefault="00CF3187" w:rsidP="00CF3187">
      <w:pPr>
        <w:pStyle w:val="a6"/>
        <w:rPr>
          <w:sz w:val="20"/>
          <w:szCs w:val="20"/>
        </w:rPr>
      </w:pPr>
      <w:r w:rsidRPr="00D4272F">
        <w:rPr>
          <w:sz w:val="20"/>
          <w:szCs w:val="20"/>
        </w:rPr>
        <w:t>Объем пополнения книжных фондов в год 250 книг на 1 тыс. человек.</w:t>
      </w:r>
    </w:p>
    <w:p w:rsidR="00CF3187" w:rsidRPr="00D4272F" w:rsidRDefault="00CF3187" w:rsidP="00CF3187">
      <w:pPr>
        <w:pStyle w:val="a6"/>
        <w:rPr>
          <w:sz w:val="20"/>
          <w:szCs w:val="20"/>
        </w:rPr>
      </w:pPr>
      <w:r w:rsidRPr="00D4272F">
        <w:rPr>
          <w:sz w:val="20"/>
          <w:szCs w:val="20"/>
        </w:rPr>
        <w:t>Нормативы обеспеченности населения городскими и сельскими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CF3187" w:rsidRPr="00D4272F" w:rsidRDefault="00CF3187" w:rsidP="00364312">
      <w:pPr>
        <w:pStyle w:val="1"/>
        <w:numPr>
          <w:ilvl w:val="0"/>
          <w:numId w:val="16"/>
        </w:numPr>
        <w:rPr>
          <w:sz w:val="20"/>
          <w:szCs w:val="20"/>
        </w:rPr>
      </w:pPr>
      <w:r w:rsidRPr="00D4272F">
        <w:rPr>
          <w:sz w:val="20"/>
          <w:szCs w:val="20"/>
        </w:rPr>
        <w:t>для населенных пунктов сельских поселений с числом жителей до 0,5 тыс. человек, расположенных на расстоянии до 5 км от административного центра:</w:t>
      </w:r>
    </w:p>
    <w:p w:rsidR="00CF3187" w:rsidRPr="00D4272F" w:rsidRDefault="00CF3187" w:rsidP="00CF3187">
      <w:pPr>
        <w:pStyle w:val="a2"/>
        <w:rPr>
          <w:sz w:val="20"/>
          <w:szCs w:val="20"/>
        </w:rPr>
      </w:pPr>
      <w:r w:rsidRPr="00D4272F">
        <w:rPr>
          <w:sz w:val="20"/>
          <w:szCs w:val="20"/>
        </w:rPr>
        <w:lastRenderedPageBreak/>
        <w:t xml:space="preserve">отдел внестационарного обслуживания общедоступной библиотеки – </w:t>
      </w:r>
      <w:r w:rsidRPr="00D4272F">
        <w:rPr>
          <w:sz w:val="20"/>
          <w:szCs w:val="20"/>
          <w:lang w:val="ru-RU"/>
        </w:rPr>
        <w:t>1 объект на населенный пункт.</w:t>
      </w:r>
    </w:p>
    <w:p w:rsidR="00CF3187" w:rsidRPr="00D4272F" w:rsidRDefault="00CF3187" w:rsidP="00364312">
      <w:pPr>
        <w:pStyle w:val="1"/>
        <w:numPr>
          <w:ilvl w:val="0"/>
          <w:numId w:val="16"/>
        </w:numPr>
        <w:rPr>
          <w:sz w:val="20"/>
          <w:szCs w:val="20"/>
        </w:rPr>
      </w:pPr>
      <w:r w:rsidRPr="00D4272F">
        <w:rPr>
          <w:sz w:val="20"/>
          <w:szCs w:val="20"/>
        </w:rPr>
        <w:t>для населенных пунктов сельских поселений с числом жителей до 0,5 тыс. человек, расположенных на расстоянии более 5 км от административного центра:</w:t>
      </w:r>
    </w:p>
    <w:p w:rsidR="00CF3187" w:rsidRPr="00D4272F" w:rsidRDefault="00CF3187" w:rsidP="00CF3187">
      <w:pPr>
        <w:pStyle w:val="a2"/>
        <w:rPr>
          <w:sz w:val="20"/>
          <w:szCs w:val="20"/>
        </w:rPr>
      </w:pPr>
      <w:r w:rsidRPr="00D4272F">
        <w:rPr>
          <w:sz w:val="20"/>
          <w:szCs w:val="20"/>
        </w:rPr>
        <w:t xml:space="preserve">филиал общедоступной библиотеки – 1 </w:t>
      </w:r>
      <w:r w:rsidRPr="00D4272F">
        <w:rPr>
          <w:sz w:val="20"/>
          <w:szCs w:val="20"/>
          <w:lang w:val="ru-RU"/>
        </w:rPr>
        <w:t xml:space="preserve">объект </w:t>
      </w:r>
      <w:r w:rsidRPr="00D4272F">
        <w:rPr>
          <w:sz w:val="20"/>
          <w:szCs w:val="20"/>
        </w:rPr>
        <w:t>на населенный пункт.</w:t>
      </w:r>
    </w:p>
    <w:p w:rsidR="00CF3187" w:rsidRPr="00D4272F" w:rsidRDefault="00CF3187" w:rsidP="00364312">
      <w:pPr>
        <w:pStyle w:val="1"/>
        <w:numPr>
          <w:ilvl w:val="0"/>
          <w:numId w:val="16"/>
        </w:numPr>
        <w:rPr>
          <w:sz w:val="20"/>
          <w:szCs w:val="20"/>
        </w:rPr>
      </w:pPr>
      <w:r w:rsidRPr="00D4272F">
        <w:rPr>
          <w:sz w:val="20"/>
          <w:szCs w:val="20"/>
        </w:rPr>
        <w:t>для населенных пунктов сельских поселений с числом жителей более 0,5 тыс. человек, расположенных на расстоянии до 5 км от административного центра:</w:t>
      </w:r>
    </w:p>
    <w:p w:rsidR="00CF3187" w:rsidRPr="00D4272F" w:rsidRDefault="00CF3187" w:rsidP="00CF3187">
      <w:pPr>
        <w:pStyle w:val="a2"/>
        <w:rPr>
          <w:sz w:val="20"/>
          <w:szCs w:val="20"/>
        </w:rPr>
      </w:pPr>
      <w:r w:rsidRPr="00D4272F">
        <w:rPr>
          <w:sz w:val="20"/>
          <w:szCs w:val="20"/>
        </w:rPr>
        <w:t xml:space="preserve">филиал общедоступной библиотеки – 1 </w:t>
      </w:r>
      <w:r w:rsidRPr="00D4272F">
        <w:rPr>
          <w:sz w:val="20"/>
          <w:szCs w:val="20"/>
          <w:lang w:val="ru-RU"/>
        </w:rPr>
        <w:t xml:space="preserve">объект </w:t>
      </w:r>
      <w:r w:rsidRPr="00D4272F">
        <w:rPr>
          <w:sz w:val="20"/>
          <w:szCs w:val="20"/>
        </w:rPr>
        <w:t>на населенный пункт.</w:t>
      </w:r>
    </w:p>
    <w:p w:rsidR="00CF3187" w:rsidRPr="00D4272F" w:rsidRDefault="00CF3187" w:rsidP="00CF3187">
      <w:pPr>
        <w:pStyle w:val="1"/>
        <w:rPr>
          <w:sz w:val="20"/>
          <w:szCs w:val="20"/>
        </w:rPr>
      </w:pPr>
      <w:r w:rsidRPr="00D4272F">
        <w:rPr>
          <w:sz w:val="20"/>
          <w:szCs w:val="20"/>
        </w:rPr>
        <w:t>для населенных пунктов сельских поселений с числом жителей более 0,5 тыс. человек, расположенных на расстоянии более 5 км от административного центра:</w:t>
      </w:r>
    </w:p>
    <w:p w:rsidR="00CF3187" w:rsidRPr="00D4272F" w:rsidRDefault="00CF3187" w:rsidP="00CF3187">
      <w:pPr>
        <w:pStyle w:val="a2"/>
        <w:rPr>
          <w:sz w:val="20"/>
          <w:szCs w:val="20"/>
        </w:rPr>
      </w:pPr>
      <w:r w:rsidRPr="00D4272F">
        <w:rPr>
          <w:sz w:val="20"/>
          <w:szCs w:val="20"/>
        </w:rPr>
        <w:t>общедоступная – 1 объект на населенный пункт.</w:t>
      </w:r>
    </w:p>
    <w:p w:rsidR="00CF3187" w:rsidRPr="00D4272F" w:rsidRDefault="00CF3187" w:rsidP="00CF3187">
      <w:pPr>
        <w:pStyle w:val="1"/>
        <w:rPr>
          <w:sz w:val="20"/>
          <w:szCs w:val="20"/>
        </w:rPr>
      </w:pPr>
      <w:r w:rsidRPr="00D4272F">
        <w:rPr>
          <w:sz w:val="20"/>
          <w:szCs w:val="20"/>
        </w:rPr>
        <w:t>для населенных пунктов, являющихся  административными центрами сельских поселений с числом жителей до 0,5 тыс. человек:</w:t>
      </w:r>
    </w:p>
    <w:p w:rsidR="00CF3187" w:rsidRPr="00D4272F" w:rsidRDefault="00CF3187" w:rsidP="00CF3187">
      <w:pPr>
        <w:pStyle w:val="a2"/>
        <w:rPr>
          <w:sz w:val="20"/>
          <w:szCs w:val="20"/>
        </w:rPr>
      </w:pPr>
      <w:r w:rsidRPr="00D4272F">
        <w:rPr>
          <w:sz w:val="20"/>
          <w:szCs w:val="20"/>
        </w:rPr>
        <w:t xml:space="preserve">общедоступная – 1 </w:t>
      </w:r>
      <w:r w:rsidRPr="00D4272F">
        <w:rPr>
          <w:sz w:val="20"/>
          <w:szCs w:val="20"/>
          <w:lang w:val="ru-RU"/>
        </w:rPr>
        <w:t xml:space="preserve">объект </w:t>
      </w:r>
      <w:r w:rsidRPr="00D4272F">
        <w:rPr>
          <w:sz w:val="20"/>
          <w:szCs w:val="20"/>
        </w:rPr>
        <w:t>на населенный пункт.</w:t>
      </w:r>
    </w:p>
    <w:p w:rsidR="00CF3187" w:rsidRPr="00D4272F" w:rsidRDefault="00CF3187" w:rsidP="00CF3187">
      <w:pPr>
        <w:pStyle w:val="1"/>
        <w:rPr>
          <w:sz w:val="20"/>
          <w:szCs w:val="20"/>
        </w:rPr>
      </w:pPr>
      <w:r w:rsidRPr="00D4272F">
        <w:rPr>
          <w:sz w:val="20"/>
          <w:szCs w:val="20"/>
        </w:rPr>
        <w:t>для населенных пунктов, являющихся  административными центрами сельских поселений с числом жителей от 0,5 до 1 тыс. человек:</w:t>
      </w:r>
    </w:p>
    <w:p w:rsidR="00CF3187" w:rsidRPr="00D4272F" w:rsidRDefault="00CF3187" w:rsidP="00CF3187">
      <w:pPr>
        <w:pStyle w:val="a2"/>
        <w:rPr>
          <w:sz w:val="20"/>
          <w:szCs w:val="20"/>
        </w:rPr>
      </w:pPr>
      <w:r w:rsidRPr="00D4272F">
        <w:rPr>
          <w:sz w:val="20"/>
          <w:szCs w:val="20"/>
        </w:rPr>
        <w:t>общедоступная с филиалом в данном населенном пункте – 1 объект на населенный пункт.</w:t>
      </w:r>
    </w:p>
    <w:p w:rsidR="00CF3187" w:rsidRPr="00D4272F" w:rsidRDefault="00CF3187" w:rsidP="00CF3187">
      <w:pPr>
        <w:pStyle w:val="1"/>
        <w:rPr>
          <w:sz w:val="20"/>
          <w:szCs w:val="20"/>
        </w:rPr>
      </w:pPr>
      <w:r w:rsidRPr="00D4272F">
        <w:rPr>
          <w:sz w:val="20"/>
          <w:szCs w:val="20"/>
        </w:rPr>
        <w:t>для населенных пунктов, являющихся  административными центрами сельских поселений с числом жителей более 1 тыс. человек:</w:t>
      </w:r>
    </w:p>
    <w:p w:rsidR="00CF3187" w:rsidRPr="00D4272F" w:rsidRDefault="00CF3187" w:rsidP="00CF3187">
      <w:pPr>
        <w:pStyle w:val="a2"/>
        <w:rPr>
          <w:sz w:val="20"/>
          <w:szCs w:val="20"/>
        </w:rPr>
      </w:pPr>
      <w:r w:rsidRPr="00D4272F">
        <w:rPr>
          <w:sz w:val="20"/>
          <w:szCs w:val="20"/>
        </w:rPr>
        <w:t>общедоступная  – 1 объект на 1 тыс. человек;</w:t>
      </w:r>
    </w:p>
    <w:p w:rsidR="00CF3187" w:rsidRPr="00D4272F" w:rsidRDefault="00CF3187" w:rsidP="00CF3187">
      <w:pPr>
        <w:pStyle w:val="a2"/>
        <w:rPr>
          <w:sz w:val="20"/>
          <w:szCs w:val="20"/>
          <w:lang w:val="ru-RU"/>
        </w:rPr>
      </w:pPr>
      <w:r w:rsidRPr="00D4272F">
        <w:rPr>
          <w:sz w:val="20"/>
          <w:szCs w:val="20"/>
        </w:rPr>
        <w:t>детская – 1 объект на 1 тыс. человек.</w:t>
      </w:r>
    </w:p>
    <w:p w:rsidR="00CF3187" w:rsidRPr="00D4272F" w:rsidRDefault="00CF3187" w:rsidP="00CF3187">
      <w:pPr>
        <w:pStyle w:val="a6"/>
        <w:rPr>
          <w:sz w:val="20"/>
          <w:szCs w:val="20"/>
        </w:rPr>
      </w:pPr>
      <w:r w:rsidRPr="00D4272F">
        <w:rPr>
          <w:sz w:val="20"/>
          <w:szCs w:val="20"/>
        </w:rPr>
        <w:t>Размеры земельных участков районных библиотек устанавливаются заданием на проектирование.</w:t>
      </w:r>
    </w:p>
    <w:p w:rsidR="00CF3187" w:rsidRPr="00D4272F" w:rsidRDefault="00CF3187" w:rsidP="00CF3187">
      <w:pPr>
        <w:pStyle w:val="a6"/>
        <w:rPr>
          <w:sz w:val="20"/>
          <w:szCs w:val="20"/>
          <w:lang w:eastAsia="x-none"/>
        </w:rPr>
      </w:pPr>
      <w:r w:rsidRPr="00D4272F">
        <w:rPr>
          <w:sz w:val="20"/>
          <w:szCs w:val="20"/>
          <w:lang w:eastAsia="x-none"/>
        </w:rPr>
        <w:t xml:space="preserve">В соответствии с </w:t>
      </w:r>
      <w:r w:rsidRPr="00D4272F">
        <w:rPr>
          <w:sz w:val="20"/>
          <w:szCs w:val="20"/>
        </w:rPr>
        <w:t>«Базовыми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пешеходно-транспортной доступности: до 3 км – пешеходная, свыше 3 км – транспортная.</w:t>
      </w:r>
    </w:p>
    <w:p w:rsidR="00CF3187" w:rsidRPr="00D4272F" w:rsidRDefault="00CF3187" w:rsidP="00CF3187">
      <w:pPr>
        <w:pStyle w:val="a6"/>
        <w:rPr>
          <w:sz w:val="20"/>
          <w:szCs w:val="20"/>
          <w:lang w:eastAsia="x-none"/>
        </w:rPr>
      </w:pPr>
    </w:p>
    <w:p w:rsidR="006641FC" w:rsidRPr="00D4272F" w:rsidRDefault="006641FC" w:rsidP="006641FC">
      <w:pPr>
        <w:pStyle w:val="11"/>
        <w:rPr>
          <w:sz w:val="20"/>
          <w:szCs w:val="20"/>
        </w:rPr>
      </w:pPr>
      <w:bookmarkStart w:id="100" w:name="_Toc389132820"/>
      <w:bookmarkStart w:id="101" w:name="_Toc393700442"/>
      <w:r w:rsidRPr="00D4272F">
        <w:rPr>
          <w:sz w:val="20"/>
          <w:szCs w:val="20"/>
        </w:rPr>
        <w:t>Нормативы обеспеченности в границах поселения населения объектами досуга и культуры</w:t>
      </w:r>
      <w:bookmarkEnd w:id="100"/>
      <w:bookmarkEnd w:id="101"/>
    </w:p>
    <w:p w:rsidR="006641FC" w:rsidRPr="00D4272F" w:rsidRDefault="006641FC" w:rsidP="006641FC">
      <w:pPr>
        <w:pStyle w:val="2"/>
        <w:rPr>
          <w:sz w:val="20"/>
          <w:szCs w:val="20"/>
        </w:rPr>
      </w:pPr>
      <w:bookmarkStart w:id="102" w:name="_Toc375830301"/>
      <w:bookmarkStart w:id="103" w:name="_Toc389132821"/>
      <w:bookmarkStart w:id="104" w:name="_Toc393700443"/>
      <w:r w:rsidRPr="00D4272F">
        <w:rPr>
          <w:sz w:val="20"/>
          <w:szCs w:val="20"/>
        </w:rPr>
        <w:t>Помещения для культурно-досуговой деятельности</w:t>
      </w:r>
      <w:bookmarkEnd w:id="102"/>
      <w:bookmarkEnd w:id="103"/>
      <w:bookmarkEnd w:id="104"/>
    </w:p>
    <w:p w:rsidR="0087575E" w:rsidRPr="00D4272F" w:rsidRDefault="0087575E" w:rsidP="0087575E">
      <w:pPr>
        <w:pStyle w:val="a6"/>
        <w:rPr>
          <w:sz w:val="20"/>
          <w:szCs w:val="20"/>
        </w:rPr>
      </w:pPr>
      <w:r w:rsidRPr="00D4272F">
        <w:rPr>
          <w:sz w:val="20"/>
          <w:szCs w:val="20"/>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87575E" w:rsidRPr="00D4272F" w:rsidRDefault="0087575E" w:rsidP="0087575E">
      <w:pPr>
        <w:pStyle w:val="a6"/>
        <w:rPr>
          <w:sz w:val="20"/>
          <w:szCs w:val="20"/>
        </w:rPr>
      </w:pPr>
      <w:r w:rsidRPr="00D4272F">
        <w:rPr>
          <w:sz w:val="20"/>
          <w:szCs w:val="20"/>
        </w:rPr>
        <w:t>Размеры земельных участков помещений для культурно-досуговой деятельности устанавливаются заданием на проектирование.</w:t>
      </w:r>
    </w:p>
    <w:p w:rsidR="006641FC" w:rsidRPr="00D4272F" w:rsidRDefault="006641FC" w:rsidP="006641FC">
      <w:pPr>
        <w:pStyle w:val="2"/>
        <w:rPr>
          <w:sz w:val="20"/>
          <w:szCs w:val="20"/>
        </w:rPr>
      </w:pPr>
      <w:bookmarkStart w:id="105" w:name="_Toc381202436"/>
      <w:bookmarkStart w:id="106" w:name="_Toc389132822"/>
      <w:bookmarkStart w:id="107" w:name="_Toc393700444"/>
      <w:r w:rsidRPr="00D4272F">
        <w:rPr>
          <w:sz w:val="20"/>
          <w:szCs w:val="20"/>
        </w:rPr>
        <w:t>Учреждения культуры клубного типа</w:t>
      </w:r>
      <w:bookmarkEnd w:id="105"/>
      <w:bookmarkEnd w:id="106"/>
      <w:bookmarkEnd w:id="107"/>
    </w:p>
    <w:p w:rsidR="0087575E" w:rsidRPr="00D4272F" w:rsidRDefault="0087575E" w:rsidP="0087575E">
      <w:pPr>
        <w:pStyle w:val="1"/>
        <w:numPr>
          <w:ilvl w:val="0"/>
          <w:numId w:val="0"/>
        </w:numPr>
        <w:ind w:firstLine="567"/>
        <w:rPr>
          <w:sz w:val="20"/>
          <w:szCs w:val="20"/>
        </w:rPr>
      </w:pPr>
      <w:r w:rsidRPr="00D4272F">
        <w:rPr>
          <w:sz w:val="20"/>
          <w:szCs w:val="20"/>
        </w:rPr>
        <w:t>Нормативы обеспеченности населения учреждениями культуры клубного типа приняты в соответствии с Распоряжением Правительства РФ от 03.07.1996 №1063-р «О социальных нормативах и нормах» – 100 зрительских мест на 1 тыс. человек.</w:t>
      </w:r>
    </w:p>
    <w:p w:rsidR="0087575E" w:rsidRPr="00D4272F" w:rsidRDefault="0087575E" w:rsidP="0087575E">
      <w:pPr>
        <w:pStyle w:val="a6"/>
        <w:rPr>
          <w:sz w:val="20"/>
          <w:szCs w:val="20"/>
        </w:rPr>
      </w:pPr>
      <w:r w:rsidRPr="00D4272F">
        <w:rPr>
          <w:sz w:val="20"/>
          <w:szCs w:val="20"/>
        </w:rPr>
        <w:t>Размеры земельных участков учреждений культуры клубного типа устанавливаются заданием на проектирование.</w:t>
      </w:r>
    </w:p>
    <w:p w:rsidR="006641FC" w:rsidRPr="00D4272F" w:rsidRDefault="006641FC" w:rsidP="006641FC">
      <w:pPr>
        <w:pStyle w:val="2"/>
        <w:rPr>
          <w:sz w:val="20"/>
          <w:szCs w:val="20"/>
        </w:rPr>
      </w:pPr>
      <w:bookmarkStart w:id="108" w:name="_Toc389132823"/>
      <w:bookmarkStart w:id="109" w:name="_Toc393700445"/>
      <w:r w:rsidRPr="00D4272F">
        <w:rPr>
          <w:sz w:val="20"/>
          <w:szCs w:val="20"/>
        </w:rPr>
        <w:t>Музеи</w:t>
      </w:r>
      <w:bookmarkEnd w:id="108"/>
      <w:bookmarkEnd w:id="109"/>
    </w:p>
    <w:p w:rsidR="00B661B9" w:rsidRPr="00D4272F" w:rsidRDefault="00B661B9" w:rsidP="00B661B9">
      <w:pPr>
        <w:pStyle w:val="a6"/>
        <w:rPr>
          <w:sz w:val="20"/>
          <w:szCs w:val="20"/>
        </w:rPr>
      </w:pPr>
      <w:r w:rsidRPr="00D4272F">
        <w:rPr>
          <w:sz w:val="20"/>
          <w:szCs w:val="20"/>
        </w:rPr>
        <w:t>Нормативы обеспеченности населения музеями приняты в соответствии с Распоряжением Правительства РФ от 03.07.1996 №1063-р «О социальных нормативах и нормах» – 1 объект на поселение.</w:t>
      </w:r>
    </w:p>
    <w:p w:rsidR="00B661B9" w:rsidRPr="00D4272F" w:rsidRDefault="00B661B9" w:rsidP="00B661B9">
      <w:pPr>
        <w:pStyle w:val="a6"/>
        <w:rPr>
          <w:sz w:val="20"/>
          <w:szCs w:val="20"/>
        </w:rPr>
      </w:pPr>
      <w:r w:rsidRPr="00D4272F">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в сельском поселении может быть организован музей с филиалом в населенных пунктах с числом жителей до 1 тыс. человек.</w:t>
      </w:r>
    </w:p>
    <w:p w:rsidR="00B661B9" w:rsidRPr="00D4272F" w:rsidRDefault="00B661B9" w:rsidP="00B661B9">
      <w:pPr>
        <w:pStyle w:val="a6"/>
        <w:rPr>
          <w:sz w:val="20"/>
          <w:szCs w:val="20"/>
        </w:rPr>
      </w:pPr>
      <w:r w:rsidRPr="00D4272F">
        <w:rPr>
          <w:sz w:val="20"/>
          <w:szCs w:val="20"/>
        </w:rPr>
        <w:t>Размеры земельных участков музеев устанавливаются заданием на проектирование.</w:t>
      </w:r>
    </w:p>
    <w:p w:rsidR="00144157" w:rsidRPr="00D4272F" w:rsidRDefault="00144157" w:rsidP="00144157">
      <w:pPr>
        <w:pStyle w:val="11"/>
        <w:rPr>
          <w:sz w:val="20"/>
          <w:szCs w:val="20"/>
        </w:rPr>
      </w:pPr>
      <w:bookmarkStart w:id="110" w:name="_Toc389132834"/>
      <w:bookmarkStart w:id="111" w:name="_Toc393700446"/>
      <w:r w:rsidRPr="00D4272F">
        <w:rPr>
          <w:sz w:val="20"/>
          <w:szCs w:val="20"/>
        </w:rPr>
        <w:t>Нормативы обеспеченности населения в границах поселения объектами физической культуры и массового спорта</w:t>
      </w:r>
      <w:bookmarkEnd w:id="110"/>
      <w:bookmarkEnd w:id="111"/>
    </w:p>
    <w:p w:rsidR="00144157" w:rsidRPr="00D4272F" w:rsidRDefault="00144157" w:rsidP="00144157">
      <w:pPr>
        <w:pStyle w:val="2"/>
        <w:rPr>
          <w:sz w:val="20"/>
          <w:szCs w:val="20"/>
        </w:rPr>
      </w:pPr>
      <w:bookmarkStart w:id="112" w:name="_Toc375830319"/>
      <w:bookmarkStart w:id="113" w:name="_Toc381202445"/>
      <w:bookmarkStart w:id="114" w:name="_Toc389132835"/>
      <w:bookmarkStart w:id="115" w:name="_Toc393700447"/>
      <w:r w:rsidRPr="00D4272F">
        <w:rPr>
          <w:sz w:val="20"/>
          <w:szCs w:val="20"/>
        </w:rPr>
        <w:t xml:space="preserve">Помещения для физкультурных занятий </w:t>
      </w:r>
      <w:bookmarkEnd w:id="112"/>
      <w:bookmarkEnd w:id="113"/>
      <w:r w:rsidRPr="00D4272F">
        <w:rPr>
          <w:sz w:val="20"/>
          <w:szCs w:val="20"/>
        </w:rPr>
        <w:t>и тренировок</w:t>
      </w:r>
      <w:bookmarkEnd w:id="114"/>
      <w:bookmarkEnd w:id="115"/>
    </w:p>
    <w:p w:rsidR="00B661B9" w:rsidRPr="00D4272F" w:rsidRDefault="00B661B9" w:rsidP="00B661B9">
      <w:pPr>
        <w:pStyle w:val="a6"/>
        <w:rPr>
          <w:sz w:val="20"/>
          <w:szCs w:val="20"/>
        </w:rPr>
      </w:pPr>
      <w:r w:rsidRPr="00D4272F">
        <w:rPr>
          <w:sz w:val="20"/>
          <w:szCs w:val="20"/>
        </w:rPr>
        <w:t>Норматив обеспеченности населения помещениями для физкультурных занятий и тренировок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B661B9" w:rsidRPr="00D4272F" w:rsidRDefault="00B661B9" w:rsidP="00B661B9">
      <w:pPr>
        <w:pStyle w:val="a6"/>
        <w:rPr>
          <w:sz w:val="20"/>
          <w:szCs w:val="20"/>
        </w:rPr>
      </w:pPr>
      <w:r w:rsidRPr="00D4272F">
        <w:rPr>
          <w:sz w:val="20"/>
          <w:szCs w:val="20"/>
        </w:rPr>
        <w:t>Размеры земельных участков помещений для физкультурных занятий и тренировок устанавливаются заданием на проектирование.</w:t>
      </w:r>
    </w:p>
    <w:p w:rsidR="00144157" w:rsidRPr="00D4272F" w:rsidRDefault="00144157" w:rsidP="00144157">
      <w:pPr>
        <w:pStyle w:val="2"/>
        <w:rPr>
          <w:sz w:val="20"/>
          <w:szCs w:val="20"/>
        </w:rPr>
      </w:pPr>
      <w:bookmarkStart w:id="116" w:name="_Toc381202446"/>
      <w:bookmarkStart w:id="117" w:name="_Toc389132836"/>
      <w:bookmarkStart w:id="118" w:name="_Toc393700448"/>
      <w:r w:rsidRPr="00D4272F">
        <w:rPr>
          <w:sz w:val="20"/>
          <w:szCs w:val="20"/>
        </w:rPr>
        <w:lastRenderedPageBreak/>
        <w:t>Физкультурно-спортивные залы</w:t>
      </w:r>
      <w:bookmarkEnd w:id="116"/>
      <w:bookmarkEnd w:id="117"/>
      <w:bookmarkEnd w:id="118"/>
    </w:p>
    <w:p w:rsidR="00B661B9" w:rsidRPr="00D4272F" w:rsidRDefault="00B661B9" w:rsidP="00B661B9">
      <w:pPr>
        <w:pStyle w:val="a6"/>
        <w:rPr>
          <w:sz w:val="20"/>
          <w:szCs w:val="20"/>
        </w:rPr>
      </w:pPr>
      <w:r w:rsidRPr="00D4272F">
        <w:rPr>
          <w:sz w:val="20"/>
          <w:szCs w:val="20"/>
        </w:rPr>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B661B9" w:rsidRPr="00D4272F" w:rsidRDefault="00B661B9" w:rsidP="00B661B9">
      <w:pPr>
        <w:pStyle w:val="a6"/>
        <w:rPr>
          <w:sz w:val="20"/>
          <w:szCs w:val="20"/>
        </w:rPr>
      </w:pPr>
      <w:r w:rsidRPr="00D4272F">
        <w:rPr>
          <w:sz w:val="20"/>
          <w:szCs w:val="20"/>
        </w:rPr>
        <w:t>Размеры земельных участков физкультурно-спортивных залов устанавливаются заданием на проектирование.</w:t>
      </w:r>
    </w:p>
    <w:p w:rsidR="00B661B9" w:rsidRPr="00D4272F" w:rsidRDefault="00B661B9" w:rsidP="00B661B9">
      <w:pPr>
        <w:pStyle w:val="a6"/>
        <w:rPr>
          <w:sz w:val="20"/>
          <w:szCs w:val="20"/>
        </w:rPr>
      </w:pPr>
      <w:r w:rsidRPr="00D4272F">
        <w:rPr>
          <w:sz w:val="20"/>
          <w:szCs w:val="20"/>
        </w:rPr>
        <w:t>Рекомендуется  размещать физкультурно-спортивные залы в населенных пунктах с численностью населения не менее 2 тыс. человек.</w:t>
      </w:r>
    </w:p>
    <w:p w:rsidR="00B661B9" w:rsidRPr="00D4272F" w:rsidRDefault="00B661B9" w:rsidP="00B661B9">
      <w:pPr>
        <w:pStyle w:val="a6"/>
        <w:rPr>
          <w:sz w:val="20"/>
          <w:szCs w:val="20"/>
        </w:rPr>
      </w:pPr>
      <w:r w:rsidRPr="00D4272F">
        <w:rPr>
          <w:sz w:val="20"/>
          <w:szCs w:val="20"/>
        </w:rPr>
        <w:t xml:space="preserve">Пешеходная доступность </w:t>
      </w:r>
      <w:r w:rsidRPr="00D4272F">
        <w:rPr>
          <w:sz w:val="20"/>
          <w:szCs w:val="20"/>
          <w:lang w:eastAsia="x-none"/>
        </w:rPr>
        <w:t xml:space="preserve">физкультурно-спортивных залов в городских населенных пунктах, как учреждений второй степени необходимости </w:t>
      </w:r>
      <w:r w:rsidRPr="00D4272F">
        <w:rPr>
          <w:sz w:val="20"/>
          <w:szCs w:val="20"/>
        </w:rPr>
        <w:t>определена 1300 м/10-30 мин (см. п.9 «Нормативы градостроительного проектирования размещения объектов социального и коммунально-бытового назначения»).</w:t>
      </w:r>
    </w:p>
    <w:p w:rsidR="00144157" w:rsidRPr="00D4272F" w:rsidRDefault="00144157" w:rsidP="00144157">
      <w:pPr>
        <w:pStyle w:val="2"/>
        <w:rPr>
          <w:sz w:val="20"/>
          <w:szCs w:val="20"/>
        </w:rPr>
      </w:pPr>
      <w:bookmarkStart w:id="119" w:name="_Toc389132838"/>
      <w:bookmarkStart w:id="120" w:name="_Toc393700450"/>
      <w:r w:rsidRPr="00D4272F">
        <w:rPr>
          <w:sz w:val="20"/>
          <w:szCs w:val="20"/>
        </w:rPr>
        <w:t>Плоскостные сооружения</w:t>
      </w:r>
      <w:bookmarkEnd w:id="119"/>
      <w:bookmarkEnd w:id="120"/>
    </w:p>
    <w:p w:rsidR="00341331" w:rsidRPr="00D4272F" w:rsidRDefault="00341331" w:rsidP="00341331">
      <w:pPr>
        <w:pStyle w:val="a6"/>
        <w:rPr>
          <w:sz w:val="20"/>
          <w:szCs w:val="20"/>
        </w:rPr>
      </w:pPr>
      <w:r w:rsidRPr="00D4272F">
        <w:rPr>
          <w:sz w:val="20"/>
          <w:szCs w:val="20"/>
        </w:rPr>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341331" w:rsidRPr="00D4272F" w:rsidRDefault="00341331" w:rsidP="00341331">
      <w:pPr>
        <w:pStyle w:val="a6"/>
        <w:rPr>
          <w:sz w:val="20"/>
          <w:szCs w:val="20"/>
        </w:rPr>
      </w:pPr>
      <w:r w:rsidRPr="00D4272F">
        <w:rPr>
          <w:sz w:val="20"/>
          <w:szCs w:val="20"/>
        </w:rPr>
        <w:t>Размеры земельных участков плоскостных сооружений устанавливаются заданием на проектирование.</w:t>
      </w:r>
    </w:p>
    <w:p w:rsidR="00144157" w:rsidRPr="00D4272F" w:rsidRDefault="00144157" w:rsidP="00144157">
      <w:pPr>
        <w:pStyle w:val="11"/>
        <w:rPr>
          <w:sz w:val="20"/>
          <w:szCs w:val="20"/>
        </w:rPr>
      </w:pPr>
      <w:bookmarkStart w:id="121" w:name="_Toc329704281"/>
      <w:bookmarkStart w:id="122" w:name="_Toc389132941"/>
      <w:bookmarkStart w:id="123" w:name="_Toc393700451"/>
      <w:r w:rsidRPr="00D4272F">
        <w:rPr>
          <w:sz w:val="20"/>
          <w:szCs w:val="20"/>
        </w:rPr>
        <w:t xml:space="preserve">Нормативы градостроительного проектирования размещения объектов социального и коммунально-бытового </w:t>
      </w:r>
      <w:bookmarkEnd w:id="121"/>
      <w:r w:rsidRPr="00D4272F">
        <w:rPr>
          <w:sz w:val="20"/>
          <w:szCs w:val="20"/>
        </w:rPr>
        <w:t>назначения</w:t>
      </w:r>
      <w:bookmarkEnd w:id="122"/>
      <w:bookmarkEnd w:id="123"/>
      <w:r w:rsidRPr="00D4272F">
        <w:rPr>
          <w:sz w:val="20"/>
          <w:szCs w:val="20"/>
        </w:rPr>
        <w:t xml:space="preserve"> </w:t>
      </w:r>
    </w:p>
    <w:p w:rsidR="00341331" w:rsidRPr="00D4272F" w:rsidRDefault="00341331" w:rsidP="00341331">
      <w:pPr>
        <w:pStyle w:val="a6"/>
        <w:rPr>
          <w:sz w:val="20"/>
          <w:szCs w:val="20"/>
        </w:rPr>
      </w:pPr>
      <w:r w:rsidRPr="00D4272F">
        <w:rPr>
          <w:sz w:val="20"/>
          <w:szCs w:val="20"/>
        </w:rPr>
        <w:t>При разработке генеральных планов на территории поселений к размещению предлагаются объекты местного значения с учетом нормативной потребности.</w:t>
      </w:r>
    </w:p>
    <w:p w:rsidR="00341331" w:rsidRPr="00D4272F" w:rsidRDefault="00341331" w:rsidP="00341331">
      <w:pPr>
        <w:pStyle w:val="a6"/>
        <w:rPr>
          <w:sz w:val="20"/>
          <w:szCs w:val="20"/>
        </w:rPr>
      </w:pPr>
      <w:r w:rsidRPr="00D4272F">
        <w:rPr>
          <w:sz w:val="20"/>
          <w:szCs w:val="20"/>
        </w:rPr>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341331" w:rsidRPr="00D4272F" w:rsidRDefault="00341331" w:rsidP="00341331">
      <w:pPr>
        <w:pStyle w:val="a6"/>
        <w:rPr>
          <w:sz w:val="20"/>
          <w:szCs w:val="20"/>
        </w:rPr>
      </w:pPr>
      <w:r w:rsidRPr="00D4272F">
        <w:rPr>
          <w:sz w:val="20"/>
          <w:szCs w:val="20"/>
        </w:rPr>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поселений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341331" w:rsidRPr="00D4272F" w:rsidRDefault="00341331" w:rsidP="00341331">
      <w:pPr>
        <w:pStyle w:val="a6"/>
        <w:rPr>
          <w:sz w:val="20"/>
          <w:szCs w:val="20"/>
        </w:rPr>
      </w:pPr>
      <w:r w:rsidRPr="00D4272F">
        <w:rPr>
          <w:sz w:val="20"/>
          <w:szCs w:val="20"/>
        </w:rPr>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341331" w:rsidRPr="00D4272F" w:rsidRDefault="00341331" w:rsidP="00341331">
      <w:pPr>
        <w:pStyle w:val="a6"/>
        <w:rPr>
          <w:sz w:val="20"/>
          <w:szCs w:val="20"/>
        </w:rPr>
      </w:pPr>
      <w:r w:rsidRPr="00D4272F">
        <w:rPr>
          <w:sz w:val="20"/>
          <w:szCs w:val="20"/>
        </w:rPr>
        <w:t>По возможности на территории поселений предусматривать размещение образовательных организаций единым комплексом.</w:t>
      </w:r>
    </w:p>
    <w:p w:rsidR="00341331" w:rsidRPr="00D4272F" w:rsidRDefault="00341331" w:rsidP="00341331">
      <w:pPr>
        <w:pStyle w:val="a6"/>
        <w:rPr>
          <w:sz w:val="20"/>
          <w:szCs w:val="20"/>
        </w:rPr>
      </w:pPr>
      <w:r w:rsidRPr="00D4272F">
        <w:rPr>
          <w:sz w:val="20"/>
          <w:szCs w:val="20"/>
        </w:rPr>
        <w:t>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населенного пункта в целях создания единой системы обслуживания.</w:t>
      </w:r>
    </w:p>
    <w:p w:rsidR="00341331" w:rsidRPr="00D4272F" w:rsidRDefault="00341331" w:rsidP="00341331">
      <w:pPr>
        <w:pStyle w:val="a6"/>
        <w:rPr>
          <w:sz w:val="20"/>
          <w:szCs w:val="20"/>
        </w:rPr>
      </w:pPr>
      <w:r w:rsidRPr="00D4272F">
        <w:rPr>
          <w:sz w:val="20"/>
          <w:szCs w:val="20"/>
        </w:rPr>
        <w:t xml:space="preserve">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341331" w:rsidRPr="00D4272F" w:rsidRDefault="00341331" w:rsidP="00341331">
      <w:pPr>
        <w:pStyle w:val="a6"/>
        <w:rPr>
          <w:sz w:val="20"/>
          <w:szCs w:val="20"/>
        </w:rPr>
      </w:pPr>
      <w:r w:rsidRPr="00D4272F">
        <w:rPr>
          <w:sz w:val="20"/>
          <w:szCs w:val="20"/>
        </w:rPr>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341331" w:rsidRPr="00D4272F" w:rsidRDefault="00341331" w:rsidP="00341331">
      <w:pPr>
        <w:pStyle w:val="a6"/>
        <w:rPr>
          <w:sz w:val="20"/>
          <w:szCs w:val="20"/>
        </w:rPr>
      </w:pPr>
      <w:r w:rsidRPr="00D4272F">
        <w:rPr>
          <w:sz w:val="20"/>
          <w:szCs w:val="20"/>
        </w:rPr>
        <w:t>Основные виды организаций обслуживания в зависимости от периодичности пользования распределены следующим образом:</w:t>
      </w:r>
    </w:p>
    <w:p w:rsidR="00341331" w:rsidRPr="00D4272F" w:rsidRDefault="00341331" w:rsidP="00364312">
      <w:pPr>
        <w:pStyle w:val="1"/>
        <w:numPr>
          <w:ilvl w:val="0"/>
          <w:numId w:val="16"/>
        </w:numPr>
        <w:rPr>
          <w:sz w:val="20"/>
          <w:szCs w:val="20"/>
        </w:rPr>
      </w:pPr>
      <w:r w:rsidRPr="00D4272F">
        <w:rPr>
          <w:sz w:val="20"/>
          <w:szCs w:val="20"/>
        </w:rPr>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341331" w:rsidRPr="00D4272F" w:rsidRDefault="00341331" w:rsidP="00364312">
      <w:pPr>
        <w:pStyle w:val="1"/>
        <w:numPr>
          <w:ilvl w:val="0"/>
          <w:numId w:val="16"/>
        </w:numPr>
        <w:rPr>
          <w:sz w:val="20"/>
          <w:szCs w:val="20"/>
        </w:rPr>
      </w:pPr>
      <w:r w:rsidRPr="00D4272F">
        <w:rPr>
          <w:sz w:val="20"/>
          <w:szCs w:val="20"/>
        </w:rPr>
        <w:t>Организации периодического пользования. 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торговые предприятия, рынки, предприятия общественного питания, предприятия бытового обслуживания, отделения почтовой связи и т.п.</w:t>
      </w:r>
    </w:p>
    <w:p w:rsidR="00341331" w:rsidRPr="00D4272F" w:rsidRDefault="00341331" w:rsidP="00364312">
      <w:pPr>
        <w:pStyle w:val="1"/>
        <w:numPr>
          <w:ilvl w:val="0"/>
          <w:numId w:val="16"/>
        </w:numPr>
        <w:rPr>
          <w:sz w:val="20"/>
          <w:szCs w:val="20"/>
        </w:rPr>
      </w:pPr>
      <w:r w:rsidRPr="00D4272F">
        <w:rPr>
          <w:sz w:val="20"/>
          <w:szCs w:val="20"/>
        </w:rPr>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341331" w:rsidRPr="00D4272F" w:rsidRDefault="00341331" w:rsidP="00341331">
      <w:pPr>
        <w:pStyle w:val="a6"/>
        <w:rPr>
          <w:sz w:val="20"/>
          <w:szCs w:val="20"/>
        </w:rPr>
      </w:pPr>
      <w:r w:rsidRPr="00D4272F">
        <w:rPr>
          <w:sz w:val="20"/>
          <w:szCs w:val="20"/>
        </w:rPr>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r w:rsidRPr="00D4272F">
        <w:rPr>
          <w:sz w:val="20"/>
          <w:szCs w:val="20"/>
        </w:rPr>
        <w:fldChar w:fldCharType="begin"/>
      </w:r>
      <w:r w:rsidRPr="00D4272F">
        <w:rPr>
          <w:sz w:val="20"/>
          <w:szCs w:val="20"/>
        </w:rPr>
        <w:instrText xml:space="preserve"> REF _Ref388451617 \h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20</w:t>
      </w:r>
      <w:r w:rsidRPr="00D4272F">
        <w:rPr>
          <w:sz w:val="20"/>
          <w:szCs w:val="20"/>
        </w:rPr>
        <w:fldChar w:fldCharType="end"/>
      </w:r>
      <w:r w:rsidRPr="00D4272F">
        <w:rPr>
          <w:sz w:val="20"/>
          <w:szCs w:val="20"/>
        </w:rPr>
        <w:t>)</w:t>
      </w:r>
    </w:p>
    <w:p w:rsidR="00341331" w:rsidRPr="00D4272F" w:rsidRDefault="00341331" w:rsidP="00341331">
      <w:pPr>
        <w:pStyle w:val="af2"/>
        <w:jc w:val="right"/>
        <w:rPr>
          <w:sz w:val="20"/>
          <w:szCs w:val="20"/>
        </w:rPr>
      </w:pPr>
      <w:bookmarkStart w:id="124" w:name="_Ref388451617"/>
      <w:r w:rsidRPr="00D4272F">
        <w:rPr>
          <w:sz w:val="20"/>
          <w:szCs w:val="20"/>
        </w:rPr>
        <w:lastRenderedPageBreak/>
        <w:t xml:space="preserve">Таблица </w:t>
      </w:r>
      <w:r w:rsidR="00574E64" w:rsidRPr="00D4272F">
        <w:rPr>
          <w:sz w:val="20"/>
          <w:szCs w:val="20"/>
        </w:rPr>
        <w:fldChar w:fldCharType="begin"/>
      </w:r>
      <w:r w:rsidR="00574E64" w:rsidRPr="00D4272F">
        <w:rPr>
          <w:sz w:val="20"/>
          <w:szCs w:val="20"/>
        </w:rPr>
        <w:instrText xml:space="preserve"> SEQ Таблица \* ARABIC </w:instrText>
      </w:r>
      <w:r w:rsidR="00574E64" w:rsidRPr="00D4272F">
        <w:rPr>
          <w:sz w:val="20"/>
          <w:szCs w:val="20"/>
        </w:rPr>
        <w:fldChar w:fldCharType="separate"/>
      </w:r>
      <w:r w:rsidR="00F66645" w:rsidRPr="00D4272F">
        <w:rPr>
          <w:noProof/>
          <w:sz w:val="20"/>
          <w:szCs w:val="20"/>
        </w:rPr>
        <w:t>20</w:t>
      </w:r>
      <w:r w:rsidR="00574E64" w:rsidRPr="00D4272F">
        <w:rPr>
          <w:noProof/>
          <w:sz w:val="20"/>
          <w:szCs w:val="20"/>
        </w:rPr>
        <w:fldChar w:fldCharType="end"/>
      </w:r>
      <w:bookmarkEnd w:id="124"/>
    </w:p>
    <w:p w:rsidR="00341331" w:rsidRPr="00D4272F" w:rsidRDefault="00341331" w:rsidP="00341331">
      <w:pPr>
        <w:pStyle w:val="af2"/>
        <w:rPr>
          <w:sz w:val="20"/>
          <w:szCs w:val="20"/>
        </w:rPr>
      </w:pPr>
      <w:r w:rsidRPr="00D4272F">
        <w:rPr>
          <w:sz w:val="20"/>
          <w:szCs w:val="20"/>
        </w:rPr>
        <w:t>Ступенчатая система распределения основных видов организаций и предприятий обслуживания</w:t>
      </w:r>
    </w:p>
    <w:tbl>
      <w:tblPr>
        <w:tblW w:w="9682" w:type="dxa"/>
        <w:jc w:val="center"/>
        <w:tblInd w:w="103" w:type="dxa"/>
        <w:tblLook w:val="04A0" w:firstRow="1" w:lastRow="0" w:firstColumn="1" w:lastColumn="0" w:noHBand="0" w:noVBand="1"/>
      </w:tblPr>
      <w:tblGrid>
        <w:gridCol w:w="3143"/>
        <w:gridCol w:w="12"/>
        <w:gridCol w:w="2074"/>
        <w:gridCol w:w="15"/>
        <w:gridCol w:w="2346"/>
        <w:gridCol w:w="2092"/>
      </w:tblGrid>
      <w:tr w:rsidR="00341331" w:rsidRPr="00D4272F" w:rsidTr="00A0535F">
        <w:trPr>
          <w:trHeight w:val="20"/>
          <w:jc w:val="center"/>
        </w:trPr>
        <w:tc>
          <w:tcPr>
            <w:tcW w:w="3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1331" w:rsidRPr="00D4272F" w:rsidRDefault="00341331" w:rsidP="00D815CF">
            <w:pPr>
              <w:pStyle w:val="af2"/>
              <w:rPr>
                <w:sz w:val="20"/>
                <w:szCs w:val="20"/>
              </w:rPr>
            </w:pPr>
            <w:r w:rsidRPr="00D4272F">
              <w:rPr>
                <w:sz w:val="20"/>
                <w:szCs w:val="20"/>
              </w:rPr>
              <w:t>Виды организаций и предприятий обслуживания</w:t>
            </w:r>
          </w:p>
        </w:tc>
        <w:tc>
          <w:tcPr>
            <w:tcW w:w="6539" w:type="dxa"/>
            <w:gridSpan w:val="5"/>
            <w:tcBorders>
              <w:top w:val="single" w:sz="4" w:space="0" w:color="auto"/>
              <w:left w:val="nil"/>
              <w:bottom w:val="single" w:sz="4" w:space="0" w:color="auto"/>
              <w:right w:val="single" w:sz="4" w:space="0" w:color="auto"/>
            </w:tcBorders>
            <w:shd w:val="clear" w:color="000000" w:fill="FFFFFF"/>
            <w:vAlign w:val="center"/>
            <w:hideMark/>
          </w:tcPr>
          <w:p w:rsidR="00341331" w:rsidRPr="00D4272F" w:rsidRDefault="00341331" w:rsidP="00D815CF">
            <w:pPr>
              <w:pStyle w:val="af2"/>
              <w:rPr>
                <w:sz w:val="20"/>
                <w:szCs w:val="20"/>
              </w:rPr>
            </w:pPr>
            <w:r w:rsidRPr="00D4272F">
              <w:rPr>
                <w:sz w:val="20"/>
                <w:szCs w:val="20"/>
              </w:rPr>
              <w:t>Значение объекта</w:t>
            </w:r>
          </w:p>
        </w:tc>
      </w:tr>
      <w:tr w:rsidR="00341331" w:rsidRPr="00D4272F" w:rsidTr="00A0535F">
        <w:trPr>
          <w:trHeight w:val="665"/>
          <w:jc w:val="center"/>
        </w:trPr>
        <w:tc>
          <w:tcPr>
            <w:tcW w:w="3143" w:type="dxa"/>
            <w:vMerge/>
            <w:tcBorders>
              <w:top w:val="single" w:sz="4" w:space="0" w:color="auto"/>
              <w:left w:val="single" w:sz="4" w:space="0" w:color="auto"/>
              <w:bottom w:val="single" w:sz="4" w:space="0" w:color="auto"/>
              <w:right w:val="single" w:sz="4" w:space="0" w:color="auto"/>
            </w:tcBorders>
            <w:vAlign w:val="center"/>
            <w:hideMark/>
          </w:tcPr>
          <w:p w:rsidR="00341331" w:rsidRPr="00D4272F" w:rsidRDefault="00341331" w:rsidP="00D815CF">
            <w:pPr>
              <w:pStyle w:val="af2"/>
              <w:rPr>
                <w:sz w:val="20"/>
                <w:szCs w:val="20"/>
              </w:rPr>
            </w:pPr>
          </w:p>
        </w:tc>
        <w:tc>
          <w:tcPr>
            <w:tcW w:w="2086" w:type="dxa"/>
            <w:gridSpan w:val="2"/>
            <w:tcBorders>
              <w:top w:val="nil"/>
              <w:left w:val="nil"/>
              <w:bottom w:val="single" w:sz="4" w:space="0" w:color="auto"/>
              <w:right w:val="single" w:sz="4" w:space="0" w:color="auto"/>
            </w:tcBorders>
            <w:shd w:val="clear" w:color="000000" w:fill="FFFFFF"/>
            <w:vAlign w:val="center"/>
            <w:hideMark/>
          </w:tcPr>
          <w:p w:rsidR="00341331" w:rsidRPr="00D4272F" w:rsidRDefault="00341331" w:rsidP="00D815CF">
            <w:pPr>
              <w:pStyle w:val="af2"/>
              <w:rPr>
                <w:sz w:val="20"/>
                <w:szCs w:val="20"/>
              </w:rPr>
            </w:pPr>
            <w:r w:rsidRPr="00D4272F">
              <w:rPr>
                <w:sz w:val="20"/>
                <w:szCs w:val="20"/>
              </w:rPr>
              <w:t>Жилая группа</w:t>
            </w:r>
          </w:p>
          <w:p w:rsidR="00341331" w:rsidRPr="00D4272F" w:rsidRDefault="00341331" w:rsidP="00D815CF">
            <w:pPr>
              <w:pStyle w:val="af2"/>
              <w:rPr>
                <w:sz w:val="20"/>
                <w:szCs w:val="20"/>
              </w:rPr>
            </w:pPr>
            <w:r w:rsidRPr="00D4272F">
              <w:rPr>
                <w:sz w:val="20"/>
                <w:szCs w:val="20"/>
              </w:rPr>
              <w:t>(повседневное пользование)</w:t>
            </w:r>
          </w:p>
        </w:tc>
        <w:tc>
          <w:tcPr>
            <w:tcW w:w="2361" w:type="dxa"/>
            <w:gridSpan w:val="2"/>
            <w:tcBorders>
              <w:top w:val="nil"/>
              <w:left w:val="nil"/>
              <w:bottom w:val="single" w:sz="4" w:space="0" w:color="auto"/>
              <w:right w:val="single" w:sz="4" w:space="0" w:color="auto"/>
            </w:tcBorders>
            <w:shd w:val="clear" w:color="000000" w:fill="FFFFFF"/>
            <w:vAlign w:val="center"/>
            <w:hideMark/>
          </w:tcPr>
          <w:p w:rsidR="00341331" w:rsidRPr="00D4272F" w:rsidRDefault="00341331" w:rsidP="00D815CF">
            <w:pPr>
              <w:pStyle w:val="af2"/>
              <w:rPr>
                <w:sz w:val="20"/>
                <w:szCs w:val="20"/>
              </w:rPr>
            </w:pPr>
            <w:r w:rsidRPr="00D4272F">
              <w:rPr>
                <w:sz w:val="20"/>
                <w:szCs w:val="20"/>
              </w:rPr>
              <w:t>Квартал/микрорайон</w:t>
            </w:r>
          </w:p>
          <w:p w:rsidR="00341331" w:rsidRPr="00D4272F" w:rsidRDefault="00341331" w:rsidP="00D815CF">
            <w:pPr>
              <w:pStyle w:val="af2"/>
              <w:rPr>
                <w:sz w:val="20"/>
                <w:szCs w:val="20"/>
              </w:rPr>
            </w:pPr>
            <w:r w:rsidRPr="00D4272F">
              <w:rPr>
                <w:sz w:val="20"/>
                <w:szCs w:val="20"/>
              </w:rPr>
              <w:t>(повседневное и периодическое пользование)</w:t>
            </w:r>
          </w:p>
        </w:tc>
        <w:tc>
          <w:tcPr>
            <w:tcW w:w="2092" w:type="dxa"/>
            <w:tcBorders>
              <w:top w:val="nil"/>
              <w:left w:val="nil"/>
              <w:bottom w:val="single" w:sz="4" w:space="0" w:color="auto"/>
              <w:right w:val="single" w:sz="4" w:space="0" w:color="auto"/>
            </w:tcBorders>
            <w:shd w:val="clear" w:color="000000" w:fill="FFFFFF"/>
            <w:vAlign w:val="center"/>
            <w:hideMark/>
          </w:tcPr>
          <w:p w:rsidR="00341331" w:rsidRPr="00D4272F" w:rsidRDefault="00341331" w:rsidP="00D815CF">
            <w:pPr>
              <w:pStyle w:val="af2"/>
              <w:rPr>
                <w:sz w:val="20"/>
                <w:szCs w:val="20"/>
              </w:rPr>
            </w:pPr>
            <w:r w:rsidRPr="00D4272F">
              <w:rPr>
                <w:sz w:val="20"/>
                <w:szCs w:val="20"/>
              </w:rPr>
              <w:t>Жилой район (периодическое и эпизодическое пользование)</w:t>
            </w:r>
          </w:p>
        </w:tc>
      </w:tr>
      <w:tr w:rsidR="00341331" w:rsidRPr="00D4272F" w:rsidTr="00A0535F">
        <w:trPr>
          <w:trHeight w:val="20"/>
          <w:tblHeader/>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341331" w:rsidRPr="00D4272F" w:rsidRDefault="00341331" w:rsidP="00D815CF">
            <w:pPr>
              <w:pStyle w:val="af3"/>
              <w:jc w:val="left"/>
              <w:rPr>
                <w:sz w:val="20"/>
                <w:szCs w:val="20"/>
                <w:lang w:val="en-US"/>
              </w:rPr>
            </w:pPr>
            <w:r w:rsidRPr="00D4272F">
              <w:rPr>
                <w:sz w:val="20"/>
                <w:szCs w:val="20"/>
                <w:lang w:val="en-US"/>
              </w:rPr>
              <w:t>1</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341331" w:rsidRPr="00D4272F" w:rsidRDefault="00341331" w:rsidP="00D815CF">
            <w:pPr>
              <w:pStyle w:val="af3"/>
              <w:rPr>
                <w:sz w:val="20"/>
                <w:szCs w:val="20"/>
                <w:lang w:val="en-US"/>
              </w:rPr>
            </w:pPr>
            <w:r w:rsidRPr="00D4272F">
              <w:rPr>
                <w:sz w:val="20"/>
                <w:szCs w:val="20"/>
                <w:lang w:val="en-US"/>
              </w:rPr>
              <w:t>2</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341331" w:rsidRPr="00D4272F" w:rsidRDefault="00341331" w:rsidP="00D815CF">
            <w:pPr>
              <w:pStyle w:val="af3"/>
              <w:rPr>
                <w:sz w:val="20"/>
                <w:szCs w:val="20"/>
                <w:lang w:val="en-US"/>
              </w:rPr>
            </w:pPr>
            <w:r w:rsidRPr="00D4272F">
              <w:rPr>
                <w:sz w:val="20"/>
                <w:szCs w:val="20"/>
                <w:lang w:val="en-US"/>
              </w:rPr>
              <w:t>3</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41331" w:rsidRPr="00D4272F" w:rsidRDefault="00341331" w:rsidP="00D815CF">
            <w:pPr>
              <w:pStyle w:val="af3"/>
              <w:rPr>
                <w:sz w:val="20"/>
                <w:szCs w:val="20"/>
                <w:lang w:val="en-US"/>
              </w:rPr>
            </w:pPr>
            <w:r w:rsidRPr="00D4272F">
              <w:rPr>
                <w:sz w:val="20"/>
                <w:szCs w:val="20"/>
                <w:lang w:val="en-US"/>
              </w:rPr>
              <w:t>4</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Дошкольные 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Общеобразовательные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Организации дополнительного образования</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Аптечные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Помещения для культурно-досуговой деятельности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Учреждения культуры клубного типа</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Библиотеки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bCs/>
                <w:sz w:val="20"/>
                <w:szCs w:val="20"/>
              </w:rPr>
            </w:pPr>
            <w:r w:rsidRPr="00D4272F">
              <w:rPr>
                <w:bCs/>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Кинотеатры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bCs/>
                <w:sz w:val="20"/>
                <w:szCs w:val="20"/>
              </w:rPr>
            </w:pPr>
            <w:r w:rsidRPr="00D4272F">
              <w:rPr>
                <w:bCs/>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Помещения для физкультурных занятий и тренировок</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bCs/>
                <w:sz w:val="20"/>
                <w:szCs w:val="20"/>
              </w:rPr>
            </w:pPr>
            <w:r w:rsidRPr="00D4272F">
              <w:rPr>
                <w:bCs/>
                <w:sz w:val="20"/>
                <w:szCs w:val="20"/>
              </w:rPr>
              <w:t>+</w:t>
            </w:r>
          </w:p>
        </w:tc>
      </w:tr>
      <w:tr w:rsidR="00341331" w:rsidRPr="00D4272F" w:rsidTr="00A0535F">
        <w:trPr>
          <w:cantSplit/>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pStyle w:val="afd"/>
              <w:rPr>
                <w:sz w:val="20"/>
                <w:szCs w:val="20"/>
              </w:rPr>
            </w:pPr>
            <w:r w:rsidRPr="00D4272F">
              <w:rPr>
                <w:sz w:val="20"/>
                <w:szCs w:val="20"/>
              </w:rPr>
              <w:t>Физкультурно-спортивные залы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d"/>
              <w:rPr>
                <w:sz w:val="20"/>
                <w:szCs w:val="20"/>
              </w:rPr>
            </w:pPr>
            <w:r w:rsidRPr="00D4272F">
              <w:rPr>
                <w:sz w:val="20"/>
                <w:szCs w:val="20"/>
              </w:rPr>
              <w:t>Плоскостные сооружения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(спортивные площадки)</w:t>
            </w:r>
          </w:p>
        </w:tc>
        <w:tc>
          <w:tcPr>
            <w:tcW w:w="2346"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(спортивные площадки)</w:t>
            </w:r>
          </w:p>
        </w:tc>
        <w:tc>
          <w:tcPr>
            <w:tcW w:w="2092"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(стадионы)</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d"/>
              <w:rPr>
                <w:sz w:val="20"/>
                <w:szCs w:val="20"/>
              </w:rPr>
            </w:pPr>
            <w:r w:rsidRPr="00D4272F">
              <w:rPr>
                <w:sz w:val="20"/>
                <w:szCs w:val="20"/>
              </w:rPr>
              <w:t>Торговые предприятия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(магазины продовольственных товаров на 1-2 рабочих места)</w:t>
            </w:r>
          </w:p>
        </w:tc>
        <w:tc>
          <w:tcPr>
            <w:tcW w:w="2346"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(магазины продовольственных и непродовольственных товаров)</w:t>
            </w:r>
          </w:p>
        </w:tc>
        <w:tc>
          <w:tcPr>
            <w:tcW w:w="2092"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(торговые центры)</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d"/>
              <w:rPr>
                <w:sz w:val="20"/>
                <w:szCs w:val="20"/>
              </w:rPr>
            </w:pPr>
            <w:r w:rsidRPr="00D4272F">
              <w:rPr>
                <w:sz w:val="20"/>
                <w:szCs w:val="20"/>
              </w:rPr>
              <w:t>Рынки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 </w:t>
            </w:r>
          </w:p>
        </w:tc>
        <w:tc>
          <w:tcPr>
            <w:tcW w:w="2346"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 </w:t>
            </w:r>
          </w:p>
        </w:tc>
        <w:tc>
          <w:tcPr>
            <w:tcW w:w="2092"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tc>
      </w:tr>
      <w:tr w:rsidR="00341331" w:rsidRPr="00D4272F" w:rsidTr="00A0535F">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D4272F" w:rsidRDefault="00341331" w:rsidP="00D815CF">
            <w:pPr>
              <w:pStyle w:val="afd"/>
              <w:rPr>
                <w:sz w:val="20"/>
                <w:szCs w:val="20"/>
              </w:rPr>
            </w:pPr>
            <w:r w:rsidRPr="00D4272F">
              <w:rPr>
                <w:sz w:val="20"/>
                <w:szCs w:val="20"/>
              </w:rPr>
              <w:t>Предприятия общественного питания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(кафе, бары)</w:t>
            </w:r>
          </w:p>
        </w:tc>
        <w:tc>
          <w:tcPr>
            <w:tcW w:w="2092"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(кафе, столовые, рестораны)</w:t>
            </w:r>
          </w:p>
        </w:tc>
      </w:tr>
      <w:tr w:rsidR="00341331" w:rsidRPr="00D4272F" w:rsidTr="00A0535F">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D4272F" w:rsidRDefault="00341331" w:rsidP="00D815CF">
            <w:pPr>
              <w:pStyle w:val="afd"/>
              <w:rPr>
                <w:sz w:val="20"/>
                <w:szCs w:val="20"/>
              </w:rPr>
            </w:pPr>
            <w:r w:rsidRPr="00D4272F">
              <w:rPr>
                <w:sz w:val="20"/>
                <w:szCs w:val="20"/>
              </w:rPr>
              <w:t>Предприятия бытового обслуживания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(мастерские, парикмахерские, ателье)</w:t>
            </w:r>
          </w:p>
        </w:tc>
        <w:tc>
          <w:tcPr>
            <w:tcW w:w="2346"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(мастерские, парикмахерские, ателье)</w:t>
            </w:r>
          </w:p>
        </w:tc>
        <w:tc>
          <w:tcPr>
            <w:tcW w:w="2092"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p w:rsidR="00341331" w:rsidRPr="00D4272F" w:rsidRDefault="00341331" w:rsidP="00D815CF">
            <w:pPr>
              <w:pStyle w:val="af3"/>
              <w:rPr>
                <w:sz w:val="20"/>
                <w:szCs w:val="20"/>
              </w:rPr>
            </w:pPr>
            <w:r w:rsidRPr="00D4272F">
              <w:rPr>
                <w:sz w:val="20"/>
                <w:szCs w:val="20"/>
              </w:rPr>
              <w:t>(дома быта)</w:t>
            </w:r>
          </w:p>
        </w:tc>
      </w:tr>
      <w:tr w:rsidR="00341331" w:rsidRPr="00D4272F"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d"/>
              <w:rPr>
                <w:sz w:val="20"/>
                <w:szCs w:val="20"/>
              </w:rPr>
            </w:pPr>
            <w:r w:rsidRPr="00D4272F">
              <w:rPr>
                <w:sz w:val="20"/>
                <w:szCs w:val="20"/>
              </w:rPr>
              <w:t>Отделения почтовой связи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tc>
        <w:tc>
          <w:tcPr>
            <w:tcW w:w="2092" w:type="dxa"/>
            <w:tcBorders>
              <w:top w:val="nil"/>
              <w:left w:val="nil"/>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w:t>
            </w:r>
          </w:p>
        </w:tc>
      </w:tr>
      <w:tr w:rsidR="00341331" w:rsidRPr="00D4272F" w:rsidTr="00D815CF">
        <w:trPr>
          <w:trHeight w:val="20"/>
          <w:jc w:val="center"/>
        </w:trPr>
        <w:tc>
          <w:tcPr>
            <w:tcW w:w="9682" w:type="dxa"/>
            <w:gridSpan w:val="6"/>
            <w:tcBorders>
              <w:top w:val="nil"/>
              <w:left w:val="nil"/>
              <w:bottom w:val="nil"/>
              <w:right w:val="nil"/>
            </w:tcBorders>
            <w:shd w:val="clear" w:color="auto" w:fill="auto"/>
            <w:vAlign w:val="center"/>
            <w:hideMark/>
          </w:tcPr>
          <w:p w:rsidR="00341331" w:rsidRPr="00D4272F" w:rsidRDefault="00341331" w:rsidP="00D815CF">
            <w:pPr>
              <w:pStyle w:val="afd"/>
              <w:rPr>
                <w:sz w:val="20"/>
                <w:szCs w:val="20"/>
              </w:rPr>
            </w:pPr>
            <w:r w:rsidRPr="00D4272F">
              <w:rPr>
                <w:sz w:val="20"/>
                <w:szCs w:val="20"/>
              </w:rPr>
              <w:t>Примечание: «*» - целесообразно кооперировать в едином блоке, встроенном в жилой дом, и,  объединённым  с другими обслужи</w:t>
            </w:r>
            <w:r w:rsidRPr="00D4272F">
              <w:rPr>
                <w:sz w:val="20"/>
                <w:szCs w:val="20"/>
              </w:rPr>
              <w:softHyphen/>
              <w:t>ваемыми жилыми домами пешеходны</w:t>
            </w:r>
            <w:r w:rsidRPr="00D4272F">
              <w:rPr>
                <w:sz w:val="20"/>
                <w:szCs w:val="20"/>
              </w:rPr>
              <w:softHyphen/>
              <w:t>ми дорожками, образуя единое композиционное целое (доступность не должна пре</w:t>
            </w:r>
            <w:r w:rsidRPr="00D4272F">
              <w:rPr>
                <w:sz w:val="20"/>
                <w:szCs w:val="20"/>
              </w:rPr>
              <w:softHyphen/>
              <w:t>вышать 150 - 200 м).</w:t>
            </w:r>
          </w:p>
        </w:tc>
      </w:tr>
    </w:tbl>
    <w:p w:rsidR="00341331" w:rsidRPr="00D4272F" w:rsidRDefault="00341331" w:rsidP="00341331">
      <w:pPr>
        <w:pStyle w:val="a6"/>
        <w:rPr>
          <w:sz w:val="20"/>
          <w:szCs w:val="20"/>
        </w:rPr>
      </w:pPr>
      <w:r w:rsidRPr="00D4272F">
        <w:rPr>
          <w:sz w:val="20"/>
          <w:szCs w:val="20"/>
        </w:rPr>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341331" w:rsidRPr="00D4272F" w:rsidRDefault="00341331" w:rsidP="00341331">
      <w:pPr>
        <w:pStyle w:val="a6"/>
        <w:rPr>
          <w:sz w:val="20"/>
          <w:szCs w:val="20"/>
        </w:rPr>
      </w:pPr>
      <w:r w:rsidRPr="00D4272F">
        <w:rPr>
          <w:sz w:val="20"/>
          <w:szCs w:val="20"/>
        </w:rPr>
        <w:t>На территории Красноярского края проживают представители восьми этносов коренных малочисленных народов Крайнего Севера.</w:t>
      </w:r>
    </w:p>
    <w:p w:rsidR="00341331" w:rsidRPr="00D4272F" w:rsidRDefault="00341331" w:rsidP="00341331">
      <w:pPr>
        <w:pStyle w:val="a6"/>
        <w:rPr>
          <w:sz w:val="20"/>
          <w:szCs w:val="20"/>
        </w:rPr>
      </w:pPr>
      <w:r w:rsidRPr="00D4272F">
        <w:rPr>
          <w:sz w:val="20"/>
          <w:szCs w:val="20"/>
        </w:rPr>
        <w:t>Положение малочисленных народов определяется следующими основными факторами: суровые климатические условия их проживания и географическая удаленность от объектов социальной инфраструктуры. Нормы обеспеченности малочисленных народов объектами социальной инфраструктуры должны определяться согласно региональным целевым программам.</w:t>
      </w:r>
    </w:p>
    <w:p w:rsidR="00341331" w:rsidRPr="00D4272F" w:rsidRDefault="00341331" w:rsidP="00341331">
      <w:pPr>
        <w:pStyle w:val="a6"/>
        <w:rPr>
          <w:sz w:val="20"/>
          <w:szCs w:val="20"/>
        </w:rPr>
      </w:pPr>
      <w:r w:rsidRPr="00D4272F">
        <w:rPr>
          <w:sz w:val="20"/>
          <w:szCs w:val="20"/>
        </w:rPr>
        <w:t>Объекты социальной сферы необходимо размещать с учетом следующих факторов:</w:t>
      </w:r>
    </w:p>
    <w:p w:rsidR="00341331" w:rsidRPr="00D4272F" w:rsidRDefault="00341331" w:rsidP="00341331">
      <w:pPr>
        <w:pStyle w:val="a2"/>
        <w:rPr>
          <w:sz w:val="20"/>
          <w:szCs w:val="20"/>
        </w:rPr>
      </w:pPr>
      <w:r w:rsidRPr="00D4272F">
        <w:rPr>
          <w:sz w:val="20"/>
          <w:szCs w:val="20"/>
        </w:rPr>
        <w:t>приближения их к местам жительства и работы;</w:t>
      </w:r>
    </w:p>
    <w:p w:rsidR="00341331" w:rsidRPr="00D4272F" w:rsidRDefault="00341331" w:rsidP="00341331">
      <w:pPr>
        <w:pStyle w:val="a2"/>
        <w:rPr>
          <w:sz w:val="20"/>
          <w:szCs w:val="20"/>
        </w:rPr>
      </w:pPr>
      <w:r w:rsidRPr="00D4272F">
        <w:rPr>
          <w:sz w:val="20"/>
          <w:szCs w:val="20"/>
        </w:rPr>
        <w:t>предельно допустимого времени, которое человек может находиться на открытом воздухе без вреда для здоровья;</w:t>
      </w:r>
    </w:p>
    <w:p w:rsidR="00341331" w:rsidRPr="00D4272F" w:rsidRDefault="00341331" w:rsidP="00341331">
      <w:pPr>
        <w:pStyle w:val="a2"/>
        <w:rPr>
          <w:sz w:val="20"/>
          <w:szCs w:val="20"/>
        </w:rPr>
      </w:pPr>
      <w:r w:rsidRPr="00D4272F">
        <w:rPr>
          <w:sz w:val="20"/>
          <w:szCs w:val="20"/>
        </w:rPr>
        <w:t>увязки с сетью общественного пассажирского транспорта.</w:t>
      </w:r>
    </w:p>
    <w:p w:rsidR="00341331" w:rsidRPr="00D4272F" w:rsidRDefault="00341331" w:rsidP="00341331">
      <w:pPr>
        <w:pStyle w:val="a6"/>
        <w:rPr>
          <w:rFonts w:eastAsia="TimesNewRomanPSMT"/>
          <w:sz w:val="20"/>
          <w:szCs w:val="20"/>
        </w:rPr>
      </w:pPr>
      <w:r w:rsidRPr="00D4272F">
        <w:rPr>
          <w:rFonts w:eastAsia="Calibri"/>
          <w:sz w:val="20"/>
          <w:szCs w:val="20"/>
        </w:rPr>
        <w:t>Исходя из предельно допустимого времени, которое человек может находиться на открытом воздухе при различных природно-климатических условиях (</w:t>
      </w:r>
      <w:r w:rsidRPr="00D4272F">
        <w:rPr>
          <w:rFonts w:eastAsia="TimesNewRomanPSMT"/>
          <w:sz w:val="20"/>
          <w:szCs w:val="20"/>
        </w:rPr>
        <w:t>неблагоприятных,  относительно неблагоприятных и умеренных)</w:t>
      </w:r>
      <w:r w:rsidRPr="00D4272F">
        <w:rPr>
          <w:rFonts w:eastAsia="Calibri"/>
          <w:sz w:val="20"/>
          <w:szCs w:val="20"/>
        </w:rPr>
        <w:t>, определено расстояние, которое он может преодолеть без вреда для здоровья</w:t>
      </w:r>
      <w:r w:rsidRPr="00D4272F">
        <w:rPr>
          <w:rFonts w:eastAsia="TimesNewRomanPSMT"/>
          <w:sz w:val="20"/>
          <w:szCs w:val="20"/>
        </w:rPr>
        <w:t xml:space="preserve">. </w:t>
      </w:r>
    </w:p>
    <w:p w:rsidR="00341331" w:rsidRPr="00D4272F" w:rsidRDefault="00341331" w:rsidP="00341331">
      <w:pPr>
        <w:pStyle w:val="a6"/>
        <w:rPr>
          <w:sz w:val="20"/>
          <w:szCs w:val="20"/>
        </w:rPr>
      </w:pPr>
      <w:r w:rsidRPr="00D4272F">
        <w:rPr>
          <w:sz w:val="20"/>
          <w:szCs w:val="20"/>
        </w:rPr>
        <w:t>В зависимости от степени необходимости предлагается увеличивать и уменьшать расстояния до учреждений и предприятий обслуживания.</w:t>
      </w:r>
    </w:p>
    <w:p w:rsidR="00341331" w:rsidRPr="00D4272F" w:rsidRDefault="00341331" w:rsidP="00341331">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w:instrText>
      </w:r>
      <w:r w:rsidR="00574E64" w:rsidRPr="00D4272F">
        <w:rPr>
          <w:sz w:val="20"/>
        </w:rPr>
        <w:instrText xml:space="preserve"> \* ARABIC </w:instrText>
      </w:r>
      <w:r w:rsidR="00574E64" w:rsidRPr="00D4272F">
        <w:rPr>
          <w:sz w:val="20"/>
        </w:rPr>
        <w:fldChar w:fldCharType="separate"/>
      </w:r>
      <w:r w:rsidR="00F66645" w:rsidRPr="00D4272F">
        <w:rPr>
          <w:noProof/>
          <w:sz w:val="20"/>
        </w:rPr>
        <w:t>21</w:t>
      </w:r>
      <w:r w:rsidR="00574E64" w:rsidRPr="00D4272F">
        <w:rPr>
          <w:noProof/>
          <w:sz w:val="20"/>
        </w:rPr>
        <w:fldChar w:fldCharType="end"/>
      </w:r>
    </w:p>
    <w:p w:rsidR="00341331" w:rsidRPr="00D4272F" w:rsidRDefault="00341331" w:rsidP="00341331">
      <w:pPr>
        <w:pStyle w:val="af0"/>
        <w:rPr>
          <w:sz w:val="20"/>
        </w:rPr>
      </w:pPr>
      <w:r w:rsidRPr="00D4272F">
        <w:rPr>
          <w:sz w:val="20"/>
        </w:rPr>
        <w:t>Доступность учреждений и предприятий обслуживания,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D4272F"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2"/>
              <w:rPr>
                <w:sz w:val="20"/>
                <w:szCs w:val="20"/>
              </w:rPr>
            </w:pPr>
            <w:r w:rsidRPr="00D4272F">
              <w:rPr>
                <w:sz w:val="20"/>
                <w:szCs w:val="20"/>
              </w:rPr>
              <w:lastRenderedPageBreak/>
              <w:t>Природные условия</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2"/>
              <w:rPr>
                <w:sz w:val="20"/>
                <w:szCs w:val="20"/>
              </w:rPr>
            </w:pPr>
            <w:r w:rsidRPr="00D4272F">
              <w:rPr>
                <w:sz w:val="20"/>
                <w:szCs w:val="20"/>
                <w:lang w:val="en-US"/>
              </w:rPr>
              <w:t xml:space="preserve">I </w:t>
            </w:r>
            <w:r w:rsidRPr="00D4272F">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2"/>
              <w:rPr>
                <w:sz w:val="20"/>
                <w:szCs w:val="20"/>
              </w:rPr>
            </w:pPr>
            <w:r w:rsidRPr="00D4272F">
              <w:rPr>
                <w:sz w:val="20"/>
                <w:szCs w:val="20"/>
                <w:lang w:val="en-US"/>
              </w:rPr>
              <w:t xml:space="preserve">II </w:t>
            </w:r>
            <w:r w:rsidRPr="00D4272F">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2"/>
              <w:rPr>
                <w:sz w:val="20"/>
                <w:szCs w:val="20"/>
              </w:rPr>
            </w:pPr>
            <w:r w:rsidRPr="00D4272F">
              <w:rPr>
                <w:sz w:val="20"/>
                <w:szCs w:val="20"/>
                <w:lang w:val="en-US"/>
              </w:rPr>
              <w:t xml:space="preserve">III </w:t>
            </w:r>
            <w:r w:rsidRPr="00D4272F">
              <w:rPr>
                <w:sz w:val="20"/>
                <w:szCs w:val="20"/>
              </w:rPr>
              <w:t>степень необходимости</w:t>
            </w:r>
          </w:p>
        </w:tc>
      </w:tr>
      <w:tr w:rsidR="00341331" w:rsidRPr="00D4272F"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Неблагоприятные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100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200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300</w:t>
            </w:r>
          </w:p>
        </w:tc>
      </w:tr>
      <w:tr w:rsidR="00341331" w:rsidRPr="00D4272F"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Относительно-благоприятные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450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600</w:t>
            </w:r>
          </w:p>
        </w:tc>
      </w:tr>
      <w:tr w:rsidR="00341331" w:rsidRPr="00D4272F"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sz w:val="20"/>
                <w:szCs w:val="20"/>
              </w:rPr>
            </w:pPr>
            <w:r w:rsidRPr="00D4272F">
              <w:rPr>
                <w:sz w:val="20"/>
                <w:szCs w:val="20"/>
              </w:rPr>
              <w:t>Умеренные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600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1300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D4272F" w:rsidRDefault="00341331" w:rsidP="00D815CF">
            <w:pPr>
              <w:pStyle w:val="af3"/>
              <w:rPr>
                <w:rFonts w:eastAsia="Calibri"/>
                <w:sz w:val="20"/>
                <w:szCs w:val="20"/>
                <w:lang w:eastAsia="en-US"/>
              </w:rPr>
            </w:pPr>
            <w:r w:rsidRPr="00D4272F">
              <w:rPr>
                <w:rFonts w:eastAsia="Calibri"/>
                <w:sz w:val="20"/>
                <w:szCs w:val="20"/>
                <w:lang w:eastAsia="en-US"/>
              </w:rPr>
              <w:t>2000</w:t>
            </w:r>
          </w:p>
        </w:tc>
      </w:tr>
    </w:tbl>
    <w:p w:rsidR="00341331" w:rsidRPr="00D4272F" w:rsidRDefault="00341331" w:rsidP="00341331">
      <w:pPr>
        <w:pStyle w:val="a6"/>
        <w:rPr>
          <w:sz w:val="20"/>
          <w:szCs w:val="20"/>
        </w:rPr>
      </w:pPr>
      <w:r w:rsidRPr="00D4272F">
        <w:rPr>
          <w:sz w:val="20"/>
          <w:szCs w:val="20"/>
        </w:rPr>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w:t>
      </w:r>
    </w:p>
    <w:p w:rsidR="00341331" w:rsidRPr="00D4272F" w:rsidRDefault="00341331" w:rsidP="00341331">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22</w:t>
      </w:r>
      <w:r w:rsidR="00574E64" w:rsidRPr="00D4272F">
        <w:rPr>
          <w:noProof/>
          <w:sz w:val="20"/>
        </w:rPr>
        <w:fldChar w:fldCharType="end"/>
      </w:r>
    </w:p>
    <w:p w:rsidR="00341331" w:rsidRPr="00D4272F" w:rsidRDefault="00341331" w:rsidP="00341331">
      <w:pPr>
        <w:pStyle w:val="af0"/>
        <w:rPr>
          <w:sz w:val="20"/>
        </w:rPr>
      </w:pPr>
      <w:r w:rsidRPr="00D4272F">
        <w:rPr>
          <w:sz w:val="20"/>
        </w:rPr>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D4272F" w:rsidTr="00D815CF">
        <w:trPr>
          <w:jc w:val="center"/>
        </w:trPr>
        <w:tc>
          <w:tcPr>
            <w:tcW w:w="2315" w:type="dxa"/>
            <w:shd w:val="clear" w:color="auto" w:fill="auto"/>
            <w:vAlign w:val="center"/>
          </w:tcPr>
          <w:p w:rsidR="00341331" w:rsidRPr="00D4272F" w:rsidRDefault="00341331" w:rsidP="00D815CF">
            <w:pPr>
              <w:jc w:val="center"/>
              <w:rPr>
                <w:b/>
                <w:bCs/>
                <w:sz w:val="20"/>
                <w:szCs w:val="20"/>
              </w:rPr>
            </w:pPr>
            <w:r w:rsidRPr="00D4272F">
              <w:rPr>
                <w:b/>
                <w:bCs/>
                <w:sz w:val="20"/>
                <w:szCs w:val="20"/>
              </w:rPr>
              <w:t>Природные условия</w:t>
            </w:r>
          </w:p>
        </w:tc>
        <w:tc>
          <w:tcPr>
            <w:tcW w:w="2058" w:type="dxa"/>
            <w:shd w:val="clear" w:color="auto" w:fill="auto"/>
            <w:vAlign w:val="center"/>
          </w:tcPr>
          <w:p w:rsidR="00341331" w:rsidRPr="00D4272F" w:rsidRDefault="00341331" w:rsidP="00D815CF">
            <w:pPr>
              <w:jc w:val="center"/>
              <w:rPr>
                <w:b/>
                <w:bCs/>
                <w:sz w:val="20"/>
                <w:szCs w:val="20"/>
              </w:rPr>
            </w:pPr>
            <w:r w:rsidRPr="00D4272F">
              <w:rPr>
                <w:b/>
                <w:bCs/>
                <w:sz w:val="20"/>
                <w:szCs w:val="20"/>
                <w:lang w:val="en-US"/>
              </w:rPr>
              <w:t xml:space="preserve">I </w:t>
            </w:r>
            <w:r w:rsidRPr="00D4272F">
              <w:rPr>
                <w:b/>
                <w:bCs/>
                <w:sz w:val="20"/>
                <w:szCs w:val="20"/>
              </w:rPr>
              <w:t>степень необходимости</w:t>
            </w:r>
          </w:p>
        </w:tc>
        <w:tc>
          <w:tcPr>
            <w:tcW w:w="2058" w:type="dxa"/>
            <w:shd w:val="clear" w:color="auto" w:fill="auto"/>
            <w:vAlign w:val="center"/>
          </w:tcPr>
          <w:p w:rsidR="00341331" w:rsidRPr="00D4272F" w:rsidRDefault="00341331" w:rsidP="00D815CF">
            <w:pPr>
              <w:jc w:val="center"/>
              <w:rPr>
                <w:b/>
                <w:bCs/>
                <w:sz w:val="20"/>
                <w:szCs w:val="20"/>
              </w:rPr>
            </w:pPr>
            <w:r w:rsidRPr="00D4272F">
              <w:rPr>
                <w:b/>
                <w:bCs/>
                <w:sz w:val="20"/>
                <w:szCs w:val="20"/>
                <w:lang w:val="en-US"/>
              </w:rPr>
              <w:t xml:space="preserve">II </w:t>
            </w:r>
            <w:r w:rsidRPr="00D4272F">
              <w:rPr>
                <w:b/>
                <w:bCs/>
                <w:sz w:val="20"/>
                <w:szCs w:val="20"/>
              </w:rPr>
              <w:t>степень необходимости</w:t>
            </w:r>
          </w:p>
        </w:tc>
        <w:tc>
          <w:tcPr>
            <w:tcW w:w="2058" w:type="dxa"/>
            <w:shd w:val="clear" w:color="auto" w:fill="auto"/>
            <w:vAlign w:val="center"/>
          </w:tcPr>
          <w:p w:rsidR="00341331" w:rsidRPr="00D4272F" w:rsidRDefault="00341331" w:rsidP="00D815CF">
            <w:pPr>
              <w:jc w:val="center"/>
              <w:rPr>
                <w:b/>
                <w:bCs/>
                <w:sz w:val="20"/>
                <w:szCs w:val="20"/>
              </w:rPr>
            </w:pPr>
            <w:r w:rsidRPr="00D4272F">
              <w:rPr>
                <w:b/>
                <w:bCs/>
                <w:sz w:val="20"/>
                <w:szCs w:val="20"/>
                <w:lang w:val="en-US"/>
              </w:rPr>
              <w:t xml:space="preserve">III </w:t>
            </w:r>
            <w:r w:rsidRPr="00D4272F">
              <w:rPr>
                <w:b/>
                <w:bCs/>
                <w:sz w:val="20"/>
                <w:szCs w:val="20"/>
              </w:rPr>
              <w:t>степень необходимости</w:t>
            </w:r>
          </w:p>
        </w:tc>
      </w:tr>
      <w:tr w:rsidR="00341331" w:rsidRPr="00D4272F" w:rsidTr="00D815CF">
        <w:trPr>
          <w:jc w:val="center"/>
        </w:trPr>
        <w:tc>
          <w:tcPr>
            <w:tcW w:w="2315" w:type="dxa"/>
            <w:shd w:val="clear" w:color="auto" w:fill="auto"/>
            <w:vAlign w:val="center"/>
          </w:tcPr>
          <w:p w:rsidR="00341331" w:rsidRPr="00D4272F" w:rsidRDefault="00341331" w:rsidP="00D815CF">
            <w:pPr>
              <w:jc w:val="center"/>
              <w:rPr>
                <w:sz w:val="20"/>
                <w:szCs w:val="20"/>
              </w:rPr>
            </w:pPr>
            <w:r w:rsidRPr="00D4272F">
              <w:rPr>
                <w:sz w:val="20"/>
                <w:szCs w:val="20"/>
              </w:rPr>
              <w:t>Неблагоприятные</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2</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от 2 до 5</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5</w:t>
            </w:r>
          </w:p>
        </w:tc>
      </w:tr>
      <w:tr w:rsidR="00341331" w:rsidRPr="00D4272F" w:rsidTr="00D815CF">
        <w:trPr>
          <w:jc w:val="center"/>
        </w:trPr>
        <w:tc>
          <w:tcPr>
            <w:tcW w:w="2315" w:type="dxa"/>
            <w:shd w:val="clear" w:color="auto" w:fill="auto"/>
            <w:vAlign w:val="center"/>
          </w:tcPr>
          <w:p w:rsidR="00341331" w:rsidRPr="00D4272F" w:rsidRDefault="00341331" w:rsidP="00D815CF">
            <w:pPr>
              <w:jc w:val="center"/>
              <w:rPr>
                <w:sz w:val="20"/>
                <w:szCs w:val="20"/>
              </w:rPr>
            </w:pPr>
            <w:r w:rsidRPr="00D4272F">
              <w:rPr>
                <w:sz w:val="20"/>
                <w:szCs w:val="20"/>
              </w:rPr>
              <w:t>Относительно-благоприятные</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5</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от 5 до 10</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10</w:t>
            </w:r>
          </w:p>
        </w:tc>
      </w:tr>
      <w:tr w:rsidR="00341331" w:rsidRPr="00D4272F" w:rsidTr="00D815CF">
        <w:trPr>
          <w:jc w:val="center"/>
        </w:trPr>
        <w:tc>
          <w:tcPr>
            <w:tcW w:w="2315" w:type="dxa"/>
            <w:shd w:val="clear" w:color="auto" w:fill="auto"/>
            <w:vAlign w:val="center"/>
          </w:tcPr>
          <w:p w:rsidR="00341331" w:rsidRPr="00D4272F" w:rsidRDefault="00341331" w:rsidP="00D815CF">
            <w:pPr>
              <w:jc w:val="center"/>
              <w:rPr>
                <w:sz w:val="20"/>
                <w:szCs w:val="20"/>
              </w:rPr>
            </w:pPr>
            <w:r w:rsidRPr="00D4272F">
              <w:rPr>
                <w:sz w:val="20"/>
                <w:szCs w:val="20"/>
              </w:rPr>
              <w:t>Умеренные</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10</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от 10 до 30</w:t>
            </w:r>
          </w:p>
        </w:tc>
        <w:tc>
          <w:tcPr>
            <w:tcW w:w="2058" w:type="dxa"/>
            <w:shd w:val="clear" w:color="auto" w:fill="auto"/>
            <w:vAlign w:val="center"/>
          </w:tcPr>
          <w:p w:rsidR="00341331" w:rsidRPr="00D4272F" w:rsidRDefault="00341331" w:rsidP="00D815CF">
            <w:pPr>
              <w:pStyle w:val="ConsPlusCell"/>
              <w:jc w:val="center"/>
              <w:rPr>
                <w:rFonts w:ascii="Times New Roman" w:eastAsia="Calibri" w:hAnsi="Times New Roman" w:cs="Times New Roman"/>
                <w:sz w:val="20"/>
                <w:szCs w:val="20"/>
                <w:lang w:eastAsia="en-US"/>
              </w:rPr>
            </w:pPr>
            <w:r w:rsidRPr="00D4272F">
              <w:rPr>
                <w:rFonts w:ascii="Times New Roman" w:eastAsia="Calibri" w:hAnsi="Times New Roman" w:cs="Times New Roman"/>
                <w:sz w:val="20"/>
                <w:szCs w:val="20"/>
                <w:lang w:eastAsia="en-US"/>
              </w:rPr>
              <w:t>30</w:t>
            </w:r>
          </w:p>
        </w:tc>
      </w:tr>
    </w:tbl>
    <w:p w:rsidR="00341331" w:rsidRPr="00D4272F" w:rsidRDefault="00341331" w:rsidP="00341331">
      <w:pPr>
        <w:pStyle w:val="a6"/>
        <w:rPr>
          <w:sz w:val="20"/>
          <w:szCs w:val="20"/>
        </w:rPr>
      </w:pPr>
      <w:r w:rsidRPr="00D4272F">
        <w:rPr>
          <w:sz w:val="20"/>
          <w:szCs w:val="20"/>
        </w:rPr>
        <w:t xml:space="preserve">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течении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341331" w:rsidRPr="00D4272F" w:rsidRDefault="00341331" w:rsidP="00341331">
      <w:pPr>
        <w:pStyle w:val="af0"/>
        <w:jc w:val="right"/>
        <w:rPr>
          <w:sz w:val="20"/>
        </w:rPr>
      </w:pPr>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23</w:t>
      </w:r>
      <w:r w:rsidR="00574E64" w:rsidRPr="00D4272F">
        <w:rPr>
          <w:noProof/>
          <w:sz w:val="20"/>
        </w:rPr>
        <w:fldChar w:fldCharType="end"/>
      </w:r>
    </w:p>
    <w:p w:rsidR="00341331" w:rsidRPr="00D4272F" w:rsidRDefault="00341331" w:rsidP="00341331">
      <w:pPr>
        <w:pStyle w:val="af0"/>
        <w:rPr>
          <w:sz w:val="20"/>
        </w:rPr>
      </w:pPr>
      <w:r w:rsidRPr="00D4272F">
        <w:rPr>
          <w:sz w:val="20"/>
        </w:rPr>
        <w:t>Пешеходная доступность учреждений и предприятий обслуживания</w:t>
      </w:r>
    </w:p>
    <w:tbl>
      <w:tblPr>
        <w:tblW w:w="9520" w:type="dxa"/>
        <w:jc w:val="center"/>
        <w:tblLook w:val="04A0" w:firstRow="1" w:lastRow="0" w:firstColumn="1" w:lastColumn="0" w:noHBand="0" w:noVBand="1"/>
      </w:tblPr>
      <w:tblGrid>
        <w:gridCol w:w="517"/>
        <w:gridCol w:w="2470"/>
        <w:gridCol w:w="1664"/>
        <w:gridCol w:w="1857"/>
        <w:gridCol w:w="1760"/>
        <w:gridCol w:w="1252"/>
      </w:tblGrid>
      <w:tr w:rsidR="00341331" w:rsidRPr="00D4272F" w:rsidTr="00D815CF">
        <w:trPr>
          <w:trHeight w:val="675"/>
          <w:tblHeader/>
          <w:jc w:val="center"/>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 п/п</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Наименование учреждения, предприятия, сооружения</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Степень необходимости</w:t>
            </w:r>
          </w:p>
        </w:tc>
        <w:tc>
          <w:tcPr>
            <w:tcW w:w="4869" w:type="dxa"/>
            <w:gridSpan w:val="3"/>
            <w:tcBorders>
              <w:top w:val="single" w:sz="4" w:space="0" w:color="auto"/>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Доступность объектов для зон с природными условиями, м/мин</w:t>
            </w:r>
          </w:p>
        </w:tc>
      </w:tr>
      <w:tr w:rsidR="00341331" w:rsidRPr="00D4272F" w:rsidTr="00D815CF">
        <w:trPr>
          <w:trHeight w:val="600"/>
          <w:tblHeader/>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41331" w:rsidRPr="00D4272F" w:rsidRDefault="00341331" w:rsidP="00D815CF">
            <w:pPr>
              <w:rPr>
                <w:b/>
                <w:sz w:val="20"/>
                <w:szCs w:val="20"/>
              </w:rPr>
            </w:pPr>
          </w:p>
        </w:tc>
        <w:tc>
          <w:tcPr>
            <w:tcW w:w="2470" w:type="dxa"/>
            <w:vMerge/>
            <w:tcBorders>
              <w:top w:val="single" w:sz="4" w:space="0" w:color="auto"/>
              <w:left w:val="single" w:sz="4" w:space="0" w:color="auto"/>
              <w:bottom w:val="single" w:sz="4" w:space="0" w:color="auto"/>
              <w:right w:val="single" w:sz="4" w:space="0" w:color="auto"/>
            </w:tcBorders>
            <w:vAlign w:val="center"/>
            <w:hideMark/>
          </w:tcPr>
          <w:p w:rsidR="00341331" w:rsidRPr="00D4272F" w:rsidRDefault="00341331" w:rsidP="00D815CF">
            <w:pPr>
              <w:rPr>
                <w:b/>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41331" w:rsidRPr="00D4272F" w:rsidRDefault="00341331" w:rsidP="00D815CF">
            <w:pPr>
              <w:rPr>
                <w:b/>
                <w:sz w:val="20"/>
                <w:szCs w:val="20"/>
              </w:rPr>
            </w:pP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неблагоприятные</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относительно-благоприятные</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b/>
                <w:sz w:val="20"/>
                <w:szCs w:val="20"/>
              </w:rPr>
            </w:pPr>
            <w:r w:rsidRPr="00D4272F">
              <w:rPr>
                <w:b/>
                <w:sz w:val="20"/>
                <w:szCs w:val="20"/>
              </w:rPr>
              <w:t>умеренные</w:t>
            </w:r>
          </w:p>
        </w:tc>
      </w:tr>
      <w:tr w:rsidR="00341331" w:rsidRPr="00D4272F" w:rsidTr="00D815CF">
        <w:trPr>
          <w:trHeight w:val="66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Учреждения дошкольного образования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lang w:val="en-US"/>
              </w:rPr>
            </w:pPr>
            <w:r w:rsidRPr="00D4272F">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600/10</w:t>
            </w:r>
          </w:p>
        </w:tc>
      </w:tr>
      <w:tr w:rsidR="00341331" w:rsidRPr="00D4272F"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2</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Общеобразовательные учреждения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lang w:val="en-US"/>
              </w:rPr>
            </w:pPr>
            <w:r w:rsidRPr="00D4272F">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600/10</w:t>
            </w:r>
          </w:p>
        </w:tc>
      </w:tr>
      <w:tr w:rsidR="00341331" w:rsidRPr="00D4272F"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3</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bCs/>
                <w:sz w:val="20"/>
                <w:szCs w:val="20"/>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D4272F" w:rsidRDefault="00341331" w:rsidP="00D815CF">
            <w:pPr>
              <w:jc w:val="center"/>
              <w:rPr>
                <w:sz w:val="20"/>
                <w:szCs w:val="20"/>
                <w:lang w:val="en-US"/>
              </w:rPr>
            </w:pPr>
            <w:r w:rsidRPr="00D4272F">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1000/10-20</w:t>
            </w:r>
          </w:p>
        </w:tc>
      </w:tr>
      <w:tr w:rsidR="00341331" w:rsidRPr="00D4272F"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4</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Аптечные организации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D4272F" w:rsidRDefault="00341331" w:rsidP="00D815CF">
            <w:pPr>
              <w:jc w:val="center"/>
              <w:rPr>
                <w:sz w:val="20"/>
                <w:szCs w:val="20"/>
                <w:lang w:val="en-US"/>
              </w:rPr>
            </w:pPr>
            <w:r w:rsidRPr="00D4272F">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600/10</w:t>
            </w:r>
          </w:p>
        </w:tc>
      </w:tr>
      <w:tr w:rsidR="00341331" w:rsidRPr="00D4272F"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5</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Физкультурно-спортивные залы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D4272F" w:rsidRDefault="00341331" w:rsidP="00D815CF">
            <w:pPr>
              <w:jc w:val="center"/>
              <w:rPr>
                <w:sz w:val="20"/>
                <w:szCs w:val="20"/>
                <w:lang w:val="en-US"/>
              </w:rPr>
            </w:pPr>
            <w:r w:rsidRPr="00D4272F">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1300/10-30</w:t>
            </w:r>
          </w:p>
        </w:tc>
      </w:tr>
      <w:tr w:rsidR="00341331" w:rsidRPr="00D4272F"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6</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Отделения связи</w:t>
            </w:r>
          </w:p>
        </w:tc>
        <w:tc>
          <w:tcPr>
            <w:tcW w:w="1664"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500/10</w:t>
            </w:r>
          </w:p>
        </w:tc>
      </w:tr>
      <w:tr w:rsidR="00341331" w:rsidRPr="00D4272F"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7</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Предприятия бытового обслуживания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1300/10-30</w:t>
            </w:r>
          </w:p>
        </w:tc>
      </w:tr>
      <w:tr w:rsidR="00341331" w:rsidRPr="00D4272F"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8</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Предприятия общественного питания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1300/10-30</w:t>
            </w:r>
          </w:p>
        </w:tc>
      </w:tr>
      <w:tr w:rsidR="00341331" w:rsidRPr="00D4272F"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9</w:t>
            </w:r>
          </w:p>
        </w:tc>
        <w:tc>
          <w:tcPr>
            <w:tcW w:w="247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rPr>
                <w:sz w:val="20"/>
                <w:szCs w:val="20"/>
              </w:rPr>
            </w:pPr>
            <w:r w:rsidRPr="00D4272F">
              <w:rPr>
                <w:sz w:val="20"/>
                <w:szCs w:val="20"/>
              </w:rPr>
              <w:t>Торговые предприятия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D4272F" w:rsidRDefault="00341331" w:rsidP="00D815CF">
            <w:pPr>
              <w:jc w:val="center"/>
              <w:rPr>
                <w:sz w:val="20"/>
                <w:szCs w:val="20"/>
              </w:rPr>
            </w:pPr>
            <w:r w:rsidRPr="00D4272F">
              <w:rPr>
                <w:sz w:val="20"/>
                <w:szCs w:val="20"/>
              </w:rPr>
              <w:t>600/10</w:t>
            </w:r>
          </w:p>
        </w:tc>
      </w:tr>
    </w:tbl>
    <w:p w:rsidR="00341331" w:rsidRPr="00D4272F" w:rsidRDefault="00341331" w:rsidP="00341331">
      <w:pPr>
        <w:pStyle w:val="a6"/>
        <w:rPr>
          <w:sz w:val="20"/>
          <w:szCs w:val="20"/>
        </w:rPr>
      </w:pPr>
      <w:r w:rsidRPr="00D4272F">
        <w:rPr>
          <w:sz w:val="20"/>
          <w:szCs w:val="20"/>
        </w:rPr>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341331" w:rsidRPr="00D4272F" w:rsidRDefault="00341331" w:rsidP="00341331">
      <w:pPr>
        <w:pStyle w:val="a6"/>
        <w:rPr>
          <w:sz w:val="20"/>
          <w:szCs w:val="20"/>
        </w:rPr>
      </w:pPr>
      <w:r w:rsidRPr="00D4272F">
        <w:rPr>
          <w:sz w:val="20"/>
          <w:szCs w:val="20"/>
        </w:rPr>
        <w:lastRenderedPageBreak/>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показателя Нормативов.</w:t>
      </w:r>
    </w:p>
    <w:p w:rsidR="00341331" w:rsidRPr="00D4272F" w:rsidRDefault="00341331" w:rsidP="00341331">
      <w:pPr>
        <w:pStyle w:val="2"/>
        <w:rPr>
          <w:sz w:val="20"/>
          <w:szCs w:val="20"/>
        </w:rPr>
      </w:pPr>
      <w:bookmarkStart w:id="125" w:name="_Toc389132942"/>
      <w:bookmarkStart w:id="126" w:name="_Toc393700452"/>
      <w:bookmarkStart w:id="127" w:name="_Toc389132847"/>
      <w:bookmarkStart w:id="128" w:name="_Toc393700459"/>
      <w:r w:rsidRPr="00D4272F">
        <w:rPr>
          <w:sz w:val="20"/>
          <w:szCs w:val="20"/>
        </w:rPr>
        <w:t>Нормативы обеспеченности кредитно-финансовыми учреждениями</w:t>
      </w:r>
      <w:bookmarkEnd w:id="125"/>
      <w:bookmarkEnd w:id="126"/>
    </w:p>
    <w:p w:rsidR="00341331" w:rsidRPr="00D4272F" w:rsidRDefault="00341331" w:rsidP="00341331">
      <w:pPr>
        <w:pStyle w:val="3"/>
        <w:rPr>
          <w:sz w:val="20"/>
          <w:szCs w:val="20"/>
        </w:rPr>
      </w:pPr>
      <w:bookmarkStart w:id="129" w:name="_Toc389132944"/>
      <w:bookmarkStart w:id="130" w:name="_Toc393700454"/>
      <w:r w:rsidRPr="00D4272F">
        <w:rPr>
          <w:sz w:val="20"/>
          <w:szCs w:val="20"/>
        </w:rPr>
        <w:t>Отделения и филиалы сберегательного банка</w:t>
      </w:r>
      <w:bookmarkEnd w:id="129"/>
      <w:bookmarkEnd w:id="130"/>
    </w:p>
    <w:p w:rsidR="00341331" w:rsidRPr="00D4272F" w:rsidRDefault="00341331" w:rsidP="00341331">
      <w:pPr>
        <w:pStyle w:val="a6"/>
        <w:rPr>
          <w:sz w:val="20"/>
          <w:szCs w:val="20"/>
        </w:rPr>
      </w:pPr>
      <w:r w:rsidRPr="00D4272F">
        <w:rPr>
          <w:sz w:val="20"/>
          <w:szCs w:val="20"/>
        </w:rPr>
        <w:t>Нормативы обеспеченности населения отделениями и филиалами сберегательного  банка приняты в соответствии со  СНиП 2.07.01-89* «Градостроительство. Планировка и застройка городских и сельских поселений»:</w:t>
      </w:r>
    </w:p>
    <w:p w:rsidR="00341331" w:rsidRPr="00D4272F" w:rsidRDefault="00341331" w:rsidP="00341331">
      <w:pPr>
        <w:pStyle w:val="a2"/>
        <w:rPr>
          <w:sz w:val="20"/>
          <w:szCs w:val="20"/>
        </w:rPr>
      </w:pPr>
      <w:r w:rsidRPr="00D4272F">
        <w:rPr>
          <w:sz w:val="20"/>
          <w:szCs w:val="20"/>
        </w:rPr>
        <w:t>для городов – 1 операционное место (окно) на 2-3 тыс. человек.</w:t>
      </w:r>
    </w:p>
    <w:p w:rsidR="00341331" w:rsidRPr="00D4272F" w:rsidRDefault="00341331" w:rsidP="00341331">
      <w:pPr>
        <w:pStyle w:val="a2"/>
        <w:rPr>
          <w:sz w:val="20"/>
          <w:szCs w:val="20"/>
        </w:rPr>
      </w:pPr>
      <w:r w:rsidRPr="00D4272F">
        <w:rPr>
          <w:sz w:val="20"/>
          <w:szCs w:val="20"/>
        </w:rPr>
        <w:t xml:space="preserve">для сельских </w:t>
      </w:r>
      <w:r w:rsidRPr="00D4272F">
        <w:rPr>
          <w:sz w:val="20"/>
          <w:szCs w:val="20"/>
          <w:lang w:val="ru-RU"/>
        </w:rPr>
        <w:t>поселений/населенных пунктов</w:t>
      </w:r>
      <w:r w:rsidRPr="00D4272F">
        <w:rPr>
          <w:sz w:val="20"/>
          <w:szCs w:val="20"/>
        </w:rPr>
        <w:t xml:space="preserve"> – 1 операционное место (окно) на 1-2 тыс. человек.</w:t>
      </w:r>
    </w:p>
    <w:p w:rsidR="00341331" w:rsidRPr="00D4272F" w:rsidRDefault="00341331" w:rsidP="00341331">
      <w:pPr>
        <w:pStyle w:val="a6"/>
        <w:rPr>
          <w:sz w:val="20"/>
          <w:szCs w:val="20"/>
        </w:rPr>
      </w:pPr>
      <w:r w:rsidRPr="00D4272F">
        <w:rPr>
          <w:sz w:val="20"/>
          <w:szCs w:val="20"/>
        </w:rPr>
        <w:t>Нормативы размеров земельных участков отделений и филиалов сберегательного банка приняты в соответствии со  СНиП 2.07.01-89* «Градостроительство. Планировка и застройка городских и сельских поселений» при их мощности:</w:t>
      </w:r>
    </w:p>
    <w:p w:rsidR="00341331" w:rsidRPr="00D4272F" w:rsidRDefault="00341331" w:rsidP="00341331">
      <w:pPr>
        <w:pStyle w:val="a2"/>
        <w:rPr>
          <w:sz w:val="20"/>
          <w:szCs w:val="20"/>
        </w:rPr>
      </w:pPr>
      <w:r w:rsidRPr="00D4272F">
        <w:rPr>
          <w:sz w:val="20"/>
          <w:szCs w:val="20"/>
          <w:lang w:val="ru-RU"/>
        </w:rPr>
        <w:t>3</w:t>
      </w:r>
      <w:r w:rsidRPr="00D4272F">
        <w:rPr>
          <w:sz w:val="20"/>
          <w:szCs w:val="20"/>
        </w:rPr>
        <w:t xml:space="preserve"> операционн</w:t>
      </w:r>
      <w:r w:rsidRPr="00D4272F">
        <w:rPr>
          <w:sz w:val="20"/>
          <w:szCs w:val="20"/>
          <w:lang w:val="ru-RU"/>
        </w:rPr>
        <w:t>ых места</w:t>
      </w:r>
      <w:r w:rsidRPr="00D4272F">
        <w:rPr>
          <w:sz w:val="20"/>
          <w:szCs w:val="20"/>
        </w:rPr>
        <w:t xml:space="preserve"> – </w:t>
      </w:r>
      <w:r w:rsidRPr="00D4272F">
        <w:rPr>
          <w:sz w:val="20"/>
          <w:szCs w:val="20"/>
          <w:lang w:val="ru-RU"/>
        </w:rPr>
        <w:t>0,05</w:t>
      </w:r>
      <w:r w:rsidRPr="00D4272F">
        <w:rPr>
          <w:sz w:val="20"/>
          <w:szCs w:val="20"/>
        </w:rPr>
        <w:t xml:space="preserve"> га на объект;</w:t>
      </w:r>
    </w:p>
    <w:p w:rsidR="00341331" w:rsidRPr="00D4272F" w:rsidRDefault="00341331" w:rsidP="00341331">
      <w:pPr>
        <w:pStyle w:val="a2"/>
        <w:rPr>
          <w:sz w:val="20"/>
          <w:szCs w:val="20"/>
        </w:rPr>
      </w:pPr>
      <w:r w:rsidRPr="00D4272F">
        <w:rPr>
          <w:sz w:val="20"/>
          <w:szCs w:val="20"/>
        </w:rPr>
        <w:t>20 операционных мест – 0,4 га на объект.</w:t>
      </w:r>
    </w:p>
    <w:p w:rsidR="00341331" w:rsidRPr="00D4272F" w:rsidRDefault="00341331" w:rsidP="00341331">
      <w:pPr>
        <w:pStyle w:val="3"/>
        <w:rPr>
          <w:sz w:val="20"/>
          <w:szCs w:val="20"/>
        </w:rPr>
      </w:pPr>
      <w:bookmarkStart w:id="131" w:name="_Toc389132945"/>
      <w:bookmarkStart w:id="132" w:name="_Toc393700455"/>
      <w:r w:rsidRPr="00D4272F">
        <w:rPr>
          <w:sz w:val="20"/>
          <w:szCs w:val="20"/>
        </w:rPr>
        <w:t>Организации и учреждения управления</w:t>
      </w:r>
      <w:bookmarkEnd w:id="131"/>
      <w:bookmarkEnd w:id="132"/>
    </w:p>
    <w:p w:rsidR="00341331" w:rsidRPr="00D4272F" w:rsidRDefault="00341331" w:rsidP="00341331">
      <w:pPr>
        <w:pStyle w:val="a6"/>
        <w:rPr>
          <w:sz w:val="20"/>
          <w:szCs w:val="20"/>
        </w:rPr>
      </w:pPr>
      <w:r w:rsidRPr="00D4272F">
        <w:rPr>
          <w:sz w:val="20"/>
          <w:szCs w:val="20"/>
        </w:rPr>
        <w:t>Норматив обеспеченности населения организациями и учреждениями управления устанавливается заданием на проектирование.</w:t>
      </w:r>
    </w:p>
    <w:p w:rsidR="00341331" w:rsidRPr="00D4272F" w:rsidRDefault="00341331" w:rsidP="00341331">
      <w:pPr>
        <w:pStyle w:val="a6"/>
        <w:rPr>
          <w:sz w:val="20"/>
          <w:szCs w:val="20"/>
        </w:rPr>
      </w:pPr>
      <w:r w:rsidRPr="00D4272F">
        <w:rPr>
          <w:sz w:val="20"/>
          <w:szCs w:val="20"/>
        </w:rPr>
        <w:t>Нормативы размеров земельных участков организаций и учреждений управления приняты в соответствии со  СНиП 2.07.01-89* «Градостроительство. Планировка и застройка городских и сельских поселений» в зависимости от этажности:</w:t>
      </w:r>
    </w:p>
    <w:p w:rsidR="00341331" w:rsidRPr="00D4272F" w:rsidRDefault="00341331" w:rsidP="00341331">
      <w:pPr>
        <w:pStyle w:val="a2"/>
        <w:rPr>
          <w:sz w:val="20"/>
          <w:szCs w:val="20"/>
        </w:rPr>
      </w:pPr>
      <w:r w:rsidRPr="00D4272F">
        <w:rPr>
          <w:sz w:val="20"/>
          <w:szCs w:val="20"/>
        </w:rPr>
        <w:t>3-5 этажей – 44-18,5 кв. м на 1 сотрудника;</w:t>
      </w:r>
    </w:p>
    <w:p w:rsidR="00341331" w:rsidRPr="00D4272F" w:rsidRDefault="00341331" w:rsidP="00341331">
      <w:pPr>
        <w:pStyle w:val="a2"/>
        <w:rPr>
          <w:sz w:val="20"/>
          <w:szCs w:val="20"/>
        </w:rPr>
      </w:pPr>
      <w:r w:rsidRPr="00D4272F">
        <w:rPr>
          <w:sz w:val="20"/>
          <w:szCs w:val="20"/>
        </w:rPr>
        <w:t>9-12 этажей – 13,5-11 кв. м на 1 сотрудника;</w:t>
      </w:r>
    </w:p>
    <w:p w:rsidR="00341331" w:rsidRPr="00D4272F" w:rsidRDefault="00341331" w:rsidP="00341331">
      <w:pPr>
        <w:pStyle w:val="a2"/>
        <w:rPr>
          <w:sz w:val="20"/>
          <w:szCs w:val="20"/>
        </w:rPr>
      </w:pPr>
      <w:r w:rsidRPr="00D4272F">
        <w:rPr>
          <w:sz w:val="20"/>
          <w:szCs w:val="20"/>
        </w:rPr>
        <w:t>16 этажей и более – 10,5 кв. м на 1 сотрудника.</w:t>
      </w:r>
    </w:p>
    <w:p w:rsidR="00341331" w:rsidRPr="00D4272F" w:rsidRDefault="00341331" w:rsidP="00341331">
      <w:pPr>
        <w:pStyle w:val="2"/>
        <w:rPr>
          <w:sz w:val="20"/>
          <w:szCs w:val="20"/>
        </w:rPr>
      </w:pPr>
      <w:bookmarkStart w:id="133" w:name="_Toc389132946"/>
      <w:bookmarkStart w:id="134" w:name="_Toc393700456"/>
      <w:r w:rsidRPr="00D4272F">
        <w:rPr>
          <w:sz w:val="20"/>
          <w:szCs w:val="20"/>
        </w:rPr>
        <w:t>Учреждения жилищно-коммунального хозяйства</w:t>
      </w:r>
      <w:bookmarkEnd w:id="133"/>
      <w:bookmarkEnd w:id="134"/>
    </w:p>
    <w:p w:rsidR="00341331" w:rsidRPr="00D4272F" w:rsidRDefault="00341331" w:rsidP="00341331">
      <w:pPr>
        <w:pStyle w:val="3"/>
        <w:rPr>
          <w:sz w:val="20"/>
          <w:szCs w:val="20"/>
        </w:rPr>
      </w:pPr>
      <w:bookmarkStart w:id="135" w:name="_Toc389132947"/>
      <w:bookmarkStart w:id="136" w:name="_Toc393700457"/>
      <w:r w:rsidRPr="00D4272F">
        <w:rPr>
          <w:sz w:val="20"/>
          <w:szCs w:val="20"/>
        </w:rPr>
        <w:t>Гостиницы</w:t>
      </w:r>
      <w:bookmarkEnd w:id="135"/>
      <w:bookmarkEnd w:id="136"/>
    </w:p>
    <w:p w:rsidR="00341331" w:rsidRPr="00D4272F" w:rsidRDefault="00341331" w:rsidP="00341331">
      <w:pPr>
        <w:pStyle w:val="a6"/>
        <w:rPr>
          <w:sz w:val="20"/>
          <w:szCs w:val="20"/>
        </w:rPr>
      </w:pPr>
      <w:r w:rsidRPr="00D4272F">
        <w:rPr>
          <w:sz w:val="20"/>
          <w:szCs w:val="20"/>
        </w:rPr>
        <w:t xml:space="preserve">Норматив обеспеченности населения гостиницами принят в соответствии со  СНиП 2.07.01-89* «Градостроительство. Планировка и застройка городских и сельских поселений» </w:t>
      </w:r>
      <w:r w:rsidRPr="00D4272F">
        <w:rPr>
          <w:sz w:val="20"/>
          <w:szCs w:val="20"/>
        </w:rPr>
        <w:sym w:font="Symbol" w:char="F02D"/>
      </w:r>
      <w:r w:rsidRPr="00D4272F">
        <w:rPr>
          <w:sz w:val="20"/>
          <w:szCs w:val="20"/>
        </w:rPr>
        <w:t xml:space="preserve"> 6 мест на 1 тыс. человек.</w:t>
      </w:r>
    </w:p>
    <w:p w:rsidR="00341331" w:rsidRPr="00D4272F" w:rsidRDefault="00341331" w:rsidP="00341331">
      <w:pPr>
        <w:pStyle w:val="a6"/>
        <w:rPr>
          <w:sz w:val="20"/>
          <w:szCs w:val="20"/>
        </w:rPr>
      </w:pPr>
      <w:r w:rsidRPr="00D4272F">
        <w:rPr>
          <w:sz w:val="20"/>
          <w:szCs w:val="20"/>
          <w:lang w:eastAsia="x-none"/>
        </w:rPr>
        <w:t>Нормативы размеров земельных участков</w:t>
      </w:r>
      <w:r w:rsidRPr="00D4272F">
        <w:rPr>
          <w:sz w:val="20"/>
          <w:szCs w:val="20"/>
        </w:rPr>
        <w:t xml:space="preserve"> гостиниц </w:t>
      </w:r>
      <w:r w:rsidRPr="00D4272F">
        <w:rPr>
          <w:sz w:val="20"/>
          <w:szCs w:val="20"/>
          <w:lang w:eastAsia="x-none"/>
        </w:rPr>
        <w:t xml:space="preserve">приняты в соответствии со  </w:t>
      </w:r>
      <w:r w:rsidRPr="00D4272F">
        <w:rPr>
          <w:sz w:val="20"/>
          <w:szCs w:val="20"/>
        </w:rPr>
        <w:t>СНиП 2.07.01-89* «Градостроительство. Планировка и застройка городских и сельских поселений» в зависимости от числа мест:</w:t>
      </w:r>
    </w:p>
    <w:p w:rsidR="00341331" w:rsidRPr="00D4272F" w:rsidRDefault="00341331" w:rsidP="00341331">
      <w:pPr>
        <w:pStyle w:val="a2"/>
        <w:rPr>
          <w:sz w:val="20"/>
          <w:szCs w:val="20"/>
        </w:rPr>
      </w:pPr>
      <w:r w:rsidRPr="00D4272F">
        <w:rPr>
          <w:sz w:val="20"/>
          <w:szCs w:val="20"/>
        </w:rPr>
        <w:t>от 25 до 100 мест – 55 кв. м на 1 место;</w:t>
      </w:r>
    </w:p>
    <w:p w:rsidR="00341331" w:rsidRPr="00D4272F" w:rsidRDefault="00341331" w:rsidP="00341331">
      <w:pPr>
        <w:pStyle w:val="a2"/>
        <w:rPr>
          <w:sz w:val="20"/>
          <w:szCs w:val="20"/>
        </w:rPr>
      </w:pPr>
      <w:r w:rsidRPr="00D4272F">
        <w:rPr>
          <w:sz w:val="20"/>
          <w:szCs w:val="20"/>
        </w:rPr>
        <w:t>от 100 до 500 мест – 30 кв. м   на 1 место;</w:t>
      </w:r>
    </w:p>
    <w:p w:rsidR="00341331" w:rsidRPr="00D4272F" w:rsidRDefault="00341331" w:rsidP="00341331">
      <w:pPr>
        <w:pStyle w:val="a2"/>
        <w:rPr>
          <w:sz w:val="20"/>
          <w:szCs w:val="20"/>
        </w:rPr>
      </w:pPr>
      <w:r w:rsidRPr="00D4272F">
        <w:rPr>
          <w:sz w:val="20"/>
          <w:szCs w:val="20"/>
        </w:rPr>
        <w:t>от 500 до 1000 мест – 20 кв. м на 1 место;</w:t>
      </w:r>
    </w:p>
    <w:p w:rsidR="00341331" w:rsidRPr="00D4272F" w:rsidRDefault="00341331" w:rsidP="00341331">
      <w:pPr>
        <w:pStyle w:val="a2"/>
        <w:rPr>
          <w:sz w:val="20"/>
          <w:szCs w:val="20"/>
          <w:lang w:val="ru-RU"/>
        </w:rPr>
      </w:pPr>
      <w:r w:rsidRPr="00D4272F">
        <w:rPr>
          <w:sz w:val="20"/>
          <w:szCs w:val="20"/>
        </w:rPr>
        <w:t>от 1000 до 2000 мест – 15 кв. м на 1 место.</w:t>
      </w:r>
    </w:p>
    <w:p w:rsidR="00341331" w:rsidRPr="00D4272F" w:rsidRDefault="00341331" w:rsidP="00341331">
      <w:pPr>
        <w:pStyle w:val="3"/>
        <w:rPr>
          <w:sz w:val="20"/>
          <w:szCs w:val="20"/>
        </w:rPr>
      </w:pPr>
      <w:bookmarkStart w:id="137" w:name="_Toc389132948"/>
      <w:bookmarkStart w:id="138" w:name="_Toc393700458"/>
      <w:r w:rsidRPr="00D4272F">
        <w:rPr>
          <w:sz w:val="20"/>
          <w:szCs w:val="20"/>
        </w:rPr>
        <w:t>Формирование архива поселения</w:t>
      </w:r>
      <w:bookmarkEnd w:id="137"/>
      <w:bookmarkEnd w:id="138"/>
    </w:p>
    <w:p w:rsidR="00341331" w:rsidRPr="00D4272F" w:rsidRDefault="00341331" w:rsidP="00341331">
      <w:pPr>
        <w:pStyle w:val="a6"/>
        <w:rPr>
          <w:sz w:val="20"/>
          <w:szCs w:val="20"/>
        </w:rPr>
      </w:pPr>
      <w:r w:rsidRPr="00D4272F">
        <w:rPr>
          <w:sz w:val="20"/>
          <w:szCs w:val="20"/>
        </w:rPr>
        <w:t>Норматив обеспеченности муниципальными архивами и размеры их земельных участков устанавливаются заданием на проектирование.</w:t>
      </w:r>
    </w:p>
    <w:p w:rsidR="00120F98" w:rsidRPr="00D4272F" w:rsidRDefault="00120F98" w:rsidP="00120F98">
      <w:pPr>
        <w:pStyle w:val="11"/>
        <w:rPr>
          <w:sz w:val="20"/>
          <w:szCs w:val="20"/>
        </w:rPr>
      </w:pPr>
      <w:r w:rsidRPr="00D4272F">
        <w:rPr>
          <w:sz w:val="20"/>
          <w:szCs w:val="20"/>
        </w:rPr>
        <w:t>Нормативы обеспеченности в границах поселения услугами электро-, тепло-, газо- и водоснабжения населения, водоотведения, снабжения населения топливом</w:t>
      </w:r>
      <w:bookmarkEnd w:id="127"/>
      <w:bookmarkEnd w:id="128"/>
    </w:p>
    <w:p w:rsidR="00AB2AA9" w:rsidRPr="00D4272F" w:rsidRDefault="00AB2AA9" w:rsidP="00AB2AA9">
      <w:pPr>
        <w:pStyle w:val="a6"/>
        <w:rPr>
          <w:sz w:val="20"/>
          <w:szCs w:val="20"/>
        </w:rPr>
      </w:pPr>
      <w:r w:rsidRPr="00D4272F">
        <w:rPr>
          <w:sz w:val="20"/>
          <w:szCs w:val="20"/>
        </w:rPr>
        <w:t>Застройка городских и сельских поселений обеспечивается инженерными системами водоснабжения, водоотведения, теплоснабжения, электроснабжения, газоснабжения, связи разрабатываемыми на основе генеральных планов поселений, программ комплексного развития систем коммунальной инфраструктуры, инвестиционных программ развития отдельных видов инженерных систем и данных о сроках реализации, предусмотренных этими программами.</w:t>
      </w:r>
    </w:p>
    <w:p w:rsidR="00AB2AA9" w:rsidRPr="00D4272F" w:rsidRDefault="00AB2AA9" w:rsidP="00AB2AA9">
      <w:pPr>
        <w:pStyle w:val="a6"/>
        <w:rPr>
          <w:sz w:val="20"/>
          <w:szCs w:val="20"/>
        </w:rPr>
      </w:pPr>
      <w:r w:rsidRPr="00D4272F">
        <w:rPr>
          <w:sz w:val="20"/>
          <w:szCs w:val="20"/>
        </w:rPr>
        <w:t>Инженерные системы рассчитываются:</w:t>
      </w:r>
    </w:p>
    <w:p w:rsidR="00AB2AA9" w:rsidRPr="00D4272F" w:rsidRDefault="00AB2AA9" w:rsidP="00AB2AA9">
      <w:pPr>
        <w:pStyle w:val="a2"/>
        <w:rPr>
          <w:sz w:val="20"/>
          <w:szCs w:val="20"/>
        </w:rPr>
      </w:pPr>
      <w:r w:rsidRPr="00D4272F">
        <w:rPr>
          <w:sz w:val="20"/>
          <w:szCs w:val="20"/>
        </w:rPr>
        <w:t>исходя из соответствующих нормативов и численности населения;</w:t>
      </w:r>
    </w:p>
    <w:p w:rsidR="00AB2AA9" w:rsidRPr="00D4272F" w:rsidRDefault="00AB2AA9" w:rsidP="00AB2AA9">
      <w:pPr>
        <w:pStyle w:val="a2"/>
        <w:rPr>
          <w:sz w:val="20"/>
          <w:szCs w:val="20"/>
        </w:rPr>
      </w:pPr>
      <w:r w:rsidRPr="00D4272F">
        <w:rPr>
          <w:sz w:val="20"/>
          <w:szCs w:val="20"/>
        </w:rPr>
        <w:t>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120F98" w:rsidRPr="00D4272F" w:rsidRDefault="00120F98" w:rsidP="00120F98">
      <w:pPr>
        <w:pStyle w:val="2"/>
        <w:rPr>
          <w:sz w:val="20"/>
          <w:szCs w:val="20"/>
        </w:rPr>
      </w:pPr>
      <w:bookmarkStart w:id="139" w:name="_Toc389132848"/>
      <w:bookmarkStart w:id="140" w:name="_Toc393700460"/>
      <w:r w:rsidRPr="00D4272F">
        <w:rPr>
          <w:sz w:val="20"/>
          <w:szCs w:val="20"/>
        </w:rPr>
        <w:t>Объекты электроснабжения</w:t>
      </w:r>
      <w:bookmarkEnd w:id="139"/>
      <w:bookmarkEnd w:id="140"/>
    </w:p>
    <w:p w:rsidR="00AB2AA9" w:rsidRPr="00D4272F" w:rsidRDefault="00AB2AA9" w:rsidP="00AB2AA9">
      <w:pPr>
        <w:pStyle w:val="a6"/>
        <w:rPr>
          <w:sz w:val="20"/>
          <w:szCs w:val="20"/>
        </w:rPr>
      </w:pPr>
      <w:r w:rsidRPr="00D4272F">
        <w:rPr>
          <w:sz w:val="20"/>
          <w:szCs w:val="20"/>
        </w:rPr>
        <w:t>Электроснабжение городских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AB2AA9" w:rsidRPr="00D4272F" w:rsidRDefault="00AB2AA9" w:rsidP="00AB2AA9">
      <w:pPr>
        <w:pStyle w:val="a6"/>
        <w:rPr>
          <w:sz w:val="20"/>
          <w:szCs w:val="20"/>
        </w:rPr>
      </w:pPr>
      <w:r w:rsidRPr="00D4272F">
        <w:rPr>
          <w:sz w:val="20"/>
          <w:szCs w:val="20"/>
        </w:rPr>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AB2AA9" w:rsidRPr="00D4272F" w:rsidRDefault="00AB2AA9" w:rsidP="00AB2AA9">
      <w:pPr>
        <w:pStyle w:val="a6"/>
        <w:rPr>
          <w:sz w:val="20"/>
          <w:szCs w:val="20"/>
        </w:rPr>
      </w:pPr>
      <w:r w:rsidRPr="00D4272F">
        <w:rPr>
          <w:sz w:val="20"/>
          <w:szCs w:val="20"/>
        </w:rPr>
        <w:t>При разработке системы электроснабжения мощности источников и расход электроэнергии следует определять:</w:t>
      </w:r>
    </w:p>
    <w:p w:rsidR="00AB2AA9" w:rsidRPr="00D4272F" w:rsidRDefault="00AB2AA9" w:rsidP="00AB2AA9">
      <w:pPr>
        <w:pStyle w:val="a6"/>
        <w:rPr>
          <w:sz w:val="20"/>
          <w:szCs w:val="20"/>
        </w:rPr>
      </w:pPr>
      <w:r w:rsidRPr="00D4272F">
        <w:rPr>
          <w:sz w:val="20"/>
          <w:szCs w:val="20"/>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AB2AA9" w:rsidRPr="00D4272F" w:rsidRDefault="00AB2AA9" w:rsidP="00AB2AA9">
      <w:pPr>
        <w:pStyle w:val="a6"/>
        <w:rPr>
          <w:sz w:val="20"/>
          <w:szCs w:val="20"/>
        </w:rPr>
      </w:pPr>
      <w:r w:rsidRPr="00D4272F">
        <w:rPr>
          <w:sz w:val="20"/>
          <w:szCs w:val="20"/>
        </w:rPr>
        <w:lastRenderedPageBreak/>
        <w:t xml:space="preserve">для хозяйственно-бытовых и коммунальных нужд – в соответствии с техническими регламентами, а до их принятия – в соответствии с РД 34.20.185-94 </w:t>
      </w:r>
      <w:r w:rsidRPr="00D4272F">
        <w:rPr>
          <w:sz w:val="20"/>
          <w:szCs w:val="20"/>
          <w:lang w:val="en-US"/>
        </w:rPr>
        <w:t>c</w:t>
      </w:r>
      <w:r w:rsidRPr="00D4272F">
        <w:rPr>
          <w:sz w:val="20"/>
          <w:szCs w:val="20"/>
        </w:rPr>
        <w:t xml:space="preserve"> изм. 1999 года «Инструкция по проектированию городских электрических сетей».</w:t>
      </w:r>
    </w:p>
    <w:p w:rsidR="00AB2AA9" w:rsidRPr="00D4272F" w:rsidRDefault="00AB2AA9" w:rsidP="00AB2AA9">
      <w:pPr>
        <w:pStyle w:val="a6"/>
        <w:rPr>
          <w:sz w:val="20"/>
          <w:szCs w:val="20"/>
        </w:rPr>
      </w:pPr>
      <w:r w:rsidRPr="00D4272F">
        <w:rPr>
          <w:sz w:val="20"/>
          <w:szCs w:val="20"/>
        </w:rPr>
        <w:t>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Укрупненные показатели электропотребления допускается принимать в соответствии с показателями, приведёнными ниже (</w:t>
      </w:r>
      <w:r w:rsidRPr="00D4272F">
        <w:rPr>
          <w:sz w:val="20"/>
          <w:szCs w:val="20"/>
        </w:rPr>
        <w:fldChar w:fldCharType="begin"/>
      </w:r>
      <w:r w:rsidRPr="00D4272F">
        <w:rPr>
          <w:sz w:val="20"/>
          <w:szCs w:val="20"/>
        </w:rPr>
        <w:instrText xml:space="preserve"> REF _Ref364440957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24</w:t>
      </w:r>
      <w:r w:rsidRPr="00D4272F">
        <w:rPr>
          <w:sz w:val="20"/>
          <w:szCs w:val="20"/>
        </w:rPr>
        <w:fldChar w:fldCharType="end"/>
      </w:r>
      <w:r w:rsidRPr="00D4272F">
        <w:rPr>
          <w:sz w:val="20"/>
          <w:szCs w:val="20"/>
        </w:rPr>
        <w:t>).</w:t>
      </w:r>
      <w:bookmarkStart w:id="141" w:name="_Ref279000570"/>
    </w:p>
    <w:p w:rsidR="00AB2AA9" w:rsidRPr="00D4272F" w:rsidRDefault="00AB2AA9" w:rsidP="00AB2AA9">
      <w:pPr>
        <w:pStyle w:val="af0"/>
        <w:keepNext/>
        <w:jc w:val="right"/>
        <w:rPr>
          <w:sz w:val="20"/>
        </w:rPr>
      </w:pPr>
      <w:bookmarkStart w:id="142" w:name="_Ref364440957"/>
      <w:bookmarkStart w:id="143" w:name="_Ref354155866"/>
      <w:bookmarkEnd w:id="141"/>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24</w:t>
      </w:r>
      <w:r w:rsidR="00574E64" w:rsidRPr="00D4272F">
        <w:rPr>
          <w:noProof/>
          <w:sz w:val="20"/>
        </w:rPr>
        <w:fldChar w:fldCharType="end"/>
      </w:r>
      <w:bookmarkEnd w:id="142"/>
    </w:p>
    <w:bookmarkEnd w:id="143"/>
    <w:p w:rsidR="00AB2AA9" w:rsidRPr="00D4272F" w:rsidRDefault="00AB2AA9" w:rsidP="00AB2AA9">
      <w:pPr>
        <w:pStyle w:val="af2"/>
        <w:rPr>
          <w:sz w:val="20"/>
          <w:szCs w:val="20"/>
        </w:rPr>
      </w:pPr>
      <w:r w:rsidRPr="00D4272F">
        <w:rPr>
          <w:sz w:val="20"/>
          <w:szCs w:val="20"/>
        </w:rPr>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2745"/>
        <w:gridCol w:w="2380"/>
      </w:tblGrid>
      <w:tr w:rsidR="00AB2AA9" w:rsidRPr="00D4272F" w:rsidTr="00D2090D">
        <w:trPr>
          <w:tblHeader/>
        </w:trPr>
        <w:tc>
          <w:tcPr>
            <w:tcW w:w="2668" w:type="pct"/>
            <w:vAlign w:val="center"/>
          </w:tcPr>
          <w:p w:rsidR="00AB2AA9" w:rsidRPr="00D4272F" w:rsidRDefault="00AB2AA9" w:rsidP="00D2090D">
            <w:pPr>
              <w:jc w:val="center"/>
              <w:rPr>
                <w:b/>
                <w:sz w:val="20"/>
                <w:szCs w:val="20"/>
              </w:rPr>
            </w:pPr>
            <w:r w:rsidRPr="00D4272F">
              <w:rPr>
                <w:b/>
                <w:sz w:val="20"/>
                <w:szCs w:val="20"/>
              </w:rPr>
              <w:t>Степень благоустройства городских и сельских поселений</w:t>
            </w:r>
          </w:p>
        </w:tc>
        <w:tc>
          <w:tcPr>
            <w:tcW w:w="1249" w:type="pct"/>
            <w:vAlign w:val="center"/>
          </w:tcPr>
          <w:p w:rsidR="00AB2AA9" w:rsidRPr="00D4272F" w:rsidRDefault="00AB2AA9" w:rsidP="00D2090D">
            <w:pPr>
              <w:jc w:val="center"/>
              <w:rPr>
                <w:b/>
                <w:sz w:val="20"/>
                <w:szCs w:val="20"/>
              </w:rPr>
            </w:pPr>
            <w:r w:rsidRPr="00D4272F">
              <w:rPr>
                <w:b/>
                <w:sz w:val="20"/>
                <w:szCs w:val="20"/>
              </w:rPr>
              <w:t>Электропотребление,</w:t>
            </w:r>
          </w:p>
          <w:p w:rsidR="00AB2AA9" w:rsidRPr="00D4272F" w:rsidRDefault="00AB2AA9" w:rsidP="00D2090D">
            <w:pPr>
              <w:jc w:val="center"/>
              <w:rPr>
                <w:b/>
                <w:sz w:val="20"/>
                <w:szCs w:val="20"/>
              </w:rPr>
            </w:pPr>
            <w:r w:rsidRPr="00D4272F">
              <w:rPr>
                <w:b/>
                <w:sz w:val="20"/>
                <w:szCs w:val="20"/>
              </w:rPr>
              <w:t>кВт x ч/год на 1 чел.</w:t>
            </w:r>
          </w:p>
        </w:tc>
        <w:tc>
          <w:tcPr>
            <w:tcW w:w="1083" w:type="pct"/>
            <w:vAlign w:val="center"/>
          </w:tcPr>
          <w:p w:rsidR="00AB2AA9" w:rsidRPr="00D4272F" w:rsidRDefault="00AB2AA9" w:rsidP="00D2090D">
            <w:pPr>
              <w:jc w:val="center"/>
              <w:rPr>
                <w:b/>
                <w:sz w:val="20"/>
                <w:szCs w:val="20"/>
              </w:rPr>
            </w:pPr>
            <w:r w:rsidRPr="00D4272F">
              <w:rPr>
                <w:b/>
                <w:sz w:val="20"/>
                <w:szCs w:val="20"/>
              </w:rPr>
              <w:t>Использование максимума электрической нагрузки, ч/год</w:t>
            </w:r>
          </w:p>
        </w:tc>
      </w:tr>
      <w:tr w:rsidR="00AB2AA9" w:rsidRPr="00D4272F" w:rsidTr="00D2090D">
        <w:tc>
          <w:tcPr>
            <w:tcW w:w="2668" w:type="pct"/>
          </w:tcPr>
          <w:p w:rsidR="00AB2AA9" w:rsidRPr="00D4272F" w:rsidRDefault="00AB2AA9" w:rsidP="00D2090D">
            <w:pPr>
              <w:rPr>
                <w:sz w:val="20"/>
                <w:szCs w:val="20"/>
              </w:rPr>
            </w:pPr>
            <w:r w:rsidRPr="00D4272F">
              <w:rPr>
                <w:sz w:val="20"/>
                <w:szCs w:val="20"/>
              </w:rPr>
              <w:t xml:space="preserve">Городские поселения, не оборудованные </w:t>
            </w:r>
          </w:p>
          <w:p w:rsidR="00AB2AA9" w:rsidRPr="00D4272F" w:rsidRDefault="00AB2AA9" w:rsidP="00D2090D">
            <w:pPr>
              <w:rPr>
                <w:sz w:val="20"/>
                <w:szCs w:val="20"/>
              </w:rPr>
            </w:pPr>
            <w:r w:rsidRPr="00D4272F">
              <w:rPr>
                <w:sz w:val="20"/>
                <w:szCs w:val="20"/>
              </w:rPr>
              <w:t>стационарными электроплитами:</w:t>
            </w:r>
          </w:p>
          <w:p w:rsidR="00AB2AA9" w:rsidRPr="00D4272F" w:rsidRDefault="00AB2AA9" w:rsidP="00D2090D">
            <w:pPr>
              <w:rPr>
                <w:sz w:val="20"/>
                <w:szCs w:val="20"/>
              </w:rPr>
            </w:pPr>
            <w:r w:rsidRPr="00D4272F">
              <w:rPr>
                <w:sz w:val="20"/>
                <w:szCs w:val="20"/>
              </w:rPr>
              <w:t>– без кондиционеров</w:t>
            </w:r>
          </w:p>
          <w:p w:rsidR="00AB2AA9" w:rsidRPr="00D4272F" w:rsidRDefault="00AB2AA9" w:rsidP="00D2090D">
            <w:pPr>
              <w:rPr>
                <w:sz w:val="20"/>
                <w:szCs w:val="20"/>
              </w:rPr>
            </w:pPr>
            <w:r w:rsidRPr="00D4272F">
              <w:rPr>
                <w:sz w:val="20"/>
                <w:szCs w:val="20"/>
              </w:rPr>
              <w:t>– с кондиционерами</w:t>
            </w:r>
          </w:p>
        </w:tc>
        <w:tc>
          <w:tcPr>
            <w:tcW w:w="1249" w:type="pct"/>
          </w:tcPr>
          <w:p w:rsidR="00AB2AA9" w:rsidRPr="00D4272F" w:rsidRDefault="00AB2AA9" w:rsidP="00D2090D">
            <w:pPr>
              <w:rPr>
                <w:sz w:val="20"/>
                <w:szCs w:val="20"/>
              </w:rPr>
            </w:pPr>
          </w:p>
          <w:p w:rsidR="00AB2AA9" w:rsidRPr="00D4272F" w:rsidRDefault="00AB2AA9" w:rsidP="00D2090D">
            <w:pPr>
              <w:rPr>
                <w:sz w:val="20"/>
                <w:szCs w:val="20"/>
              </w:rPr>
            </w:pPr>
          </w:p>
          <w:p w:rsidR="00AB2AA9" w:rsidRPr="00D4272F" w:rsidRDefault="00AB2AA9" w:rsidP="00D2090D">
            <w:pPr>
              <w:rPr>
                <w:sz w:val="20"/>
                <w:szCs w:val="20"/>
              </w:rPr>
            </w:pPr>
            <w:r w:rsidRPr="00D4272F">
              <w:rPr>
                <w:sz w:val="20"/>
                <w:szCs w:val="20"/>
              </w:rPr>
              <w:t>1360</w:t>
            </w:r>
          </w:p>
          <w:p w:rsidR="00AB2AA9" w:rsidRPr="00D4272F" w:rsidRDefault="00AB2AA9" w:rsidP="00D2090D">
            <w:pPr>
              <w:rPr>
                <w:sz w:val="20"/>
                <w:szCs w:val="20"/>
              </w:rPr>
            </w:pPr>
            <w:r w:rsidRPr="00D4272F">
              <w:rPr>
                <w:sz w:val="20"/>
                <w:szCs w:val="20"/>
              </w:rPr>
              <w:t>1600</w:t>
            </w:r>
          </w:p>
        </w:tc>
        <w:tc>
          <w:tcPr>
            <w:tcW w:w="1083" w:type="pct"/>
          </w:tcPr>
          <w:p w:rsidR="00AB2AA9" w:rsidRPr="00D4272F" w:rsidRDefault="00AB2AA9" w:rsidP="00D2090D">
            <w:pPr>
              <w:rPr>
                <w:sz w:val="20"/>
                <w:szCs w:val="20"/>
              </w:rPr>
            </w:pPr>
          </w:p>
          <w:p w:rsidR="00AB2AA9" w:rsidRPr="00D4272F" w:rsidRDefault="00AB2AA9" w:rsidP="00D2090D">
            <w:pPr>
              <w:rPr>
                <w:sz w:val="20"/>
                <w:szCs w:val="20"/>
              </w:rPr>
            </w:pPr>
          </w:p>
          <w:p w:rsidR="00AB2AA9" w:rsidRPr="00D4272F" w:rsidRDefault="00AB2AA9" w:rsidP="00D2090D">
            <w:pPr>
              <w:rPr>
                <w:sz w:val="20"/>
                <w:szCs w:val="20"/>
              </w:rPr>
            </w:pPr>
            <w:r w:rsidRPr="00D4272F">
              <w:rPr>
                <w:sz w:val="20"/>
                <w:szCs w:val="20"/>
              </w:rPr>
              <w:t>5200</w:t>
            </w:r>
          </w:p>
          <w:p w:rsidR="00AB2AA9" w:rsidRPr="00D4272F" w:rsidRDefault="00AB2AA9" w:rsidP="00D2090D">
            <w:pPr>
              <w:rPr>
                <w:sz w:val="20"/>
                <w:szCs w:val="20"/>
              </w:rPr>
            </w:pPr>
            <w:r w:rsidRPr="00D4272F">
              <w:rPr>
                <w:sz w:val="20"/>
                <w:szCs w:val="20"/>
              </w:rPr>
              <w:t>5700</w:t>
            </w:r>
          </w:p>
        </w:tc>
      </w:tr>
      <w:tr w:rsidR="00AB2AA9" w:rsidRPr="00D4272F" w:rsidTr="00D2090D">
        <w:tc>
          <w:tcPr>
            <w:tcW w:w="2668" w:type="pct"/>
          </w:tcPr>
          <w:p w:rsidR="00AB2AA9" w:rsidRPr="00D4272F" w:rsidRDefault="00AB2AA9" w:rsidP="00D2090D">
            <w:pPr>
              <w:rPr>
                <w:sz w:val="20"/>
                <w:szCs w:val="20"/>
              </w:rPr>
            </w:pPr>
            <w:r w:rsidRPr="00D4272F">
              <w:rPr>
                <w:sz w:val="20"/>
                <w:szCs w:val="20"/>
              </w:rPr>
              <w:t>Городские поселения, оборудованные стационарными электроплитами (100% охвата):</w:t>
            </w:r>
          </w:p>
          <w:p w:rsidR="00AB2AA9" w:rsidRPr="00D4272F" w:rsidRDefault="00AB2AA9" w:rsidP="00D2090D">
            <w:pPr>
              <w:rPr>
                <w:sz w:val="20"/>
                <w:szCs w:val="20"/>
              </w:rPr>
            </w:pPr>
            <w:r w:rsidRPr="00D4272F">
              <w:rPr>
                <w:sz w:val="20"/>
                <w:szCs w:val="20"/>
              </w:rPr>
              <w:t>– без кондиционеров</w:t>
            </w:r>
          </w:p>
          <w:p w:rsidR="00AB2AA9" w:rsidRPr="00D4272F" w:rsidRDefault="00AB2AA9" w:rsidP="00D2090D">
            <w:pPr>
              <w:rPr>
                <w:sz w:val="20"/>
                <w:szCs w:val="20"/>
              </w:rPr>
            </w:pPr>
            <w:r w:rsidRPr="00D4272F">
              <w:rPr>
                <w:sz w:val="20"/>
                <w:szCs w:val="20"/>
              </w:rPr>
              <w:t>– с кондиционерами</w:t>
            </w:r>
          </w:p>
        </w:tc>
        <w:tc>
          <w:tcPr>
            <w:tcW w:w="1249" w:type="pct"/>
          </w:tcPr>
          <w:p w:rsidR="00AB2AA9" w:rsidRPr="00D4272F" w:rsidRDefault="00AB2AA9" w:rsidP="00D2090D">
            <w:pPr>
              <w:rPr>
                <w:sz w:val="20"/>
                <w:szCs w:val="20"/>
              </w:rPr>
            </w:pPr>
          </w:p>
          <w:p w:rsidR="00AB2AA9" w:rsidRPr="00D4272F" w:rsidRDefault="00AB2AA9" w:rsidP="00D2090D">
            <w:pPr>
              <w:rPr>
                <w:sz w:val="20"/>
                <w:szCs w:val="20"/>
              </w:rPr>
            </w:pPr>
          </w:p>
          <w:p w:rsidR="00AB2AA9" w:rsidRPr="00D4272F" w:rsidRDefault="00AB2AA9" w:rsidP="00D2090D">
            <w:pPr>
              <w:rPr>
                <w:sz w:val="20"/>
                <w:szCs w:val="20"/>
              </w:rPr>
            </w:pPr>
            <w:r w:rsidRPr="00D4272F">
              <w:rPr>
                <w:sz w:val="20"/>
                <w:szCs w:val="20"/>
              </w:rPr>
              <w:t>1680</w:t>
            </w:r>
          </w:p>
          <w:p w:rsidR="00AB2AA9" w:rsidRPr="00D4272F" w:rsidRDefault="00AB2AA9" w:rsidP="00D2090D">
            <w:pPr>
              <w:rPr>
                <w:sz w:val="20"/>
                <w:szCs w:val="20"/>
              </w:rPr>
            </w:pPr>
            <w:r w:rsidRPr="00D4272F">
              <w:rPr>
                <w:sz w:val="20"/>
                <w:szCs w:val="20"/>
              </w:rPr>
              <w:t>1920</w:t>
            </w:r>
          </w:p>
        </w:tc>
        <w:tc>
          <w:tcPr>
            <w:tcW w:w="1083" w:type="pct"/>
          </w:tcPr>
          <w:p w:rsidR="00AB2AA9" w:rsidRPr="00D4272F" w:rsidRDefault="00AB2AA9" w:rsidP="00D2090D">
            <w:pPr>
              <w:rPr>
                <w:sz w:val="20"/>
                <w:szCs w:val="20"/>
              </w:rPr>
            </w:pPr>
          </w:p>
          <w:p w:rsidR="00AB2AA9" w:rsidRPr="00D4272F" w:rsidRDefault="00AB2AA9" w:rsidP="00D2090D">
            <w:pPr>
              <w:rPr>
                <w:sz w:val="20"/>
                <w:szCs w:val="20"/>
              </w:rPr>
            </w:pPr>
          </w:p>
          <w:p w:rsidR="00AB2AA9" w:rsidRPr="00D4272F" w:rsidRDefault="00AB2AA9" w:rsidP="00D2090D">
            <w:pPr>
              <w:rPr>
                <w:sz w:val="20"/>
                <w:szCs w:val="20"/>
              </w:rPr>
            </w:pPr>
            <w:r w:rsidRPr="00D4272F">
              <w:rPr>
                <w:sz w:val="20"/>
                <w:szCs w:val="20"/>
              </w:rPr>
              <w:t>5300</w:t>
            </w:r>
          </w:p>
          <w:p w:rsidR="00AB2AA9" w:rsidRPr="00D4272F" w:rsidRDefault="00AB2AA9" w:rsidP="00D2090D">
            <w:pPr>
              <w:rPr>
                <w:sz w:val="20"/>
                <w:szCs w:val="20"/>
              </w:rPr>
            </w:pPr>
            <w:r w:rsidRPr="00D4272F">
              <w:rPr>
                <w:sz w:val="20"/>
                <w:szCs w:val="20"/>
              </w:rPr>
              <w:t>5800</w:t>
            </w:r>
          </w:p>
        </w:tc>
      </w:tr>
      <w:tr w:rsidR="00AB2AA9" w:rsidRPr="00D4272F" w:rsidTr="00D2090D">
        <w:tc>
          <w:tcPr>
            <w:tcW w:w="2668" w:type="pct"/>
          </w:tcPr>
          <w:p w:rsidR="00AB2AA9" w:rsidRPr="00D4272F" w:rsidRDefault="00AB2AA9" w:rsidP="00D2090D">
            <w:pPr>
              <w:rPr>
                <w:sz w:val="20"/>
                <w:szCs w:val="20"/>
              </w:rPr>
            </w:pPr>
            <w:r w:rsidRPr="00D4272F">
              <w:rPr>
                <w:sz w:val="20"/>
                <w:szCs w:val="20"/>
              </w:rPr>
              <w:t>Поселки и сельские поселения (без кондиционеров):</w:t>
            </w:r>
          </w:p>
          <w:p w:rsidR="00AB2AA9" w:rsidRPr="00D4272F" w:rsidRDefault="00AB2AA9" w:rsidP="00D2090D">
            <w:pPr>
              <w:rPr>
                <w:sz w:val="20"/>
                <w:szCs w:val="20"/>
              </w:rPr>
            </w:pPr>
            <w:r w:rsidRPr="00D4272F">
              <w:rPr>
                <w:sz w:val="20"/>
                <w:szCs w:val="20"/>
              </w:rPr>
              <w:t>–не оборудованные стационарными электроплитами</w:t>
            </w:r>
          </w:p>
          <w:p w:rsidR="00AB2AA9" w:rsidRPr="00D4272F" w:rsidRDefault="00AB2AA9" w:rsidP="00D2090D">
            <w:pPr>
              <w:rPr>
                <w:sz w:val="20"/>
                <w:szCs w:val="20"/>
              </w:rPr>
            </w:pPr>
            <w:r w:rsidRPr="00D4272F">
              <w:rPr>
                <w:sz w:val="20"/>
                <w:szCs w:val="20"/>
              </w:rPr>
              <w:t>–оборудованные стационарными электроплитами (100% охвата)</w:t>
            </w:r>
          </w:p>
        </w:tc>
        <w:tc>
          <w:tcPr>
            <w:tcW w:w="1249" w:type="pct"/>
          </w:tcPr>
          <w:p w:rsidR="00AB2AA9" w:rsidRPr="00D4272F" w:rsidRDefault="00AB2AA9" w:rsidP="00D2090D">
            <w:pPr>
              <w:rPr>
                <w:sz w:val="20"/>
                <w:szCs w:val="20"/>
              </w:rPr>
            </w:pPr>
          </w:p>
          <w:p w:rsidR="00AB2AA9" w:rsidRPr="00D4272F" w:rsidRDefault="00AB2AA9" w:rsidP="00D2090D">
            <w:pPr>
              <w:rPr>
                <w:sz w:val="20"/>
                <w:szCs w:val="20"/>
              </w:rPr>
            </w:pPr>
          </w:p>
          <w:p w:rsidR="00AB2AA9" w:rsidRPr="00D4272F" w:rsidRDefault="00AB2AA9" w:rsidP="00D2090D">
            <w:pPr>
              <w:rPr>
                <w:sz w:val="20"/>
                <w:szCs w:val="20"/>
              </w:rPr>
            </w:pPr>
            <w:r w:rsidRPr="00D4272F">
              <w:rPr>
                <w:sz w:val="20"/>
                <w:szCs w:val="20"/>
              </w:rPr>
              <w:t>950</w:t>
            </w:r>
          </w:p>
          <w:p w:rsidR="00AB2AA9" w:rsidRPr="00D4272F" w:rsidRDefault="00AB2AA9" w:rsidP="00D2090D">
            <w:pPr>
              <w:rPr>
                <w:sz w:val="20"/>
                <w:szCs w:val="20"/>
              </w:rPr>
            </w:pPr>
            <w:r w:rsidRPr="00D4272F">
              <w:rPr>
                <w:sz w:val="20"/>
                <w:szCs w:val="20"/>
              </w:rPr>
              <w:t>1350</w:t>
            </w:r>
          </w:p>
        </w:tc>
        <w:tc>
          <w:tcPr>
            <w:tcW w:w="1083" w:type="pct"/>
          </w:tcPr>
          <w:p w:rsidR="00AB2AA9" w:rsidRPr="00D4272F" w:rsidRDefault="00AB2AA9" w:rsidP="00D2090D">
            <w:pPr>
              <w:rPr>
                <w:sz w:val="20"/>
                <w:szCs w:val="20"/>
              </w:rPr>
            </w:pPr>
          </w:p>
          <w:p w:rsidR="00AB2AA9" w:rsidRPr="00D4272F" w:rsidRDefault="00AB2AA9" w:rsidP="00D2090D">
            <w:pPr>
              <w:rPr>
                <w:sz w:val="20"/>
                <w:szCs w:val="20"/>
              </w:rPr>
            </w:pPr>
          </w:p>
          <w:p w:rsidR="00AB2AA9" w:rsidRPr="00D4272F" w:rsidRDefault="00AB2AA9" w:rsidP="00D2090D">
            <w:pPr>
              <w:rPr>
                <w:sz w:val="20"/>
                <w:szCs w:val="20"/>
              </w:rPr>
            </w:pPr>
            <w:r w:rsidRPr="00D4272F">
              <w:rPr>
                <w:sz w:val="20"/>
                <w:szCs w:val="20"/>
              </w:rPr>
              <w:t>4100</w:t>
            </w:r>
          </w:p>
          <w:p w:rsidR="00AB2AA9" w:rsidRPr="00D4272F" w:rsidRDefault="00AB2AA9" w:rsidP="00D2090D">
            <w:pPr>
              <w:rPr>
                <w:sz w:val="20"/>
                <w:szCs w:val="20"/>
              </w:rPr>
            </w:pPr>
            <w:r w:rsidRPr="00D4272F">
              <w:rPr>
                <w:sz w:val="20"/>
                <w:szCs w:val="20"/>
              </w:rPr>
              <w:t>4400</w:t>
            </w:r>
          </w:p>
        </w:tc>
      </w:tr>
    </w:tbl>
    <w:p w:rsidR="00AB2AA9" w:rsidRPr="00D4272F" w:rsidRDefault="00AB2AA9" w:rsidP="00AB2AA9">
      <w:pPr>
        <w:rPr>
          <w:sz w:val="20"/>
          <w:szCs w:val="20"/>
          <w:lang w:val="en-US"/>
        </w:rPr>
      </w:pPr>
      <w:r w:rsidRPr="00D4272F">
        <w:rPr>
          <w:sz w:val="20"/>
          <w:szCs w:val="20"/>
        </w:rPr>
        <w:t>Примечания:</w:t>
      </w:r>
    </w:p>
    <w:p w:rsidR="00AB2AA9" w:rsidRPr="00D4272F" w:rsidRDefault="00AB2AA9" w:rsidP="00AB2AA9">
      <w:pPr>
        <w:rPr>
          <w:sz w:val="20"/>
          <w:szCs w:val="20"/>
        </w:rPr>
      </w:pPr>
      <w:r w:rsidRPr="00D4272F">
        <w:rPr>
          <w:sz w:val="20"/>
          <w:szCs w:val="20"/>
        </w:rPr>
        <w:t>1. Укрупненные показатели электропотребления приводятся для малых городов численностью до 50 тысяч человек.     </w:t>
      </w:r>
    </w:p>
    <w:p w:rsidR="00AB2AA9" w:rsidRPr="00D4272F" w:rsidRDefault="00AB2AA9" w:rsidP="00AB2AA9">
      <w:pPr>
        <w:rPr>
          <w:sz w:val="20"/>
          <w:szCs w:val="20"/>
        </w:rPr>
      </w:pPr>
      <w:r w:rsidRPr="00D4272F">
        <w:rPr>
          <w:sz w:val="20"/>
          <w:szCs w:val="20"/>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AB2AA9" w:rsidRPr="00D4272F" w:rsidRDefault="00AB2AA9" w:rsidP="00AB2AA9">
      <w:pPr>
        <w:pStyle w:val="a6"/>
        <w:rPr>
          <w:sz w:val="20"/>
          <w:szCs w:val="20"/>
        </w:rPr>
      </w:pPr>
      <w:r w:rsidRPr="00D4272F">
        <w:rPr>
          <w:sz w:val="20"/>
          <w:szCs w:val="20"/>
        </w:rPr>
        <w:t xml:space="preserve">Нормативы обеспеченности электрической энергией в киловатт-часах на одного человека в час в зависимости от коэффициента семейственности приведены </w:t>
      </w:r>
      <w:bookmarkStart w:id="144" w:name="_Ref309206143"/>
      <w:r w:rsidRPr="00D4272F">
        <w:rPr>
          <w:sz w:val="20"/>
          <w:szCs w:val="20"/>
        </w:rPr>
        <w:t xml:space="preserve">ниже </w:t>
      </w:r>
    </w:p>
    <w:p w:rsidR="00AB2AA9" w:rsidRPr="00D4272F" w:rsidRDefault="00AB2AA9" w:rsidP="00AB2AA9">
      <w:pPr>
        <w:pStyle w:val="a6"/>
        <w:ind w:firstLine="0"/>
        <w:rPr>
          <w:sz w:val="20"/>
          <w:szCs w:val="20"/>
        </w:rPr>
      </w:pPr>
      <w:r w:rsidRPr="00D4272F">
        <w:rPr>
          <w:sz w:val="20"/>
          <w:szCs w:val="20"/>
        </w:rPr>
        <w:t>(</w:t>
      </w:r>
      <w:r w:rsidRPr="00D4272F">
        <w:rPr>
          <w:sz w:val="20"/>
          <w:szCs w:val="20"/>
        </w:rPr>
        <w:fldChar w:fldCharType="begin"/>
      </w:r>
      <w:r w:rsidRPr="00D4272F">
        <w:rPr>
          <w:sz w:val="20"/>
          <w:szCs w:val="20"/>
        </w:rPr>
        <w:instrText xml:space="preserve"> REF _Ref364440977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25</w:t>
      </w:r>
      <w:r w:rsidRPr="00D4272F">
        <w:rPr>
          <w:sz w:val="20"/>
          <w:szCs w:val="20"/>
        </w:rPr>
        <w:fldChar w:fldCharType="end"/>
      </w:r>
      <w:r w:rsidRPr="00D4272F">
        <w:rPr>
          <w:sz w:val="20"/>
          <w:szCs w:val="20"/>
        </w:rPr>
        <w:t>).</w:t>
      </w:r>
      <w:bookmarkEnd w:id="144"/>
    </w:p>
    <w:p w:rsidR="00AB2AA9" w:rsidRPr="00D4272F" w:rsidRDefault="00AB2AA9" w:rsidP="00AB2AA9">
      <w:pPr>
        <w:pStyle w:val="af0"/>
        <w:keepNext/>
        <w:jc w:val="right"/>
        <w:rPr>
          <w:sz w:val="20"/>
        </w:rPr>
      </w:pPr>
      <w:bookmarkStart w:id="145" w:name="_Ref364440977"/>
      <w:bookmarkStart w:id="146" w:name="_Ref354155896"/>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25</w:t>
      </w:r>
      <w:r w:rsidR="00574E64" w:rsidRPr="00D4272F">
        <w:rPr>
          <w:noProof/>
          <w:sz w:val="20"/>
        </w:rPr>
        <w:fldChar w:fldCharType="end"/>
      </w:r>
      <w:bookmarkEnd w:id="145"/>
    </w:p>
    <w:bookmarkEnd w:id="146"/>
    <w:p w:rsidR="00AB2AA9" w:rsidRPr="00D4272F" w:rsidRDefault="00AB2AA9" w:rsidP="00AB2AA9">
      <w:pPr>
        <w:pStyle w:val="af2"/>
        <w:rPr>
          <w:sz w:val="20"/>
          <w:szCs w:val="20"/>
        </w:rPr>
      </w:pPr>
      <w:r w:rsidRPr="00D4272F">
        <w:rPr>
          <w:sz w:val="20"/>
          <w:szCs w:val="20"/>
        </w:rPr>
        <w:t>Нормативы обеспеченности электрической энергией</w:t>
      </w:r>
    </w:p>
    <w:tbl>
      <w:tblPr>
        <w:tblW w:w="5000" w:type="pct"/>
        <w:tblCellMar>
          <w:left w:w="70" w:type="dxa"/>
          <w:right w:w="70" w:type="dxa"/>
        </w:tblCellMar>
        <w:tblLook w:val="0000" w:firstRow="0" w:lastRow="0" w:firstColumn="0" w:lastColumn="0" w:noHBand="0" w:noVBand="0"/>
      </w:tblPr>
      <w:tblGrid>
        <w:gridCol w:w="4869"/>
        <w:gridCol w:w="1174"/>
        <w:gridCol w:w="1174"/>
        <w:gridCol w:w="1174"/>
        <w:gridCol w:w="1174"/>
        <w:gridCol w:w="1347"/>
      </w:tblGrid>
      <w:tr w:rsidR="00AB2AA9" w:rsidRPr="00D4272F" w:rsidTr="00D2090D">
        <w:trPr>
          <w:cantSplit/>
          <w:trHeight w:val="480"/>
          <w:tblHeader/>
        </w:trPr>
        <w:tc>
          <w:tcPr>
            <w:tcW w:w="2231" w:type="pct"/>
            <w:vMerge w:val="restart"/>
            <w:tcBorders>
              <w:top w:val="single" w:sz="6" w:space="0" w:color="auto"/>
              <w:left w:val="single" w:sz="6" w:space="0" w:color="auto"/>
              <w:bottom w:val="nil"/>
              <w:right w:val="single" w:sz="6" w:space="0" w:color="auto"/>
            </w:tcBorders>
          </w:tcPr>
          <w:p w:rsidR="00AB2AA9" w:rsidRPr="00D4272F" w:rsidRDefault="00AB2AA9" w:rsidP="00D2090D">
            <w:pPr>
              <w:jc w:val="center"/>
              <w:rPr>
                <w:b/>
                <w:sz w:val="20"/>
                <w:szCs w:val="20"/>
              </w:rPr>
            </w:pPr>
            <w:r w:rsidRPr="00D4272F">
              <w:rPr>
                <w:b/>
                <w:sz w:val="20"/>
                <w:szCs w:val="20"/>
              </w:rPr>
              <w:t>Наименование</w:t>
            </w:r>
          </w:p>
        </w:tc>
        <w:tc>
          <w:tcPr>
            <w:tcW w:w="2769" w:type="pct"/>
            <w:gridSpan w:val="5"/>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Норматив потребления электроэнергии</w:t>
            </w:r>
            <w:r w:rsidRPr="00D4272F">
              <w:rPr>
                <w:b/>
                <w:sz w:val="20"/>
                <w:szCs w:val="20"/>
              </w:rPr>
              <w:br/>
              <w:t xml:space="preserve">кВт/час/чел. в месяц в зависимости </w:t>
            </w:r>
            <w:r w:rsidRPr="00D4272F">
              <w:rPr>
                <w:b/>
                <w:sz w:val="20"/>
                <w:szCs w:val="20"/>
              </w:rPr>
              <w:br/>
              <w:t>от  коэффициента семейственности</w:t>
            </w:r>
          </w:p>
        </w:tc>
      </w:tr>
      <w:tr w:rsidR="00AB2AA9" w:rsidRPr="00D4272F" w:rsidTr="00D2090D">
        <w:trPr>
          <w:cantSplit/>
          <w:trHeight w:val="132"/>
          <w:tblHeader/>
        </w:trPr>
        <w:tc>
          <w:tcPr>
            <w:tcW w:w="2231" w:type="pct"/>
            <w:vMerge/>
            <w:tcBorders>
              <w:top w:val="nil"/>
              <w:left w:val="single" w:sz="6" w:space="0" w:color="auto"/>
              <w:bottom w:val="single" w:sz="6" w:space="0" w:color="auto"/>
              <w:right w:val="single" w:sz="6" w:space="0" w:color="auto"/>
            </w:tcBorders>
          </w:tcPr>
          <w:p w:rsidR="00AB2AA9" w:rsidRPr="00D4272F" w:rsidRDefault="00AB2AA9" w:rsidP="00D2090D">
            <w:pPr>
              <w:jc w:val="center"/>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4</w:t>
            </w:r>
          </w:p>
        </w:tc>
        <w:tc>
          <w:tcPr>
            <w:tcW w:w="617"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5 более</w:t>
            </w:r>
          </w:p>
        </w:tc>
      </w:tr>
      <w:tr w:rsidR="00AB2AA9" w:rsidRPr="00D4272F"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75</w:t>
            </w:r>
          </w:p>
        </w:tc>
        <w:tc>
          <w:tcPr>
            <w:tcW w:w="617"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65</w:t>
            </w:r>
          </w:p>
        </w:tc>
      </w:tr>
      <w:tr w:rsidR="00AB2AA9" w:rsidRPr="00D4272F"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40</w:t>
            </w:r>
          </w:p>
        </w:tc>
        <w:tc>
          <w:tcPr>
            <w:tcW w:w="617"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35</w:t>
            </w:r>
          </w:p>
        </w:tc>
      </w:tr>
      <w:tr w:rsidR="00AB2AA9" w:rsidRPr="00D4272F"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D4272F">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50</w:t>
            </w:r>
          </w:p>
        </w:tc>
        <w:tc>
          <w:tcPr>
            <w:tcW w:w="617"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30</w:t>
            </w:r>
          </w:p>
        </w:tc>
      </w:tr>
      <w:tr w:rsidR="00AB2AA9" w:rsidRPr="00D4272F" w:rsidTr="00D2090D">
        <w:trPr>
          <w:cantSplit/>
          <w:trHeight w:val="360"/>
        </w:trPr>
        <w:tc>
          <w:tcPr>
            <w:tcW w:w="2231"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45</w:t>
            </w:r>
          </w:p>
        </w:tc>
        <w:tc>
          <w:tcPr>
            <w:tcW w:w="617"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40</w:t>
            </w:r>
          </w:p>
        </w:tc>
      </w:tr>
    </w:tbl>
    <w:p w:rsidR="00AB2AA9" w:rsidRPr="00D4272F" w:rsidRDefault="00AB2AA9" w:rsidP="00AB2AA9">
      <w:pPr>
        <w:pStyle w:val="a6"/>
        <w:rPr>
          <w:sz w:val="20"/>
          <w:szCs w:val="20"/>
        </w:rPr>
      </w:pPr>
      <w:r w:rsidRPr="00D4272F">
        <w:rPr>
          <w:sz w:val="20"/>
          <w:szCs w:val="20"/>
        </w:rPr>
        <w:t>Проектирование электрических сетей должно быть комплексным, с учетом всех потребителей и выполняться в увязке сетей 35-110 кВ и выше с сетями 6-10 кВ.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D4272F" w:rsidRDefault="00AB2AA9" w:rsidP="00AB2AA9">
      <w:pPr>
        <w:pStyle w:val="a6"/>
        <w:rPr>
          <w:sz w:val="20"/>
          <w:szCs w:val="20"/>
        </w:rPr>
      </w:pPr>
      <w:r w:rsidRPr="00D4272F">
        <w:rPr>
          <w:sz w:val="20"/>
          <w:szCs w:val="20"/>
        </w:rPr>
        <w:t>На существующих электрических подстанциях открытого типа напряжением 110 кВ и выше следует осуществлять шумозащитные мероприятия, обеспечивающие снижение уровня шума в жилых и культурно-бытовых зданиях до нормативного, мероприятия по защите населения от электромагнитного влияния.</w:t>
      </w:r>
    </w:p>
    <w:p w:rsidR="00AB2AA9" w:rsidRPr="00D4272F" w:rsidRDefault="00AB2AA9" w:rsidP="00AB2AA9">
      <w:pPr>
        <w:pStyle w:val="a6"/>
        <w:rPr>
          <w:sz w:val="20"/>
          <w:szCs w:val="20"/>
        </w:rPr>
      </w:pPr>
      <w:r w:rsidRPr="00D4272F">
        <w:rPr>
          <w:sz w:val="20"/>
          <w:szCs w:val="20"/>
        </w:rPr>
        <w:t>Развитие систем электроснабжения городских и сельских поселений следует предусматривать с учетом перехода на более высокие классы среднего напряжения. Перевод сетей электроснабжения напряжением 6-10 кВ на напряжение 35 кВ целесообразен при соответствующем технико-экономическом обосновании (для удаленных от центра питания населенных пунктов).</w:t>
      </w:r>
    </w:p>
    <w:p w:rsidR="00AB2AA9" w:rsidRPr="00D4272F" w:rsidRDefault="00AB2AA9" w:rsidP="00AB2AA9">
      <w:pPr>
        <w:pStyle w:val="a6"/>
        <w:rPr>
          <w:sz w:val="20"/>
          <w:szCs w:val="20"/>
        </w:rPr>
      </w:pPr>
      <w:r w:rsidRPr="00D4272F">
        <w:rPr>
          <w:sz w:val="20"/>
          <w:szCs w:val="20"/>
        </w:rPr>
        <w:lastRenderedPageBreak/>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AB2AA9" w:rsidRPr="00D4272F" w:rsidRDefault="00AB2AA9" w:rsidP="00AB2AA9">
      <w:pPr>
        <w:pStyle w:val="a6"/>
        <w:rPr>
          <w:sz w:val="20"/>
          <w:szCs w:val="20"/>
        </w:rPr>
      </w:pPr>
      <w:r w:rsidRPr="00D4272F">
        <w:rPr>
          <w:sz w:val="20"/>
          <w:szCs w:val="20"/>
        </w:rPr>
        <w:t>Напряжение электрических сетей поселений выбирается с учетом концепции их развития в пределах расчетного срока и системы напряжений в энергосистеме 35-110-220-500 кВ. На ближайший период развития наиболее целесообразной является система напряжений 500/220 - 110/10 кВ и 35 - 110/10 кВ.</w:t>
      </w:r>
    </w:p>
    <w:p w:rsidR="00AB2AA9" w:rsidRPr="00D4272F" w:rsidRDefault="00AB2AA9" w:rsidP="00AB2AA9">
      <w:pPr>
        <w:pStyle w:val="a6"/>
        <w:rPr>
          <w:sz w:val="20"/>
          <w:szCs w:val="20"/>
        </w:rPr>
      </w:pPr>
      <w:r w:rsidRPr="00D4272F">
        <w:rPr>
          <w:sz w:val="20"/>
          <w:szCs w:val="20"/>
        </w:rPr>
        <w:t>При проектировании электроснабжения городских и сельских поселений необходимо учитывать требования к обеспечению его надежности в соответствии с категорией проектируемых территорий.</w:t>
      </w:r>
    </w:p>
    <w:p w:rsidR="00AB2AA9" w:rsidRPr="00D4272F" w:rsidRDefault="00AB2AA9" w:rsidP="00AB2AA9">
      <w:pPr>
        <w:pStyle w:val="a6"/>
        <w:rPr>
          <w:sz w:val="20"/>
          <w:szCs w:val="20"/>
        </w:rPr>
      </w:pPr>
      <w:r w:rsidRPr="00D4272F">
        <w:rPr>
          <w:sz w:val="20"/>
          <w:szCs w:val="20"/>
        </w:rPr>
        <w:t xml:space="preserve">Перечень основных электроприемников потребителей городских округов и поселений с их категорированием по надежности электроснабжения определяется в соответствии с требованиями РД 34.20.185-94 </w:t>
      </w:r>
      <w:r w:rsidRPr="00D4272F">
        <w:rPr>
          <w:sz w:val="20"/>
          <w:szCs w:val="20"/>
          <w:lang w:val="en-US"/>
        </w:rPr>
        <w:t>c</w:t>
      </w:r>
      <w:r w:rsidRPr="00D4272F">
        <w:rPr>
          <w:sz w:val="20"/>
          <w:szCs w:val="20"/>
        </w:rPr>
        <w:t xml:space="preserve"> изм. 1999 года.</w:t>
      </w:r>
    </w:p>
    <w:p w:rsidR="00AB2AA9" w:rsidRPr="00D4272F" w:rsidRDefault="00AB2AA9" w:rsidP="00AB2AA9">
      <w:pPr>
        <w:pStyle w:val="a6"/>
        <w:rPr>
          <w:sz w:val="20"/>
          <w:szCs w:val="20"/>
        </w:rPr>
      </w:pPr>
      <w:r w:rsidRPr="00D4272F">
        <w:rPr>
          <w:sz w:val="20"/>
          <w:szCs w:val="20"/>
        </w:rPr>
        <w:t>При проектировании нового строительства, расширения, реконструкции и технического перевооружения сетевых объектов необходимо:</w:t>
      </w:r>
    </w:p>
    <w:p w:rsidR="00AB2AA9" w:rsidRPr="00D4272F" w:rsidRDefault="00AB2AA9" w:rsidP="00AB2AA9">
      <w:pPr>
        <w:pStyle w:val="a2"/>
        <w:rPr>
          <w:sz w:val="20"/>
          <w:szCs w:val="20"/>
        </w:rPr>
      </w:pPr>
      <w:r w:rsidRPr="00D4272F">
        <w:rPr>
          <w:sz w:val="20"/>
          <w:szCs w:val="20"/>
        </w:rPr>
        <w:t>обеспечить сетевое резервирование в качестве схемного решения повышения надежности электроснабжения;</w:t>
      </w:r>
    </w:p>
    <w:p w:rsidR="00AB2AA9" w:rsidRPr="00D4272F" w:rsidRDefault="00AB2AA9" w:rsidP="00AB2AA9">
      <w:pPr>
        <w:pStyle w:val="a2"/>
        <w:rPr>
          <w:sz w:val="20"/>
          <w:szCs w:val="20"/>
        </w:rPr>
      </w:pPr>
      <w:r w:rsidRPr="00D4272F">
        <w:rPr>
          <w:sz w:val="20"/>
          <w:szCs w:val="20"/>
        </w:rPr>
        <w:t>обеспечить сетевым резервированием должны все подстанции напряжением 35 - 220 кВ;</w:t>
      </w:r>
    </w:p>
    <w:p w:rsidR="00AB2AA9" w:rsidRPr="00D4272F" w:rsidRDefault="00AB2AA9" w:rsidP="00AB2AA9">
      <w:pPr>
        <w:pStyle w:val="a2"/>
        <w:rPr>
          <w:sz w:val="20"/>
          <w:szCs w:val="20"/>
        </w:rPr>
      </w:pPr>
      <w:r w:rsidRPr="00D4272F">
        <w:rPr>
          <w:sz w:val="20"/>
          <w:szCs w:val="20"/>
        </w:rPr>
        <w:t>сформировать систему электроснабжения потребителей из условия однократного сетевого резервирования;</w:t>
      </w:r>
    </w:p>
    <w:p w:rsidR="00AB2AA9" w:rsidRPr="00D4272F" w:rsidRDefault="00AB2AA9" w:rsidP="00AB2AA9">
      <w:pPr>
        <w:pStyle w:val="a2"/>
        <w:rPr>
          <w:sz w:val="20"/>
          <w:szCs w:val="20"/>
        </w:rPr>
      </w:pPr>
      <w:r w:rsidRPr="00D4272F">
        <w:rPr>
          <w:sz w:val="20"/>
          <w:szCs w:val="20"/>
        </w:rPr>
        <w:t>для особой группы электроприемников необходимо предусмотреть резервный (автономный) источник питания, который устанавливает потребитель.</w:t>
      </w:r>
    </w:p>
    <w:p w:rsidR="00AB2AA9" w:rsidRPr="00D4272F" w:rsidRDefault="00AB2AA9" w:rsidP="00AB2AA9">
      <w:pPr>
        <w:pStyle w:val="a6"/>
        <w:rPr>
          <w:sz w:val="20"/>
          <w:szCs w:val="20"/>
        </w:rPr>
      </w:pPr>
      <w:r w:rsidRPr="00D4272F">
        <w:rPr>
          <w:sz w:val="20"/>
          <w:szCs w:val="20"/>
        </w:rPr>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AB2AA9" w:rsidRPr="00D4272F" w:rsidRDefault="00AB2AA9" w:rsidP="00AB2AA9">
      <w:pPr>
        <w:pStyle w:val="a6"/>
        <w:rPr>
          <w:sz w:val="20"/>
          <w:szCs w:val="20"/>
        </w:rPr>
      </w:pPr>
      <w:r w:rsidRPr="00D4272F">
        <w:rPr>
          <w:sz w:val="20"/>
          <w:szCs w:val="20"/>
        </w:rPr>
        <w:t>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6 - 10 кВ с учетом всех потребителей городских и сельских поселений.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D4272F" w:rsidRDefault="00AB2AA9" w:rsidP="00AB2AA9">
      <w:pPr>
        <w:pStyle w:val="a6"/>
        <w:rPr>
          <w:sz w:val="20"/>
          <w:szCs w:val="20"/>
        </w:rPr>
      </w:pPr>
      <w:r w:rsidRPr="00D4272F">
        <w:rPr>
          <w:sz w:val="20"/>
          <w:szCs w:val="20"/>
        </w:rP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AB2AA9" w:rsidRPr="00D4272F" w:rsidRDefault="00AB2AA9" w:rsidP="00AB2AA9">
      <w:pPr>
        <w:pStyle w:val="a6"/>
        <w:rPr>
          <w:sz w:val="20"/>
          <w:szCs w:val="20"/>
        </w:rPr>
      </w:pPr>
      <w:r w:rsidRPr="00D4272F">
        <w:rPr>
          <w:sz w:val="20"/>
          <w:szCs w:val="20"/>
        </w:rPr>
        <w:t>Размеры участков для размещения отдельно стоящих объектов системы электроснабжения надлежит принимать в соответствии с данными, приведёнными ниже (</w:t>
      </w:r>
      <w:r w:rsidRPr="00D4272F">
        <w:rPr>
          <w:sz w:val="20"/>
          <w:szCs w:val="20"/>
        </w:rPr>
        <w:fldChar w:fldCharType="begin"/>
      </w:r>
      <w:r w:rsidRPr="00D4272F">
        <w:rPr>
          <w:sz w:val="20"/>
          <w:szCs w:val="20"/>
        </w:rPr>
        <w:instrText xml:space="preserve"> REF _Ref364441011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26</w:t>
      </w:r>
      <w:r w:rsidRPr="00D4272F">
        <w:rPr>
          <w:sz w:val="20"/>
          <w:szCs w:val="20"/>
        </w:rPr>
        <w:fldChar w:fldCharType="end"/>
      </w:r>
      <w:r w:rsidRPr="00D4272F">
        <w:rPr>
          <w:sz w:val="20"/>
          <w:szCs w:val="20"/>
        </w:rPr>
        <w:t>)</w:t>
      </w:r>
    </w:p>
    <w:p w:rsidR="00AB2AA9" w:rsidRPr="00D4272F" w:rsidRDefault="00AB2AA9" w:rsidP="00AB2AA9">
      <w:pPr>
        <w:pStyle w:val="af0"/>
        <w:keepNext/>
        <w:jc w:val="right"/>
        <w:rPr>
          <w:sz w:val="20"/>
        </w:rPr>
      </w:pPr>
      <w:bookmarkStart w:id="147" w:name="_Ref364441011"/>
      <w:bookmarkStart w:id="148" w:name="_Ref354155964"/>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26</w:t>
      </w:r>
      <w:r w:rsidR="00574E64" w:rsidRPr="00D4272F">
        <w:rPr>
          <w:noProof/>
          <w:sz w:val="20"/>
        </w:rPr>
        <w:fldChar w:fldCharType="end"/>
      </w:r>
      <w:bookmarkEnd w:id="147"/>
    </w:p>
    <w:bookmarkEnd w:id="148"/>
    <w:p w:rsidR="00AB2AA9" w:rsidRPr="00D4272F" w:rsidRDefault="00AB2AA9" w:rsidP="00AB2AA9">
      <w:pPr>
        <w:pStyle w:val="af2"/>
        <w:rPr>
          <w:sz w:val="20"/>
          <w:szCs w:val="20"/>
        </w:rPr>
      </w:pPr>
      <w:r w:rsidRPr="00D4272F">
        <w:rPr>
          <w:sz w:val="20"/>
          <w:szCs w:val="20"/>
        </w:rPr>
        <w:t>Размеры участков для размещения объектов электроснабжения</w:t>
      </w:r>
    </w:p>
    <w:tbl>
      <w:tblPr>
        <w:tblW w:w="5000" w:type="pct"/>
        <w:tblCellMar>
          <w:left w:w="70" w:type="dxa"/>
          <w:right w:w="70" w:type="dxa"/>
        </w:tblCellMar>
        <w:tblLook w:val="0000" w:firstRow="0" w:lastRow="0" w:firstColumn="0" w:lastColumn="0" w:noHBand="0" w:noVBand="0"/>
      </w:tblPr>
      <w:tblGrid>
        <w:gridCol w:w="7595"/>
        <w:gridCol w:w="3317"/>
      </w:tblGrid>
      <w:tr w:rsidR="00AB2AA9" w:rsidRPr="00D4272F" w:rsidTr="00D2090D">
        <w:trPr>
          <w:cantSplit/>
          <w:trHeight w:val="240"/>
        </w:trPr>
        <w:tc>
          <w:tcPr>
            <w:tcW w:w="3480"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Наименование объекта</w:t>
            </w:r>
          </w:p>
        </w:tc>
        <w:tc>
          <w:tcPr>
            <w:tcW w:w="1520"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Размер участка, м</w:t>
            </w:r>
          </w:p>
        </w:tc>
      </w:tr>
      <w:tr w:rsidR="00AB2AA9" w:rsidRPr="00D4272F"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Закрытая подстанция глубокого ввода 110/10 кВ </w:t>
            </w:r>
          </w:p>
          <w:p w:rsidR="00AB2AA9" w:rsidRPr="00D4272F" w:rsidRDefault="00AB2AA9" w:rsidP="00D2090D">
            <w:pPr>
              <w:rPr>
                <w:sz w:val="20"/>
                <w:szCs w:val="20"/>
              </w:rPr>
            </w:pPr>
            <w:r w:rsidRPr="00D4272F">
              <w:rPr>
                <w:sz w:val="20"/>
                <w:szCs w:val="20"/>
              </w:rPr>
              <w:t>с помощью трансформаторов 2 x 80 МВА и выше</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80 x 80</w:t>
            </w:r>
          </w:p>
        </w:tc>
      </w:tr>
      <w:tr w:rsidR="00AB2AA9" w:rsidRPr="00D4272F"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Переключательный пункт кабельных линий напряжением  110 кВ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20 x 20</w:t>
            </w:r>
          </w:p>
        </w:tc>
      </w:tr>
      <w:tr w:rsidR="00AB2AA9" w:rsidRPr="00D4272F"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 xml:space="preserve">Распределительная трансформаторная подстанция с двумя трансформаторами мощностью до 1000 кВА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 xml:space="preserve">18х 6 </w:t>
            </w:r>
          </w:p>
        </w:tc>
      </w:tr>
      <w:tr w:rsidR="00AB2AA9" w:rsidRPr="00D4272F"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Трансформаторная подстанция на два трансформатора</w:t>
            </w:r>
            <w:r w:rsidRPr="00D4272F">
              <w:rPr>
                <w:sz w:val="20"/>
                <w:szCs w:val="20"/>
              </w:rPr>
              <w:br/>
              <w:t>мощностью до 1000 кВА</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 xml:space="preserve">8,0 х 12,0 </w:t>
            </w:r>
          </w:p>
        </w:tc>
      </w:tr>
    </w:tbl>
    <w:p w:rsidR="00AB2AA9" w:rsidRPr="00D4272F" w:rsidRDefault="00AB2AA9" w:rsidP="00AB2AA9">
      <w:pPr>
        <w:pStyle w:val="a6"/>
        <w:rPr>
          <w:sz w:val="20"/>
          <w:szCs w:val="20"/>
        </w:rPr>
      </w:pPr>
      <w:r w:rsidRPr="00D4272F">
        <w:rPr>
          <w:sz w:val="20"/>
          <w:szCs w:val="20"/>
        </w:rPr>
        <w:t>Размеры земельных участков для закрытых понизительных подстанций, включая комплектные и распределительные устройства напряжением 110 – 220 кВ, следует принимать не более 0,6 га, а пунктов перехода воздушных линий в кабельные – не более 0,1 га.</w:t>
      </w:r>
    </w:p>
    <w:p w:rsidR="00120F98" w:rsidRPr="00D4272F" w:rsidRDefault="00120F98" w:rsidP="00120F98">
      <w:pPr>
        <w:pStyle w:val="2"/>
        <w:rPr>
          <w:sz w:val="20"/>
          <w:szCs w:val="20"/>
        </w:rPr>
      </w:pPr>
      <w:bookmarkStart w:id="149" w:name="_Toc389132849"/>
      <w:bookmarkStart w:id="150" w:name="_Toc393700461"/>
      <w:r w:rsidRPr="00D4272F">
        <w:rPr>
          <w:sz w:val="20"/>
          <w:szCs w:val="20"/>
        </w:rPr>
        <w:t>Объекты теплоснабжения</w:t>
      </w:r>
      <w:bookmarkEnd w:id="149"/>
      <w:bookmarkEnd w:id="150"/>
    </w:p>
    <w:p w:rsidR="00AB2AA9" w:rsidRPr="00D4272F" w:rsidRDefault="00AB2AA9" w:rsidP="00AB2AA9">
      <w:pPr>
        <w:pStyle w:val="a6"/>
        <w:rPr>
          <w:sz w:val="20"/>
          <w:szCs w:val="20"/>
        </w:rPr>
      </w:pPr>
      <w:r w:rsidRPr="00D4272F">
        <w:rPr>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AB2AA9" w:rsidRPr="00D4272F" w:rsidRDefault="00AB2AA9" w:rsidP="00AB2AA9">
      <w:pPr>
        <w:pStyle w:val="a6"/>
        <w:rPr>
          <w:sz w:val="20"/>
          <w:szCs w:val="20"/>
        </w:rPr>
      </w:pPr>
      <w:r w:rsidRPr="00D4272F">
        <w:rPr>
          <w:sz w:val="20"/>
          <w:szCs w:val="20"/>
        </w:rPr>
        <w:t>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теплогенераторов,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AB2AA9" w:rsidRPr="00D4272F" w:rsidRDefault="00AB2AA9" w:rsidP="00AB2AA9">
      <w:pPr>
        <w:pStyle w:val="a6"/>
        <w:rPr>
          <w:sz w:val="20"/>
          <w:szCs w:val="20"/>
        </w:rPr>
      </w:pPr>
      <w:r w:rsidRPr="00D4272F">
        <w:rPr>
          <w:sz w:val="20"/>
          <w:szCs w:val="20"/>
        </w:rPr>
        <w:t>Принятая к разработке в проекте схема теплоснабжения должна обеспечивать:</w:t>
      </w:r>
    </w:p>
    <w:p w:rsidR="00AB2AA9" w:rsidRPr="00D4272F" w:rsidRDefault="00AB2AA9" w:rsidP="00AB2AA9">
      <w:pPr>
        <w:pStyle w:val="a2"/>
        <w:rPr>
          <w:sz w:val="20"/>
          <w:szCs w:val="20"/>
        </w:rPr>
      </w:pPr>
      <w:r w:rsidRPr="00D4272F">
        <w:rPr>
          <w:sz w:val="20"/>
          <w:szCs w:val="20"/>
        </w:rPr>
        <w:t>нормативный уровень теплоэнергосбережения;</w:t>
      </w:r>
    </w:p>
    <w:p w:rsidR="00AB2AA9" w:rsidRPr="00D4272F" w:rsidRDefault="00AB2AA9" w:rsidP="00AB2AA9">
      <w:pPr>
        <w:pStyle w:val="a2"/>
        <w:rPr>
          <w:sz w:val="20"/>
          <w:szCs w:val="20"/>
        </w:rPr>
      </w:pPr>
      <w:r w:rsidRPr="00D4272F">
        <w:rPr>
          <w:sz w:val="20"/>
          <w:szCs w:val="20"/>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AB2AA9" w:rsidRPr="00D4272F" w:rsidRDefault="00AB2AA9" w:rsidP="00AB2AA9">
      <w:pPr>
        <w:pStyle w:val="a2"/>
        <w:rPr>
          <w:sz w:val="20"/>
          <w:szCs w:val="20"/>
        </w:rPr>
      </w:pPr>
      <w:r w:rsidRPr="00D4272F">
        <w:rPr>
          <w:sz w:val="20"/>
          <w:szCs w:val="20"/>
        </w:rPr>
        <w:t>требования экологии;</w:t>
      </w:r>
    </w:p>
    <w:p w:rsidR="00AB2AA9" w:rsidRPr="00D4272F" w:rsidRDefault="00AB2AA9" w:rsidP="00AB2AA9">
      <w:pPr>
        <w:pStyle w:val="a2"/>
        <w:rPr>
          <w:rFonts w:eastAsia="Calibri"/>
          <w:sz w:val="20"/>
          <w:szCs w:val="20"/>
        </w:rPr>
      </w:pPr>
      <w:r w:rsidRPr="00D4272F">
        <w:rPr>
          <w:sz w:val="20"/>
          <w:szCs w:val="20"/>
        </w:rPr>
        <w:t>безопасность эксплуатации</w:t>
      </w:r>
      <w:r w:rsidRPr="00D4272F">
        <w:rPr>
          <w:rFonts w:eastAsia="Calibri"/>
          <w:sz w:val="20"/>
          <w:szCs w:val="20"/>
        </w:rPr>
        <w:t>.</w:t>
      </w:r>
    </w:p>
    <w:p w:rsidR="00AB2AA9" w:rsidRPr="00D4272F" w:rsidRDefault="00AB2AA9" w:rsidP="00AB2AA9">
      <w:pPr>
        <w:pStyle w:val="a6"/>
        <w:rPr>
          <w:sz w:val="20"/>
          <w:szCs w:val="20"/>
        </w:rPr>
      </w:pPr>
      <w:r w:rsidRPr="00D4272F">
        <w:rPr>
          <w:sz w:val="20"/>
          <w:szCs w:val="20"/>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AB2AA9" w:rsidRPr="00D4272F" w:rsidRDefault="00AB2AA9" w:rsidP="00AB2AA9">
      <w:pPr>
        <w:pStyle w:val="a2"/>
        <w:rPr>
          <w:sz w:val="20"/>
          <w:szCs w:val="20"/>
        </w:rPr>
      </w:pPr>
      <w:r w:rsidRPr="00D4272F">
        <w:rPr>
          <w:sz w:val="20"/>
          <w:szCs w:val="20"/>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B2AA9" w:rsidRPr="00D4272F" w:rsidRDefault="00AB2AA9" w:rsidP="00AB2AA9">
      <w:pPr>
        <w:pStyle w:val="a2"/>
        <w:rPr>
          <w:sz w:val="20"/>
          <w:szCs w:val="20"/>
        </w:rPr>
      </w:pPr>
      <w:r w:rsidRPr="00D4272F">
        <w:rPr>
          <w:sz w:val="20"/>
          <w:szCs w:val="20"/>
        </w:rPr>
        <w:lastRenderedPageBreak/>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B2AA9" w:rsidRPr="00D4272F" w:rsidRDefault="00AB2AA9" w:rsidP="00AB2AA9">
      <w:pPr>
        <w:pStyle w:val="a2"/>
        <w:rPr>
          <w:rFonts w:eastAsia="Calibri"/>
          <w:sz w:val="20"/>
          <w:szCs w:val="20"/>
        </w:rPr>
      </w:pPr>
      <w:r w:rsidRPr="00D4272F">
        <w:rPr>
          <w:sz w:val="20"/>
          <w:szCs w:val="20"/>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w:t>
      </w:r>
      <w:r w:rsidRPr="00D4272F">
        <w:rPr>
          <w:rFonts w:eastAsia="Calibri"/>
          <w:sz w:val="20"/>
          <w:szCs w:val="20"/>
        </w:rPr>
        <w:t xml:space="preserve"> генеральным планам застройки районов населенного пункта.</w:t>
      </w:r>
    </w:p>
    <w:p w:rsidR="00AB2AA9" w:rsidRPr="00D4272F" w:rsidRDefault="00AB2AA9" w:rsidP="00AB2AA9">
      <w:pPr>
        <w:pStyle w:val="a6"/>
        <w:rPr>
          <w:sz w:val="20"/>
          <w:szCs w:val="20"/>
        </w:rPr>
      </w:pPr>
      <w:r w:rsidRPr="00D4272F">
        <w:rPr>
          <w:sz w:val="20"/>
          <w:szCs w:val="20"/>
        </w:rPr>
        <w:t xml:space="preserve">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 по укрупненным показателям расхода тепла, отнесенным к 1 кв. м общей площади зданий, приведенным ниже. </w:t>
      </w:r>
    </w:p>
    <w:p w:rsidR="00AB2AA9" w:rsidRPr="00D4272F" w:rsidRDefault="00AB2AA9" w:rsidP="00AB2AA9">
      <w:pPr>
        <w:pStyle w:val="a6"/>
        <w:rPr>
          <w:rFonts w:eastAsia="Calibri"/>
          <w:sz w:val="20"/>
          <w:szCs w:val="20"/>
        </w:rPr>
      </w:pPr>
      <w:r w:rsidRPr="00D4272F">
        <w:rPr>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AB2AA9" w:rsidRPr="00D4272F" w:rsidRDefault="00AB2AA9" w:rsidP="00AB2AA9">
      <w:pPr>
        <w:rPr>
          <w:rFonts w:eastAsia="Calibri"/>
          <w:sz w:val="20"/>
          <w:szCs w:val="20"/>
        </w:rPr>
        <w:sectPr w:rsidR="00AB2AA9" w:rsidRPr="00D4272F" w:rsidSect="00D4272F">
          <w:footerReference w:type="default" r:id="rId17"/>
          <w:pgSz w:w="11906" w:h="16838"/>
          <w:pgMar w:top="567" w:right="567" w:bottom="567" w:left="567" w:header="567" w:footer="567" w:gutter="0"/>
          <w:cols w:space="708"/>
          <w:docGrid w:linePitch="360"/>
        </w:sectPr>
      </w:pPr>
    </w:p>
    <w:p w:rsidR="00AB2AA9" w:rsidRPr="00D4272F" w:rsidRDefault="00AB2AA9" w:rsidP="00AB2AA9">
      <w:pPr>
        <w:pStyle w:val="af0"/>
        <w:keepNext/>
        <w:jc w:val="right"/>
        <w:rPr>
          <w:sz w:val="20"/>
        </w:rPr>
      </w:pPr>
      <w:bookmarkStart w:id="151" w:name="_Ref364440832"/>
      <w:bookmarkStart w:id="152" w:name="_Ref354157948"/>
      <w:r w:rsidRPr="00D4272F">
        <w:rPr>
          <w:sz w:val="20"/>
        </w:rPr>
        <w:lastRenderedPageBreak/>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27</w:t>
      </w:r>
      <w:r w:rsidR="00574E64" w:rsidRPr="00D4272F">
        <w:rPr>
          <w:noProof/>
          <w:sz w:val="20"/>
        </w:rPr>
        <w:fldChar w:fldCharType="end"/>
      </w:r>
      <w:bookmarkEnd w:id="151"/>
    </w:p>
    <w:bookmarkEnd w:id="152"/>
    <w:p w:rsidR="00AB2AA9" w:rsidRPr="00D4272F" w:rsidRDefault="00AB2AA9" w:rsidP="00AB2AA9">
      <w:pPr>
        <w:pStyle w:val="af2"/>
        <w:rPr>
          <w:sz w:val="20"/>
          <w:szCs w:val="20"/>
        </w:rPr>
      </w:pPr>
      <w:r w:rsidRPr="00D4272F">
        <w:rPr>
          <w:sz w:val="20"/>
          <w:szCs w:val="20"/>
        </w:rPr>
        <w:t>Удельные расходы тепла на отопление жилых, административных и общественных зданий</w:t>
      </w:r>
    </w:p>
    <w:tbl>
      <w:tblPr>
        <w:tblW w:w="5062" w:type="pct"/>
        <w:tblLook w:val="04A0" w:firstRow="1" w:lastRow="0" w:firstColumn="1" w:lastColumn="0" w:noHBand="0" w:noVBand="1"/>
      </w:tblPr>
      <w:tblGrid>
        <w:gridCol w:w="1827"/>
        <w:gridCol w:w="1714"/>
        <w:gridCol w:w="1762"/>
        <w:gridCol w:w="906"/>
        <w:gridCol w:w="906"/>
        <w:gridCol w:w="903"/>
        <w:gridCol w:w="906"/>
        <w:gridCol w:w="906"/>
        <w:gridCol w:w="906"/>
        <w:gridCol w:w="906"/>
        <w:gridCol w:w="906"/>
        <w:gridCol w:w="906"/>
        <w:gridCol w:w="906"/>
        <w:gridCol w:w="906"/>
        <w:gridCol w:w="851"/>
      </w:tblGrid>
      <w:tr w:rsidR="00AB2AA9" w:rsidRPr="00D4272F" w:rsidTr="00D2090D">
        <w:trPr>
          <w:trHeight w:val="334"/>
          <w:tblHeader/>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Климатическое районирование</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Населенный пункт</w:t>
            </w:r>
          </w:p>
        </w:tc>
        <w:tc>
          <w:tcPr>
            <w:tcW w:w="547"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Температура воздуха наиболее холодной пятидневки, °С</w:t>
            </w:r>
          </w:p>
        </w:tc>
        <w:tc>
          <w:tcPr>
            <w:tcW w:w="281" w:type="pct"/>
            <w:tcBorders>
              <w:top w:val="single" w:sz="8" w:space="0" w:color="auto"/>
              <w:left w:val="nil"/>
              <w:bottom w:val="single" w:sz="8" w:space="0" w:color="auto"/>
              <w:right w:val="nil"/>
            </w:tcBorders>
          </w:tcPr>
          <w:p w:rsidR="00AB2AA9" w:rsidRPr="00D4272F" w:rsidRDefault="00AB2AA9" w:rsidP="00D2090D">
            <w:pPr>
              <w:jc w:val="center"/>
              <w:rPr>
                <w:sz w:val="20"/>
                <w:szCs w:val="20"/>
              </w:rPr>
            </w:pPr>
          </w:p>
        </w:tc>
        <w:tc>
          <w:tcPr>
            <w:tcW w:w="281" w:type="pct"/>
            <w:tcBorders>
              <w:top w:val="single" w:sz="8" w:space="0" w:color="auto"/>
              <w:left w:val="nil"/>
              <w:bottom w:val="single" w:sz="8" w:space="0" w:color="auto"/>
              <w:right w:val="nil"/>
            </w:tcBorders>
          </w:tcPr>
          <w:p w:rsidR="00AB2AA9" w:rsidRPr="00D4272F" w:rsidRDefault="00AB2AA9" w:rsidP="00D2090D">
            <w:pPr>
              <w:jc w:val="center"/>
              <w:rPr>
                <w:sz w:val="20"/>
                <w:szCs w:val="20"/>
              </w:rPr>
            </w:pPr>
          </w:p>
        </w:tc>
        <w:tc>
          <w:tcPr>
            <w:tcW w:w="2791" w:type="pct"/>
            <w:gridSpan w:val="10"/>
            <w:tcBorders>
              <w:top w:val="single" w:sz="8" w:space="0" w:color="auto"/>
              <w:left w:val="nil"/>
              <w:bottom w:val="single" w:sz="8" w:space="0" w:color="auto"/>
              <w:right w:val="single" w:sz="8" w:space="0" w:color="000000"/>
            </w:tcBorders>
            <w:shd w:val="clear" w:color="auto" w:fill="auto"/>
            <w:vAlign w:val="center"/>
            <w:hideMark/>
          </w:tcPr>
          <w:p w:rsidR="00AB2AA9" w:rsidRPr="00D4272F" w:rsidRDefault="00AB2AA9" w:rsidP="00D2090D">
            <w:pPr>
              <w:jc w:val="center"/>
              <w:rPr>
                <w:b/>
                <w:sz w:val="20"/>
                <w:szCs w:val="20"/>
              </w:rPr>
            </w:pPr>
            <w:r w:rsidRPr="00D4272F">
              <w:rPr>
                <w:sz w:val="20"/>
                <w:szCs w:val="20"/>
              </w:rPr>
              <w:t>Удельные расходы тепла на отопление зданий, ккал/м</w:t>
            </w:r>
            <w:r w:rsidRPr="00D4272F">
              <w:rPr>
                <w:sz w:val="20"/>
                <w:szCs w:val="20"/>
                <w:vertAlign w:val="superscript"/>
              </w:rPr>
              <w:t>2</w:t>
            </w:r>
          </w:p>
        </w:tc>
      </w:tr>
      <w:tr w:rsidR="00AB2AA9" w:rsidRPr="00D4272F" w:rsidTr="00D2090D">
        <w:trPr>
          <w:trHeight w:val="334"/>
          <w:tblHeader/>
        </w:trPr>
        <w:tc>
          <w:tcPr>
            <w:tcW w:w="567"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AB2AA9" w:rsidRPr="00D4272F" w:rsidRDefault="00AB2AA9" w:rsidP="00D2090D">
            <w:pPr>
              <w:jc w:val="center"/>
              <w:rPr>
                <w:b/>
                <w:sz w:val="20"/>
                <w:szCs w:val="20"/>
              </w:rPr>
            </w:pPr>
          </w:p>
        </w:tc>
        <w:tc>
          <w:tcPr>
            <w:tcW w:w="532" w:type="pct"/>
            <w:vMerge/>
            <w:tcBorders>
              <w:top w:val="single" w:sz="8" w:space="0" w:color="auto"/>
              <w:left w:val="single" w:sz="8" w:space="0" w:color="auto"/>
              <w:bottom w:val="nil"/>
              <w:right w:val="single" w:sz="8" w:space="0" w:color="auto"/>
            </w:tcBorders>
            <w:shd w:val="clear" w:color="auto" w:fill="auto"/>
            <w:vAlign w:val="center"/>
          </w:tcPr>
          <w:p w:rsidR="00AB2AA9" w:rsidRPr="00D4272F" w:rsidRDefault="00AB2AA9" w:rsidP="00D2090D">
            <w:pPr>
              <w:jc w:val="center"/>
              <w:rPr>
                <w:b/>
                <w:sz w:val="20"/>
                <w:szCs w:val="20"/>
              </w:rPr>
            </w:pPr>
          </w:p>
        </w:tc>
        <w:tc>
          <w:tcPr>
            <w:tcW w:w="547" w:type="pct"/>
            <w:vMerge/>
            <w:tcBorders>
              <w:top w:val="single" w:sz="8" w:space="0" w:color="auto"/>
              <w:left w:val="single" w:sz="8" w:space="0" w:color="auto"/>
              <w:bottom w:val="nil"/>
              <w:right w:val="single" w:sz="8" w:space="0" w:color="auto"/>
            </w:tcBorders>
            <w:shd w:val="clear" w:color="auto" w:fill="auto"/>
            <w:vAlign w:val="center"/>
          </w:tcPr>
          <w:p w:rsidR="00AB2AA9" w:rsidRPr="00D4272F"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D4272F"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D4272F" w:rsidRDefault="00AB2AA9" w:rsidP="00D2090D">
            <w:pPr>
              <w:jc w:val="center"/>
              <w:rPr>
                <w:b/>
                <w:sz w:val="20"/>
                <w:szCs w:val="20"/>
              </w:rPr>
            </w:pPr>
          </w:p>
        </w:tc>
        <w:tc>
          <w:tcPr>
            <w:tcW w:w="1404" w:type="pct"/>
            <w:gridSpan w:val="5"/>
            <w:tcBorders>
              <w:top w:val="single" w:sz="8" w:space="0" w:color="auto"/>
              <w:left w:val="nil"/>
              <w:bottom w:val="single" w:sz="8" w:space="0" w:color="auto"/>
              <w:right w:val="single" w:sz="8" w:space="0" w:color="000000"/>
            </w:tcBorders>
            <w:shd w:val="clear" w:color="auto" w:fill="auto"/>
            <w:vAlign w:val="center"/>
          </w:tcPr>
          <w:p w:rsidR="00AB2AA9" w:rsidRPr="00D4272F" w:rsidRDefault="00AB2AA9" w:rsidP="00D2090D">
            <w:pPr>
              <w:jc w:val="center"/>
              <w:rPr>
                <w:b/>
                <w:sz w:val="20"/>
                <w:szCs w:val="20"/>
              </w:rPr>
            </w:pPr>
            <w:r w:rsidRPr="00D4272F">
              <w:rPr>
                <w:b/>
                <w:sz w:val="20"/>
                <w:szCs w:val="20"/>
              </w:rPr>
              <w:t>Жилые здания, этаж</w:t>
            </w:r>
          </w:p>
        </w:tc>
        <w:tc>
          <w:tcPr>
            <w:tcW w:w="1388" w:type="pct"/>
            <w:gridSpan w:val="5"/>
            <w:tcBorders>
              <w:top w:val="single" w:sz="8" w:space="0" w:color="auto"/>
              <w:left w:val="nil"/>
              <w:bottom w:val="single" w:sz="8" w:space="0" w:color="auto"/>
              <w:right w:val="single" w:sz="8" w:space="0" w:color="000000"/>
            </w:tcBorders>
            <w:shd w:val="clear" w:color="auto" w:fill="auto"/>
            <w:vAlign w:val="center"/>
          </w:tcPr>
          <w:p w:rsidR="00AB2AA9" w:rsidRPr="00D4272F" w:rsidRDefault="00AB2AA9" w:rsidP="00D2090D">
            <w:pPr>
              <w:jc w:val="center"/>
              <w:rPr>
                <w:b/>
                <w:sz w:val="20"/>
                <w:szCs w:val="20"/>
              </w:rPr>
            </w:pPr>
            <w:r w:rsidRPr="00D4272F">
              <w:rPr>
                <w:b/>
                <w:sz w:val="20"/>
                <w:szCs w:val="20"/>
              </w:rPr>
              <w:t>Административные и общественные здания, этаж</w:t>
            </w:r>
          </w:p>
        </w:tc>
      </w:tr>
      <w:tr w:rsidR="00AB2AA9" w:rsidRPr="00D4272F" w:rsidTr="00D2090D">
        <w:trPr>
          <w:trHeight w:val="259"/>
          <w:tblHeader/>
        </w:trPr>
        <w:tc>
          <w:tcPr>
            <w:tcW w:w="567" w:type="pct"/>
            <w:vMerge/>
            <w:tcBorders>
              <w:top w:val="single" w:sz="8" w:space="0" w:color="auto"/>
              <w:left w:val="single" w:sz="8" w:space="0" w:color="auto"/>
              <w:bottom w:val="single" w:sz="4" w:space="0" w:color="auto"/>
              <w:right w:val="single" w:sz="8" w:space="0" w:color="auto"/>
            </w:tcBorders>
            <w:vAlign w:val="center"/>
            <w:hideMark/>
          </w:tcPr>
          <w:p w:rsidR="00AB2AA9" w:rsidRPr="00D4272F" w:rsidRDefault="00AB2AA9" w:rsidP="00D2090D">
            <w:pPr>
              <w:jc w:val="center"/>
              <w:rPr>
                <w:b/>
                <w:sz w:val="20"/>
                <w:szCs w:val="20"/>
              </w:rPr>
            </w:pPr>
          </w:p>
        </w:tc>
        <w:tc>
          <w:tcPr>
            <w:tcW w:w="532" w:type="pct"/>
            <w:vMerge/>
            <w:tcBorders>
              <w:top w:val="single" w:sz="8" w:space="0" w:color="auto"/>
              <w:left w:val="single" w:sz="8" w:space="0" w:color="auto"/>
              <w:bottom w:val="single" w:sz="4" w:space="0" w:color="auto"/>
              <w:right w:val="single" w:sz="8" w:space="0" w:color="auto"/>
            </w:tcBorders>
            <w:vAlign w:val="center"/>
            <w:hideMark/>
          </w:tcPr>
          <w:p w:rsidR="00AB2AA9" w:rsidRPr="00D4272F" w:rsidRDefault="00AB2AA9" w:rsidP="00D2090D">
            <w:pPr>
              <w:jc w:val="center"/>
              <w:rPr>
                <w:b/>
                <w:sz w:val="20"/>
                <w:szCs w:val="20"/>
              </w:rPr>
            </w:pPr>
          </w:p>
        </w:tc>
        <w:tc>
          <w:tcPr>
            <w:tcW w:w="547" w:type="pct"/>
            <w:vMerge/>
            <w:tcBorders>
              <w:top w:val="single" w:sz="8" w:space="0" w:color="auto"/>
              <w:left w:val="single" w:sz="8" w:space="0" w:color="auto"/>
              <w:bottom w:val="single" w:sz="4" w:space="0" w:color="auto"/>
              <w:right w:val="single" w:sz="8" w:space="0" w:color="auto"/>
            </w:tcBorders>
            <w:vAlign w:val="center"/>
            <w:hideMark/>
          </w:tcPr>
          <w:p w:rsidR="00AB2AA9" w:rsidRPr="00D4272F" w:rsidRDefault="00AB2AA9" w:rsidP="00D2090D">
            <w:pPr>
              <w:jc w:val="center"/>
              <w:rPr>
                <w:b/>
                <w:sz w:val="20"/>
                <w:szCs w:val="20"/>
              </w:rPr>
            </w:pP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2</w:t>
            </w:r>
          </w:p>
        </w:tc>
        <w:tc>
          <w:tcPr>
            <w:tcW w:w="280"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4</w:t>
            </w:r>
          </w:p>
        </w:tc>
        <w:tc>
          <w:tcPr>
            <w:tcW w:w="281" w:type="pct"/>
            <w:tcBorders>
              <w:top w:val="nil"/>
              <w:left w:val="nil"/>
              <w:bottom w:val="single" w:sz="4" w:space="0" w:color="auto"/>
              <w:right w:val="single" w:sz="4" w:space="0" w:color="auto"/>
            </w:tcBorders>
            <w:vAlign w:val="center"/>
          </w:tcPr>
          <w:p w:rsidR="00AB2AA9" w:rsidRPr="00D4272F" w:rsidRDefault="00AB2AA9" w:rsidP="00D2090D">
            <w:pPr>
              <w:jc w:val="center"/>
              <w:rPr>
                <w:b/>
                <w:sz w:val="20"/>
                <w:szCs w:val="20"/>
              </w:rPr>
            </w:pPr>
            <w:r w:rsidRPr="00D4272F">
              <w:rPr>
                <w:b/>
                <w:sz w:val="20"/>
                <w:szCs w:val="20"/>
              </w:rPr>
              <w:t>5</w:t>
            </w:r>
          </w:p>
        </w:tc>
        <w:tc>
          <w:tcPr>
            <w:tcW w:w="281" w:type="pct"/>
            <w:tcBorders>
              <w:top w:val="single" w:sz="4" w:space="0" w:color="auto"/>
              <w:left w:val="single" w:sz="4" w:space="0" w:color="auto"/>
              <w:bottom w:val="single" w:sz="4" w:space="0" w:color="auto"/>
              <w:right w:val="single" w:sz="4" w:space="0" w:color="auto"/>
            </w:tcBorders>
            <w:vAlign w:val="center"/>
          </w:tcPr>
          <w:p w:rsidR="00AB2AA9" w:rsidRPr="00D4272F" w:rsidRDefault="00AB2AA9" w:rsidP="00D2090D">
            <w:pPr>
              <w:jc w:val="center"/>
              <w:rPr>
                <w:b/>
                <w:sz w:val="20"/>
                <w:szCs w:val="20"/>
              </w:rPr>
            </w:pPr>
            <w:r w:rsidRPr="00D4272F">
              <w:rPr>
                <w:b/>
                <w:sz w:val="20"/>
                <w:szCs w:val="20"/>
              </w:rPr>
              <w:t>6 , 7</w:t>
            </w:r>
          </w:p>
        </w:tc>
        <w:tc>
          <w:tcPr>
            <w:tcW w:w="281" w:type="pct"/>
            <w:tcBorders>
              <w:top w:val="nil"/>
              <w:left w:val="single" w:sz="4" w:space="0" w:color="auto"/>
              <w:bottom w:val="single" w:sz="4" w:space="0" w:color="auto"/>
              <w:right w:val="single" w:sz="8" w:space="0" w:color="auto"/>
            </w:tcBorders>
            <w:shd w:val="clear" w:color="auto" w:fill="auto"/>
            <w:vAlign w:val="center"/>
          </w:tcPr>
          <w:p w:rsidR="00AB2AA9" w:rsidRPr="00D4272F" w:rsidRDefault="00AB2AA9" w:rsidP="00D2090D">
            <w:pPr>
              <w:jc w:val="center"/>
              <w:rPr>
                <w:b/>
                <w:sz w:val="20"/>
                <w:szCs w:val="20"/>
              </w:rPr>
            </w:pPr>
            <w:r w:rsidRPr="00D4272F">
              <w:rPr>
                <w:b/>
                <w:sz w:val="20"/>
                <w:szCs w:val="20"/>
              </w:rPr>
              <w:t>8 , 9</w:t>
            </w: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2</w:t>
            </w: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4</w:t>
            </w:r>
          </w:p>
        </w:tc>
        <w:tc>
          <w:tcPr>
            <w:tcW w:w="264" w:type="pct"/>
            <w:tcBorders>
              <w:top w:val="nil"/>
              <w:left w:val="nil"/>
              <w:bottom w:val="single" w:sz="4" w:space="0" w:color="auto"/>
              <w:right w:val="single" w:sz="8" w:space="0" w:color="auto"/>
            </w:tcBorders>
            <w:shd w:val="clear" w:color="auto" w:fill="auto"/>
            <w:vAlign w:val="center"/>
            <w:hideMark/>
          </w:tcPr>
          <w:p w:rsidR="00AB2AA9" w:rsidRPr="00D4272F" w:rsidRDefault="00AB2AA9" w:rsidP="00D2090D">
            <w:pPr>
              <w:jc w:val="center"/>
              <w:rPr>
                <w:b/>
                <w:sz w:val="20"/>
                <w:szCs w:val="20"/>
              </w:rPr>
            </w:pPr>
            <w:r w:rsidRPr="00D4272F">
              <w:rPr>
                <w:b/>
                <w:sz w:val="20"/>
                <w:szCs w:val="20"/>
              </w:rPr>
              <w:t>5</w:t>
            </w:r>
          </w:p>
        </w:tc>
      </w:tr>
      <w:tr w:rsidR="00AB2AA9" w:rsidRPr="00D4272F" w:rsidTr="00D2090D">
        <w:trPr>
          <w:trHeight w:val="300"/>
        </w:trPr>
        <w:tc>
          <w:tcPr>
            <w:tcW w:w="567" w:type="pct"/>
            <w:tcBorders>
              <w:top w:val="single" w:sz="4" w:space="0" w:color="auto"/>
              <w:left w:val="single" w:sz="8" w:space="0" w:color="auto"/>
              <w:bottom w:val="nil"/>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single" w:sz="4" w:space="0" w:color="auto"/>
              <w:left w:val="nil"/>
              <w:bottom w:val="nil"/>
              <w:right w:val="nil"/>
            </w:tcBorders>
            <w:shd w:val="clear" w:color="auto" w:fill="auto"/>
            <w:vAlign w:val="center"/>
            <w:hideMark/>
          </w:tcPr>
          <w:p w:rsidR="00AB2AA9" w:rsidRPr="00D4272F" w:rsidRDefault="00AB2AA9" w:rsidP="00D2090D">
            <w:pPr>
              <w:rPr>
                <w:sz w:val="20"/>
                <w:szCs w:val="20"/>
              </w:rPr>
            </w:pPr>
            <w:r w:rsidRPr="00D4272F">
              <w:rPr>
                <w:sz w:val="20"/>
                <w:szCs w:val="20"/>
              </w:rPr>
              <w:t>Ачинск</w:t>
            </w:r>
          </w:p>
        </w:tc>
        <w:tc>
          <w:tcPr>
            <w:tcW w:w="547" w:type="pct"/>
            <w:tcBorders>
              <w:top w:val="single" w:sz="4" w:space="0" w:color="auto"/>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-36</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70,9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59,6</w:t>
            </w:r>
          </w:p>
        </w:tc>
        <w:tc>
          <w:tcPr>
            <w:tcW w:w="280" w:type="pct"/>
            <w:tcBorders>
              <w:top w:val="single" w:sz="8"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53,9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51,1</w:t>
            </w:r>
          </w:p>
        </w:tc>
        <w:tc>
          <w:tcPr>
            <w:tcW w:w="281" w:type="pct"/>
            <w:tcBorders>
              <w:top w:val="single" w:sz="8" w:space="0" w:color="auto"/>
              <w:left w:val="nil"/>
              <w:bottom w:val="nil"/>
              <w:right w:val="single" w:sz="4" w:space="0" w:color="auto"/>
            </w:tcBorders>
            <w:vAlign w:val="center"/>
          </w:tcPr>
          <w:p w:rsidR="00AB2AA9" w:rsidRPr="00D4272F" w:rsidRDefault="00AB2AA9" w:rsidP="00D2090D">
            <w:pPr>
              <w:jc w:val="center"/>
              <w:rPr>
                <w:sz w:val="20"/>
                <w:szCs w:val="20"/>
              </w:rPr>
            </w:pPr>
            <w:r w:rsidRPr="00D4272F">
              <w:rPr>
                <w:sz w:val="20"/>
                <w:szCs w:val="20"/>
              </w:rPr>
              <w:t>48,2</w:t>
            </w:r>
          </w:p>
        </w:tc>
        <w:tc>
          <w:tcPr>
            <w:tcW w:w="281" w:type="pct"/>
            <w:tcBorders>
              <w:top w:val="single" w:sz="8" w:space="0" w:color="auto"/>
              <w:left w:val="single" w:sz="4" w:space="0" w:color="auto"/>
              <w:bottom w:val="nil"/>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45,4</w:t>
            </w:r>
          </w:p>
        </w:tc>
        <w:tc>
          <w:tcPr>
            <w:tcW w:w="281" w:type="pct"/>
            <w:tcBorders>
              <w:top w:val="single" w:sz="8" w:space="0" w:color="auto"/>
              <w:left w:val="single" w:sz="4" w:space="0" w:color="auto"/>
              <w:bottom w:val="nil"/>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43,1</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58,0</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54,8</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53,2</w:t>
            </w:r>
          </w:p>
        </w:tc>
        <w:tc>
          <w:tcPr>
            <w:tcW w:w="281" w:type="pct"/>
            <w:tcBorders>
              <w:top w:val="single" w:sz="4" w:space="0" w:color="auto"/>
              <w:left w:val="nil"/>
              <w:bottom w:val="nil"/>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43,5</w:t>
            </w:r>
          </w:p>
        </w:tc>
        <w:tc>
          <w:tcPr>
            <w:tcW w:w="264" w:type="pct"/>
            <w:tcBorders>
              <w:top w:val="single" w:sz="4" w:space="0" w:color="auto"/>
              <w:left w:val="single" w:sz="8" w:space="0" w:color="auto"/>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43,5</w:t>
            </w:r>
          </w:p>
        </w:tc>
      </w:tr>
      <w:tr w:rsidR="00AB2AA9" w:rsidRPr="00D4272F"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nil"/>
              <w:left w:val="nil"/>
              <w:bottom w:val="nil"/>
              <w:right w:val="nil"/>
            </w:tcBorders>
            <w:shd w:val="clear" w:color="auto" w:fill="auto"/>
            <w:vAlign w:val="center"/>
            <w:hideMark/>
          </w:tcPr>
          <w:p w:rsidR="00AB2AA9" w:rsidRPr="00D4272F" w:rsidRDefault="00AB2AA9" w:rsidP="00D2090D">
            <w:pPr>
              <w:rPr>
                <w:sz w:val="20"/>
                <w:szCs w:val="20"/>
              </w:rPr>
            </w:pPr>
            <w:r w:rsidRPr="00D4272F">
              <w:rPr>
                <w:sz w:val="20"/>
                <w:szCs w:val="20"/>
              </w:rPr>
              <w:t>Боготол</w:t>
            </w:r>
          </w:p>
        </w:tc>
        <w:tc>
          <w:tcPr>
            <w:tcW w:w="547" w:type="pct"/>
            <w:tcBorders>
              <w:top w:val="nil"/>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53,7</w:t>
            </w:r>
          </w:p>
        </w:tc>
        <w:tc>
          <w:tcPr>
            <w:tcW w:w="281" w:type="pct"/>
            <w:tcBorders>
              <w:top w:val="nil"/>
              <w:left w:val="nil"/>
              <w:bottom w:val="nil"/>
              <w:right w:val="single" w:sz="4" w:space="0" w:color="auto"/>
            </w:tcBorders>
            <w:vAlign w:val="center"/>
          </w:tcPr>
          <w:p w:rsidR="00AB2AA9" w:rsidRPr="00D4272F" w:rsidRDefault="00AB2AA9" w:rsidP="00D2090D">
            <w:pPr>
              <w:jc w:val="center"/>
              <w:rPr>
                <w:sz w:val="20"/>
                <w:szCs w:val="20"/>
              </w:rPr>
            </w:pPr>
            <w:r w:rsidRPr="00D4272F">
              <w:rPr>
                <w:sz w:val="20"/>
                <w:szCs w:val="20"/>
              </w:rPr>
              <w:t>50,8</w:t>
            </w:r>
          </w:p>
        </w:tc>
        <w:tc>
          <w:tcPr>
            <w:tcW w:w="281" w:type="pct"/>
            <w:tcBorders>
              <w:top w:val="nil"/>
              <w:left w:val="single" w:sz="4" w:space="0" w:color="auto"/>
              <w:bottom w:val="nil"/>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56,2</w:t>
            </w:r>
          </w:p>
        </w:tc>
        <w:tc>
          <w:tcPr>
            <w:tcW w:w="281" w:type="pct"/>
            <w:tcBorders>
              <w:top w:val="nil"/>
              <w:left w:val="nil"/>
              <w:bottom w:val="nil"/>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45,9</w:t>
            </w:r>
          </w:p>
        </w:tc>
      </w:tr>
      <w:tr w:rsidR="00AB2AA9" w:rsidRPr="00D4272F"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nil"/>
              <w:left w:val="nil"/>
              <w:bottom w:val="nil"/>
              <w:right w:val="nil"/>
            </w:tcBorders>
            <w:shd w:val="clear" w:color="auto" w:fill="auto"/>
            <w:vAlign w:val="center"/>
            <w:hideMark/>
          </w:tcPr>
          <w:p w:rsidR="00AB2AA9" w:rsidRPr="00D4272F" w:rsidRDefault="00AB2AA9" w:rsidP="00D2090D">
            <w:pPr>
              <w:rPr>
                <w:sz w:val="20"/>
                <w:szCs w:val="20"/>
              </w:rPr>
            </w:pPr>
            <w:r w:rsidRPr="00D4272F">
              <w:rPr>
                <w:sz w:val="20"/>
                <w:szCs w:val="20"/>
              </w:rPr>
              <w:t>Канск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-42</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78,4</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65,8</w:t>
            </w:r>
          </w:p>
        </w:tc>
        <w:tc>
          <w:tcPr>
            <w:tcW w:w="280"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59,6</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56,4</w:t>
            </w:r>
          </w:p>
        </w:tc>
        <w:tc>
          <w:tcPr>
            <w:tcW w:w="281" w:type="pct"/>
            <w:tcBorders>
              <w:top w:val="nil"/>
              <w:left w:val="nil"/>
              <w:bottom w:val="nil"/>
              <w:right w:val="single" w:sz="4" w:space="0" w:color="auto"/>
            </w:tcBorders>
            <w:vAlign w:val="center"/>
          </w:tcPr>
          <w:p w:rsidR="00AB2AA9" w:rsidRPr="00D4272F" w:rsidRDefault="00AB2AA9" w:rsidP="00D2090D">
            <w:pPr>
              <w:jc w:val="center"/>
              <w:rPr>
                <w:sz w:val="20"/>
                <w:szCs w:val="20"/>
              </w:rPr>
            </w:pPr>
            <w:r w:rsidRPr="00D4272F">
              <w:rPr>
                <w:sz w:val="20"/>
                <w:szCs w:val="20"/>
              </w:rPr>
              <w:t>53,3</w:t>
            </w:r>
          </w:p>
        </w:tc>
        <w:tc>
          <w:tcPr>
            <w:tcW w:w="281" w:type="pct"/>
            <w:tcBorders>
              <w:top w:val="nil"/>
              <w:left w:val="single" w:sz="4" w:space="0" w:color="auto"/>
              <w:bottom w:val="nil"/>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50,1</w:t>
            </w:r>
          </w:p>
        </w:tc>
        <w:tc>
          <w:tcPr>
            <w:tcW w:w="281" w:type="pct"/>
            <w:tcBorders>
              <w:top w:val="nil"/>
              <w:left w:val="single" w:sz="4" w:space="0" w:color="auto"/>
              <w:bottom w:val="nil"/>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47,6</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64,5</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60,9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59,1</w:t>
            </w:r>
          </w:p>
        </w:tc>
        <w:tc>
          <w:tcPr>
            <w:tcW w:w="281" w:type="pct"/>
            <w:tcBorders>
              <w:top w:val="nil"/>
              <w:left w:val="nil"/>
              <w:bottom w:val="nil"/>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48,4</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48,4</w:t>
            </w:r>
          </w:p>
        </w:tc>
      </w:tr>
      <w:tr w:rsidR="00AB2AA9" w:rsidRPr="00D4272F"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nil"/>
              <w:left w:val="nil"/>
              <w:bottom w:val="nil"/>
              <w:right w:val="nil"/>
            </w:tcBorders>
            <w:shd w:val="clear" w:color="auto" w:fill="auto"/>
            <w:vAlign w:val="center"/>
            <w:hideMark/>
          </w:tcPr>
          <w:p w:rsidR="00AB2AA9" w:rsidRPr="00D4272F" w:rsidRDefault="00AB2AA9" w:rsidP="00D2090D">
            <w:pPr>
              <w:rPr>
                <w:sz w:val="20"/>
                <w:szCs w:val="20"/>
              </w:rPr>
            </w:pPr>
            <w:r w:rsidRPr="00D4272F">
              <w:rPr>
                <w:sz w:val="20"/>
                <w:szCs w:val="20"/>
              </w:rPr>
              <w:t>Ключи</w:t>
            </w:r>
          </w:p>
        </w:tc>
        <w:tc>
          <w:tcPr>
            <w:tcW w:w="547" w:type="pct"/>
            <w:tcBorders>
              <w:top w:val="nil"/>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53,7</w:t>
            </w:r>
          </w:p>
        </w:tc>
        <w:tc>
          <w:tcPr>
            <w:tcW w:w="281" w:type="pct"/>
            <w:tcBorders>
              <w:top w:val="nil"/>
              <w:left w:val="nil"/>
              <w:bottom w:val="nil"/>
              <w:right w:val="single" w:sz="4" w:space="0" w:color="auto"/>
            </w:tcBorders>
            <w:vAlign w:val="center"/>
          </w:tcPr>
          <w:p w:rsidR="00AB2AA9" w:rsidRPr="00D4272F" w:rsidRDefault="00AB2AA9" w:rsidP="00D2090D">
            <w:pPr>
              <w:jc w:val="center"/>
              <w:rPr>
                <w:sz w:val="20"/>
                <w:szCs w:val="20"/>
              </w:rPr>
            </w:pPr>
            <w:r w:rsidRPr="00D4272F">
              <w:rPr>
                <w:sz w:val="20"/>
                <w:szCs w:val="20"/>
              </w:rPr>
              <w:t>50,8</w:t>
            </w:r>
          </w:p>
        </w:tc>
        <w:tc>
          <w:tcPr>
            <w:tcW w:w="281" w:type="pct"/>
            <w:tcBorders>
              <w:top w:val="nil"/>
              <w:left w:val="single" w:sz="4" w:space="0" w:color="auto"/>
              <w:bottom w:val="nil"/>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56,2</w:t>
            </w:r>
          </w:p>
        </w:tc>
        <w:tc>
          <w:tcPr>
            <w:tcW w:w="281" w:type="pct"/>
            <w:tcBorders>
              <w:top w:val="nil"/>
              <w:left w:val="nil"/>
              <w:bottom w:val="nil"/>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45,9</w:t>
            </w:r>
          </w:p>
        </w:tc>
      </w:tr>
      <w:tr w:rsidR="00AB2AA9" w:rsidRPr="00D4272F"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nil"/>
              <w:left w:val="nil"/>
              <w:bottom w:val="nil"/>
              <w:right w:val="nil"/>
            </w:tcBorders>
            <w:shd w:val="clear" w:color="auto" w:fill="auto"/>
            <w:vAlign w:val="center"/>
            <w:hideMark/>
          </w:tcPr>
          <w:p w:rsidR="00AB2AA9" w:rsidRPr="00D4272F" w:rsidRDefault="00AB2AA9" w:rsidP="00D2090D">
            <w:pPr>
              <w:rPr>
                <w:sz w:val="20"/>
                <w:szCs w:val="20"/>
              </w:rPr>
            </w:pPr>
            <w:r w:rsidRPr="00D4272F">
              <w:rPr>
                <w:sz w:val="20"/>
                <w:szCs w:val="20"/>
              </w:rPr>
              <w:t>Красноярск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-37</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72,1</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60,6</w:t>
            </w:r>
          </w:p>
        </w:tc>
        <w:tc>
          <w:tcPr>
            <w:tcW w:w="280"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54,8</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51,9</w:t>
            </w:r>
          </w:p>
        </w:tc>
        <w:tc>
          <w:tcPr>
            <w:tcW w:w="281" w:type="pct"/>
            <w:tcBorders>
              <w:top w:val="nil"/>
              <w:left w:val="nil"/>
              <w:bottom w:val="nil"/>
              <w:right w:val="single" w:sz="4" w:space="0" w:color="auto"/>
            </w:tcBorders>
            <w:vAlign w:val="center"/>
          </w:tcPr>
          <w:p w:rsidR="00AB2AA9" w:rsidRPr="00D4272F" w:rsidRDefault="00AB2AA9" w:rsidP="00D2090D">
            <w:pPr>
              <w:jc w:val="center"/>
              <w:rPr>
                <w:sz w:val="20"/>
                <w:szCs w:val="20"/>
              </w:rPr>
            </w:pPr>
            <w:r w:rsidRPr="00D4272F">
              <w:rPr>
                <w:sz w:val="20"/>
                <w:szCs w:val="20"/>
              </w:rPr>
              <w:t>49,1</w:t>
            </w:r>
          </w:p>
        </w:tc>
        <w:tc>
          <w:tcPr>
            <w:tcW w:w="281" w:type="pct"/>
            <w:tcBorders>
              <w:top w:val="nil"/>
              <w:left w:val="single" w:sz="4" w:space="0" w:color="auto"/>
              <w:bottom w:val="nil"/>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46,2</w:t>
            </w:r>
          </w:p>
        </w:tc>
        <w:tc>
          <w:tcPr>
            <w:tcW w:w="281" w:type="pct"/>
            <w:tcBorders>
              <w:top w:val="nil"/>
              <w:left w:val="single" w:sz="4" w:space="0" w:color="auto"/>
              <w:bottom w:val="nil"/>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43,9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59,1</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55,8</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54,2</w:t>
            </w:r>
          </w:p>
        </w:tc>
        <w:tc>
          <w:tcPr>
            <w:tcW w:w="281" w:type="pct"/>
            <w:tcBorders>
              <w:top w:val="nil"/>
              <w:left w:val="nil"/>
              <w:bottom w:val="nil"/>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44,3</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44,3</w:t>
            </w:r>
          </w:p>
        </w:tc>
      </w:tr>
      <w:tr w:rsidR="00AB2AA9" w:rsidRPr="00D4272F"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nil"/>
              <w:left w:val="nil"/>
              <w:bottom w:val="nil"/>
              <w:right w:val="nil"/>
            </w:tcBorders>
            <w:shd w:val="clear" w:color="auto" w:fill="auto"/>
            <w:vAlign w:val="center"/>
            <w:hideMark/>
          </w:tcPr>
          <w:p w:rsidR="00AB2AA9" w:rsidRPr="00D4272F" w:rsidRDefault="00AB2AA9" w:rsidP="00D2090D">
            <w:pPr>
              <w:rPr>
                <w:sz w:val="20"/>
                <w:szCs w:val="20"/>
              </w:rPr>
            </w:pPr>
            <w:r w:rsidRPr="00D4272F">
              <w:rPr>
                <w:sz w:val="20"/>
                <w:szCs w:val="20"/>
              </w:rPr>
              <w:t>Минусинск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-40</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75,9</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63,7</w:t>
            </w:r>
          </w:p>
        </w:tc>
        <w:tc>
          <w:tcPr>
            <w:tcW w:w="280"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57,7</w:t>
            </w:r>
          </w:p>
        </w:tc>
        <w:tc>
          <w:tcPr>
            <w:tcW w:w="281" w:type="pct"/>
            <w:tcBorders>
              <w:top w:val="nil"/>
              <w:left w:val="nil"/>
              <w:bottom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54,6</w:t>
            </w:r>
          </w:p>
        </w:tc>
        <w:tc>
          <w:tcPr>
            <w:tcW w:w="281" w:type="pct"/>
            <w:tcBorders>
              <w:top w:val="nil"/>
              <w:left w:val="nil"/>
              <w:bottom w:val="nil"/>
              <w:right w:val="single" w:sz="4" w:space="0" w:color="auto"/>
            </w:tcBorders>
            <w:vAlign w:val="center"/>
          </w:tcPr>
          <w:p w:rsidR="00AB2AA9" w:rsidRPr="00D4272F" w:rsidRDefault="00AB2AA9" w:rsidP="00D2090D">
            <w:pPr>
              <w:jc w:val="center"/>
              <w:rPr>
                <w:sz w:val="20"/>
                <w:szCs w:val="20"/>
              </w:rPr>
            </w:pPr>
            <w:r w:rsidRPr="00D4272F">
              <w:rPr>
                <w:sz w:val="20"/>
                <w:szCs w:val="20"/>
              </w:rPr>
              <w:t>51,6</w:t>
            </w:r>
          </w:p>
        </w:tc>
        <w:tc>
          <w:tcPr>
            <w:tcW w:w="281" w:type="pct"/>
            <w:tcBorders>
              <w:top w:val="nil"/>
              <w:left w:val="single" w:sz="4" w:space="0" w:color="auto"/>
              <w:bottom w:val="nil"/>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48,6</w:t>
            </w:r>
          </w:p>
        </w:tc>
        <w:tc>
          <w:tcPr>
            <w:tcW w:w="281" w:type="pct"/>
            <w:tcBorders>
              <w:top w:val="nil"/>
              <w:left w:val="single" w:sz="4" w:space="0" w:color="auto"/>
              <w:bottom w:val="nil"/>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46,1</w:t>
            </w:r>
          </w:p>
        </w:tc>
        <w:tc>
          <w:tcPr>
            <w:tcW w:w="281" w:type="pct"/>
            <w:tcBorders>
              <w:top w:val="nil"/>
              <w:left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62,3</w:t>
            </w:r>
          </w:p>
        </w:tc>
        <w:tc>
          <w:tcPr>
            <w:tcW w:w="281" w:type="pct"/>
            <w:tcBorders>
              <w:top w:val="nil"/>
              <w:left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58,9</w:t>
            </w:r>
          </w:p>
        </w:tc>
        <w:tc>
          <w:tcPr>
            <w:tcW w:w="281" w:type="pct"/>
            <w:tcBorders>
              <w:top w:val="nil"/>
              <w:left w:val="nil"/>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57,1</w:t>
            </w:r>
          </w:p>
        </w:tc>
        <w:tc>
          <w:tcPr>
            <w:tcW w:w="281" w:type="pct"/>
            <w:tcBorders>
              <w:top w:val="nil"/>
              <w:left w:val="nil"/>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46,8</w:t>
            </w:r>
          </w:p>
        </w:tc>
        <w:tc>
          <w:tcPr>
            <w:tcW w:w="264" w:type="pct"/>
            <w:tcBorders>
              <w:top w:val="nil"/>
              <w:left w:val="single" w:sz="8"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46,8</w:t>
            </w:r>
          </w:p>
        </w:tc>
      </w:tr>
      <w:tr w:rsidR="00AB2AA9" w:rsidRPr="00D4272F" w:rsidTr="00D2090D">
        <w:trPr>
          <w:trHeight w:val="300"/>
        </w:trPr>
        <w:tc>
          <w:tcPr>
            <w:tcW w:w="567" w:type="pct"/>
            <w:tcBorders>
              <w:top w:val="nil"/>
              <w:left w:val="single" w:sz="8" w:space="0" w:color="auto"/>
              <w:bottom w:val="single" w:sz="8" w:space="0" w:color="auto"/>
              <w:right w:val="single" w:sz="8" w:space="0" w:color="auto"/>
            </w:tcBorders>
            <w:shd w:val="clear" w:color="auto" w:fill="auto"/>
            <w:noWrap/>
            <w:vAlign w:val="center"/>
            <w:hideMark/>
          </w:tcPr>
          <w:p w:rsidR="00AB2AA9" w:rsidRPr="00D4272F" w:rsidRDefault="00AB2AA9" w:rsidP="00D2090D">
            <w:pPr>
              <w:rPr>
                <w:sz w:val="20"/>
                <w:szCs w:val="20"/>
              </w:rPr>
            </w:pPr>
            <w:r w:rsidRPr="00D4272F">
              <w:rPr>
                <w:sz w:val="20"/>
                <w:szCs w:val="20"/>
              </w:rPr>
              <w:t>I В</w:t>
            </w:r>
          </w:p>
        </w:tc>
        <w:tc>
          <w:tcPr>
            <w:tcW w:w="532" w:type="pct"/>
            <w:tcBorders>
              <w:top w:val="nil"/>
              <w:left w:val="nil"/>
              <w:bottom w:val="single" w:sz="8" w:space="0" w:color="auto"/>
              <w:right w:val="nil"/>
            </w:tcBorders>
            <w:shd w:val="clear" w:color="auto" w:fill="auto"/>
            <w:vAlign w:val="center"/>
            <w:hideMark/>
          </w:tcPr>
          <w:p w:rsidR="00AB2AA9" w:rsidRPr="00D4272F" w:rsidRDefault="00AB2AA9" w:rsidP="00D2090D">
            <w:pPr>
              <w:rPr>
                <w:sz w:val="20"/>
                <w:szCs w:val="20"/>
              </w:rPr>
            </w:pPr>
            <w:r w:rsidRPr="00D4272F">
              <w:rPr>
                <w:sz w:val="20"/>
                <w:szCs w:val="20"/>
              </w:rPr>
              <w:t>Троицкое</w:t>
            </w:r>
          </w:p>
        </w:tc>
        <w:tc>
          <w:tcPr>
            <w:tcW w:w="547" w:type="pct"/>
            <w:tcBorders>
              <w:top w:val="nil"/>
              <w:left w:val="single" w:sz="8" w:space="0" w:color="auto"/>
              <w:bottom w:val="single" w:sz="8" w:space="0" w:color="auto"/>
              <w:right w:val="single" w:sz="8" w:space="0" w:color="auto"/>
            </w:tcBorders>
            <w:shd w:val="clear" w:color="auto" w:fill="auto"/>
            <w:vAlign w:val="center"/>
            <w:hideMark/>
          </w:tcPr>
          <w:p w:rsidR="00AB2AA9" w:rsidRPr="00D4272F" w:rsidRDefault="00AB2AA9" w:rsidP="00D2090D">
            <w:pPr>
              <w:jc w:val="center"/>
              <w:rPr>
                <w:sz w:val="20"/>
                <w:szCs w:val="20"/>
              </w:rPr>
            </w:pPr>
            <w:r w:rsidRPr="00D4272F">
              <w:rPr>
                <w:sz w:val="20"/>
                <w:szCs w:val="20"/>
              </w:rPr>
              <w:t>-47</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84,6</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71,1</w:t>
            </w:r>
          </w:p>
        </w:tc>
        <w:tc>
          <w:tcPr>
            <w:tcW w:w="280" w:type="pct"/>
            <w:tcBorders>
              <w:top w:val="nil"/>
              <w:left w:val="nil"/>
              <w:bottom w:val="single" w:sz="8"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64,3</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60,9</w:t>
            </w:r>
          </w:p>
        </w:tc>
        <w:tc>
          <w:tcPr>
            <w:tcW w:w="281" w:type="pct"/>
            <w:tcBorders>
              <w:top w:val="nil"/>
              <w:left w:val="nil"/>
              <w:bottom w:val="single" w:sz="8" w:space="0" w:color="auto"/>
              <w:right w:val="single" w:sz="4" w:space="0" w:color="auto"/>
            </w:tcBorders>
            <w:vAlign w:val="center"/>
          </w:tcPr>
          <w:p w:rsidR="00AB2AA9" w:rsidRPr="00D4272F" w:rsidRDefault="00AB2AA9" w:rsidP="00D2090D">
            <w:pPr>
              <w:jc w:val="center"/>
              <w:rPr>
                <w:sz w:val="20"/>
                <w:szCs w:val="20"/>
              </w:rPr>
            </w:pPr>
            <w:r w:rsidRPr="00D4272F">
              <w:rPr>
                <w:sz w:val="20"/>
                <w:szCs w:val="20"/>
              </w:rPr>
              <w:t>57,5</w:t>
            </w:r>
          </w:p>
        </w:tc>
        <w:tc>
          <w:tcPr>
            <w:tcW w:w="281" w:type="pct"/>
            <w:tcBorders>
              <w:top w:val="nil"/>
              <w:left w:val="single" w:sz="4" w:space="0" w:color="auto"/>
              <w:bottom w:val="single" w:sz="8" w:space="0" w:color="auto"/>
              <w:right w:val="single" w:sz="4" w:space="0" w:color="auto"/>
            </w:tcBorders>
            <w:vAlign w:val="center"/>
          </w:tcPr>
          <w:p w:rsidR="00AB2AA9" w:rsidRPr="00D4272F" w:rsidRDefault="00AB2AA9" w:rsidP="00D2090D">
            <w:pPr>
              <w:ind w:left="-86" w:right="-108"/>
              <w:jc w:val="center"/>
              <w:rPr>
                <w:sz w:val="20"/>
                <w:szCs w:val="20"/>
              </w:rPr>
            </w:pPr>
            <w:r w:rsidRPr="00D4272F">
              <w:rPr>
                <w:sz w:val="20"/>
                <w:szCs w:val="20"/>
              </w:rPr>
              <w:t>54,1</w:t>
            </w:r>
          </w:p>
        </w:tc>
        <w:tc>
          <w:tcPr>
            <w:tcW w:w="281" w:type="pct"/>
            <w:tcBorders>
              <w:top w:val="nil"/>
              <w:left w:val="single" w:sz="4" w:space="0" w:color="auto"/>
              <w:bottom w:val="single" w:sz="8" w:space="0" w:color="auto"/>
              <w:right w:val="single" w:sz="8" w:space="0" w:color="auto"/>
            </w:tcBorders>
            <w:shd w:val="clear" w:color="auto" w:fill="auto"/>
            <w:noWrap/>
            <w:vAlign w:val="center"/>
          </w:tcPr>
          <w:p w:rsidR="00AB2AA9" w:rsidRPr="00D4272F" w:rsidRDefault="00AB2AA9" w:rsidP="00D2090D">
            <w:pPr>
              <w:ind w:left="-86" w:right="-108"/>
              <w:jc w:val="center"/>
              <w:rPr>
                <w:sz w:val="20"/>
                <w:szCs w:val="20"/>
              </w:rPr>
            </w:pPr>
            <w:r w:rsidRPr="00D4272F">
              <w:rPr>
                <w:sz w:val="20"/>
                <w:szCs w:val="20"/>
              </w:rPr>
              <w:t>51,4</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69,9</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66,0</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64,0</w:t>
            </w:r>
          </w:p>
        </w:tc>
        <w:tc>
          <w:tcPr>
            <w:tcW w:w="281" w:type="pct"/>
            <w:tcBorders>
              <w:top w:val="nil"/>
              <w:left w:val="nil"/>
              <w:bottom w:val="single" w:sz="4" w:space="0" w:color="auto"/>
              <w:right w:val="nil"/>
            </w:tcBorders>
            <w:shd w:val="clear" w:color="auto" w:fill="auto"/>
            <w:noWrap/>
            <w:vAlign w:val="center"/>
            <w:hideMark/>
          </w:tcPr>
          <w:p w:rsidR="00AB2AA9" w:rsidRPr="00D4272F" w:rsidRDefault="00AB2AA9" w:rsidP="00D2090D">
            <w:pPr>
              <w:jc w:val="center"/>
              <w:rPr>
                <w:sz w:val="20"/>
                <w:szCs w:val="20"/>
              </w:rPr>
            </w:pPr>
            <w:r w:rsidRPr="00D4272F">
              <w:rPr>
                <w:sz w:val="20"/>
                <w:szCs w:val="20"/>
              </w:rPr>
              <w:t>52,4</w:t>
            </w:r>
          </w:p>
        </w:tc>
        <w:tc>
          <w:tcPr>
            <w:tcW w:w="264" w:type="pct"/>
            <w:tcBorders>
              <w:top w:val="nil"/>
              <w:left w:val="single" w:sz="8" w:space="0" w:color="auto"/>
              <w:bottom w:val="single" w:sz="4" w:space="0" w:color="auto"/>
              <w:right w:val="single" w:sz="8" w:space="0" w:color="auto"/>
            </w:tcBorders>
            <w:shd w:val="clear" w:color="auto" w:fill="auto"/>
            <w:noWrap/>
            <w:vAlign w:val="center"/>
            <w:hideMark/>
          </w:tcPr>
          <w:p w:rsidR="00AB2AA9" w:rsidRPr="00D4272F" w:rsidRDefault="00AB2AA9" w:rsidP="00D2090D">
            <w:pPr>
              <w:jc w:val="center"/>
              <w:rPr>
                <w:sz w:val="20"/>
                <w:szCs w:val="20"/>
              </w:rPr>
            </w:pPr>
            <w:r w:rsidRPr="00D4272F">
              <w:rPr>
                <w:sz w:val="20"/>
                <w:szCs w:val="20"/>
              </w:rPr>
              <w:t>52,4</w:t>
            </w:r>
          </w:p>
        </w:tc>
      </w:tr>
    </w:tbl>
    <w:p w:rsidR="00AB2AA9" w:rsidRPr="00D4272F" w:rsidRDefault="00AB2AA9" w:rsidP="00AB2AA9">
      <w:pPr>
        <w:ind w:firstLine="284"/>
        <w:jc w:val="both"/>
        <w:rPr>
          <w:sz w:val="20"/>
          <w:szCs w:val="20"/>
        </w:rPr>
      </w:pPr>
      <w:r w:rsidRPr="00D4272F">
        <w:rPr>
          <w:sz w:val="20"/>
          <w:szCs w:val="20"/>
        </w:rPr>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D4272F" w:rsidRDefault="00AB2AA9" w:rsidP="00AB2AA9">
      <w:pPr>
        <w:rPr>
          <w:sz w:val="20"/>
          <w:szCs w:val="20"/>
        </w:rPr>
        <w:sectPr w:rsidR="00AB2AA9" w:rsidRPr="00D4272F" w:rsidSect="00D4272F">
          <w:pgSz w:w="16838" w:h="11906" w:orient="landscape"/>
          <w:pgMar w:top="567" w:right="567" w:bottom="567" w:left="567" w:header="708" w:footer="708" w:gutter="0"/>
          <w:cols w:space="708"/>
          <w:docGrid w:linePitch="360"/>
        </w:sectPr>
      </w:pPr>
    </w:p>
    <w:p w:rsidR="00AB2AA9" w:rsidRPr="00D4272F" w:rsidRDefault="00AB2AA9" w:rsidP="00AB2AA9">
      <w:pPr>
        <w:pStyle w:val="a6"/>
        <w:rPr>
          <w:rFonts w:eastAsia="Calibri"/>
          <w:sz w:val="20"/>
          <w:szCs w:val="20"/>
        </w:rPr>
      </w:pPr>
      <w:r w:rsidRPr="00D4272F">
        <w:rPr>
          <w:rFonts w:eastAsia="Calibri"/>
          <w:sz w:val="20"/>
          <w:szCs w:val="20"/>
        </w:rPr>
        <w:lastRenderedPageBreak/>
        <w:t>Теплоснабжение жилой и общественной застройки на территории населённого пункта следует предусматривать:</w:t>
      </w:r>
    </w:p>
    <w:p w:rsidR="00AB2AA9" w:rsidRPr="00D4272F" w:rsidRDefault="00AB2AA9" w:rsidP="00AB2AA9">
      <w:pPr>
        <w:pStyle w:val="a2"/>
        <w:rPr>
          <w:rFonts w:eastAsia="Calibri"/>
          <w:sz w:val="20"/>
          <w:szCs w:val="20"/>
        </w:rPr>
      </w:pPr>
      <w:r w:rsidRPr="00D4272F">
        <w:rPr>
          <w:rFonts w:eastAsia="Calibri"/>
          <w:sz w:val="20"/>
          <w:szCs w:val="20"/>
        </w:rPr>
        <w:t>централизованное - от котельных;</w:t>
      </w:r>
    </w:p>
    <w:p w:rsidR="00AB2AA9" w:rsidRPr="00D4272F" w:rsidRDefault="00AB2AA9" w:rsidP="00AB2AA9">
      <w:pPr>
        <w:pStyle w:val="a2"/>
        <w:rPr>
          <w:rFonts w:eastAsia="Calibri"/>
          <w:sz w:val="20"/>
          <w:szCs w:val="20"/>
        </w:rPr>
      </w:pPr>
      <w:r w:rsidRPr="00D4272F">
        <w:rPr>
          <w:rFonts w:eastAsia="Calibri"/>
          <w:sz w:val="20"/>
          <w:szCs w:val="20"/>
        </w:rPr>
        <w:t>децентрализованное - от автономных источников теплоснабжения, квартирных теплогенераторов.</w:t>
      </w:r>
    </w:p>
    <w:p w:rsidR="00AB2AA9" w:rsidRPr="00D4272F" w:rsidRDefault="00AB2AA9" w:rsidP="00AB2AA9">
      <w:pPr>
        <w:pStyle w:val="a6"/>
        <w:rPr>
          <w:rFonts w:eastAsia="Calibri"/>
          <w:sz w:val="20"/>
          <w:szCs w:val="20"/>
        </w:rPr>
      </w:pPr>
      <w:r w:rsidRPr="00D4272F">
        <w:rPr>
          <w:rFonts w:eastAsia="Calibri"/>
          <w:sz w:val="20"/>
          <w:szCs w:val="20"/>
        </w:rPr>
        <w:t>Выбор системы теплоснабжения районов новой застройки должен производиться на основе технико-экономического сравнения вариантов.</w:t>
      </w:r>
    </w:p>
    <w:p w:rsidR="00AB2AA9" w:rsidRPr="00D4272F" w:rsidRDefault="00AB2AA9" w:rsidP="00AB2AA9">
      <w:pPr>
        <w:pStyle w:val="a6"/>
        <w:rPr>
          <w:rFonts w:eastAsia="Calibri"/>
          <w:sz w:val="20"/>
          <w:szCs w:val="20"/>
        </w:rPr>
      </w:pPr>
      <w:r w:rsidRPr="00D4272F">
        <w:rPr>
          <w:rFonts w:eastAsia="Calibri"/>
          <w:sz w:val="20"/>
          <w:szCs w:val="20"/>
        </w:rPr>
        <w:t>При отсутствии схемы теплоснабжения на территориях одно-, двухэтажной жилой застройки с плотностью населения 40 чел./га и выше систему централизованного теплоснабжения допускается предусматривать от котельных на группу жилых и общественных зданий.</w:t>
      </w:r>
    </w:p>
    <w:p w:rsidR="00AB2AA9" w:rsidRPr="00D4272F" w:rsidRDefault="00AB2AA9" w:rsidP="00AB2AA9">
      <w:pPr>
        <w:pStyle w:val="a6"/>
        <w:rPr>
          <w:rFonts w:eastAsia="Calibri"/>
          <w:sz w:val="20"/>
          <w:szCs w:val="20"/>
        </w:rPr>
      </w:pPr>
      <w:r w:rsidRPr="00D4272F">
        <w:rPr>
          <w:rFonts w:eastAsia="Calibri"/>
          <w:sz w:val="20"/>
          <w:szCs w:val="20"/>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AB2AA9" w:rsidRPr="00D4272F" w:rsidRDefault="00AB2AA9" w:rsidP="00AB2AA9">
      <w:pPr>
        <w:pStyle w:val="a6"/>
        <w:rPr>
          <w:sz w:val="20"/>
          <w:szCs w:val="20"/>
        </w:rPr>
      </w:pPr>
      <w:r w:rsidRPr="00D4272F">
        <w:rPr>
          <w:sz w:val="20"/>
          <w:szCs w:val="20"/>
        </w:rPr>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AB2AA9" w:rsidRPr="00D4272F" w:rsidRDefault="00AB2AA9" w:rsidP="00AB2AA9">
      <w:pPr>
        <w:pStyle w:val="a6"/>
        <w:rPr>
          <w:sz w:val="20"/>
          <w:szCs w:val="20"/>
        </w:rPr>
      </w:pPr>
      <w:r w:rsidRPr="00D4272F">
        <w:rPr>
          <w:sz w:val="20"/>
          <w:szCs w:val="20"/>
        </w:rPr>
        <w:t>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газопоршневых и паротурбинных установок в целях теплофикации и превращения этих котельных в ТЭЦ малой мощности.</w:t>
      </w:r>
    </w:p>
    <w:p w:rsidR="00AB2AA9" w:rsidRPr="00D4272F" w:rsidRDefault="00AB2AA9" w:rsidP="00AB2AA9">
      <w:pPr>
        <w:pStyle w:val="a6"/>
        <w:rPr>
          <w:sz w:val="20"/>
          <w:szCs w:val="20"/>
        </w:rPr>
      </w:pPr>
      <w:r w:rsidRPr="00D4272F">
        <w:rPr>
          <w:sz w:val="20"/>
          <w:szCs w:val="20"/>
        </w:rPr>
        <w:t>Размеры земельных участков для отдельно стоящих котельных, размещаемых в районах жилой застройки, приведены ниже (</w:t>
      </w:r>
      <w:r w:rsidRPr="00D4272F">
        <w:rPr>
          <w:sz w:val="20"/>
          <w:szCs w:val="20"/>
        </w:rPr>
        <w:fldChar w:fldCharType="begin"/>
      </w:r>
      <w:r w:rsidRPr="00D4272F">
        <w:rPr>
          <w:sz w:val="20"/>
          <w:szCs w:val="20"/>
        </w:rPr>
        <w:instrText xml:space="preserve"> REF _Ref364440854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28</w:t>
      </w:r>
      <w:r w:rsidRPr="00D4272F">
        <w:rPr>
          <w:sz w:val="20"/>
          <w:szCs w:val="20"/>
        </w:rPr>
        <w:fldChar w:fldCharType="end"/>
      </w:r>
      <w:r w:rsidRPr="00D4272F">
        <w:rPr>
          <w:sz w:val="20"/>
          <w:szCs w:val="20"/>
        </w:rPr>
        <w:t>)</w:t>
      </w:r>
    </w:p>
    <w:p w:rsidR="00AB2AA9" w:rsidRPr="00D4272F" w:rsidRDefault="00AB2AA9" w:rsidP="00AB2AA9">
      <w:pPr>
        <w:pStyle w:val="af0"/>
        <w:keepNext/>
        <w:jc w:val="right"/>
        <w:rPr>
          <w:sz w:val="20"/>
        </w:rPr>
      </w:pPr>
      <w:bookmarkStart w:id="153" w:name="_Ref364440854"/>
      <w:bookmarkStart w:id="154" w:name="_Ref354158631"/>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28</w:t>
      </w:r>
      <w:r w:rsidR="00574E64" w:rsidRPr="00D4272F">
        <w:rPr>
          <w:noProof/>
          <w:sz w:val="20"/>
        </w:rPr>
        <w:fldChar w:fldCharType="end"/>
      </w:r>
      <w:bookmarkEnd w:id="153"/>
    </w:p>
    <w:bookmarkEnd w:id="154"/>
    <w:p w:rsidR="00AB2AA9" w:rsidRPr="00D4272F" w:rsidRDefault="00AB2AA9" w:rsidP="00AB2AA9">
      <w:pPr>
        <w:pStyle w:val="af2"/>
        <w:rPr>
          <w:sz w:val="20"/>
          <w:szCs w:val="20"/>
        </w:rPr>
      </w:pPr>
      <w:r w:rsidRPr="00D4272F">
        <w:rPr>
          <w:sz w:val="20"/>
          <w:szCs w:val="20"/>
        </w:rPr>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66"/>
        <w:gridCol w:w="3642"/>
        <w:gridCol w:w="3644"/>
      </w:tblGrid>
      <w:tr w:rsidR="00AB2AA9" w:rsidRPr="00D4272F" w:rsidTr="00D2090D">
        <w:trPr>
          <w:trHeight w:val="403"/>
          <w:jc w:val="center"/>
        </w:trPr>
        <w:tc>
          <w:tcPr>
            <w:tcW w:w="1643" w:type="pct"/>
            <w:vMerge w:val="restart"/>
            <w:vAlign w:val="center"/>
          </w:tcPr>
          <w:p w:rsidR="00AB2AA9" w:rsidRPr="00D4272F" w:rsidRDefault="00AB2AA9" w:rsidP="00D2090D">
            <w:pPr>
              <w:jc w:val="center"/>
              <w:rPr>
                <w:b/>
                <w:sz w:val="20"/>
                <w:szCs w:val="20"/>
              </w:rPr>
            </w:pPr>
            <w:r w:rsidRPr="00D4272F">
              <w:rPr>
                <w:b/>
                <w:sz w:val="20"/>
                <w:szCs w:val="20"/>
              </w:rPr>
              <w:t>Теплопроизводительность котельных, Гкал/ч (МВт)</w:t>
            </w:r>
          </w:p>
        </w:tc>
        <w:tc>
          <w:tcPr>
            <w:tcW w:w="3357" w:type="pct"/>
            <w:gridSpan w:val="2"/>
            <w:vAlign w:val="center"/>
          </w:tcPr>
          <w:p w:rsidR="00AB2AA9" w:rsidRPr="00D4272F" w:rsidRDefault="00AB2AA9" w:rsidP="00D2090D">
            <w:pPr>
              <w:jc w:val="center"/>
              <w:rPr>
                <w:b/>
                <w:sz w:val="20"/>
                <w:szCs w:val="20"/>
              </w:rPr>
            </w:pPr>
            <w:r w:rsidRPr="00D4272F">
              <w:rPr>
                <w:b/>
                <w:sz w:val="20"/>
                <w:szCs w:val="20"/>
              </w:rPr>
              <w:t>Размеры земельных участков, га, котельных, работающих</w:t>
            </w:r>
          </w:p>
        </w:tc>
      </w:tr>
      <w:tr w:rsidR="00AB2AA9" w:rsidRPr="00D4272F" w:rsidTr="00D2090D">
        <w:trPr>
          <w:trHeight w:val="284"/>
          <w:jc w:val="center"/>
        </w:trPr>
        <w:tc>
          <w:tcPr>
            <w:tcW w:w="1643" w:type="pct"/>
            <w:vMerge/>
            <w:vAlign w:val="center"/>
          </w:tcPr>
          <w:p w:rsidR="00AB2AA9" w:rsidRPr="00D4272F" w:rsidRDefault="00AB2AA9" w:rsidP="00D2090D">
            <w:pPr>
              <w:jc w:val="center"/>
              <w:rPr>
                <w:b/>
                <w:sz w:val="20"/>
                <w:szCs w:val="20"/>
              </w:rPr>
            </w:pPr>
          </w:p>
        </w:tc>
        <w:tc>
          <w:tcPr>
            <w:tcW w:w="1678" w:type="pct"/>
            <w:vAlign w:val="center"/>
          </w:tcPr>
          <w:p w:rsidR="00AB2AA9" w:rsidRPr="00D4272F" w:rsidRDefault="00AB2AA9" w:rsidP="00D2090D">
            <w:pPr>
              <w:jc w:val="center"/>
              <w:rPr>
                <w:b/>
                <w:sz w:val="20"/>
                <w:szCs w:val="20"/>
              </w:rPr>
            </w:pPr>
            <w:r w:rsidRPr="00D4272F">
              <w:rPr>
                <w:b/>
                <w:sz w:val="20"/>
                <w:szCs w:val="20"/>
              </w:rPr>
              <w:t>на твердом топливе</w:t>
            </w:r>
          </w:p>
        </w:tc>
        <w:tc>
          <w:tcPr>
            <w:tcW w:w="1679" w:type="pct"/>
            <w:vAlign w:val="center"/>
          </w:tcPr>
          <w:p w:rsidR="00AB2AA9" w:rsidRPr="00D4272F" w:rsidRDefault="00AB2AA9" w:rsidP="00D2090D">
            <w:pPr>
              <w:jc w:val="center"/>
              <w:rPr>
                <w:b/>
                <w:sz w:val="20"/>
                <w:szCs w:val="20"/>
              </w:rPr>
            </w:pPr>
            <w:r w:rsidRPr="00D4272F">
              <w:rPr>
                <w:b/>
                <w:sz w:val="20"/>
                <w:szCs w:val="20"/>
              </w:rPr>
              <w:t>на газомазутном топливе</w:t>
            </w:r>
          </w:p>
        </w:tc>
      </w:tr>
      <w:tr w:rsidR="00AB2AA9" w:rsidRPr="00D4272F" w:rsidTr="00D2090D">
        <w:trPr>
          <w:trHeight w:val="227"/>
          <w:jc w:val="center"/>
        </w:trPr>
        <w:tc>
          <w:tcPr>
            <w:tcW w:w="1643" w:type="pct"/>
          </w:tcPr>
          <w:p w:rsidR="00AB2AA9" w:rsidRPr="00D4272F" w:rsidRDefault="00AB2AA9" w:rsidP="00D2090D">
            <w:pPr>
              <w:rPr>
                <w:sz w:val="20"/>
                <w:szCs w:val="20"/>
              </w:rPr>
            </w:pPr>
            <w:r w:rsidRPr="00D4272F">
              <w:rPr>
                <w:sz w:val="20"/>
                <w:szCs w:val="20"/>
              </w:rPr>
              <w:t>до 5</w:t>
            </w:r>
          </w:p>
        </w:tc>
        <w:tc>
          <w:tcPr>
            <w:tcW w:w="1678" w:type="pct"/>
          </w:tcPr>
          <w:p w:rsidR="00AB2AA9" w:rsidRPr="00D4272F" w:rsidRDefault="00AB2AA9" w:rsidP="00D2090D">
            <w:pPr>
              <w:rPr>
                <w:sz w:val="20"/>
                <w:szCs w:val="20"/>
              </w:rPr>
            </w:pPr>
            <w:r w:rsidRPr="00D4272F">
              <w:rPr>
                <w:sz w:val="20"/>
                <w:szCs w:val="20"/>
              </w:rPr>
              <w:t>0,7</w:t>
            </w:r>
          </w:p>
        </w:tc>
        <w:tc>
          <w:tcPr>
            <w:tcW w:w="1679" w:type="pct"/>
          </w:tcPr>
          <w:p w:rsidR="00AB2AA9" w:rsidRPr="00D4272F" w:rsidRDefault="00AB2AA9" w:rsidP="00D2090D">
            <w:pPr>
              <w:rPr>
                <w:sz w:val="20"/>
                <w:szCs w:val="20"/>
              </w:rPr>
            </w:pPr>
            <w:r w:rsidRPr="00D4272F">
              <w:rPr>
                <w:sz w:val="20"/>
                <w:szCs w:val="20"/>
              </w:rPr>
              <w:t>0,7</w:t>
            </w:r>
          </w:p>
        </w:tc>
      </w:tr>
      <w:tr w:rsidR="00AB2AA9" w:rsidRPr="00D4272F" w:rsidTr="00D2090D">
        <w:trPr>
          <w:trHeight w:val="227"/>
          <w:jc w:val="center"/>
        </w:trPr>
        <w:tc>
          <w:tcPr>
            <w:tcW w:w="1643" w:type="pct"/>
          </w:tcPr>
          <w:p w:rsidR="00AB2AA9" w:rsidRPr="00D4272F" w:rsidRDefault="00AB2AA9" w:rsidP="00D2090D">
            <w:pPr>
              <w:rPr>
                <w:sz w:val="20"/>
                <w:szCs w:val="20"/>
              </w:rPr>
            </w:pPr>
            <w:r w:rsidRPr="00D4272F">
              <w:rPr>
                <w:sz w:val="20"/>
                <w:szCs w:val="20"/>
              </w:rPr>
              <w:t>от 5 до 10 (от 6 до 12)</w:t>
            </w:r>
          </w:p>
        </w:tc>
        <w:tc>
          <w:tcPr>
            <w:tcW w:w="1678" w:type="pct"/>
          </w:tcPr>
          <w:p w:rsidR="00AB2AA9" w:rsidRPr="00D4272F" w:rsidRDefault="00AB2AA9" w:rsidP="00D2090D">
            <w:pPr>
              <w:rPr>
                <w:sz w:val="20"/>
                <w:szCs w:val="20"/>
              </w:rPr>
            </w:pPr>
            <w:r w:rsidRPr="00D4272F">
              <w:rPr>
                <w:sz w:val="20"/>
                <w:szCs w:val="20"/>
              </w:rPr>
              <w:t>1,0</w:t>
            </w:r>
          </w:p>
        </w:tc>
        <w:tc>
          <w:tcPr>
            <w:tcW w:w="1679" w:type="pct"/>
          </w:tcPr>
          <w:p w:rsidR="00AB2AA9" w:rsidRPr="00D4272F" w:rsidRDefault="00AB2AA9" w:rsidP="00D2090D">
            <w:pPr>
              <w:rPr>
                <w:sz w:val="20"/>
                <w:szCs w:val="20"/>
              </w:rPr>
            </w:pPr>
            <w:r w:rsidRPr="00D4272F">
              <w:rPr>
                <w:sz w:val="20"/>
                <w:szCs w:val="20"/>
              </w:rPr>
              <w:t>1,0</w:t>
            </w:r>
          </w:p>
        </w:tc>
      </w:tr>
      <w:tr w:rsidR="00AB2AA9" w:rsidRPr="00D4272F" w:rsidTr="00D2090D">
        <w:trPr>
          <w:trHeight w:val="227"/>
          <w:jc w:val="center"/>
        </w:trPr>
        <w:tc>
          <w:tcPr>
            <w:tcW w:w="1643" w:type="pct"/>
          </w:tcPr>
          <w:p w:rsidR="00AB2AA9" w:rsidRPr="00D4272F" w:rsidRDefault="00AB2AA9" w:rsidP="00D2090D">
            <w:pPr>
              <w:rPr>
                <w:sz w:val="20"/>
                <w:szCs w:val="20"/>
              </w:rPr>
            </w:pPr>
            <w:r w:rsidRPr="00D4272F">
              <w:rPr>
                <w:sz w:val="20"/>
                <w:szCs w:val="20"/>
              </w:rPr>
              <w:t>от 10 до 50 (от 12 до 58)</w:t>
            </w:r>
          </w:p>
        </w:tc>
        <w:tc>
          <w:tcPr>
            <w:tcW w:w="1678" w:type="pct"/>
          </w:tcPr>
          <w:p w:rsidR="00AB2AA9" w:rsidRPr="00D4272F" w:rsidRDefault="00AB2AA9" w:rsidP="00D2090D">
            <w:pPr>
              <w:rPr>
                <w:sz w:val="20"/>
                <w:szCs w:val="20"/>
              </w:rPr>
            </w:pPr>
            <w:r w:rsidRPr="00D4272F">
              <w:rPr>
                <w:sz w:val="20"/>
                <w:szCs w:val="20"/>
              </w:rPr>
              <w:t>2,0</w:t>
            </w:r>
          </w:p>
        </w:tc>
        <w:tc>
          <w:tcPr>
            <w:tcW w:w="1679" w:type="pct"/>
          </w:tcPr>
          <w:p w:rsidR="00AB2AA9" w:rsidRPr="00D4272F" w:rsidRDefault="00AB2AA9" w:rsidP="00D2090D">
            <w:pPr>
              <w:rPr>
                <w:sz w:val="20"/>
                <w:szCs w:val="20"/>
              </w:rPr>
            </w:pPr>
            <w:r w:rsidRPr="00D4272F">
              <w:rPr>
                <w:sz w:val="20"/>
                <w:szCs w:val="20"/>
              </w:rPr>
              <w:t>1,5</w:t>
            </w:r>
          </w:p>
        </w:tc>
      </w:tr>
      <w:tr w:rsidR="00AB2AA9" w:rsidRPr="00D4272F" w:rsidTr="00D2090D">
        <w:trPr>
          <w:trHeight w:val="227"/>
          <w:jc w:val="center"/>
        </w:trPr>
        <w:tc>
          <w:tcPr>
            <w:tcW w:w="1643" w:type="pct"/>
          </w:tcPr>
          <w:p w:rsidR="00AB2AA9" w:rsidRPr="00D4272F" w:rsidRDefault="00AB2AA9" w:rsidP="00D2090D">
            <w:pPr>
              <w:rPr>
                <w:sz w:val="20"/>
                <w:szCs w:val="20"/>
              </w:rPr>
            </w:pPr>
            <w:r w:rsidRPr="00D4272F">
              <w:rPr>
                <w:sz w:val="20"/>
                <w:szCs w:val="20"/>
              </w:rPr>
              <w:t>от 50 до 100 (от 58 до 116)</w:t>
            </w:r>
          </w:p>
        </w:tc>
        <w:tc>
          <w:tcPr>
            <w:tcW w:w="1678" w:type="pct"/>
          </w:tcPr>
          <w:p w:rsidR="00AB2AA9" w:rsidRPr="00D4272F" w:rsidRDefault="00AB2AA9" w:rsidP="00D2090D">
            <w:pPr>
              <w:rPr>
                <w:sz w:val="20"/>
                <w:szCs w:val="20"/>
              </w:rPr>
            </w:pPr>
            <w:r w:rsidRPr="00D4272F">
              <w:rPr>
                <w:sz w:val="20"/>
                <w:szCs w:val="20"/>
              </w:rPr>
              <w:t>3,0</w:t>
            </w:r>
          </w:p>
        </w:tc>
        <w:tc>
          <w:tcPr>
            <w:tcW w:w="1679" w:type="pct"/>
          </w:tcPr>
          <w:p w:rsidR="00AB2AA9" w:rsidRPr="00D4272F" w:rsidRDefault="00AB2AA9" w:rsidP="00D2090D">
            <w:pPr>
              <w:rPr>
                <w:sz w:val="20"/>
                <w:szCs w:val="20"/>
              </w:rPr>
            </w:pPr>
            <w:r w:rsidRPr="00D4272F">
              <w:rPr>
                <w:sz w:val="20"/>
                <w:szCs w:val="20"/>
              </w:rPr>
              <w:t>2,5</w:t>
            </w:r>
          </w:p>
        </w:tc>
      </w:tr>
      <w:tr w:rsidR="00AB2AA9" w:rsidRPr="00D4272F" w:rsidTr="00D2090D">
        <w:trPr>
          <w:trHeight w:val="227"/>
          <w:jc w:val="center"/>
        </w:trPr>
        <w:tc>
          <w:tcPr>
            <w:tcW w:w="1643" w:type="pct"/>
          </w:tcPr>
          <w:p w:rsidR="00AB2AA9" w:rsidRPr="00D4272F" w:rsidRDefault="00AB2AA9" w:rsidP="00D2090D">
            <w:pPr>
              <w:rPr>
                <w:sz w:val="20"/>
                <w:szCs w:val="20"/>
              </w:rPr>
            </w:pPr>
            <w:r w:rsidRPr="00D4272F">
              <w:rPr>
                <w:sz w:val="20"/>
                <w:szCs w:val="20"/>
              </w:rPr>
              <w:t>от 100 до 200 (от 116  233)</w:t>
            </w:r>
          </w:p>
        </w:tc>
        <w:tc>
          <w:tcPr>
            <w:tcW w:w="1678" w:type="pct"/>
          </w:tcPr>
          <w:p w:rsidR="00AB2AA9" w:rsidRPr="00D4272F" w:rsidRDefault="00AB2AA9" w:rsidP="00D2090D">
            <w:pPr>
              <w:rPr>
                <w:sz w:val="20"/>
                <w:szCs w:val="20"/>
              </w:rPr>
            </w:pPr>
            <w:r w:rsidRPr="00D4272F">
              <w:rPr>
                <w:sz w:val="20"/>
                <w:szCs w:val="20"/>
              </w:rPr>
              <w:t>3,7</w:t>
            </w:r>
          </w:p>
        </w:tc>
        <w:tc>
          <w:tcPr>
            <w:tcW w:w="1679" w:type="pct"/>
          </w:tcPr>
          <w:p w:rsidR="00AB2AA9" w:rsidRPr="00D4272F" w:rsidRDefault="00AB2AA9" w:rsidP="00D2090D">
            <w:pPr>
              <w:rPr>
                <w:sz w:val="20"/>
                <w:szCs w:val="20"/>
              </w:rPr>
            </w:pPr>
            <w:r w:rsidRPr="00D4272F">
              <w:rPr>
                <w:sz w:val="20"/>
                <w:szCs w:val="20"/>
              </w:rPr>
              <w:t>3,0</w:t>
            </w:r>
          </w:p>
        </w:tc>
      </w:tr>
      <w:tr w:rsidR="00AB2AA9" w:rsidRPr="00D4272F" w:rsidTr="00D2090D">
        <w:trPr>
          <w:trHeight w:val="227"/>
          <w:jc w:val="center"/>
        </w:trPr>
        <w:tc>
          <w:tcPr>
            <w:tcW w:w="1643" w:type="pct"/>
          </w:tcPr>
          <w:p w:rsidR="00AB2AA9" w:rsidRPr="00D4272F" w:rsidRDefault="00AB2AA9" w:rsidP="00D2090D">
            <w:pPr>
              <w:rPr>
                <w:sz w:val="20"/>
                <w:szCs w:val="20"/>
              </w:rPr>
            </w:pPr>
            <w:r w:rsidRPr="00D4272F">
              <w:rPr>
                <w:sz w:val="20"/>
                <w:szCs w:val="20"/>
              </w:rPr>
              <w:t>от 200 до 400 (от 233  466)</w:t>
            </w:r>
          </w:p>
        </w:tc>
        <w:tc>
          <w:tcPr>
            <w:tcW w:w="1678" w:type="pct"/>
          </w:tcPr>
          <w:p w:rsidR="00AB2AA9" w:rsidRPr="00D4272F" w:rsidRDefault="00AB2AA9" w:rsidP="00D2090D">
            <w:pPr>
              <w:rPr>
                <w:sz w:val="20"/>
                <w:szCs w:val="20"/>
              </w:rPr>
            </w:pPr>
            <w:r w:rsidRPr="00D4272F">
              <w:rPr>
                <w:sz w:val="20"/>
                <w:szCs w:val="20"/>
              </w:rPr>
              <w:t>4,3</w:t>
            </w:r>
          </w:p>
        </w:tc>
        <w:tc>
          <w:tcPr>
            <w:tcW w:w="1679" w:type="pct"/>
          </w:tcPr>
          <w:p w:rsidR="00AB2AA9" w:rsidRPr="00D4272F" w:rsidRDefault="00AB2AA9" w:rsidP="00D2090D">
            <w:pPr>
              <w:rPr>
                <w:sz w:val="20"/>
                <w:szCs w:val="20"/>
              </w:rPr>
            </w:pPr>
            <w:r w:rsidRPr="00D4272F">
              <w:rPr>
                <w:sz w:val="20"/>
                <w:szCs w:val="20"/>
              </w:rPr>
              <w:t>3,5</w:t>
            </w:r>
          </w:p>
        </w:tc>
      </w:tr>
    </w:tbl>
    <w:p w:rsidR="00AB2AA9" w:rsidRPr="00D4272F" w:rsidRDefault="00AB2AA9" w:rsidP="00AB2AA9">
      <w:pPr>
        <w:rPr>
          <w:sz w:val="20"/>
          <w:szCs w:val="20"/>
        </w:rPr>
      </w:pPr>
      <w:r w:rsidRPr="00D4272F">
        <w:rPr>
          <w:sz w:val="20"/>
          <w:szCs w:val="20"/>
        </w:rPr>
        <w:t xml:space="preserve">Примечания: </w:t>
      </w:r>
    </w:p>
    <w:p w:rsidR="00AB2AA9" w:rsidRPr="00D4272F" w:rsidRDefault="00AB2AA9" w:rsidP="00AB2AA9">
      <w:pPr>
        <w:rPr>
          <w:sz w:val="20"/>
          <w:szCs w:val="20"/>
        </w:rPr>
      </w:pPr>
      <w:r w:rsidRPr="00D4272F">
        <w:rPr>
          <w:sz w:val="20"/>
          <w:szCs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AB2AA9" w:rsidRPr="00D4272F" w:rsidRDefault="00AB2AA9" w:rsidP="00AB2AA9">
      <w:pPr>
        <w:rPr>
          <w:sz w:val="20"/>
          <w:szCs w:val="20"/>
        </w:rPr>
      </w:pPr>
      <w:r w:rsidRPr="00D4272F">
        <w:rPr>
          <w:sz w:val="20"/>
          <w:szCs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w:t>
      </w:r>
    </w:p>
    <w:p w:rsidR="00120F98" w:rsidRPr="00D4272F" w:rsidRDefault="00120F98" w:rsidP="00120F98">
      <w:pPr>
        <w:pStyle w:val="2"/>
        <w:rPr>
          <w:sz w:val="20"/>
          <w:szCs w:val="20"/>
        </w:rPr>
      </w:pPr>
      <w:bookmarkStart w:id="155" w:name="_Toc389132850"/>
      <w:bookmarkStart w:id="156" w:name="_Toc393700462"/>
      <w:r w:rsidRPr="00D4272F">
        <w:rPr>
          <w:sz w:val="20"/>
          <w:szCs w:val="20"/>
        </w:rPr>
        <w:t>Объекты газоснабжения</w:t>
      </w:r>
      <w:bookmarkEnd w:id="155"/>
      <w:bookmarkEnd w:id="156"/>
    </w:p>
    <w:p w:rsidR="00AB2AA9" w:rsidRPr="00D4272F" w:rsidRDefault="00AB2AA9" w:rsidP="00AB2AA9">
      <w:pPr>
        <w:pStyle w:val="a6"/>
        <w:rPr>
          <w:sz w:val="20"/>
          <w:szCs w:val="20"/>
        </w:rPr>
      </w:pPr>
      <w:r w:rsidRPr="00D4272F">
        <w:rPr>
          <w:sz w:val="20"/>
          <w:szCs w:val="20"/>
        </w:rPr>
        <w:t>Нормативы обеспеченности сжиженным газом (в килограммах на одного человека в месяц) следует принимать, исходя из расходов газа:</w:t>
      </w:r>
    </w:p>
    <w:p w:rsidR="00AB2AA9" w:rsidRPr="00D4272F" w:rsidRDefault="00AB2AA9" w:rsidP="00AB2AA9">
      <w:pPr>
        <w:pStyle w:val="a6"/>
        <w:rPr>
          <w:sz w:val="20"/>
          <w:szCs w:val="20"/>
        </w:rPr>
      </w:pPr>
      <w:r w:rsidRPr="00D4272F">
        <w:rPr>
          <w:sz w:val="20"/>
          <w:szCs w:val="20"/>
        </w:rPr>
        <w:t>газоснабжение привозным газом через групповые емкости – 5,1 кг на 1 человека в месяц.</w:t>
      </w:r>
    </w:p>
    <w:p w:rsidR="00AB2AA9" w:rsidRPr="00D4272F" w:rsidRDefault="00AB2AA9" w:rsidP="00AB2AA9">
      <w:pPr>
        <w:pStyle w:val="a6"/>
        <w:rPr>
          <w:sz w:val="20"/>
          <w:szCs w:val="20"/>
        </w:rPr>
      </w:pPr>
      <w:r w:rsidRPr="00D4272F">
        <w:rPr>
          <w:sz w:val="20"/>
          <w:szCs w:val="20"/>
        </w:rP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AB2AA9" w:rsidRPr="00D4272F" w:rsidRDefault="00AB2AA9" w:rsidP="00AB2AA9">
      <w:pPr>
        <w:pStyle w:val="a6"/>
        <w:rPr>
          <w:sz w:val="20"/>
          <w:szCs w:val="20"/>
        </w:rPr>
      </w:pPr>
      <w:r w:rsidRPr="00D4272F">
        <w:rPr>
          <w:sz w:val="20"/>
          <w:szCs w:val="20"/>
        </w:rPr>
        <w:t>Размеры земельных участков газонаполнительных пунктов и промежуточных складов баллонов следует принимать не более 0,6 гектара.</w:t>
      </w:r>
    </w:p>
    <w:p w:rsidR="00AB2AA9" w:rsidRPr="00D4272F" w:rsidRDefault="00AB2AA9" w:rsidP="00AB2AA9">
      <w:pPr>
        <w:pStyle w:val="a6"/>
        <w:rPr>
          <w:sz w:val="20"/>
          <w:szCs w:val="20"/>
        </w:rPr>
      </w:pPr>
      <w:r w:rsidRPr="00D4272F">
        <w:rPr>
          <w:sz w:val="20"/>
          <w:szCs w:val="20"/>
        </w:rPr>
        <w:t>Размеры земельных участков для размещения газорегуляторных пунктов блочных (ГРПБ) от 13 до 35 кв.метров в зависимости от исполнения.</w:t>
      </w:r>
    </w:p>
    <w:p w:rsidR="00AB2AA9" w:rsidRPr="00D4272F" w:rsidRDefault="00AB2AA9" w:rsidP="00AB2AA9">
      <w:pPr>
        <w:pStyle w:val="a6"/>
        <w:rPr>
          <w:sz w:val="20"/>
          <w:szCs w:val="20"/>
        </w:rPr>
      </w:pPr>
      <w:r w:rsidRPr="00D4272F">
        <w:rPr>
          <w:sz w:val="20"/>
          <w:szCs w:val="20"/>
        </w:rPr>
        <w:t>Размеры земельных участков для размещения отдельно стоящих газорегуляторных пунктов шкафных (ГРПШ) от 2 до 25 кв.метров в зависимости от исполнения.</w:t>
      </w:r>
    </w:p>
    <w:p w:rsidR="00AB2AA9" w:rsidRPr="00D4272F" w:rsidRDefault="00AB2AA9" w:rsidP="00AB2AA9">
      <w:pPr>
        <w:pStyle w:val="a6"/>
        <w:rPr>
          <w:sz w:val="20"/>
          <w:szCs w:val="20"/>
        </w:rPr>
      </w:pPr>
      <w:r w:rsidRPr="00D4272F">
        <w:rPr>
          <w:sz w:val="20"/>
          <w:szCs w:val="20"/>
        </w:rPr>
        <w:t>Площади Газораспределительных станций определяются рабочим проектом.</w:t>
      </w:r>
    </w:p>
    <w:p w:rsidR="00AB2AA9" w:rsidRPr="00D4272F" w:rsidRDefault="00AB2AA9" w:rsidP="00AB2AA9">
      <w:pPr>
        <w:pStyle w:val="a6"/>
        <w:rPr>
          <w:sz w:val="20"/>
          <w:szCs w:val="20"/>
        </w:rPr>
      </w:pPr>
      <w:r w:rsidRPr="00D4272F">
        <w:rPr>
          <w:sz w:val="20"/>
          <w:szCs w:val="20"/>
        </w:rPr>
        <w:t>Объекты газоснабжения необходимо размещать в соответствии с требованиями действующих нормативно-правовых актов.</w:t>
      </w:r>
    </w:p>
    <w:p w:rsidR="00AB2AA9" w:rsidRPr="00D4272F" w:rsidRDefault="00AB2AA9" w:rsidP="00AB2AA9">
      <w:pPr>
        <w:pStyle w:val="a6"/>
        <w:rPr>
          <w:sz w:val="20"/>
          <w:szCs w:val="20"/>
        </w:rPr>
      </w:pPr>
      <w:r w:rsidRPr="00D4272F">
        <w:rPr>
          <w:sz w:val="20"/>
          <w:szCs w:val="20"/>
        </w:rPr>
        <w:t>Газоиспользующее оборудование для приготовления пищи или лабораторных целей, приготовления горячей воды для бытовых нужд и отопления от индивидуальных источников тепла, работающее на природном газе, допускается предусматривать в зданиях жилых многоквартирных, одноквартирных и блокированных жилых домов, общественных, в том числе административного назначения зданиях, а также в административных и бытовых зданиях.</w:t>
      </w:r>
    </w:p>
    <w:p w:rsidR="00AB2AA9" w:rsidRPr="00D4272F" w:rsidRDefault="00AB2AA9" w:rsidP="00AB2AA9">
      <w:pPr>
        <w:pStyle w:val="a6"/>
        <w:rPr>
          <w:sz w:val="20"/>
          <w:szCs w:val="20"/>
        </w:rPr>
      </w:pPr>
      <w:r w:rsidRPr="00D4272F">
        <w:rPr>
          <w:sz w:val="20"/>
          <w:szCs w:val="20"/>
        </w:rPr>
        <w:t>Для снижения давления газа и поддержания его на заданном уровне в системах газоснабжения должны предусматриваться пункты редуцирования газа (ПРГ). В газораспределительной сети предусматривают следующие ПРГ: газорегуляторные пункты (ГРП), газорегуляторные пункты блочные (ГРПБ) заводского изготовления в зданиях контейнерного типа, газорегуляторные пункты шкафные (ГРПШ) и газорегуляторные установки (ГРУ).</w:t>
      </w:r>
    </w:p>
    <w:p w:rsidR="00AB2AA9" w:rsidRPr="00D4272F" w:rsidRDefault="00AB2AA9" w:rsidP="00AB2AA9">
      <w:pPr>
        <w:pStyle w:val="a6"/>
        <w:rPr>
          <w:sz w:val="20"/>
          <w:szCs w:val="20"/>
        </w:rPr>
      </w:pPr>
      <w:r w:rsidRPr="00D4272F">
        <w:rPr>
          <w:sz w:val="20"/>
          <w:szCs w:val="20"/>
        </w:rPr>
        <w:lastRenderedPageBreak/>
        <w:t>Блочные газорегуляторные пункты (ГРПБ) следует размещать отдельно-стоящими. Отдельно-стоящие ГРП, ГРПБ, ШРП на территории жилой застройки следует размещать на расстоянии от зданий и сооружений, указанных ниже (</w:t>
      </w:r>
      <w:r w:rsidRPr="00D4272F">
        <w:rPr>
          <w:sz w:val="20"/>
          <w:szCs w:val="20"/>
        </w:rPr>
        <w:fldChar w:fldCharType="begin"/>
      </w:r>
      <w:r w:rsidRPr="00D4272F">
        <w:rPr>
          <w:sz w:val="20"/>
          <w:szCs w:val="20"/>
        </w:rPr>
        <w:instrText xml:space="preserve"> REF _Ref364440879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29</w:t>
      </w:r>
      <w:r w:rsidRPr="00D4272F">
        <w:rPr>
          <w:sz w:val="20"/>
          <w:szCs w:val="20"/>
        </w:rPr>
        <w:fldChar w:fldCharType="end"/>
      </w:r>
      <w:r w:rsidRPr="00D4272F">
        <w:rPr>
          <w:sz w:val="20"/>
          <w:szCs w:val="20"/>
        </w:rPr>
        <w:t>).</w:t>
      </w:r>
    </w:p>
    <w:p w:rsidR="00AB2AA9" w:rsidRPr="00D4272F" w:rsidRDefault="00AB2AA9" w:rsidP="00AB2AA9">
      <w:pPr>
        <w:pStyle w:val="af0"/>
        <w:keepNext/>
        <w:jc w:val="right"/>
        <w:rPr>
          <w:sz w:val="20"/>
        </w:rPr>
      </w:pPr>
      <w:bookmarkStart w:id="157" w:name="_Ref364440879"/>
      <w:bookmarkStart w:id="158" w:name="_Ref354155783"/>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29</w:t>
      </w:r>
      <w:r w:rsidR="00574E64" w:rsidRPr="00D4272F">
        <w:rPr>
          <w:noProof/>
          <w:sz w:val="20"/>
        </w:rPr>
        <w:fldChar w:fldCharType="end"/>
      </w:r>
      <w:bookmarkEnd w:id="157"/>
    </w:p>
    <w:bookmarkEnd w:id="158"/>
    <w:p w:rsidR="00AB2AA9" w:rsidRPr="00D4272F" w:rsidRDefault="00AB2AA9" w:rsidP="00AB2AA9">
      <w:pPr>
        <w:pStyle w:val="af2"/>
        <w:rPr>
          <w:sz w:val="20"/>
          <w:szCs w:val="20"/>
        </w:rPr>
      </w:pPr>
      <w:r w:rsidRPr="00D4272F">
        <w:rPr>
          <w:sz w:val="20"/>
          <w:szCs w:val="20"/>
        </w:rPr>
        <w:t>Нормативные расстояния при размещении ГРП, ГРПБ, ШРП</w:t>
      </w:r>
    </w:p>
    <w:tbl>
      <w:tblPr>
        <w:tblW w:w="5000" w:type="pct"/>
        <w:tblCellMar>
          <w:left w:w="70" w:type="dxa"/>
          <w:right w:w="70" w:type="dxa"/>
        </w:tblCellMar>
        <w:tblLook w:val="0000" w:firstRow="0" w:lastRow="0" w:firstColumn="0" w:lastColumn="0" w:noHBand="0" w:noVBand="0"/>
      </w:tblPr>
      <w:tblGrid>
        <w:gridCol w:w="1772"/>
        <w:gridCol w:w="2054"/>
        <w:gridCol w:w="2091"/>
        <w:gridCol w:w="2433"/>
        <w:gridCol w:w="2562"/>
      </w:tblGrid>
      <w:tr w:rsidR="00AB2AA9" w:rsidRPr="00D4272F" w:rsidTr="00D2090D">
        <w:trPr>
          <w:cantSplit/>
          <w:trHeight w:val="360"/>
        </w:trPr>
        <w:tc>
          <w:tcPr>
            <w:tcW w:w="812" w:type="pct"/>
            <w:vMerge w:val="restart"/>
            <w:tcBorders>
              <w:top w:val="single" w:sz="6" w:space="0" w:color="auto"/>
              <w:left w:val="single" w:sz="6" w:space="0" w:color="auto"/>
              <w:bottom w:val="nil"/>
              <w:right w:val="single" w:sz="6" w:space="0" w:color="auto"/>
            </w:tcBorders>
            <w:vAlign w:val="center"/>
          </w:tcPr>
          <w:p w:rsidR="00AB2AA9" w:rsidRPr="00D4272F" w:rsidRDefault="00AB2AA9" w:rsidP="00D2090D">
            <w:pPr>
              <w:rPr>
                <w:b/>
                <w:sz w:val="20"/>
                <w:szCs w:val="20"/>
              </w:rPr>
            </w:pPr>
            <w:r w:rsidRPr="00D4272F">
              <w:rPr>
                <w:b/>
                <w:sz w:val="20"/>
                <w:szCs w:val="20"/>
              </w:rPr>
              <w:t>Давление газа на вводе</w:t>
            </w:r>
          </w:p>
          <w:p w:rsidR="00AB2AA9" w:rsidRPr="00D4272F" w:rsidRDefault="00AB2AA9" w:rsidP="00D2090D">
            <w:pPr>
              <w:rPr>
                <w:b/>
                <w:sz w:val="20"/>
                <w:szCs w:val="20"/>
              </w:rPr>
            </w:pPr>
            <w:r w:rsidRPr="00D4272F">
              <w:rPr>
                <w:b/>
                <w:sz w:val="20"/>
                <w:szCs w:val="20"/>
              </w:rPr>
              <w:t>в ГРП, ГРПБ, ШРП,</w:t>
            </w:r>
          </w:p>
          <w:p w:rsidR="00AB2AA9" w:rsidRPr="00D4272F" w:rsidRDefault="00AB2AA9" w:rsidP="00D2090D">
            <w:pPr>
              <w:rPr>
                <w:sz w:val="20"/>
                <w:szCs w:val="20"/>
              </w:rPr>
            </w:pPr>
            <w:r w:rsidRPr="00D4272F">
              <w:rPr>
                <w:b/>
                <w:sz w:val="20"/>
                <w:szCs w:val="20"/>
              </w:rPr>
              <w:t>МПа</w:t>
            </w:r>
          </w:p>
        </w:tc>
        <w:tc>
          <w:tcPr>
            <w:tcW w:w="4188" w:type="pct"/>
            <w:gridSpan w:val="4"/>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b/>
                <w:sz w:val="20"/>
                <w:szCs w:val="20"/>
              </w:rPr>
            </w:pPr>
            <w:r w:rsidRPr="00D4272F">
              <w:rPr>
                <w:b/>
                <w:sz w:val="20"/>
                <w:szCs w:val="20"/>
              </w:rPr>
              <w:t>Расстояние в свету от отдельно стоящих ГРП, ГРПБ и ШРП</w:t>
            </w:r>
          </w:p>
          <w:p w:rsidR="00AB2AA9" w:rsidRPr="00D4272F" w:rsidRDefault="00AB2AA9" w:rsidP="00D2090D">
            <w:pPr>
              <w:rPr>
                <w:b/>
                <w:sz w:val="20"/>
                <w:szCs w:val="20"/>
              </w:rPr>
            </w:pPr>
            <w:r w:rsidRPr="00D4272F">
              <w:rPr>
                <w:b/>
                <w:sz w:val="20"/>
                <w:szCs w:val="20"/>
              </w:rPr>
              <w:t>по горизонтали, м, до</w:t>
            </w:r>
          </w:p>
        </w:tc>
      </w:tr>
      <w:tr w:rsidR="00AB2AA9" w:rsidRPr="00D4272F" w:rsidTr="00D2090D">
        <w:trPr>
          <w:cantSplit/>
          <w:trHeight w:val="600"/>
        </w:trPr>
        <w:tc>
          <w:tcPr>
            <w:tcW w:w="812" w:type="pct"/>
            <w:vMerge/>
            <w:tcBorders>
              <w:top w:val="nil"/>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b/>
                <w:sz w:val="20"/>
                <w:szCs w:val="20"/>
              </w:rPr>
            </w:pPr>
            <w:r w:rsidRPr="00D4272F">
              <w:rPr>
                <w:b/>
                <w:sz w:val="20"/>
                <w:szCs w:val="20"/>
              </w:rPr>
              <w:t>зданий и сооружений</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b/>
                <w:sz w:val="20"/>
                <w:szCs w:val="20"/>
              </w:rPr>
            </w:pPr>
            <w:r w:rsidRPr="00D4272F">
              <w:rPr>
                <w:b/>
                <w:sz w:val="20"/>
                <w:szCs w:val="20"/>
              </w:rPr>
              <w:t>ж/д путей</w:t>
            </w:r>
          </w:p>
          <w:p w:rsidR="00AB2AA9" w:rsidRPr="00D4272F" w:rsidRDefault="00AB2AA9" w:rsidP="00D2090D">
            <w:pPr>
              <w:rPr>
                <w:b/>
                <w:sz w:val="20"/>
                <w:szCs w:val="20"/>
              </w:rPr>
            </w:pPr>
            <w:r w:rsidRPr="00D4272F">
              <w:rPr>
                <w:b/>
                <w:sz w:val="20"/>
                <w:szCs w:val="20"/>
              </w:rPr>
              <w:t>(до ближайшего рельса)</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b/>
                <w:sz w:val="20"/>
                <w:szCs w:val="20"/>
              </w:rPr>
            </w:pPr>
            <w:r w:rsidRPr="00D4272F">
              <w:rPr>
                <w:b/>
                <w:sz w:val="20"/>
                <w:szCs w:val="20"/>
              </w:rPr>
              <w:t>автомобильных</w:t>
            </w:r>
          </w:p>
          <w:p w:rsidR="00AB2AA9" w:rsidRPr="00D4272F" w:rsidRDefault="00AB2AA9" w:rsidP="00D2090D">
            <w:pPr>
              <w:rPr>
                <w:b/>
                <w:sz w:val="20"/>
                <w:szCs w:val="20"/>
              </w:rPr>
            </w:pPr>
            <w:r w:rsidRPr="00D4272F">
              <w:rPr>
                <w:b/>
                <w:sz w:val="20"/>
                <w:szCs w:val="20"/>
              </w:rPr>
              <w:t>дорог</w:t>
            </w:r>
          </w:p>
          <w:p w:rsidR="00AB2AA9" w:rsidRPr="00D4272F" w:rsidRDefault="00AB2AA9" w:rsidP="00D2090D">
            <w:pPr>
              <w:rPr>
                <w:b/>
                <w:sz w:val="20"/>
                <w:szCs w:val="20"/>
              </w:rPr>
            </w:pPr>
            <w:r w:rsidRPr="00D4272F">
              <w:rPr>
                <w:b/>
                <w:sz w:val="20"/>
                <w:szCs w:val="20"/>
              </w:rPr>
              <w:t>(до обочины)</w:t>
            </w:r>
          </w:p>
        </w:tc>
        <w:tc>
          <w:tcPr>
            <w:tcW w:w="1175"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b/>
                <w:sz w:val="20"/>
                <w:szCs w:val="20"/>
              </w:rPr>
            </w:pPr>
            <w:r w:rsidRPr="00D4272F">
              <w:rPr>
                <w:b/>
                <w:sz w:val="20"/>
                <w:szCs w:val="20"/>
              </w:rPr>
              <w:t>воздушных линий электропередачи</w:t>
            </w:r>
          </w:p>
        </w:tc>
      </w:tr>
      <w:tr w:rsidR="00AB2AA9" w:rsidRPr="00D4272F"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До 0,6</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10</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10</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5</w:t>
            </w:r>
          </w:p>
        </w:tc>
        <w:tc>
          <w:tcPr>
            <w:tcW w:w="1175" w:type="pct"/>
            <w:vMerge w:val="restart"/>
            <w:tcBorders>
              <w:top w:val="single" w:sz="6" w:space="0" w:color="auto"/>
              <w:left w:val="single" w:sz="6" w:space="0" w:color="auto"/>
              <w:bottom w:val="nil"/>
              <w:right w:val="single" w:sz="6" w:space="0" w:color="auto"/>
            </w:tcBorders>
            <w:vAlign w:val="center"/>
          </w:tcPr>
          <w:p w:rsidR="00AB2AA9" w:rsidRPr="00D4272F" w:rsidRDefault="00AB2AA9" w:rsidP="00D2090D">
            <w:pPr>
              <w:rPr>
                <w:sz w:val="20"/>
                <w:szCs w:val="20"/>
              </w:rPr>
            </w:pPr>
            <w:r w:rsidRPr="00D4272F">
              <w:rPr>
                <w:sz w:val="20"/>
                <w:szCs w:val="20"/>
              </w:rPr>
              <w:t xml:space="preserve">не менее 1,5   </w:t>
            </w:r>
            <w:r w:rsidRPr="00D4272F">
              <w:rPr>
                <w:sz w:val="20"/>
                <w:szCs w:val="20"/>
              </w:rPr>
              <w:br/>
              <w:t>высоты опоры</w:t>
            </w:r>
          </w:p>
        </w:tc>
      </w:tr>
      <w:tr w:rsidR="00AB2AA9" w:rsidRPr="00D4272F"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От 0,6 до 1,2</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15</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15</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r w:rsidRPr="00D4272F">
              <w:rPr>
                <w:sz w:val="20"/>
                <w:szCs w:val="20"/>
              </w:rPr>
              <w:t>8</w:t>
            </w:r>
          </w:p>
        </w:tc>
        <w:tc>
          <w:tcPr>
            <w:tcW w:w="1175" w:type="pct"/>
            <w:vMerge/>
            <w:tcBorders>
              <w:top w:val="nil"/>
              <w:left w:val="single" w:sz="6" w:space="0" w:color="auto"/>
              <w:bottom w:val="single" w:sz="6" w:space="0" w:color="auto"/>
              <w:right w:val="single" w:sz="6" w:space="0" w:color="auto"/>
            </w:tcBorders>
            <w:vAlign w:val="center"/>
          </w:tcPr>
          <w:p w:rsidR="00AB2AA9" w:rsidRPr="00D4272F" w:rsidRDefault="00AB2AA9" w:rsidP="00D2090D">
            <w:pPr>
              <w:rPr>
                <w:sz w:val="20"/>
                <w:szCs w:val="20"/>
              </w:rPr>
            </w:pPr>
          </w:p>
        </w:tc>
      </w:tr>
    </w:tbl>
    <w:p w:rsidR="00AB2AA9" w:rsidRPr="00D4272F" w:rsidRDefault="00AB2AA9" w:rsidP="00AB2AA9">
      <w:pPr>
        <w:rPr>
          <w:sz w:val="20"/>
          <w:szCs w:val="20"/>
        </w:rPr>
      </w:pPr>
      <w:r w:rsidRPr="00D4272F">
        <w:rPr>
          <w:sz w:val="20"/>
          <w:szCs w:val="20"/>
        </w:rPr>
        <w:t>Примечания:</w:t>
      </w:r>
    </w:p>
    <w:p w:rsidR="00AB2AA9" w:rsidRPr="00D4272F" w:rsidRDefault="00AB2AA9" w:rsidP="00AB2AA9">
      <w:pPr>
        <w:rPr>
          <w:sz w:val="20"/>
          <w:szCs w:val="20"/>
        </w:rPr>
      </w:pPr>
      <w:r w:rsidRPr="00D4272F">
        <w:rPr>
          <w:sz w:val="20"/>
          <w:szCs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AB2AA9" w:rsidRPr="00D4272F" w:rsidRDefault="00AB2AA9" w:rsidP="00AB2AA9">
      <w:pPr>
        <w:rPr>
          <w:sz w:val="20"/>
          <w:szCs w:val="20"/>
        </w:rPr>
      </w:pPr>
      <w:r w:rsidRPr="00D4272F">
        <w:rPr>
          <w:sz w:val="20"/>
          <w:szCs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AB2AA9" w:rsidRPr="00D4272F" w:rsidRDefault="00AB2AA9" w:rsidP="00AB2AA9">
      <w:pPr>
        <w:rPr>
          <w:sz w:val="20"/>
          <w:szCs w:val="20"/>
        </w:rPr>
      </w:pPr>
      <w:r w:rsidRPr="00D4272F">
        <w:rPr>
          <w:sz w:val="20"/>
          <w:szCs w:val="20"/>
        </w:rPr>
        <w:t>3. Расстояние от отдельно стоящего ШРП при давлении газа на вводе до 0,3 МПа до зданий и сооружений не нормируется.</w:t>
      </w:r>
    </w:p>
    <w:p w:rsidR="00AB2AA9" w:rsidRPr="00D4272F" w:rsidRDefault="00AB2AA9" w:rsidP="00AB2AA9">
      <w:pPr>
        <w:pStyle w:val="a6"/>
        <w:rPr>
          <w:sz w:val="20"/>
          <w:szCs w:val="20"/>
        </w:rPr>
      </w:pPr>
      <w:r w:rsidRPr="00D4272F">
        <w:rPr>
          <w:sz w:val="20"/>
          <w:szCs w:val="20"/>
        </w:rPr>
        <w:t>При разработке генерального плана допускается принимать следующие укрупненные показатели потребления газа, м3/год на 1 человека, при теплоте сгорания газа 34 МДж/м3 (8000 ккал/м3):</w:t>
      </w:r>
    </w:p>
    <w:p w:rsidR="00AB2AA9" w:rsidRPr="00D4272F" w:rsidRDefault="00AB2AA9" w:rsidP="00AB2AA9">
      <w:pPr>
        <w:pStyle w:val="a2"/>
        <w:rPr>
          <w:sz w:val="20"/>
          <w:szCs w:val="20"/>
        </w:rPr>
      </w:pPr>
      <w:r w:rsidRPr="00D4272F">
        <w:rPr>
          <w:sz w:val="20"/>
          <w:szCs w:val="20"/>
        </w:rPr>
        <w:t>при наличии централизованного горячего водоснабжения - 120;</w:t>
      </w:r>
    </w:p>
    <w:p w:rsidR="00AB2AA9" w:rsidRPr="00D4272F" w:rsidRDefault="00AB2AA9" w:rsidP="00AB2AA9">
      <w:pPr>
        <w:pStyle w:val="a2"/>
        <w:rPr>
          <w:sz w:val="20"/>
          <w:szCs w:val="20"/>
        </w:rPr>
      </w:pPr>
      <w:r w:rsidRPr="00D4272F">
        <w:rPr>
          <w:sz w:val="20"/>
          <w:szCs w:val="20"/>
        </w:rPr>
        <w:t>при горячем водоснабжении от газовых водонагревателей - 300;</w:t>
      </w:r>
    </w:p>
    <w:p w:rsidR="00AB2AA9" w:rsidRPr="00D4272F" w:rsidRDefault="00AB2AA9" w:rsidP="00AB2AA9">
      <w:pPr>
        <w:pStyle w:val="a2"/>
        <w:rPr>
          <w:sz w:val="20"/>
          <w:szCs w:val="20"/>
        </w:rPr>
      </w:pPr>
      <w:r w:rsidRPr="00D4272F">
        <w:rPr>
          <w:sz w:val="20"/>
          <w:szCs w:val="20"/>
        </w:rPr>
        <w:t>при отсутствии всяких видов горячего водоснабжения - 180.</w:t>
      </w:r>
    </w:p>
    <w:p w:rsidR="00AB2AA9" w:rsidRPr="00D4272F" w:rsidRDefault="00AB2AA9" w:rsidP="00AB2AA9">
      <w:pPr>
        <w:pStyle w:val="a6"/>
        <w:rPr>
          <w:sz w:val="20"/>
          <w:szCs w:val="20"/>
        </w:rPr>
      </w:pPr>
      <w:r w:rsidRPr="00D4272F">
        <w:rPr>
          <w:sz w:val="20"/>
          <w:szCs w:val="20"/>
        </w:rPr>
        <w:t>Размещение Газораспределительных станций (ГРС) на территории населенного пункта не допускается.</w:t>
      </w:r>
    </w:p>
    <w:p w:rsidR="00AB2AA9" w:rsidRPr="00D4272F" w:rsidRDefault="00AB2AA9" w:rsidP="00AB2AA9">
      <w:pPr>
        <w:pStyle w:val="a6"/>
        <w:rPr>
          <w:sz w:val="20"/>
          <w:szCs w:val="20"/>
        </w:rPr>
      </w:pPr>
      <w:r w:rsidRPr="00D4272F">
        <w:rPr>
          <w:sz w:val="20"/>
          <w:szCs w:val="20"/>
        </w:rPr>
        <w:t>Минимальные расстояния от надземных (наземных без обвалования) газопроводов до зданий и сооружений указаны ниже (</w:t>
      </w:r>
      <w:r w:rsidRPr="00D4272F">
        <w:rPr>
          <w:sz w:val="20"/>
          <w:szCs w:val="20"/>
        </w:rPr>
        <w:fldChar w:fldCharType="begin"/>
      </w:r>
      <w:r w:rsidRPr="00D4272F">
        <w:rPr>
          <w:sz w:val="20"/>
          <w:szCs w:val="20"/>
        </w:rPr>
        <w:instrText xml:space="preserve"> REF _Ref364440907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30</w:t>
      </w:r>
      <w:r w:rsidRPr="00D4272F">
        <w:rPr>
          <w:sz w:val="20"/>
          <w:szCs w:val="20"/>
        </w:rPr>
        <w:fldChar w:fldCharType="end"/>
      </w:r>
      <w:r w:rsidRPr="00D4272F">
        <w:rPr>
          <w:sz w:val="20"/>
          <w:szCs w:val="20"/>
        </w:rPr>
        <w:t>).</w:t>
      </w:r>
    </w:p>
    <w:p w:rsidR="00AB2AA9" w:rsidRPr="00D4272F" w:rsidRDefault="00AB2AA9" w:rsidP="00AB2AA9">
      <w:pPr>
        <w:pStyle w:val="a6"/>
        <w:rPr>
          <w:sz w:val="20"/>
          <w:szCs w:val="20"/>
        </w:rPr>
      </w:pPr>
      <w:r w:rsidRPr="00D4272F">
        <w:rPr>
          <w:sz w:val="20"/>
          <w:szCs w:val="20"/>
        </w:rPr>
        <w:t>Минимальные расстояния от подземных (наземных с обвалованием) газопроводов до зданий и сооружений (</w:t>
      </w:r>
      <w:r w:rsidRPr="00D4272F">
        <w:rPr>
          <w:sz w:val="20"/>
          <w:szCs w:val="20"/>
        </w:rPr>
        <w:fldChar w:fldCharType="begin"/>
      </w:r>
      <w:r w:rsidRPr="00D4272F">
        <w:rPr>
          <w:sz w:val="20"/>
          <w:szCs w:val="20"/>
        </w:rPr>
        <w:instrText xml:space="preserve"> REF _Ref364440935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00F66645" w:rsidRPr="00D4272F">
        <w:rPr>
          <w:noProof/>
          <w:sz w:val="20"/>
          <w:szCs w:val="20"/>
        </w:rPr>
        <w:t>31</w:t>
      </w:r>
      <w:r w:rsidRPr="00D4272F">
        <w:rPr>
          <w:sz w:val="20"/>
          <w:szCs w:val="20"/>
        </w:rPr>
        <w:fldChar w:fldCharType="end"/>
      </w:r>
      <w:r w:rsidRPr="00D4272F">
        <w:rPr>
          <w:sz w:val="20"/>
          <w:szCs w:val="20"/>
        </w:rPr>
        <w:t>).</w:t>
      </w:r>
    </w:p>
    <w:p w:rsidR="00AB2AA9" w:rsidRPr="00D4272F" w:rsidRDefault="00AB2AA9" w:rsidP="00AB2AA9">
      <w:pPr>
        <w:rPr>
          <w:sz w:val="20"/>
          <w:szCs w:val="20"/>
        </w:rPr>
        <w:sectPr w:rsidR="00AB2AA9" w:rsidRPr="00D4272F" w:rsidSect="00D4272F">
          <w:pgSz w:w="11906" w:h="16838" w:code="9"/>
          <w:pgMar w:top="567" w:right="567" w:bottom="567" w:left="567" w:header="720" w:footer="720" w:gutter="0"/>
          <w:cols w:space="720"/>
          <w:docGrid w:linePitch="326"/>
        </w:sectPr>
      </w:pPr>
    </w:p>
    <w:p w:rsidR="00AB2AA9" w:rsidRPr="00D4272F" w:rsidRDefault="00AB2AA9" w:rsidP="00AB2AA9">
      <w:pPr>
        <w:pStyle w:val="af0"/>
        <w:keepNext/>
        <w:jc w:val="right"/>
        <w:rPr>
          <w:sz w:val="20"/>
        </w:rPr>
      </w:pPr>
      <w:bookmarkStart w:id="159" w:name="_Ref364440907"/>
      <w:bookmarkStart w:id="160" w:name="_Ref354158935"/>
      <w:bookmarkStart w:id="161" w:name="_Toc309293323"/>
      <w:r w:rsidRPr="00D4272F">
        <w:rPr>
          <w:sz w:val="20"/>
        </w:rPr>
        <w:lastRenderedPageBreak/>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30</w:t>
      </w:r>
      <w:r w:rsidR="00574E64" w:rsidRPr="00D4272F">
        <w:rPr>
          <w:noProof/>
          <w:sz w:val="20"/>
        </w:rPr>
        <w:fldChar w:fldCharType="end"/>
      </w:r>
      <w:bookmarkEnd w:id="159"/>
    </w:p>
    <w:bookmarkEnd w:id="160"/>
    <w:p w:rsidR="00AB2AA9" w:rsidRPr="00D4272F" w:rsidRDefault="00AB2AA9" w:rsidP="00AB2AA9">
      <w:pPr>
        <w:pStyle w:val="af2"/>
        <w:rPr>
          <w:sz w:val="20"/>
          <w:szCs w:val="20"/>
        </w:rPr>
      </w:pPr>
      <w:r w:rsidRPr="00D4272F">
        <w:rPr>
          <w:sz w:val="20"/>
          <w:szCs w:val="20"/>
        </w:rPr>
        <w:t>Минимальные расстояния от надземных (наземных без обвалования) газопроводов до зданий и сооружений</w:t>
      </w:r>
      <w:bookmarkEnd w:id="161"/>
    </w:p>
    <w:tbl>
      <w:tblPr>
        <w:tblW w:w="5000" w:type="pct"/>
        <w:jc w:val="center"/>
        <w:shd w:val="clear" w:color="auto" w:fill="FFFFFF"/>
        <w:tblCellMar>
          <w:left w:w="0" w:type="dxa"/>
          <w:right w:w="0" w:type="dxa"/>
        </w:tblCellMar>
        <w:tblLook w:val="04A0" w:firstRow="1" w:lastRow="0" w:firstColumn="1" w:lastColumn="0" w:noHBand="0" w:noVBand="1"/>
      </w:tblPr>
      <w:tblGrid>
        <w:gridCol w:w="4399"/>
        <w:gridCol w:w="1403"/>
        <w:gridCol w:w="1395"/>
        <w:gridCol w:w="1402"/>
        <w:gridCol w:w="2141"/>
        <w:gridCol w:w="60"/>
      </w:tblGrid>
      <w:tr w:rsidR="00AB2AA9" w:rsidRPr="00D4272F" w:rsidTr="00D2090D">
        <w:trPr>
          <w:trHeight w:val="20"/>
          <w:tblHeader/>
          <w:jc w:val="center"/>
        </w:trPr>
        <w:tc>
          <w:tcPr>
            <w:tcW w:w="204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Здания и сооружения</w:t>
            </w:r>
          </w:p>
        </w:tc>
        <w:tc>
          <w:tcPr>
            <w:tcW w:w="2953"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Минимальные расстояние в свету, м, от газопроводов давлением включительно, МПа</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D4272F" w:rsidRDefault="00AB2AA9" w:rsidP="00D2090D">
            <w:pPr>
              <w:jc w:val="center"/>
              <w:rPr>
                <w:b/>
                <w:sz w:val="20"/>
                <w:szCs w:val="20"/>
              </w:rPr>
            </w:pP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до 0,005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св. 0,005 до 0,3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св. 0,3 до 0,6</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св. 0,6 до 1,2 (природный газ), свыше 0,6 до 1,6 (СУГ)</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 Здания котельных, производственных предприятий категорий А и Б</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 Здания котельных, производственных предприятий категорий В1 - В4, Г и Д</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 Жилые, общественные, административные, бытовые здания степеней огнестойкости I - III и конструктивной пожарной опасности классов С0, С1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 Жилые, общественные, административные, бытовые здания степени огнестойкости IV и конструктивной пожарной опасности классов С2, С3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 Открытые наземные (надземные) склады:</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легковоспламеняющихся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св. 1000 до 2000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600 - 1000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300 - 600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менее 300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горючих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св. 5000 до 10000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3000 - 5000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24</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1500 - 3000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менее 1500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Закрытые наземные (надземные) склады легковоспламеняющихся и горючих жидкостей</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6 Железнодорожные и трамвайные пути (до ближайшего рельса) от подошвы откоса насыпи или верха выемки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 Подземные инженерные сети: водопровод, канализация, тепловые сети, телефонные, электрические кабельные блоки (от края фундамента опоры)</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8 Автодороги (от бордюрного камня, внешней бровки кювета или подошвы насыпи дороги)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 Ограда открытого распределительного устройства и открытой подстанции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 Воздушные линии электропередачи</w:t>
            </w:r>
          </w:p>
        </w:tc>
        <w:tc>
          <w:tcPr>
            <w:tcW w:w="295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 xml:space="preserve">В соответствии с </w:t>
            </w:r>
            <w:hyperlink r:id="rId18" w:tooltip="Правила устройства электроустановок" w:history="1">
              <w:r w:rsidRPr="00D4272F">
                <w:rPr>
                  <w:sz w:val="20"/>
                  <w:szCs w:val="20"/>
                </w:rPr>
                <w:t>ПУЭ</w:t>
              </w:r>
            </w:hyperlink>
            <w:r w:rsidRPr="00D4272F">
              <w:rPr>
                <w:sz w:val="20"/>
                <w:szCs w:val="20"/>
              </w:rPr>
              <w:t xml:space="preserve"> [2]</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r w:rsidRPr="00D4272F">
              <w:rPr>
                <w:sz w:val="20"/>
                <w:szCs w:val="20"/>
              </w:rPr>
              <w:t> </w:t>
            </w:r>
          </w:p>
        </w:tc>
      </w:tr>
      <w:tr w:rsidR="00AB2AA9" w:rsidRPr="00D4272F" w:rsidTr="00D2090D">
        <w:trPr>
          <w:trHeight w:val="20"/>
          <w:jc w:val="center"/>
        </w:trPr>
        <w:tc>
          <w:tcPr>
            <w:tcW w:w="5000" w:type="pct"/>
            <w:gridSpan w:val="5"/>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Примечания</w:t>
            </w:r>
          </w:p>
          <w:p w:rsidR="00AB2AA9" w:rsidRPr="00D4272F" w:rsidRDefault="00AB2AA9" w:rsidP="00D2090D">
            <w:pPr>
              <w:rPr>
                <w:sz w:val="20"/>
                <w:szCs w:val="20"/>
              </w:rPr>
            </w:pPr>
            <w:r w:rsidRPr="00D4272F">
              <w:rPr>
                <w:sz w:val="20"/>
                <w:szCs w:val="20"/>
              </w:rPr>
              <w:t>1 Знак «-» означает, что расстояние не нормируется. При этом расстояния устанавливают с учетом обеспечения удобства эксплуатации газопровода и соблюдения требований настоящего свода правил в части расстояний от отключающих устройств газопровода и исключения возможности скопления газа при утечке.</w:t>
            </w:r>
          </w:p>
          <w:p w:rsidR="00AB2AA9" w:rsidRPr="00D4272F" w:rsidRDefault="00AB2AA9" w:rsidP="00D2090D">
            <w:pPr>
              <w:rPr>
                <w:sz w:val="20"/>
                <w:szCs w:val="20"/>
              </w:rPr>
            </w:pPr>
            <w:r w:rsidRPr="00D4272F">
              <w:rPr>
                <w:sz w:val="20"/>
                <w:szCs w:val="20"/>
              </w:rPr>
              <w:t>Расстояния от мест с массовым пребыванием людей (стадионы, торговые центры, театры, школы, детские сады и ясли, больницы, санатории, дома отдыха и т.п.) до газопроводов в зависимости от давления (в соответствии с настоящей таблицей) устанавливают соответственно 5; 10; 15; 20 м.</w:t>
            </w:r>
          </w:p>
          <w:p w:rsidR="00AB2AA9" w:rsidRPr="00D4272F" w:rsidRDefault="00AB2AA9" w:rsidP="00D2090D">
            <w:pPr>
              <w:rPr>
                <w:sz w:val="20"/>
                <w:szCs w:val="20"/>
              </w:rPr>
            </w:pPr>
            <w:r w:rsidRPr="00D4272F">
              <w:rPr>
                <w:sz w:val="20"/>
                <w:szCs w:val="20"/>
              </w:rPr>
              <w:t>2 При канальной прокладке сетей инженерно-технического обеспечения расстояния, указанные в графе 7, устанавливают от наружной стенки канала.</w:t>
            </w:r>
          </w:p>
          <w:p w:rsidR="00AB2AA9" w:rsidRPr="00D4272F" w:rsidRDefault="00AB2AA9" w:rsidP="00D2090D">
            <w:pPr>
              <w:rPr>
                <w:sz w:val="20"/>
                <w:szCs w:val="20"/>
              </w:rPr>
            </w:pPr>
            <w:r w:rsidRPr="00D4272F">
              <w:rPr>
                <w:sz w:val="20"/>
                <w:szCs w:val="20"/>
              </w:rPr>
              <w:t>3 При наличии выступающих частей опоры в пределах габарита приближения расстояния, указанные в графах 6 - 8, устанавливают от этих выступающих частей.</w:t>
            </w:r>
          </w:p>
          <w:p w:rsidR="00AB2AA9" w:rsidRPr="00D4272F" w:rsidRDefault="00AB2AA9" w:rsidP="00D2090D">
            <w:pPr>
              <w:rPr>
                <w:sz w:val="20"/>
                <w:szCs w:val="20"/>
              </w:rPr>
            </w:pPr>
            <w:r w:rsidRPr="00D4272F">
              <w:rPr>
                <w:sz w:val="20"/>
                <w:szCs w:val="20"/>
              </w:rPr>
              <w:t>4 Запрещается установка опор в выемке или насыпи автомобильных дорог, магистральных улиц и дорог, железнодорожных и трамвайных путей. В этих случаях расстояние от крайней опоры до подошвы откоса насыпи или бровки выемки следует принимать из условия обеспечения устойчивости земляного полотна.</w:t>
            </w:r>
          </w:p>
          <w:p w:rsidR="00AB2AA9" w:rsidRPr="00D4272F" w:rsidRDefault="00AB2AA9" w:rsidP="00D2090D">
            <w:pPr>
              <w:rPr>
                <w:sz w:val="20"/>
                <w:szCs w:val="20"/>
              </w:rPr>
            </w:pPr>
            <w:r w:rsidRPr="00D4272F">
              <w:rPr>
                <w:sz w:val="20"/>
                <w:szCs w:val="20"/>
              </w:rPr>
              <w:t xml:space="preserve">5 На криволинейных участках железнодорожных и трамвайных путей, автомобильных дорог, магистральных улиц и дорог расстояния до выступающих частей опор надземных газопроводов следует увеличивать на значение выноса угла </w:t>
            </w:r>
            <w:r w:rsidRPr="00D4272F">
              <w:rPr>
                <w:sz w:val="20"/>
                <w:szCs w:val="20"/>
              </w:rPr>
              <w:lastRenderedPageBreak/>
              <w:t>транспорта.</w:t>
            </w:r>
          </w:p>
          <w:p w:rsidR="00AB2AA9" w:rsidRPr="00D4272F" w:rsidRDefault="00AB2AA9" w:rsidP="00D2090D">
            <w:pPr>
              <w:rPr>
                <w:sz w:val="20"/>
                <w:szCs w:val="20"/>
              </w:rPr>
            </w:pPr>
            <w:r w:rsidRPr="00D4272F">
              <w:rPr>
                <w:sz w:val="20"/>
                <w:szCs w:val="20"/>
              </w:rPr>
              <w:t>6 При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p w:rsidR="00AB2AA9" w:rsidRPr="00D4272F" w:rsidRDefault="00AB2AA9" w:rsidP="00D2090D">
            <w:pPr>
              <w:rPr>
                <w:sz w:val="20"/>
                <w:szCs w:val="20"/>
              </w:rPr>
            </w:pPr>
            <w:r w:rsidRPr="00D4272F">
              <w:rPr>
                <w:sz w:val="20"/>
                <w:szCs w:val="20"/>
              </w:rPr>
              <w:t>7 Расстояния до газопровода или до его опоры в стесненных условиях на отдельных участках трассы допускается уменьшать при условии выполнения специальных компенсирующих мероприятий.</w:t>
            </w:r>
          </w:p>
          <w:p w:rsidR="00AB2AA9" w:rsidRPr="00D4272F" w:rsidRDefault="00AB2AA9" w:rsidP="00D2090D">
            <w:pPr>
              <w:rPr>
                <w:sz w:val="20"/>
                <w:szCs w:val="20"/>
              </w:rPr>
            </w:pPr>
            <w:r w:rsidRPr="00D4272F">
              <w:rPr>
                <w:sz w:val="20"/>
                <w:szCs w:val="20"/>
              </w:rPr>
              <w:t>8 При подземном хранении легковоспламеняющихся или горючих жидкостей расстояния, указанные в графе 5 для закрытых складов, разрешается сокращать до 50 %.</w:t>
            </w:r>
          </w:p>
          <w:p w:rsidR="00AB2AA9" w:rsidRPr="00D4272F" w:rsidRDefault="00AB2AA9" w:rsidP="00D2090D">
            <w:pPr>
              <w:rPr>
                <w:sz w:val="20"/>
                <w:szCs w:val="20"/>
              </w:rPr>
            </w:pPr>
            <w:r w:rsidRPr="00D4272F">
              <w:rPr>
                <w:sz w:val="20"/>
                <w:szCs w:val="20"/>
              </w:rPr>
              <w:t>9 Для входящих и выходящих газопроводов ГРП, пунктов учета расхода газа расстояния, указанные в графе 1, не нормируются.</w:t>
            </w:r>
          </w:p>
          <w:p w:rsidR="00AB2AA9" w:rsidRPr="00D4272F" w:rsidRDefault="00AB2AA9" w:rsidP="00D2090D">
            <w:pPr>
              <w:rPr>
                <w:sz w:val="20"/>
                <w:szCs w:val="20"/>
              </w:rPr>
            </w:pPr>
            <w:r w:rsidRPr="00D4272F">
              <w:rPr>
                <w:sz w:val="20"/>
                <w:szCs w:val="20"/>
              </w:rPr>
              <w:t>10 Расстояния от газопроводов, не относящихся к ГРП, устанавливают по таблице 5.</w:t>
            </w:r>
          </w:p>
          <w:p w:rsidR="00AB2AA9" w:rsidRPr="00D4272F" w:rsidRDefault="00AB2AA9" w:rsidP="00D2090D">
            <w:pPr>
              <w:rPr>
                <w:sz w:val="20"/>
                <w:szCs w:val="20"/>
              </w:rPr>
            </w:pPr>
            <w:r w:rsidRPr="00D4272F">
              <w:rPr>
                <w:sz w:val="20"/>
                <w:szCs w:val="20"/>
              </w:rPr>
              <w:t>11 Расстояние от газопроводов до ближайших деревьев должно быть не менее высоты деревьев на весь срок эксплуатации газопровода.</w:t>
            </w:r>
          </w:p>
          <w:p w:rsidR="00AB2AA9" w:rsidRPr="00D4272F" w:rsidRDefault="00AB2AA9" w:rsidP="00D2090D">
            <w:pPr>
              <w:rPr>
                <w:sz w:val="20"/>
                <w:szCs w:val="20"/>
              </w:rPr>
            </w:pPr>
            <w:r w:rsidRPr="00D4272F">
              <w:rPr>
                <w:sz w:val="20"/>
                <w:szCs w:val="20"/>
              </w:rPr>
              <w:t>12 При пересечении газопроводом железных, автомобильных дорог, магистральных улиц и дорог и трамвайных путей расстояние от них до опор газопровода устанавливают в соответствии с графами 6, 8.</w:t>
            </w:r>
          </w:p>
          <w:p w:rsidR="00AB2AA9" w:rsidRPr="00D4272F" w:rsidRDefault="00AB2AA9" w:rsidP="00D2090D">
            <w:pPr>
              <w:rPr>
                <w:sz w:val="20"/>
                <w:szCs w:val="20"/>
              </w:rPr>
            </w:pPr>
            <w:r w:rsidRPr="00D4272F">
              <w:rPr>
                <w:sz w:val="20"/>
                <w:szCs w:val="20"/>
              </w:rPr>
              <w:t>13 При прокладке газопроводов по фасадам зданий расстояние между ними по горизонтали устанавливают исходя из условия удобства эксплуатации, но не менее 0,5 диаметра в свету. При этом следует также соблюдать требование об отсутствии сварных соединений внутри футляра на вводе в здание.</w:t>
            </w:r>
          </w:p>
          <w:p w:rsidR="00AB2AA9" w:rsidRPr="00D4272F" w:rsidRDefault="00AB2AA9" w:rsidP="00D2090D">
            <w:pPr>
              <w:rPr>
                <w:sz w:val="20"/>
                <w:szCs w:val="20"/>
              </w:rPr>
            </w:pPr>
            <w:r w:rsidRPr="00D4272F">
              <w:rPr>
                <w:sz w:val="20"/>
                <w:szCs w:val="20"/>
              </w:rPr>
              <w:t>14 Расстояния от прогнозируемых границ развития оползневых, эрозионных, обвалочных и иных негативных явлений до опор газопровода устанавливают не менее 5 м.</w:t>
            </w:r>
          </w:p>
        </w:tc>
        <w:tc>
          <w:tcPr>
            <w:tcW w:w="6" w:type="dxa"/>
            <w:tcBorders>
              <w:top w:val="nil"/>
              <w:left w:val="nil"/>
              <w:bottom w:val="nil"/>
              <w:right w:val="nil"/>
            </w:tcBorders>
            <w:shd w:val="clear" w:color="auto" w:fill="FFFFFF"/>
            <w:vAlign w:val="center"/>
            <w:hideMark/>
          </w:tcPr>
          <w:p w:rsidR="00AB2AA9" w:rsidRPr="00D4272F" w:rsidRDefault="00AB2AA9" w:rsidP="00D2090D">
            <w:pPr>
              <w:rPr>
                <w:sz w:val="20"/>
                <w:szCs w:val="20"/>
              </w:rPr>
            </w:pPr>
          </w:p>
        </w:tc>
      </w:tr>
      <w:tr w:rsidR="00AB2AA9" w:rsidRPr="00D4272F" w:rsidTr="00D2090D">
        <w:trPr>
          <w:gridAfter w:val="1"/>
          <w:wAfter w:w="144" w:type="dxa"/>
          <w:trHeight w:val="230"/>
          <w:jc w:val="center"/>
        </w:trPr>
        <w:tc>
          <w:tcPr>
            <w:tcW w:w="0" w:type="auto"/>
            <w:gridSpan w:val="5"/>
            <w:vMerge/>
            <w:tcBorders>
              <w:top w:val="nil"/>
              <w:left w:val="single" w:sz="8" w:space="0" w:color="auto"/>
              <w:bottom w:val="single" w:sz="8" w:space="0" w:color="auto"/>
              <w:right w:val="single" w:sz="8" w:space="0" w:color="auto"/>
            </w:tcBorders>
            <w:shd w:val="clear" w:color="auto" w:fill="FFFFFF"/>
            <w:vAlign w:val="center"/>
            <w:hideMark/>
          </w:tcPr>
          <w:p w:rsidR="00AB2AA9" w:rsidRPr="00D4272F" w:rsidRDefault="00AB2AA9" w:rsidP="00D2090D">
            <w:pPr>
              <w:rPr>
                <w:sz w:val="20"/>
                <w:szCs w:val="20"/>
              </w:rPr>
            </w:pPr>
          </w:p>
        </w:tc>
      </w:tr>
    </w:tbl>
    <w:p w:rsidR="00AB2AA9" w:rsidRPr="00D4272F" w:rsidRDefault="00AB2AA9" w:rsidP="00AB2AA9">
      <w:pPr>
        <w:pStyle w:val="af0"/>
        <w:keepNext/>
        <w:jc w:val="right"/>
        <w:rPr>
          <w:sz w:val="20"/>
        </w:rPr>
      </w:pPr>
      <w:r w:rsidRPr="00D4272F">
        <w:rPr>
          <w:sz w:val="20"/>
        </w:rPr>
        <w:lastRenderedPageBreak/>
        <w:br w:type="page"/>
      </w:r>
      <w:bookmarkStart w:id="162" w:name="_Ref364440935"/>
      <w:bookmarkStart w:id="163" w:name="_Ref354158982"/>
      <w:bookmarkStart w:id="164" w:name="_Toc309293325"/>
      <w:r w:rsidRPr="00D4272F">
        <w:rPr>
          <w:sz w:val="20"/>
        </w:rPr>
        <w:lastRenderedPageBreak/>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31</w:t>
      </w:r>
      <w:r w:rsidR="00574E64" w:rsidRPr="00D4272F">
        <w:rPr>
          <w:noProof/>
          <w:sz w:val="20"/>
        </w:rPr>
        <w:fldChar w:fldCharType="end"/>
      </w:r>
      <w:bookmarkEnd w:id="162"/>
    </w:p>
    <w:bookmarkEnd w:id="163"/>
    <w:p w:rsidR="00AB2AA9" w:rsidRPr="00D4272F" w:rsidRDefault="00AB2AA9" w:rsidP="00AB2AA9">
      <w:pPr>
        <w:pStyle w:val="af2"/>
        <w:rPr>
          <w:sz w:val="20"/>
          <w:szCs w:val="20"/>
        </w:rPr>
      </w:pPr>
      <w:r w:rsidRPr="00D4272F">
        <w:rPr>
          <w:sz w:val="20"/>
          <w:szCs w:val="20"/>
        </w:rPr>
        <w:t>Минимальные расстояния от подземных (наземных с обвалованием) газопроводов до зданий и сооружений</w:t>
      </w:r>
      <w:bookmarkEnd w:id="164"/>
    </w:p>
    <w:tbl>
      <w:tblPr>
        <w:tblW w:w="5000" w:type="pct"/>
        <w:jc w:val="center"/>
        <w:shd w:val="clear" w:color="auto" w:fill="FFFFFF"/>
        <w:tblCellMar>
          <w:left w:w="0" w:type="dxa"/>
          <w:right w:w="0" w:type="dxa"/>
        </w:tblCellMar>
        <w:tblLook w:val="04A0" w:firstRow="1" w:lastRow="0" w:firstColumn="1" w:lastColumn="0" w:noHBand="0" w:noVBand="1"/>
      </w:tblPr>
      <w:tblGrid>
        <w:gridCol w:w="4083"/>
        <w:gridCol w:w="1832"/>
        <w:gridCol w:w="17"/>
        <w:gridCol w:w="1141"/>
        <w:gridCol w:w="43"/>
        <w:gridCol w:w="1195"/>
        <w:gridCol w:w="1239"/>
        <w:gridCol w:w="1278"/>
      </w:tblGrid>
      <w:tr w:rsidR="00AB2AA9" w:rsidRPr="00D4272F" w:rsidTr="00AB2AA9">
        <w:trPr>
          <w:tblHeader/>
          <w:jc w:val="center"/>
        </w:trPr>
        <w:tc>
          <w:tcPr>
            <w:tcW w:w="18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Здания и сооружения</w:t>
            </w:r>
          </w:p>
        </w:tc>
        <w:tc>
          <w:tcPr>
            <w:tcW w:w="854"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Минимальные расстояния по вертикали (в свету), м, при пересечении</w:t>
            </w:r>
          </w:p>
        </w:tc>
        <w:tc>
          <w:tcPr>
            <w:tcW w:w="2261"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Минимальные расстояния по горизонтали (в свету), м, при давлении в газопроводе, МПа, включительно</w:t>
            </w:r>
          </w:p>
        </w:tc>
      </w:tr>
      <w:tr w:rsidR="00AB2AA9" w:rsidRPr="00D4272F" w:rsidTr="00AB2AA9">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D4272F" w:rsidRDefault="00AB2AA9" w:rsidP="00D2090D">
            <w:pPr>
              <w:jc w:val="center"/>
              <w:rPr>
                <w:b/>
                <w:sz w:val="20"/>
                <w:szCs w:val="20"/>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B2AA9" w:rsidRPr="00D4272F" w:rsidRDefault="00AB2AA9" w:rsidP="00D2090D">
            <w:pPr>
              <w:jc w:val="center"/>
              <w:rPr>
                <w:b/>
                <w:sz w:val="20"/>
                <w:szCs w:val="20"/>
              </w:rPr>
            </w:pP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до 0,005</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св. 0,005 до 0,3</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св. 0,3 до 0,6</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D4272F" w:rsidRDefault="00AB2AA9" w:rsidP="00D2090D">
            <w:pPr>
              <w:jc w:val="center"/>
              <w:rPr>
                <w:b/>
                <w:sz w:val="20"/>
                <w:szCs w:val="20"/>
              </w:rPr>
            </w:pPr>
            <w:r w:rsidRPr="00D4272F">
              <w:rPr>
                <w:b/>
                <w:sz w:val="20"/>
                <w:szCs w:val="20"/>
              </w:rPr>
              <w:t>св. 0,6 до 1,2</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 Водопровод, напорная канализация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 Самотечная бытовая канализация (водосток, дренаж, дождевая)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5,0</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 Тепловые сети:</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от наружной стенки канала, тоннеля</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от оболочки бесканальной прокладки</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 Газопроводы давлением газа</w:t>
            </w:r>
          </w:p>
          <w:p w:rsidR="00AB2AA9" w:rsidRPr="00D4272F" w:rsidRDefault="00AB2AA9" w:rsidP="00D2090D">
            <w:pPr>
              <w:rPr>
                <w:sz w:val="20"/>
                <w:szCs w:val="20"/>
              </w:rPr>
            </w:pPr>
            <w:r w:rsidRPr="00D4272F">
              <w:rPr>
                <w:sz w:val="20"/>
                <w:szCs w:val="20"/>
              </w:rPr>
              <w:t>до 1,2 МПа включ. (природный газ);</w:t>
            </w:r>
          </w:p>
          <w:p w:rsidR="00AB2AA9" w:rsidRPr="00D4272F" w:rsidRDefault="00AB2AA9" w:rsidP="00D2090D">
            <w:pPr>
              <w:rPr>
                <w:sz w:val="20"/>
                <w:szCs w:val="20"/>
              </w:rPr>
            </w:pPr>
            <w:r w:rsidRPr="00D4272F">
              <w:rPr>
                <w:sz w:val="20"/>
                <w:szCs w:val="20"/>
              </w:rPr>
              <w:t>до 1,6 МПа включ. (СУГ):</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при совместной прокладке в одной траншее</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0,4</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0,4</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0,4</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при параллельной прокладке</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r>
      <w:tr w:rsidR="00AB2AA9" w:rsidRPr="00D4272F"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 Силовые кабели напряжением до 35 кВ; 110 - 220 кВ</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 xml:space="preserve">В соответствии с </w:t>
            </w:r>
            <w:hyperlink r:id="rId19" w:tooltip="Правила устройства электроустановок" w:history="1">
              <w:r w:rsidRPr="00D4272F">
                <w:rPr>
                  <w:sz w:val="20"/>
                  <w:szCs w:val="20"/>
                </w:rPr>
                <w:t>ПУЭ</w:t>
              </w:r>
            </w:hyperlink>
            <w:r w:rsidRPr="00D4272F">
              <w:rPr>
                <w:sz w:val="20"/>
                <w:szCs w:val="20"/>
              </w:rPr>
              <w:t xml:space="preserve"> [2]</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6 Кабели связи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 Каналы, тоннели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0,2</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4,0</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8 Нефтепродуктопроводы на территории поселений:</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для стальных газопроводов</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0,35</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2,5</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для полиэтиленовых газопроводов</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Магистральные трубопроводы</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1734"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 xml:space="preserve">По </w:t>
            </w:r>
            <w:hyperlink r:id="rId20" w:tooltip="Магистральные трубопроводы" w:history="1">
              <w:r w:rsidRPr="00D4272F">
                <w:rPr>
                  <w:sz w:val="20"/>
                  <w:szCs w:val="20"/>
                </w:rPr>
                <w:t>СНиП 2.05.06</w:t>
              </w:r>
            </w:hyperlink>
            <w:r w:rsidRPr="00D4272F">
              <w:rPr>
                <w:sz w:val="20"/>
                <w:szCs w:val="20"/>
              </w:rPr>
              <w:t>-85*</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 Фундаменты зданий и сооружений до газопроводов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до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 Здания и сооружения без фундамента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2269"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Из условий возможности и безопасности производства работ при строительстве и эксплуатации газопровода</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11 Фундаменты ограждений, эстакад, отдельно стоящих опор, в том числе контактной сети и связи железных дорог</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r>
      <w:tr w:rsidR="00AB2AA9" w:rsidRPr="00D4272F" w:rsidTr="00AB2AA9">
        <w:trPr>
          <w:jc w:val="center"/>
        </w:trPr>
        <w:tc>
          <w:tcPr>
            <w:tcW w:w="1885" w:type="pct"/>
            <w:tcBorders>
              <w:top w:val="nil"/>
              <w:left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846" w:type="pct"/>
            <w:tcBorders>
              <w:top w:val="nil"/>
              <w:left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По настоящему своду правил в зависимости от способа производства работ</w:t>
            </w:r>
          </w:p>
        </w:tc>
        <w:tc>
          <w:tcPr>
            <w:tcW w:w="535"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до межпоселковых газопроводов</w:t>
            </w:r>
          </w:p>
        </w:tc>
        <w:tc>
          <w:tcPr>
            <w:tcW w:w="846"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3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50</w:t>
            </w:r>
          </w:p>
        </w:tc>
        <w:tc>
          <w:tcPr>
            <w:tcW w:w="572"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50</w:t>
            </w:r>
          </w:p>
        </w:tc>
        <w:tc>
          <w:tcPr>
            <w:tcW w:w="572"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50</w:t>
            </w:r>
          </w:p>
        </w:tc>
        <w:tc>
          <w:tcPr>
            <w:tcW w:w="590"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50</w:t>
            </w:r>
          </w:p>
        </w:tc>
      </w:tr>
      <w:tr w:rsidR="00AB2AA9" w:rsidRPr="00D4272F" w:rsidTr="00AB2AA9">
        <w:trPr>
          <w:jc w:val="center"/>
        </w:trPr>
        <w:tc>
          <w:tcPr>
            <w:tcW w:w="1885"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до сетей газораспределения и в стесненных условиях межпоселковых газопроводов</w:t>
            </w:r>
          </w:p>
        </w:tc>
        <w:tc>
          <w:tcPr>
            <w:tcW w:w="846"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3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3,8</w:t>
            </w:r>
          </w:p>
        </w:tc>
        <w:tc>
          <w:tcPr>
            <w:tcW w:w="572"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4,8</w:t>
            </w:r>
          </w:p>
        </w:tc>
        <w:tc>
          <w:tcPr>
            <w:tcW w:w="57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7,8</w:t>
            </w:r>
          </w:p>
        </w:tc>
        <w:tc>
          <w:tcPr>
            <w:tcW w:w="590"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10,8</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13 Внутренние подъездные железнодорожные пути предприятий</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По настоящему своду правил в зависимости от способа производства работ</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2,8</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2,8</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3,8</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3,8</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14 Автомобильные дороги, магистральные улицы и дороги:</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То же</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от бордюрного камня</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2,5</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от обочины, откоса насыпи и кювета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r>
      <w:tr w:rsidR="00AB2AA9" w:rsidRPr="00D4272F"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 Фундаменты опор воздушных линий электропередачи</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 xml:space="preserve">В соответствии с </w:t>
            </w:r>
            <w:hyperlink r:id="rId21" w:tooltip="Правила устройства электроустановок" w:history="1">
              <w:r w:rsidRPr="00D4272F">
                <w:rPr>
                  <w:sz w:val="20"/>
                  <w:szCs w:val="20"/>
                </w:rPr>
                <w:t>ПУЭ</w:t>
              </w:r>
            </w:hyperlink>
            <w:r w:rsidRPr="00D4272F">
              <w:rPr>
                <w:sz w:val="20"/>
                <w:szCs w:val="20"/>
              </w:rPr>
              <w:t xml:space="preserve"> [2]</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16 Ось ствола дерева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17 Автозаправочные станции, в том числе АГЗС</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18 Кладбища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15</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 xml:space="preserve">19 Здания закрытых складов категорий А, Б </w:t>
            </w:r>
            <w:r w:rsidRPr="00D4272F">
              <w:rPr>
                <w:sz w:val="20"/>
                <w:szCs w:val="20"/>
              </w:rPr>
              <w:lastRenderedPageBreak/>
              <w:t>(вне территории промышленных предприятий)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lastRenderedPageBreak/>
              <w:t>до 300 включ.</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10,0</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св.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То же, категорий В, Г и Д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p>
        </w:tc>
      </w:tr>
      <w:tr w:rsidR="00AB2AA9" w:rsidRPr="00D4272F"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до 300 включ.</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20,0</w:t>
            </w:r>
          </w:p>
        </w:tc>
      </w:tr>
      <w:tr w:rsidR="00AB2AA9" w:rsidRPr="00D4272F"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 Бровка оросительного канала (при непросадочных фунтах)</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В соответствии с настоящим сводом правил</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2,0</w:t>
            </w:r>
          </w:p>
        </w:tc>
      </w:tr>
      <w:tr w:rsidR="00AB2AA9" w:rsidRPr="00D4272F" w:rsidTr="00D2090D">
        <w:trPr>
          <w:jc w:val="center"/>
        </w:trPr>
        <w:tc>
          <w:tcPr>
            <w:tcW w:w="5000" w:type="pct"/>
            <w:gridSpan w:val="8"/>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D4272F" w:rsidRDefault="00AB2AA9" w:rsidP="00D2090D">
            <w:pPr>
              <w:rPr>
                <w:sz w:val="20"/>
                <w:szCs w:val="20"/>
              </w:rPr>
            </w:pPr>
            <w:r w:rsidRPr="00D4272F">
              <w:rPr>
                <w:sz w:val="20"/>
                <w:szCs w:val="20"/>
              </w:rPr>
              <w:t>Примечания</w:t>
            </w:r>
          </w:p>
          <w:p w:rsidR="00AB2AA9" w:rsidRPr="00D4272F" w:rsidRDefault="00AB2AA9" w:rsidP="00D2090D">
            <w:pPr>
              <w:rPr>
                <w:sz w:val="20"/>
                <w:szCs w:val="20"/>
              </w:rPr>
            </w:pPr>
            <w:r w:rsidRPr="00D4272F">
              <w:rPr>
                <w:sz w:val="20"/>
                <w:szCs w:val="20"/>
              </w:rP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AB2AA9" w:rsidRPr="00D4272F" w:rsidRDefault="00AB2AA9" w:rsidP="00D2090D">
            <w:pPr>
              <w:rPr>
                <w:sz w:val="20"/>
                <w:szCs w:val="20"/>
              </w:rPr>
            </w:pPr>
            <w:r w:rsidRPr="00D4272F">
              <w:rPr>
                <w:sz w:val="20"/>
                <w:szCs w:val="20"/>
              </w:rPr>
              <w:t>2 Знак «-» означает, что прокладка газопроводов в данных случаях запрещена.</w:t>
            </w:r>
          </w:p>
          <w:p w:rsidR="00AB2AA9" w:rsidRPr="00D4272F" w:rsidRDefault="00AB2AA9" w:rsidP="00D2090D">
            <w:pPr>
              <w:rPr>
                <w:sz w:val="20"/>
                <w:szCs w:val="20"/>
              </w:rPr>
            </w:pPr>
            <w:r w:rsidRPr="00D4272F">
              <w:rPr>
                <w:sz w:val="20"/>
                <w:szCs w:val="20"/>
              </w:rPr>
              <w:t>3 При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AB2AA9" w:rsidRPr="00D4272F" w:rsidRDefault="00AB2AA9" w:rsidP="00D2090D">
            <w:pPr>
              <w:rPr>
                <w:sz w:val="20"/>
                <w:szCs w:val="20"/>
              </w:rPr>
            </w:pPr>
            <w:r w:rsidRPr="00D4272F">
              <w:rPr>
                <w:sz w:val="20"/>
                <w:szCs w:val="20"/>
              </w:rPr>
              <w:t>4 Знак «*» означает, что полиэтиленовые газопроводы от места пересечения следует заключать в футляр, выходящий на 10 м в обе стороны.</w:t>
            </w:r>
          </w:p>
          <w:p w:rsidR="00AB2AA9" w:rsidRPr="00D4272F" w:rsidRDefault="00AB2AA9" w:rsidP="00D2090D">
            <w:pPr>
              <w:rPr>
                <w:sz w:val="20"/>
                <w:szCs w:val="20"/>
              </w:rPr>
            </w:pPr>
            <w:r w:rsidRPr="00D4272F">
              <w:rPr>
                <w:sz w:val="20"/>
                <w:szCs w:val="20"/>
              </w:rPr>
              <w:t>5 Расстояния от газопроводов СУГ до зданий и сооружений, в том числе сетей инженерного обеспечения, следует устанавливать как для природного газа.</w:t>
            </w:r>
          </w:p>
          <w:p w:rsidR="00AB2AA9" w:rsidRPr="00D4272F" w:rsidRDefault="00AB2AA9" w:rsidP="00D2090D">
            <w:pPr>
              <w:rPr>
                <w:sz w:val="20"/>
                <w:szCs w:val="20"/>
              </w:rPr>
            </w:pPr>
            <w:r w:rsidRPr="00D4272F">
              <w:rPr>
                <w:sz w:val="20"/>
                <w:szCs w:val="20"/>
              </w:rPr>
              <w:t xml:space="preserve">6 При прокладке газопроводов категорий I - IV на расстоянии 15 м, а на участках с особыми условиями на расстоянии 50 м от зданий всех назначений выполняют герметизацию подземных вводов и выпусков инженерных коммуникаций. </w:t>
            </w:r>
          </w:p>
        </w:tc>
      </w:tr>
      <w:tr w:rsidR="00AB2AA9" w:rsidRPr="00D4272F" w:rsidTr="00D2090D">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AB2AA9" w:rsidRPr="00D4272F" w:rsidRDefault="00AB2AA9" w:rsidP="00AB2AA9">
            <w:pPr>
              <w:pStyle w:val="a2"/>
              <w:numPr>
                <w:ilvl w:val="0"/>
                <w:numId w:val="0"/>
              </w:numPr>
              <w:rPr>
                <w:sz w:val="20"/>
                <w:szCs w:val="20"/>
                <w:lang w:val="ru-RU"/>
              </w:rPr>
            </w:pPr>
          </w:p>
        </w:tc>
      </w:tr>
    </w:tbl>
    <w:p w:rsidR="00120F98" w:rsidRPr="00D4272F" w:rsidRDefault="00120F98" w:rsidP="00120F98">
      <w:pPr>
        <w:pStyle w:val="2"/>
        <w:rPr>
          <w:sz w:val="20"/>
          <w:szCs w:val="20"/>
        </w:rPr>
      </w:pPr>
      <w:bookmarkStart w:id="165" w:name="_Toc389132851"/>
      <w:bookmarkStart w:id="166" w:name="_Toc393700463"/>
      <w:r w:rsidRPr="00D4272F">
        <w:rPr>
          <w:sz w:val="20"/>
          <w:szCs w:val="20"/>
        </w:rPr>
        <w:t>Объекты водоснабжения</w:t>
      </w:r>
      <w:bookmarkEnd w:id="165"/>
      <w:bookmarkEnd w:id="166"/>
    </w:p>
    <w:p w:rsidR="00AB2AA9" w:rsidRPr="00D4272F" w:rsidRDefault="00AB2AA9" w:rsidP="00AB2AA9">
      <w:pPr>
        <w:pStyle w:val="a6"/>
        <w:rPr>
          <w:sz w:val="20"/>
          <w:szCs w:val="20"/>
        </w:rPr>
      </w:pPr>
      <w:r w:rsidRPr="00D4272F">
        <w:rPr>
          <w:sz w:val="20"/>
          <w:szCs w:val="20"/>
        </w:rPr>
        <w:t xml:space="preserve">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 </w:t>
      </w:r>
    </w:p>
    <w:p w:rsidR="00AB2AA9" w:rsidRPr="00D4272F" w:rsidRDefault="00AB2AA9" w:rsidP="00AB2AA9">
      <w:pPr>
        <w:pStyle w:val="a6"/>
        <w:rPr>
          <w:sz w:val="20"/>
          <w:szCs w:val="20"/>
        </w:rPr>
      </w:pPr>
      <w:r w:rsidRPr="00D4272F">
        <w:rPr>
          <w:sz w:val="20"/>
          <w:szCs w:val="20"/>
        </w:rPr>
        <w:t>Для всех источников питьевого водоснабжения необходимо разработать и утвердить проекты зон санитарной охраны источников питьевого водоснабжения, а также выполнить организацию зон санитарной охраны для предотвращения загрязнения источников водоснабжения.</w:t>
      </w:r>
    </w:p>
    <w:p w:rsidR="00AB2AA9" w:rsidRPr="00D4272F" w:rsidRDefault="00AB2AA9" w:rsidP="00AB2AA9">
      <w:pPr>
        <w:pStyle w:val="a6"/>
        <w:rPr>
          <w:sz w:val="20"/>
          <w:szCs w:val="20"/>
        </w:rPr>
      </w:pPr>
      <w:r w:rsidRPr="00D4272F">
        <w:rPr>
          <w:sz w:val="20"/>
          <w:szCs w:val="20"/>
        </w:rPr>
        <w:t>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приквартирными земельными участками, застройки индивидуальными (одноквартирными) жилыми домами с приусадебными (приквартирными) земельными участками.</w:t>
      </w:r>
    </w:p>
    <w:p w:rsidR="00AB2AA9" w:rsidRPr="00D4272F" w:rsidRDefault="00AB2AA9" w:rsidP="00AB2AA9">
      <w:pPr>
        <w:pStyle w:val="a6"/>
        <w:rPr>
          <w:sz w:val="20"/>
          <w:szCs w:val="20"/>
        </w:rPr>
      </w:pPr>
      <w:r w:rsidRPr="00D4272F">
        <w:rPr>
          <w:sz w:val="20"/>
          <w:szCs w:val="20"/>
        </w:rPr>
        <w:t>Выбор системы водоснабжения территории жилой застройки надлежит производить на основе технико-экономического сравнения вариантов.</w:t>
      </w:r>
    </w:p>
    <w:p w:rsidR="00AB2AA9" w:rsidRPr="00D4272F" w:rsidRDefault="00AB2AA9" w:rsidP="00AB2AA9">
      <w:pPr>
        <w:pStyle w:val="a6"/>
        <w:rPr>
          <w:sz w:val="20"/>
          <w:szCs w:val="20"/>
        </w:rPr>
      </w:pPr>
      <w:r w:rsidRPr="00D4272F">
        <w:rPr>
          <w:sz w:val="20"/>
          <w:szCs w:val="20"/>
        </w:rPr>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AB2AA9" w:rsidRPr="00D4272F" w:rsidRDefault="00AB2AA9" w:rsidP="00AB2AA9">
      <w:pPr>
        <w:pStyle w:val="a6"/>
        <w:rPr>
          <w:sz w:val="20"/>
          <w:szCs w:val="20"/>
        </w:rPr>
      </w:pPr>
      <w:r w:rsidRPr="00D4272F">
        <w:rPr>
          <w:sz w:val="20"/>
          <w:szCs w:val="20"/>
        </w:rPr>
        <w:t>Качество воды, подаваемой на хозяйственно-питьевые нужды, должно соответствовать гигиеническим требованиям санитарных правил и норм.</w:t>
      </w:r>
    </w:p>
    <w:p w:rsidR="00AB2AA9" w:rsidRPr="00D4272F" w:rsidRDefault="00AB2AA9" w:rsidP="00AB2AA9">
      <w:pPr>
        <w:pStyle w:val="a6"/>
        <w:rPr>
          <w:sz w:val="20"/>
          <w:szCs w:val="20"/>
        </w:rPr>
      </w:pPr>
      <w:r w:rsidRPr="00D4272F">
        <w:rPr>
          <w:sz w:val="20"/>
          <w:szCs w:val="20"/>
        </w:rPr>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AB2AA9" w:rsidRPr="00D4272F" w:rsidRDefault="00AB2AA9" w:rsidP="00AB2AA9">
      <w:pPr>
        <w:pStyle w:val="a6"/>
        <w:rPr>
          <w:sz w:val="20"/>
          <w:szCs w:val="20"/>
        </w:rPr>
      </w:pPr>
      <w:r w:rsidRPr="00D4272F">
        <w:rPr>
          <w:sz w:val="20"/>
          <w:szCs w:val="20"/>
        </w:rPr>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AB2AA9" w:rsidRPr="00D4272F" w:rsidRDefault="00AB2AA9" w:rsidP="00AB2AA9">
      <w:pPr>
        <w:pStyle w:val="a6"/>
        <w:rPr>
          <w:sz w:val="20"/>
          <w:szCs w:val="20"/>
        </w:rPr>
      </w:pPr>
      <w:r w:rsidRPr="00D4272F">
        <w:rPr>
          <w:sz w:val="20"/>
          <w:szCs w:val="20"/>
        </w:rPr>
        <w:t>Для подачи воды в зону многоквартирной многоэтажной застройки (при недостаточном напоре) предусматривается установка бесшумных повысительных насосных агрегатов в зданиях, либо устройство их вне зданий согласно требованиям действующих нормативных документов.</w:t>
      </w:r>
    </w:p>
    <w:p w:rsidR="00AB2AA9" w:rsidRPr="00D4272F" w:rsidRDefault="00AB2AA9" w:rsidP="00AB2AA9">
      <w:pPr>
        <w:pStyle w:val="a6"/>
        <w:rPr>
          <w:sz w:val="20"/>
          <w:szCs w:val="20"/>
        </w:rPr>
      </w:pPr>
      <w:r w:rsidRPr="00D4272F">
        <w:rPr>
          <w:sz w:val="20"/>
          <w:szCs w:val="20"/>
        </w:rPr>
        <w:lastRenderedPageBreak/>
        <w:t>Здания и сооружения объектов водоснабжения, подлежащие строительству на просадочных и вечномерзлых грунтах, необходимо проектировать с учетом указаний действующих нормативно-правовых актов.</w:t>
      </w:r>
    </w:p>
    <w:p w:rsidR="00AB2AA9" w:rsidRPr="00D4272F" w:rsidRDefault="00AB2AA9" w:rsidP="00AB2AA9">
      <w:pPr>
        <w:pStyle w:val="a6"/>
        <w:rPr>
          <w:sz w:val="20"/>
          <w:szCs w:val="20"/>
        </w:rPr>
      </w:pPr>
      <w:r w:rsidRPr="00D4272F">
        <w:rPr>
          <w:sz w:val="20"/>
          <w:szCs w:val="20"/>
        </w:rPr>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AB2AA9" w:rsidRPr="00D4272F" w:rsidRDefault="00AB2AA9" w:rsidP="00AB2AA9">
      <w:pPr>
        <w:pStyle w:val="a6"/>
        <w:rPr>
          <w:sz w:val="20"/>
          <w:szCs w:val="20"/>
        </w:rPr>
      </w:pPr>
      <w:r w:rsidRPr="00D4272F">
        <w:rPr>
          <w:sz w:val="20"/>
          <w:szCs w:val="20"/>
        </w:rPr>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AB2AA9" w:rsidRPr="00D4272F" w:rsidRDefault="00AB2AA9" w:rsidP="00AB2AA9">
      <w:pPr>
        <w:pStyle w:val="a6"/>
        <w:rPr>
          <w:sz w:val="20"/>
          <w:szCs w:val="20"/>
        </w:rPr>
      </w:pPr>
      <w:r w:rsidRPr="00D4272F">
        <w:rPr>
          <w:sz w:val="20"/>
          <w:szCs w:val="20"/>
        </w:rPr>
        <w:t>Расход воды на производственные нужды определяется в соответствии с требованиями действующего законодательства.</w:t>
      </w:r>
    </w:p>
    <w:p w:rsidR="00AB2AA9" w:rsidRPr="00D4272F" w:rsidRDefault="00AB2AA9" w:rsidP="00AB2AA9">
      <w:pPr>
        <w:pStyle w:val="a6"/>
        <w:rPr>
          <w:sz w:val="20"/>
          <w:szCs w:val="20"/>
        </w:rPr>
      </w:pPr>
    </w:p>
    <w:p w:rsidR="00AB2AA9" w:rsidRPr="00D4272F" w:rsidRDefault="00AB2AA9" w:rsidP="00AB2AA9">
      <w:pPr>
        <w:pStyle w:val="a6"/>
        <w:rPr>
          <w:sz w:val="20"/>
          <w:szCs w:val="20"/>
        </w:rPr>
      </w:pPr>
      <w:r w:rsidRPr="00D4272F">
        <w:rPr>
          <w:sz w:val="20"/>
          <w:szCs w:val="20"/>
        </w:rPr>
        <w:t>Обеспечение требований пожарной безопасности:</w:t>
      </w:r>
    </w:p>
    <w:p w:rsidR="00AB2AA9" w:rsidRPr="00D4272F" w:rsidRDefault="00AB2AA9" w:rsidP="00AB2AA9">
      <w:pPr>
        <w:pStyle w:val="a6"/>
        <w:rPr>
          <w:sz w:val="20"/>
          <w:szCs w:val="20"/>
        </w:rPr>
      </w:pPr>
      <w:r w:rsidRPr="00D4272F">
        <w:rPr>
          <w:sz w:val="20"/>
          <w:szCs w:val="20"/>
        </w:rPr>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 а также </w:t>
      </w:r>
      <w:hyperlink r:id="rId22" w:history="1">
        <w:r w:rsidRPr="00D4272F">
          <w:rPr>
            <w:sz w:val="20"/>
            <w:szCs w:val="20"/>
          </w:rPr>
          <w:t>СП 5.13130</w:t>
        </w:r>
      </w:hyperlink>
      <w:r w:rsidRPr="00D4272F">
        <w:rPr>
          <w:sz w:val="20"/>
          <w:szCs w:val="20"/>
        </w:rPr>
        <w:t xml:space="preserve">, </w:t>
      </w:r>
      <w:hyperlink r:id="rId23" w:history="1">
        <w:r w:rsidRPr="00D4272F">
          <w:rPr>
            <w:sz w:val="20"/>
            <w:szCs w:val="20"/>
          </w:rPr>
          <w:t>СП 8.13130</w:t>
        </w:r>
      </w:hyperlink>
      <w:r w:rsidRPr="00D4272F">
        <w:rPr>
          <w:sz w:val="20"/>
          <w:szCs w:val="20"/>
        </w:rPr>
        <w:t xml:space="preserve">, </w:t>
      </w:r>
      <w:hyperlink r:id="rId24" w:history="1">
        <w:r w:rsidRPr="00D4272F">
          <w:rPr>
            <w:sz w:val="20"/>
            <w:szCs w:val="20"/>
          </w:rPr>
          <w:t>СП 10.13130</w:t>
        </w:r>
      </w:hyperlink>
      <w:r w:rsidRPr="00D4272F">
        <w:rPr>
          <w:sz w:val="20"/>
          <w:szCs w:val="20"/>
        </w:rPr>
        <w:t>.</w:t>
      </w:r>
    </w:p>
    <w:p w:rsidR="00AB2AA9" w:rsidRPr="00D4272F" w:rsidRDefault="00AB2AA9" w:rsidP="00AB2AA9">
      <w:pPr>
        <w:pStyle w:val="a6"/>
        <w:rPr>
          <w:sz w:val="20"/>
          <w:szCs w:val="20"/>
        </w:rPr>
      </w:pPr>
      <w:r w:rsidRPr="00D4272F">
        <w:rPr>
          <w:sz w:val="20"/>
          <w:szCs w:val="20"/>
        </w:rPr>
        <w:t>Противопожарный водопровод рекомендуется объединять с хозяйственно-питьевым или производственным водопроводом.</w:t>
      </w:r>
    </w:p>
    <w:p w:rsidR="00AB2AA9" w:rsidRPr="00D4272F" w:rsidRDefault="00AB2AA9" w:rsidP="00AB2AA9">
      <w:pPr>
        <w:pStyle w:val="a6"/>
        <w:rPr>
          <w:sz w:val="20"/>
          <w:szCs w:val="20"/>
        </w:rPr>
      </w:pPr>
      <w:r w:rsidRPr="00D4272F">
        <w:rPr>
          <w:sz w:val="20"/>
          <w:szCs w:val="20"/>
        </w:rPr>
        <w:t>Норма расхода воды на наружное пожаротушение определяется в соответствии с требованиями действующих нормативных документов.</w:t>
      </w:r>
    </w:p>
    <w:p w:rsidR="00AB2AA9" w:rsidRPr="00D4272F" w:rsidRDefault="00AB2AA9" w:rsidP="00AB2AA9">
      <w:pPr>
        <w:pStyle w:val="a6"/>
        <w:rPr>
          <w:sz w:val="20"/>
          <w:szCs w:val="20"/>
        </w:rPr>
      </w:pPr>
      <w:r w:rsidRPr="00D4272F">
        <w:rPr>
          <w:sz w:val="20"/>
          <w:szCs w:val="20"/>
        </w:rPr>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D4272F" w:rsidRDefault="00AB2AA9" w:rsidP="00AB2AA9">
      <w:pPr>
        <w:pStyle w:val="af0"/>
        <w:jc w:val="right"/>
        <w:rPr>
          <w:sz w:val="20"/>
        </w:rPr>
      </w:pPr>
      <w:bookmarkStart w:id="167" w:name="_Ref364440664"/>
      <w:r w:rsidRPr="00D4272F">
        <w:rPr>
          <w:sz w:val="20"/>
        </w:rPr>
        <w:t xml:space="preserve">Таблица </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32</w:t>
      </w:r>
      <w:r w:rsidR="00574E64" w:rsidRPr="00D4272F">
        <w:rPr>
          <w:noProof/>
          <w:sz w:val="20"/>
        </w:rPr>
        <w:fldChar w:fldCharType="end"/>
      </w:r>
      <w:bookmarkEnd w:id="167"/>
    </w:p>
    <w:p w:rsidR="00AB2AA9" w:rsidRPr="00D4272F" w:rsidRDefault="00AB2AA9" w:rsidP="00AB2AA9">
      <w:pPr>
        <w:pStyle w:val="af2"/>
        <w:rPr>
          <w:sz w:val="20"/>
          <w:szCs w:val="20"/>
        </w:rPr>
      </w:pPr>
      <w:r w:rsidRPr="00D4272F">
        <w:rPr>
          <w:sz w:val="20"/>
          <w:szCs w:val="20"/>
        </w:rPr>
        <w:t>Рекомендуемые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52"/>
        <w:gridCol w:w="6625"/>
        <w:gridCol w:w="3885"/>
      </w:tblGrid>
      <w:tr w:rsidR="00AB2AA9" w:rsidRPr="00D4272F" w:rsidTr="00D2090D">
        <w:trPr>
          <w:trHeight w:val="20"/>
          <w:tblHeader/>
        </w:trPr>
        <w:tc>
          <w:tcPr>
            <w:tcW w:w="206" w:type="pct"/>
            <w:vAlign w:val="center"/>
          </w:tcPr>
          <w:p w:rsidR="00AB2AA9" w:rsidRPr="00D4272F" w:rsidRDefault="00AB2AA9" w:rsidP="00D2090D">
            <w:pPr>
              <w:rPr>
                <w:rFonts w:eastAsia="Calibri"/>
                <w:b/>
                <w:sz w:val="20"/>
                <w:szCs w:val="20"/>
              </w:rPr>
            </w:pPr>
            <w:r w:rsidRPr="00D4272F">
              <w:rPr>
                <w:rFonts w:eastAsia="Calibri"/>
                <w:b/>
                <w:sz w:val="20"/>
                <w:szCs w:val="20"/>
              </w:rPr>
              <w:t>№</w:t>
            </w:r>
          </w:p>
        </w:tc>
        <w:tc>
          <w:tcPr>
            <w:tcW w:w="3022" w:type="pct"/>
            <w:vAlign w:val="center"/>
          </w:tcPr>
          <w:p w:rsidR="00AB2AA9" w:rsidRPr="00D4272F" w:rsidRDefault="00AB2AA9" w:rsidP="00D2090D">
            <w:pPr>
              <w:jc w:val="center"/>
              <w:rPr>
                <w:b/>
                <w:sz w:val="20"/>
                <w:szCs w:val="20"/>
              </w:rPr>
            </w:pPr>
            <w:r w:rsidRPr="00D4272F">
              <w:rPr>
                <w:b/>
                <w:sz w:val="20"/>
                <w:szCs w:val="20"/>
              </w:rPr>
              <w:t>Степень благоустройства жилых помещений</w:t>
            </w:r>
          </w:p>
        </w:tc>
        <w:tc>
          <w:tcPr>
            <w:tcW w:w="1772" w:type="pct"/>
            <w:vAlign w:val="center"/>
          </w:tcPr>
          <w:p w:rsidR="00AB2AA9" w:rsidRPr="00D4272F" w:rsidRDefault="00AB2AA9" w:rsidP="00D2090D">
            <w:pPr>
              <w:jc w:val="center"/>
              <w:rPr>
                <w:b/>
                <w:sz w:val="20"/>
                <w:szCs w:val="20"/>
              </w:rPr>
            </w:pPr>
            <w:r w:rsidRPr="00D4272F">
              <w:rPr>
                <w:b/>
                <w:sz w:val="20"/>
                <w:szCs w:val="20"/>
              </w:rPr>
              <w:t>Норматив водопотребления,</w:t>
            </w:r>
          </w:p>
          <w:p w:rsidR="00AB2AA9" w:rsidRPr="00D4272F" w:rsidRDefault="00AB2AA9" w:rsidP="00D2090D">
            <w:pPr>
              <w:jc w:val="center"/>
              <w:rPr>
                <w:b/>
                <w:sz w:val="20"/>
                <w:szCs w:val="20"/>
              </w:rPr>
            </w:pPr>
            <w:r w:rsidRPr="00D4272F">
              <w:rPr>
                <w:b/>
                <w:sz w:val="20"/>
                <w:szCs w:val="20"/>
              </w:rPr>
              <w:t>литров в сутки на 1 человека (куб. метр в месяц на 1 человека)</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1</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AB2AA9" w:rsidRPr="00D4272F" w:rsidRDefault="00AB2AA9" w:rsidP="00D2090D">
            <w:pPr>
              <w:rPr>
                <w:sz w:val="20"/>
                <w:szCs w:val="20"/>
              </w:rPr>
            </w:pPr>
            <w:r w:rsidRPr="00D4272F">
              <w:rPr>
                <w:sz w:val="20"/>
                <w:szCs w:val="20"/>
              </w:rPr>
              <w:t>185(5,55)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2</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AB2AA9" w:rsidRPr="00D4272F" w:rsidRDefault="00AB2AA9" w:rsidP="00D2090D">
            <w:pPr>
              <w:rPr>
                <w:sz w:val="20"/>
                <w:szCs w:val="20"/>
              </w:rPr>
            </w:pPr>
            <w:r w:rsidRPr="00D4272F">
              <w:rPr>
                <w:sz w:val="20"/>
                <w:szCs w:val="20"/>
              </w:rPr>
              <w:t>150(4,5)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3</w:t>
            </w:r>
          </w:p>
        </w:tc>
        <w:tc>
          <w:tcPr>
            <w:tcW w:w="3022" w:type="pct"/>
            <w:vAlign w:val="center"/>
          </w:tcPr>
          <w:p w:rsidR="00AB2AA9" w:rsidRPr="00D4272F" w:rsidRDefault="00AB2AA9" w:rsidP="00D2090D">
            <w:pPr>
              <w:rPr>
                <w:sz w:val="20"/>
                <w:szCs w:val="20"/>
              </w:rPr>
            </w:pPr>
            <w:r w:rsidRPr="00D4272F">
              <w:rPr>
                <w:sz w:val="20"/>
                <w:szCs w:val="20"/>
              </w:rPr>
              <w:t>Жилые помещения без ванн и душа, с холодным и горячим водоснабжением, канализованием, раковинами, кухонными мойками и унитазами (с разбором горячей воды в том числе из системы отопления)</w:t>
            </w:r>
          </w:p>
        </w:tc>
        <w:tc>
          <w:tcPr>
            <w:tcW w:w="1772" w:type="pct"/>
            <w:vAlign w:val="center"/>
          </w:tcPr>
          <w:p w:rsidR="00AB2AA9" w:rsidRPr="00D4272F" w:rsidRDefault="00AB2AA9" w:rsidP="00D2090D">
            <w:pPr>
              <w:rPr>
                <w:sz w:val="20"/>
                <w:szCs w:val="20"/>
              </w:rPr>
            </w:pPr>
            <w:r w:rsidRPr="00D4272F">
              <w:rPr>
                <w:sz w:val="20"/>
                <w:szCs w:val="20"/>
              </w:rPr>
              <w:t>120(3,6)</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4</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D4272F" w:rsidRDefault="00AB2AA9" w:rsidP="00D2090D">
            <w:pPr>
              <w:rPr>
                <w:sz w:val="20"/>
                <w:szCs w:val="20"/>
              </w:rPr>
            </w:pPr>
            <w:r w:rsidRPr="00D4272F">
              <w:rPr>
                <w:sz w:val="20"/>
                <w:szCs w:val="20"/>
              </w:rPr>
              <w:t>100(3)</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5</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D4272F" w:rsidRDefault="00AB2AA9" w:rsidP="00D2090D">
            <w:pPr>
              <w:rPr>
                <w:sz w:val="20"/>
                <w:szCs w:val="20"/>
              </w:rPr>
            </w:pPr>
            <w:r w:rsidRPr="00D4272F">
              <w:rPr>
                <w:sz w:val="20"/>
                <w:szCs w:val="20"/>
              </w:rPr>
              <w:t>100(3)</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6</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AB2AA9" w:rsidRPr="00D4272F" w:rsidRDefault="00AB2AA9" w:rsidP="00D2090D">
            <w:pPr>
              <w:rPr>
                <w:sz w:val="20"/>
                <w:szCs w:val="20"/>
              </w:rPr>
            </w:pPr>
            <w:r w:rsidRPr="00D4272F">
              <w:rPr>
                <w:sz w:val="20"/>
                <w:szCs w:val="20"/>
              </w:rPr>
              <w:t>65(1,95)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7</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без канализации</w:t>
            </w:r>
          </w:p>
        </w:tc>
        <w:tc>
          <w:tcPr>
            <w:tcW w:w="1772" w:type="pct"/>
            <w:vAlign w:val="center"/>
          </w:tcPr>
          <w:p w:rsidR="00AB2AA9" w:rsidRPr="00D4272F" w:rsidRDefault="00AB2AA9" w:rsidP="00D2090D">
            <w:pPr>
              <w:rPr>
                <w:sz w:val="20"/>
                <w:szCs w:val="20"/>
              </w:rPr>
            </w:pPr>
            <w:r w:rsidRPr="00D4272F">
              <w:rPr>
                <w:sz w:val="20"/>
                <w:szCs w:val="20"/>
              </w:rPr>
              <w:t>50(1,5)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8</w:t>
            </w:r>
          </w:p>
        </w:tc>
        <w:tc>
          <w:tcPr>
            <w:tcW w:w="3022" w:type="pct"/>
            <w:vAlign w:val="center"/>
          </w:tcPr>
          <w:p w:rsidR="00AB2AA9" w:rsidRPr="00D4272F" w:rsidRDefault="00AB2AA9" w:rsidP="00D2090D">
            <w:pPr>
              <w:rPr>
                <w:sz w:val="20"/>
                <w:szCs w:val="20"/>
              </w:rPr>
            </w:pPr>
            <w:r w:rsidRPr="00D4272F">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D4272F" w:rsidRDefault="00AB2AA9" w:rsidP="00D2090D">
            <w:pPr>
              <w:rPr>
                <w:sz w:val="20"/>
                <w:szCs w:val="20"/>
              </w:rPr>
            </w:pPr>
            <w:r w:rsidRPr="00D4272F">
              <w:rPr>
                <w:sz w:val="20"/>
                <w:szCs w:val="20"/>
              </w:rPr>
              <w:t>45(1,35)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9</w:t>
            </w:r>
          </w:p>
        </w:tc>
        <w:tc>
          <w:tcPr>
            <w:tcW w:w="3022" w:type="pct"/>
            <w:vAlign w:val="center"/>
          </w:tcPr>
          <w:p w:rsidR="00AB2AA9" w:rsidRPr="00D4272F" w:rsidRDefault="00AB2AA9" w:rsidP="00D2090D">
            <w:pPr>
              <w:rPr>
                <w:sz w:val="20"/>
                <w:szCs w:val="20"/>
              </w:rPr>
            </w:pPr>
            <w:r w:rsidRPr="00D4272F">
              <w:rPr>
                <w:sz w:val="20"/>
                <w:szCs w:val="20"/>
              </w:rPr>
              <w:t>Жилые помещения с привозной водой</w:t>
            </w:r>
          </w:p>
        </w:tc>
        <w:tc>
          <w:tcPr>
            <w:tcW w:w="1772" w:type="pct"/>
            <w:vAlign w:val="center"/>
          </w:tcPr>
          <w:p w:rsidR="00AB2AA9" w:rsidRPr="00D4272F" w:rsidRDefault="00AB2AA9" w:rsidP="00D2090D">
            <w:pPr>
              <w:rPr>
                <w:sz w:val="20"/>
                <w:szCs w:val="20"/>
              </w:rPr>
            </w:pPr>
            <w:r w:rsidRPr="00D4272F">
              <w:rPr>
                <w:sz w:val="20"/>
                <w:szCs w:val="20"/>
              </w:rPr>
              <w:t>33(1)</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10</w:t>
            </w:r>
          </w:p>
        </w:tc>
        <w:tc>
          <w:tcPr>
            <w:tcW w:w="3022" w:type="pct"/>
            <w:vAlign w:val="center"/>
          </w:tcPr>
          <w:p w:rsidR="00AB2AA9" w:rsidRPr="00D4272F" w:rsidRDefault="00AB2AA9" w:rsidP="00D2090D">
            <w:pPr>
              <w:rPr>
                <w:sz w:val="20"/>
                <w:szCs w:val="20"/>
              </w:rPr>
            </w:pPr>
            <w:r w:rsidRPr="00D4272F">
              <w:rPr>
                <w:sz w:val="20"/>
                <w:szCs w:val="20"/>
              </w:rPr>
              <w:t>Жилые помещения с разбором холодной воды из уличных колонок</w:t>
            </w:r>
          </w:p>
        </w:tc>
        <w:tc>
          <w:tcPr>
            <w:tcW w:w="1772" w:type="pct"/>
            <w:vAlign w:val="center"/>
          </w:tcPr>
          <w:p w:rsidR="00AB2AA9" w:rsidRPr="00D4272F" w:rsidRDefault="00AB2AA9" w:rsidP="00D2090D">
            <w:pPr>
              <w:rPr>
                <w:sz w:val="20"/>
                <w:szCs w:val="20"/>
              </w:rPr>
            </w:pPr>
            <w:r w:rsidRPr="00D4272F">
              <w:rPr>
                <w:sz w:val="20"/>
                <w:szCs w:val="20"/>
              </w:rPr>
              <w:t>30(0,9)</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11</w:t>
            </w:r>
          </w:p>
        </w:tc>
        <w:tc>
          <w:tcPr>
            <w:tcW w:w="3022" w:type="pct"/>
            <w:vAlign w:val="center"/>
          </w:tcPr>
          <w:p w:rsidR="00AB2AA9" w:rsidRPr="00D4272F" w:rsidRDefault="00AB2AA9" w:rsidP="00D2090D">
            <w:pPr>
              <w:rPr>
                <w:sz w:val="20"/>
                <w:szCs w:val="20"/>
              </w:rPr>
            </w:pPr>
            <w:r w:rsidRPr="00D4272F">
              <w:rPr>
                <w:sz w:val="20"/>
                <w:szCs w:val="20"/>
              </w:rPr>
              <w:t>Жилые дома с разбором горячей воды непосредственно из системы отопления</w:t>
            </w:r>
          </w:p>
        </w:tc>
        <w:tc>
          <w:tcPr>
            <w:tcW w:w="1772" w:type="pct"/>
            <w:vAlign w:val="center"/>
          </w:tcPr>
          <w:p w:rsidR="00AB2AA9" w:rsidRPr="00D4272F" w:rsidRDefault="00AB2AA9" w:rsidP="00D2090D">
            <w:pPr>
              <w:rPr>
                <w:sz w:val="20"/>
                <w:szCs w:val="20"/>
              </w:rPr>
            </w:pPr>
            <w:r w:rsidRPr="00D4272F">
              <w:rPr>
                <w:sz w:val="20"/>
                <w:szCs w:val="20"/>
              </w:rPr>
              <w:t>20(0,6)</w:t>
            </w:r>
          </w:p>
        </w:tc>
      </w:tr>
    </w:tbl>
    <w:p w:rsidR="00AB2AA9" w:rsidRPr="00D4272F" w:rsidRDefault="00AB2AA9" w:rsidP="00AB2AA9">
      <w:pPr>
        <w:pStyle w:val="a6"/>
        <w:rPr>
          <w:sz w:val="20"/>
          <w:szCs w:val="20"/>
        </w:rPr>
      </w:pPr>
      <w:r w:rsidRPr="00D4272F">
        <w:rPr>
          <w:sz w:val="20"/>
          <w:szCs w:val="20"/>
        </w:rPr>
        <w:t>Удельные показатели водопотребления могут быть пересмотрены по мере внедрения водосберегающих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AB2AA9" w:rsidRPr="00D4272F" w:rsidRDefault="00AB2AA9" w:rsidP="00AB2AA9">
      <w:pPr>
        <w:pStyle w:val="a6"/>
        <w:rPr>
          <w:sz w:val="20"/>
          <w:szCs w:val="20"/>
        </w:rPr>
      </w:pPr>
      <w:r w:rsidRPr="00D4272F">
        <w:rPr>
          <w:sz w:val="20"/>
          <w:szCs w:val="20"/>
        </w:rPr>
        <w:lastRenderedPageBreak/>
        <w:t>Удельные показатели водопотребления допускается изменять (увеличивать или уменьшать) на 10-20% в зависимости от местных условий территории и степени благоустройства.</w:t>
      </w:r>
    </w:p>
    <w:p w:rsidR="00AB2AA9" w:rsidRPr="00D4272F" w:rsidRDefault="00AB2AA9" w:rsidP="00AB2AA9">
      <w:pPr>
        <w:pStyle w:val="a6"/>
        <w:rPr>
          <w:sz w:val="20"/>
          <w:szCs w:val="20"/>
        </w:rPr>
      </w:pPr>
      <w:r w:rsidRPr="00D4272F">
        <w:rPr>
          <w:sz w:val="20"/>
          <w:szCs w:val="20"/>
        </w:rPr>
        <w:t>Размеры земельных участков для станций очистки воды, в зависимости от их производительности, тыс. куб. м/сут., следует принимать в соответствии с данными, приведёнными ниже.</w:t>
      </w:r>
    </w:p>
    <w:p w:rsidR="00AB2AA9" w:rsidRPr="00D4272F" w:rsidRDefault="00AB2AA9" w:rsidP="00AB2AA9">
      <w:pPr>
        <w:pStyle w:val="af0"/>
        <w:keepNext/>
        <w:jc w:val="right"/>
        <w:rPr>
          <w:sz w:val="20"/>
        </w:rPr>
      </w:pPr>
      <w:bookmarkStart w:id="168" w:name="_Ref364440693"/>
      <w:r w:rsidRPr="00D4272F">
        <w:rPr>
          <w:sz w:val="20"/>
        </w:rPr>
        <w:t xml:space="preserve">Таблица </w:t>
      </w:r>
      <w:bookmarkEnd w:id="168"/>
      <w:r w:rsidR="00D21A99" w:rsidRPr="00D4272F">
        <w:rPr>
          <w:sz w:val="20"/>
        </w:rPr>
        <w:t>35</w:t>
      </w:r>
    </w:p>
    <w:p w:rsidR="00AB2AA9" w:rsidRPr="00D4272F" w:rsidRDefault="00AB2AA9" w:rsidP="00AB2AA9">
      <w:pPr>
        <w:pStyle w:val="af2"/>
        <w:rPr>
          <w:sz w:val="20"/>
          <w:szCs w:val="20"/>
        </w:rPr>
      </w:pPr>
      <w:r w:rsidRPr="00D4272F">
        <w:rPr>
          <w:sz w:val="20"/>
          <w:szCs w:val="20"/>
        </w:rPr>
        <w:t>Размеры земельных участков для станций очистки воды</w:t>
      </w:r>
    </w:p>
    <w:tbl>
      <w:tblPr>
        <w:tblW w:w="5000" w:type="pct"/>
        <w:jc w:val="center"/>
        <w:tblCellMar>
          <w:left w:w="70" w:type="dxa"/>
          <w:right w:w="70" w:type="dxa"/>
        </w:tblCellMar>
        <w:tblLook w:val="0000" w:firstRow="0" w:lastRow="0" w:firstColumn="0" w:lastColumn="0" w:noHBand="0" w:noVBand="0"/>
      </w:tblPr>
      <w:tblGrid>
        <w:gridCol w:w="6905"/>
        <w:gridCol w:w="4007"/>
      </w:tblGrid>
      <w:tr w:rsidR="00AB2AA9" w:rsidRPr="00D4272F" w:rsidTr="00D2090D">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b/>
                <w:sz w:val="20"/>
                <w:szCs w:val="20"/>
              </w:rPr>
            </w:pPr>
            <w:r w:rsidRPr="00D4272F">
              <w:rPr>
                <w:b/>
                <w:sz w:val="20"/>
                <w:szCs w:val="20"/>
              </w:rPr>
              <w:t>Производительность очистных сооружений,</w:t>
            </w:r>
          </w:p>
          <w:p w:rsidR="00AB2AA9" w:rsidRPr="00D4272F" w:rsidRDefault="00AB2AA9" w:rsidP="00D2090D">
            <w:pPr>
              <w:jc w:val="center"/>
              <w:rPr>
                <w:b/>
                <w:sz w:val="20"/>
                <w:szCs w:val="20"/>
              </w:rPr>
            </w:pPr>
            <w:r w:rsidRPr="00D4272F">
              <w:rPr>
                <w:b/>
                <w:sz w:val="20"/>
                <w:szCs w:val="20"/>
              </w:rPr>
              <w:t>тыс. куб. м/сут.</w:t>
            </w:r>
          </w:p>
        </w:tc>
        <w:tc>
          <w:tcPr>
            <w:tcW w:w="1836" w:type="pct"/>
            <w:tcBorders>
              <w:top w:val="single" w:sz="6" w:space="0" w:color="auto"/>
              <w:left w:val="single" w:sz="6" w:space="0" w:color="auto"/>
              <w:bottom w:val="single" w:sz="6" w:space="0" w:color="auto"/>
              <w:right w:val="single" w:sz="6" w:space="0" w:color="auto"/>
            </w:tcBorders>
            <w:vAlign w:val="center"/>
          </w:tcPr>
          <w:p w:rsidR="00AB2AA9" w:rsidRPr="00D4272F" w:rsidRDefault="00AB2AA9" w:rsidP="00D2090D">
            <w:pPr>
              <w:jc w:val="center"/>
              <w:rPr>
                <w:b/>
                <w:sz w:val="20"/>
                <w:szCs w:val="20"/>
              </w:rPr>
            </w:pPr>
            <w:r w:rsidRPr="00D4272F">
              <w:rPr>
                <w:b/>
                <w:sz w:val="20"/>
                <w:szCs w:val="20"/>
              </w:rPr>
              <w:t>Площадь участка,</w:t>
            </w:r>
          </w:p>
          <w:p w:rsidR="00AB2AA9" w:rsidRPr="00D4272F" w:rsidRDefault="00AB2AA9" w:rsidP="00D2090D">
            <w:pPr>
              <w:jc w:val="center"/>
              <w:rPr>
                <w:b/>
                <w:sz w:val="20"/>
                <w:szCs w:val="20"/>
              </w:rPr>
            </w:pPr>
            <w:r w:rsidRPr="00D4272F">
              <w:rPr>
                <w:b/>
                <w:sz w:val="20"/>
                <w:szCs w:val="20"/>
              </w:rPr>
              <w:t>га</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0,1</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0,25</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0,4</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1,0</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2,0</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3,0</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4,0</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12,0</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250 – 400</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18,0</w:t>
            </w:r>
          </w:p>
        </w:tc>
      </w:tr>
      <w:tr w:rsidR="00AB2AA9" w:rsidRPr="00D4272F"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AB2AA9" w:rsidRPr="00D4272F" w:rsidRDefault="00AB2AA9" w:rsidP="00D2090D">
            <w:pPr>
              <w:rPr>
                <w:sz w:val="20"/>
                <w:szCs w:val="20"/>
              </w:rPr>
            </w:pPr>
            <w:r w:rsidRPr="00D4272F">
              <w:rPr>
                <w:sz w:val="20"/>
                <w:szCs w:val="20"/>
              </w:rPr>
              <w:t>24,0</w:t>
            </w:r>
          </w:p>
        </w:tc>
      </w:tr>
    </w:tbl>
    <w:p w:rsidR="00AB2AA9" w:rsidRPr="00D4272F" w:rsidRDefault="00AB2AA9" w:rsidP="00AB2AA9">
      <w:pPr>
        <w:pStyle w:val="2"/>
        <w:rPr>
          <w:sz w:val="20"/>
          <w:szCs w:val="20"/>
        </w:rPr>
      </w:pPr>
      <w:bookmarkStart w:id="169" w:name="_Toc389132852"/>
      <w:bookmarkStart w:id="170" w:name="_Toc393700464"/>
      <w:r w:rsidRPr="00D4272F">
        <w:rPr>
          <w:sz w:val="20"/>
          <w:szCs w:val="20"/>
        </w:rPr>
        <w:t>Объекты водоотведения</w:t>
      </w:r>
      <w:bookmarkEnd w:id="169"/>
      <w:bookmarkEnd w:id="170"/>
    </w:p>
    <w:p w:rsidR="00AB2AA9" w:rsidRPr="00D4272F" w:rsidRDefault="00AB2AA9" w:rsidP="00AB2AA9">
      <w:pPr>
        <w:pStyle w:val="a6"/>
        <w:rPr>
          <w:sz w:val="20"/>
          <w:szCs w:val="20"/>
        </w:rPr>
      </w:pPr>
      <w:r w:rsidRPr="00D4272F">
        <w:rPr>
          <w:sz w:val="20"/>
          <w:szCs w:val="20"/>
        </w:rPr>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AB2AA9" w:rsidRPr="00D4272F" w:rsidRDefault="00AB2AA9" w:rsidP="00AB2AA9">
      <w:pPr>
        <w:pStyle w:val="a6"/>
        <w:rPr>
          <w:sz w:val="20"/>
          <w:szCs w:val="20"/>
        </w:rPr>
      </w:pPr>
      <w:r w:rsidRPr="00D4272F">
        <w:rPr>
          <w:sz w:val="20"/>
          <w:szCs w:val="20"/>
        </w:rPr>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AB2AA9" w:rsidRPr="00D4272F" w:rsidRDefault="00AB2AA9" w:rsidP="00AB2AA9">
      <w:pPr>
        <w:pStyle w:val="a6"/>
        <w:rPr>
          <w:sz w:val="20"/>
          <w:szCs w:val="20"/>
        </w:rPr>
      </w:pPr>
      <w:r w:rsidRPr="00D4272F">
        <w:rPr>
          <w:sz w:val="20"/>
          <w:szCs w:val="20"/>
        </w:rPr>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AB2AA9" w:rsidRPr="00D4272F" w:rsidRDefault="00AB2AA9" w:rsidP="00AB2AA9">
      <w:pPr>
        <w:pStyle w:val="a6"/>
        <w:rPr>
          <w:sz w:val="20"/>
          <w:szCs w:val="20"/>
        </w:rPr>
      </w:pPr>
      <w:r w:rsidRPr="00D4272F">
        <w:rPr>
          <w:sz w:val="20"/>
          <w:szCs w:val="20"/>
        </w:rPr>
        <w:t>Для отдельных районов в зависимости от их территориального расположения допускается применение местных систем канализования с локальными очистными сооружениями полной биологической очистки с доведением сбрасываемых очищенных сточных вод до требований водоемов рыбохозяйственного значения.</w:t>
      </w:r>
    </w:p>
    <w:p w:rsidR="00AB2AA9" w:rsidRPr="00D4272F" w:rsidRDefault="00AB2AA9" w:rsidP="00AB2AA9">
      <w:pPr>
        <w:pStyle w:val="a6"/>
        <w:rPr>
          <w:sz w:val="20"/>
          <w:szCs w:val="20"/>
        </w:rPr>
      </w:pPr>
      <w:r w:rsidRPr="00D4272F">
        <w:rPr>
          <w:sz w:val="20"/>
          <w:szCs w:val="20"/>
        </w:rPr>
        <w:t>Для отдельно стоящих неканализованных индивидуальных домов, коттеджей и на территории зоны ведения садоводства и дачного хозяйства при расходе сточных вод до 1 м3/сут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AB2AA9" w:rsidRPr="00D4272F" w:rsidRDefault="00AB2AA9" w:rsidP="00AB2AA9">
      <w:pPr>
        <w:pStyle w:val="a6"/>
        <w:rPr>
          <w:sz w:val="20"/>
          <w:szCs w:val="20"/>
        </w:rPr>
      </w:pPr>
      <w:r w:rsidRPr="00D4272F">
        <w:rPr>
          <w:sz w:val="20"/>
          <w:szCs w:val="20"/>
        </w:rPr>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AB2AA9" w:rsidRPr="00D4272F" w:rsidRDefault="00AB2AA9" w:rsidP="00AB2AA9">
      <w:pPr>
        <w:pStyle w:val="a6"/>
        <w:rPr>
          <w:sz w:val="20"/>
          <w:szCs w:val="20"/>
        </w:rPr>
      </w:pPr>
      <w:r w:rsidRPr="00D4272F">
        <w:rPr>
          <w:sz w:val="20"/>
          <w:szCs w:val="20"/>
        </w:rPr>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AB2AA9" w:rsidRPr="00D4272F" w:rsidRDefault="00AB2AA9" w:rsidP="00AB2AA9">
      <w:pPr>
        <w:pStyle w:val="a6"/>
        <w:rPr>
          <w:sz w:val="20"/>
          <w:szCs w:val="20"/>
        </w:rPr>
      </w:pPr>
      <w:r w:rsidRPr="00D4272F">
        <w:rPr>
          <w:sz w:val="20"/>
          <w:szCs w:val="20"/>
        </w:rPr>
        <w:t>Размещение на селитебных территориях накопителей канализационных осадков не допускается.</w:t>
      </w:r>
    </w:p>
    <w:p w:rsidR="00AB2AA9" w:rsidRPr="00D4272F" w:rsidRDefault="00AB2AA9" w:rsidP="00AB2AA9">
      <w:pPr>
        <w:pStyle w:val="a6"/>
        <w:rPr>
          <w:sz w:val="20"/>
          <w:szCs w:val="20"/>
        </w:rPr>
      </w:pPr>
      <w:bookmarkStart w:id="171" w:name="_Ref309205987"/>
      <w:r w:rsidRPr="00D4272F">
        <w:rPr>
          <w:sz w:val="20"/>
          <w:szCs w:val="20"/>
        </w:rPr>
        <w:t>При проектировании систем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 Рекомендуемые показатели (при разработке проектов водоотведения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D4272F" w:rsidRDefault="00AB2AA9" w:rsidP="00AB2AA9">
      <w:pPr>
        <w:pStyle w:val="af0"/>
        <w:keepNext/>
        <w:jc w:val="right"/>
        <w:rPr>
          <w:sz w:val="20"/>
        </w:rPr>
      </w:pPr>
      <w:bookmarkStart w:id="172" w:name="_Ref364440721"/>
      <w:bookmarkStart w:id="173" w:name="_Ref354156974"/>
      <w:bookmarkEnd w:id="171"/>
      <w:r w:rsidRPr="00D4272F">
        <w:rPr>
          <w:sz w:val="20"/>
        </w:rPr>
        <w:t xml:space="preserve">Таблица </w:t>
      </w:r>
      <w:bookmarkEnd w:id="172"/>
      <w:r w:rsidR="00D21A99" w:rsidRPr="00D4272F">
        <w:rPr>
          <w:sz w:val="20"/>
        </w:rPr>
        <w:t>36</w:t>
      </w:r>
    </w:p>
    <w:bookmarkEnd w:id="173"/>
    <w:p w:rsidR="00AB2AA9" w:rsidRPr="00D4272F" w:rsidRDefault="00AB2AA9" w:rsidP="00AB2AA9">
      <w:pPr>
        <w:pStyle w:val="af2"/>
        <w:rPr>
          <w:sz w:val="20"/>
          <w:szCs w:val="20"/>
        </w:rPr>
      </w:pPr>
      <w:r w:rsidRPr="00D4272F">
        <w:rPr>
          <w:sz w:val="20"/>
          <w:szCs w:val="20"/>
        </w:rPr>
        <w:t>Рекомендуемые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52"/>
        <w:gridCol w:w="6625"/>
        <w:gridCol w:w="3885"/>
      </w:tblGrid>
      <w:tr w:rsidR="00AB2AA9" w:rsidRPr="00D4272F" w:rsidTr="00D2090D">
        <w:trPr>
          <w:trHeight w:val="20"/>
          <w:tblHeader/>
        </w:trPr>
        <w:tc>
          <w:tcPr>
            <w:tcW w:w="206" w:type="pct"/>
            <w:vAlign w:val="center"/>
          </w:tcPr>
          <w:p w:rsidR="00AB2AA9" w:rsidRPr="00D4272F" w:rsidRDefault="00AB2AA9" w:rsidP="00D2090D">
            <w:pPr>
              <w:jc w:val="center"/>
              <w:rPr>
                <w:rFonts w:eastAsia="Calibri"/>
                <w:b/>
                <w:sz w:val="20"/>
                <w:szCs w:val="20"/>
              </w:rPr>
            </w:pPr>
            <w:r w:rsidRPr="00D4272F">
              <w:rPr>
                <w:rFonts w:eastAsia="Calibri"/>
                <w:b/>
                <w:sz w:val="20"/>
                <w:szCs w:val="20"/>
              </w:rPr>
              <w:t>№</w:t>
            </w:r>
          </w:p>
        </w:tc>
        <w:tc>
          <w:tcPr>
            <w:tcW w:w="3022" w:type="pct"/>
            <w:vAlign w:val="center"/>
          </w:tcPr>
          <w:p w:rsidR="00AB2AA9" w:rsidRPr="00D4272F" w:rsidRDefault="00AB2AA9" w:rsidP="00D2090D">
            <w:pPr>
              <w:jc w:val="center"/>
              <w:rPr>
                <w:b/>
                <w:sz w:val="20"/>
                <w:szCs w:val="20"/>
              </w:rPr>
            </w:pPr>
            <w:r w:rsidRPr="00D4272F">
              <w:rPr>
                <w:b/>
                <w:sz w:val="20"/>
                <w:szCs w:val="20"/>
              </w:rPr>
              <w:t>Степень благоустройства жилых помещений</w:t>
            </w:r>
          </w:p>
        </w:tc>
        <w:tc>
          <w:tcPr>
            <w:tcW w:w="1772" w:type="pct"/>
            <w:vAlign w:val="center"/>
          </w:tcPr>
          <w:p w:rsidR="00AB2AA9" w:rsidRPr="00D4272F" w:rsidRDefault="00AB2AA9" w:rsidP="00D2090D">
            <w:pPr>
              <w:jc w:val="center"/>
              <w:rPr>
                <w:b/>
                <w:sz w:val="20"/>
                <w:szCs w:val="20"/>
              </w:rPr>
            </w:pPr>
            <w:r w:rsidRPr="00D4272F">
              <w:rPr>
                <w:b/>
                <w:sz w:val="20"/>
                <w:szCs w:val="20"/>
              </w:rPr>
              <w:t>Норматив водоотведения,</w:t>
            </w:r>
          </w:p>
          <w:p w:rsidR="00AB2AA9" w:rsidRPr="00D4272F" w:rsidRDefault="00AB2AA9" w:rsidP="00D2090D">
            <w:pPr>
              <w:jc w:val="center"/>
              <w:rPr>
                <w:b/>
                <w:sz w:val="20"/>
                <w:szCs w:val="20"/>
              </w:rPr>
            </w:pPr>
            <w:r w:rsidRPr="00D4272F">
              <w:rPr>
                <w:b/>
                <w:sz w:val="20"/>
                <w:szCs w:val="20"/>
              </w:rPr>
              <w:t>литров в сутки на 1 человека (куб. метр в месяц на 1 человека)</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1</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AB2AA9" w:rsidRPr="00D4272F" w:rsidRDefault="00AB2AA9" w:rsidP="00D2090D">
            <w:pPr>
              <w:rPr>
                <w:sz w:val="20"/>
                <w:szCs w:val="20"/>
              </w:rPr>
            </w:pPr>
            <w:r w:rsidRPr="00D4272F">
              <w:rPr>
                <w:sz w:val="20"/>
                <w:szCs w:val="20"/>
              </w:rPr>
              <w:t>185(5,55)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2</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AB2AA9" w:rsidRPr="00D4272F" w:rsidRDefault="00AB2AA9" w:rsidP="00D2090D">
            <w:pPr>
              <w:rPr>
                <w:sz w:val="20"/>
                <w:szCs w:val="20"/>
              </w:rPr>
            </w:pPr>
            <w:r w:rsidRPr="00D4272F">
              <w:rPr>
                <w:sz w:val="20"/>
                <w:szCs w:val="20"/>
              </w:rPr>
              <w:t>150(4,5)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3</w:t>
            </w:r>
          </w:p>
        </w:tc>
        <w:tc>
          <w:tcPr>
            <w:tcW w:w="3022" w:type="pct"/>
            <w:vAlign w:val="center"/>
          </w:tcPr>
          <w:p w:rsidR="00AB2AA9" w:rsidRPr="00D4272F" w:rsidRDefault="00AB2AA9" w:rsidP="00D2090D">
            <w:pPr>
              <w:rPr>
                <w:sz w:val="20"/>
                <w:szCs w:val="20"/>
              </w:rPr>
            </w:pPr>
            <w:r w:rsidRPr="00D4272F">
              <w:rPr>
                <w:sz w:val="20"/>
                <w:szCs w:val="20"/>
              </w:rPr>
              <w:t xml:space="preserve">Жилые помещения без ванн и душа, с холодным и горячим водоснабжением, канализованием, раковинами, кухонными мойками и </w:t>
            </w:r>
            <w:r w:rsidRPr="00D4272F">
              <w:rPr>
                <w:sz w:val="20"/>
                <w:szCs w:val="20"/>
              </w:rPr>
              <w:lastRenderedPageBreak/>
              <w:t>унитазами (с разбором горячей воды в том числе из системы отопления)</w:t>
            </w:r>
          </w:p>
        </w:tc>
        <w:tc>
          <w:tcPr>
            <w:tcW w:w="1772" w:type="pct"/>
            <w:vAlign w:val="center"/>
          </w:tcPr>
          <w:p w:rsidR="00AB2AA9" w:rsidRPr="00D4272F" w:rsidRDefault="00AB2AA9" w:rsidP="00D2090D">
            <w:pPr>
              <w:rPr>
                <w:sz w:val="20"/>
                <w:szCs w:val="20"/>
              </w:rPr>
            </w:pPr>
            <w:r w:rsidRPr="00D4272F">
              <w:rPr>
                <w:sz w:val="20"/>
                <w:szCs w:val="20"/>
              </w:rPr>
              <w:lastRenderedPageBreak/>
              <w:t>120(3,6)</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lastRenderedPageBreak/>
              <w:t>4</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D4272F" w:rsidRDefault="00AB2AA9" w:rsidP="00D2090D">
            <w:pPr>
              <w:rPr>
                <w:sz w:val="20"/>
                <w:szCs w:val="20"/>
              </w:rPr>
            </w:pPr>
            <w:r w:rsidRPr="00D4272F">
              <w:rPr>
                <w:sz w:val="20"/>
                <w:szCs w:val="20"/>
              </w:rPr>
              <w:t>100(3)</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5</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D4272F" w:rsidRDefault="00AB2AA9" w:rsidP="00D2090D">
            <w:pPr>
              <w:rPr>
                <w:sz w:val="20"/>
                <w:szCs w:val="20"/>
              </w:rPr>
            </w:pPr>
            <w:r w:rsidRPr="00D4272F">
              <w:rPr>
                <w:sz w:val="20"/>
                <w:szCs w:val="20"/>
              </w:rPr>
              <w:t>100(3)</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6</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AB2AA9" w:rsidRPr="00D4272F" w:rsidRDefault="00AB2AA9" w:rsidP="00D2090D">
            <w:pPr>
              <w:rPr>
                <w:sz w:val="20"/>
                <w:szCs w:val="20"/>
              </w:rPr>
            </w:pPr>
            <w:r w:rsidRPr="00D4272F">
              <w:rPr>
                <w:sz w:val="20"/>
                <w:szCs w:val="20"/>
              </w:rPr>
              <w:t>65(1,95)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7</w:t>
            </w:r>
          </w:p>
        </w:tc>
        <w:tc>
          <w:tcPr>
            <w:tcW w:w="3022" w:type="pct"/>
            <w:vAlign w:val="center"/>
          </w:tcPr>
          <w:p w:rsidR="00AB2AA9" w:rsidRPr="00D4272F" w:rsidRDefault="00AB2AA9" w:rsidP="00D2090D">
            <w:pPr>
              <w:rPr>
                <w:sz w:val="20"/>
                <w:szCs w:val="20"/>
              </w:rPr>
            </w:pPr>
            <w:r w:rsidRPr="00D4272F">
              <w:rPr>
                <w:sz w:val="20"/>
                <w:szCs w:val="20"/>
              </w:rPr>
              <w:t>Жилые помещения с холодным водоснабжением, без канализации</w:t>
            </w:r>
          </w:p>
        </w:tc>
        <w:tc>
          <w:tcPr>
            <w:tcW w:w="1772" w:type="pct"/>
            <w:vAlign w:val="center"/>
          </w:tcPr>
          <w:p w:rsidR="00AB2AA9" w:rsidRPr="00D4272F" w:rsidRDefault="00AB2AA9" w:rsidP="00D2090D">
            <w:pPr>
              <w:rPr>
                <w:sz w:val="20"/>
                <w:szCs w:val="20"/>
              </w:rPr>
            </w:pPr>
            <w:r w:rsidRPr="00D4272F">
              <w:rPr>
                <w:sz w:val="20"/>
                <w:szCs w:val="20"/>
              </w:rPr>
              <w:t>50(1,5)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8</w:t>
            </w:r>
          </w:p>
        </w:tc>
        <w:tc>
          <w:tcPr>
            <w:tcW w:w="3022" w:type="pct"/>
            <w:vAlign w:val="center"/>
          </w:tcPr>
          <w:p w:rsidR="00AB2AA9" w:rsidRPr="00D4272F" w:rsidRDefault="00AB2AA9" w:rsidP="00D2090D">
            <w:pPr>
              <w:rPr>
                <w:sz w:val="20"/>
                <w:szCs w:val="20"/>
              </w:rPr>
            </w:pPr>
            <w:r w:rsidRPr="00D4272F">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D4272F" w:rsidRDefault="00AB2AA9" w:rsidP="00D2090D">
            <w:pPr>
              <w:rPr>
                <w:sz w:val="20"/>
                <w:szCs w:val="20"/>
              </w:rPr>
            </w:pPr>
            <w:r w:rsidRPr="00D4272F">
              <w:rPr>
                <w:sz w:val="20"/>
                <w:szCs w:val="20"/>
              </w:rPr>
              <w:t>45(1,35)</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9</w:t>
            </w:r>
          </w:p>
        </w:tc>
        <w:tc>
          <w:tcPr>
            <w:tcW w:w="3022" w:type="pct"/>
            <w:vAlign w:val="center"/>
          </w:tcPr>
          <w:p w:rsidR="00AB2AA9" w:rsidRPr="00D4272F" w:rsidRDefault="00AB2AA9" w:rsidP="00D2090D">
            <w:pPr>
              <w:rPr>
                <w:sz w:val="20"/>
                <w:szCs w:val="20"/>
              </w:rPr>
            </w:pPr>
            <w:r w:rsidRPr="00D4272F">
              <w:rPr>
                <w:sz w:val="20"/>
                <w:szCs w:val="20"/>
              </w:rPr>
              <w:t>Жилые помещения с привозной водой</w:t>
            </w:r>
          </w:p>
        </w:tc>
        <w:tc>
          <w:tcPr>
            <w:tcW w:w="1772" w:type="pct"/>
            <w:vAlign w:val="center"/>
          </w:tcPr>
          <w:p w:rsidR="00AB2AA9" w:rsidRPr="00D4272F" w:rsidRDefault="00AB2AA9" w:rsidP="00D2090D">
            <w:pPr>
              <w:rPr>
                <w:sz w:val="20"/>
                <w:szCs w:val="20"/>
              </w:rPr>
            </w:pPr>
            <w:r w:rsidRPr="00D4272F">
              <w:rPr>
                <w:sz w:val="20"/>
                <w:szCs w:val="20"/>
              </w:rPr>
              <w:t>33(1)</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10</w:t>
            </w:r>
          </w:p>
        </w:tc>
        <w:tc>
          <w:tcPr>
            <w:tcW w:w="3022" w:type="pct"/>
            <w:vAlign w:val="center"/>
          </w:tcPr>
          <w:p w:rsidR="00AB2AA9" w:rsidRPr="00D4272F" w:rsidRDefault="00AB2AA9" w:rsidP="00D2090D">
            <w:pPr>
              <w:rPr>
                <w:sz w:val="20"/>
                <w:szCs w:val="20"/>
              </w:rPr>
            </w:pPr>
            <w:r w:rsidRPr="00D4272F">
              <w:rPr>
                <w:sz w:val="20"/>
                <w:szCs w:val="20"/>
              </w:rPr>
              <w:t>Жилые помещения с разбором холодной воды из уличных колонок</w:t>
            </w:r>
          </w:p>
        </w:tc>
        <w:tc>
          <w:tcPr>
            <w:tcW w:w="1772" w:type="pct"/>
            <w:vAlign w:val="center"/>
          </w:tcPr>
          <w:p w:rsidR="00AB2AA9" w:rsidRPr="00D4272F" w:rsidRDefault="00AB2AA9" w:rsidP="00D2090D">
            <w:pPr>
              <w:rPr>
                <w:sz w:val="20"/>
                <w:szCs w:val="20"/>
              </w:rPr>
            </w:pPr>
            <w:r w:rsidRPr="00D4272F">
              <w:rPr>
                <w:sz w:val="20"/>
                <w:szCs w:val="20"/>
              </w:rPr>
              <w:t>30(0,9)</w:t>
            </w:r>
          </w:p>
        </w:tc>
      </w:tr>
      <w:tr w:rsidR="00AB2AA9" w:rsidRPr="00D4272F" w:rsidTr="00D2090D">
        <w:trPr>
          <w:trHeight w:val="20"/>
        </w:trPr>
        <w:tc>
          <w:tcPr>
            <w:tcW w:w="206" w:type="pct"/>
            <w:vAlign w:val="center"/>
          </w:tcPr>
          <w:p w:rsidR="00AB2AA9" w:rsidRPr="00D4272F" w:rsidRDefault="00AB2AA9" w:rsidP="00D2090D">
            <w:pPr>
              <w:rPr>
                <w:rFonts w:eastAsia="Calibri"/>
                <w:sz w:val="20"/>
                <w:szCs w:val="20"/>
              </w:rPr>
            </w:pPr>
            <w:r w:rsidRPr="00D4272F">
              <w:rPr>
                <w:rFonts w:eastAsia="Calibri"/>
                <w:sz w:val="20"/>
                <w:szCs w:val="20"/>
              </w:rPr>
              <w:t>11</w:t>
            </w:r>
          </w:p>
        </w:tc>
        <w:tc>
          <w:tcPr>
            <w:tcW w:w="3022" w:type="pct"/>
            <w:vAlign w:val="center"/>
          </w:tcPr>
          <w:p w:rsidR="00AB2AA9" w:rsidRPr="00D4272F" w:rsidRDefault="00AB2AA9" w:rsidP="00D2090D">
            <w:pPr>
              <w:rPr>
                <w:sz w:val="20"/>
                <w:szCs w:val="20"/>
              </w:rPr>
            </w:pPr>
            <w:r w:rsidRPr="00D4272F">
              <w:rPr>
                <w:sz w:val="20"/>
                <w:szCs w:val="20"/>
              </w:rPr>
              <w:t>Жилые дома с разбором горячей воды непосредственно из системы отопления</w:t>
            </w:r>
          </w:p>
        </w:tc>
        <w:tc>
          <w:tcPr>
            <w:tcW w:w="1772" w:type="pct"/>
            <w:vAlign w:val="center"/>
          </w:tcPr>
          <w:p w:rsidR="00AB2AA9" w:rsidRPr="00D4272F" w:rsidRDefault="00AB2AA9" w:rsidP="00D2090D">
            <w:pPr>
              <w:rPr>
                <w:sz w:val="20"/>
                <w:szCs w:val="20"/>
              </w:rPr>
            </w:pPr>
            <w:r w:rsidRPr="00D4272F">
              <w:rPr>
                <w:sz w:val="20"/>
                <w:szCs w:val="20"/>
              </w:rPr>
              <w:t>20(0,6)</w:t>
            </w:r>
          </w:p>
        </w:tc>
      </w:tr>
    </w:tbl>
    <w:p w:rsidR="00AB2AA9" w:rsidRPr="00D4272F" w:rsidRDefault="00AB2AA9" w:rsidP="00AB2AA9">
      <w:pPr>
        <w:pStyle w:val="a6"/>
        <w:rPr>
          <w:sz w:val="20"/>
          <w:szCs w:val="20"/>
        </w:rPr>
      </w:pPr>
      <w:r w:rsidRPr="00D4272F">
        <w:rPr>
          <w:sz w:val="20"/>
          <w:szCs w:val="20"/>
        </w:rPr>
        <w:t>Удельные показатели водоотведения могут быть пересмотрены по мере внедрения водосберегающих технологий.</w:t>
      </w:r>
    </w:p>
    <w:p w:rsidR="00AB2AA9" w:rsidRPr="00D4272F" w:rsidRDefault="00AB2AA9" w:rsidP="00AB2AA9">
      <w:pPr>
        <w:pStyle w:val="a6"/>
        <w:rPr>
          <w:sz w:val="20"/>
          <w:szCs w:val="20"/>
        </w:rPr>
      </w:pPr>
      <w:r w:rsidRPr="00D4272F">
        <w:rPr>
          <w:sz w:val="20"/>
          <w:szCs w:val="20"/>
        </w:rPr>
        <w:t>Удельные показатели водоотведения допускается изменять (увеличивать или уменьшать) на 10-20% в зависимости от местных условий территории и степени благоустройства.</w:t>
      </w:r>
    </w:p>
    <w:p w:rsidR="00AB2AA9" w:rsidRPr="00D4272F" w:rsidRDefault="00AB2AA9" w:rsidP="00AB2AA9">
      <w:pPr>
        <w:pStyle w:val="a6"/>
        <w:rPr>
          <w:sz w:val="20"/>
          <w:szCs w:val="20"/>
        </w:rPr>
      </w:pPr>
      <w:r w:rsidRPr="00D4272F">
        <w:rPr>
          <w:sz w:val="20"/>
          <w:szCs w:val="20"/>
        </w:rPr>
        <w:t xml:space="preserve">Размеры земельных участков для очистных сооружений канализации следует принимать не более, указанных </w:t>
      </w:r>
      <w:bookmarkStart w:id="174" w:name="_Ref364440747"/>
      <w:bookmarkStart w:id="175" w:name="_Ref354157014"/>
      <w:r w:rsidRPr="00D4272F">
        <w:rPr>
          <w:sz w:val="20"/>
          <w:szCs w:val="20"/>
        </w:rPr>
        <w:t xml:space="preserve">в </w:t>
      </w:r>
      <w:r w:rsidR="00D21A99" w:rsidRPr="00D4272F">
        <w:rPr>
          <w:sz w:val="20"/>
          <w:szCs w:val="20"/>
        </w:rPr>
        <w:t>таблице 37</w:t>
      </w:r>
    </w:p>
    <w:p w:rsidR="00AB2AA9" w:rsidRPr="00D4272F" w:rsidRDefault="00AB2AA9" w:rsidP="00AB2AA9">
      <w:pPr>
        <w:pStyle w:val="af0"/>
        <w:keepNext/>
        <w:jc w:val="right"/>
        <w:rPr>
          <w:sz w:val="20"/>
        </w:rPr>
      </w:pPr>
      <w:bookmarkStart w:id="176" w:name="_Ref393703595"/>
      <w:r w:rsidRPr="00D4272F">
        <w:rPr>
          <w:sz w:val="20"/>
        </w:rPr>
        <w:t xml:space="preserve">Таблица </w:t>
      </w:r>
      <w:bookmarkEnd w:id="174"/>
      <w:bookmarkEnd w:id="176"/>
      <w:r w:rsidR="00D21A99" w:rsidRPr="00D4272F">
        <w:rPr>
          <w:sz w:val="20"/>
        </w:rPr>
        <w:t>37</w:t>
      </w:r>
    </w:p>
    <w:bookmarkEnd w:id="175"/>
    <w:p w:rsidR="00AB2AA9" w:rsidRPr="00D4272F" w:rsidRDefault="00AB2AA9" w:rsidP="00AB2AA9">
      <w:pPr>
        <w:pStyle w:val="af2"/>
        <w:rPr>
          <w:sz w:val="20"/>
          <w:szCs w:val="20"/>
        </w:rPr>
      </w:pPr>
      <w:r w:rsidRPr="00D4272F">
        <w:rPr>
          <w:sz w:val="20"/>
          <w:szCs w:val="20"/>
        </w:rPr>
        <w:t>Размеры земельных участков для размещения канализационных очистных сооружений</w:t>
      </w:r>
    </w:p>
    <w:tbl>
      <w:tblPr>
        <w:tblW w:w="9781" w:type="dxa"/>
        <w:tblInd w:w="-34" w:type="dxa"/>
        <w:tblLayout w:type="fixed"/>
        <w:tblLook w:val="0000" w:firstRow="0" w:lastRow="0" w:firstColumn="0" w:lastColumn="0" w:noHBand="0" w:noVBand="0"/>
      </w:tblPr>
      <w:tblGrid>
        <w:gridCol w:w="3544"/>
        <w:gridCol w:w="1560"/>
        <w:gridCol w:w="1275"/>
        <w:gridCol w:w="3402"/>
      </w:tblGrid>
      <w:tr w:rsidR="00AB2AA9" w:rsidRPr="00D4272F" w:rsidTr="00D2090D">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r w:rsidRPr="00D4272F">
              <w:rPr>
                <w:sz w:val="20"/>
                <w:szCs w:val="20"/>
              </w:rPr>
              <w:t>Размер земельного участка, гектаров</w:t>
            </w:r>
          </w:p>
        </w:tc>
      </w:tr>
      <w:tr w:rsidR="00AB2AA9" w:rsidRPr="00D4272F" w:rsidTr="00D2090D">
        <w:trPr>
          <w:cantSplit/>
          <w:trHeight w:val="609"/>
        </w:trPr>
        <w:tc>
          <w:tcPr>
            <w:tcW w:w="3544" w:type="dxa"/>
            <w:vMerge/>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очистных сооружений</w:t>
            </w:r>
          </w:p>
        </w:tc>
        <w:tc>
          <w:tcPr>
            <w:tcW w:w="1275"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r w:rsidRPr="00D4272F">
              <w:rPr>
                <w:sz w:val="20"/>
                <w:szCs w:val="20"/>
              </w:rPr>
              <w:t>биологических прудов глубокой очистки сточных вод</w:t>
            </w:r>
          </w:p>
        </w:tc>
      </w:tr>
      <w:tr w:rsidR="00AB2AA9" w:rsidRPr="00D4272F" w:rsidTr="00D2090D">
        <w:tc>
          <w:tcPr>
            <w:tcW w:w="3544" w:type="dxa"/>
            <w:tcBorders>
              <w:top w:val="single" w:sz="4" w:space="0" w:color="000000"/>
              <w:left w:val="single" w:sz="4" w:space="0" w:color="000000"/>
              <w:bottom w:val="single" w:sz="4" w:space="0" w:color="000000"/>
            </w:tcBorders>
          </w:tcPr>
          <w:p w:rsidR="00AB2AA9" w:rsidRPr="00D4272F" w:rsidRDefault="00AB2AA9" w:rsidP="00D2090D">
            <w:pPr>
              <w:rPr>
                <w:sz w:val="20"/>
                <w:szCs w:val="20"/>
              </w:rPr>
            </w:pPr>
            <w:r w:rsidRPr="00D4272F">
              <w:rPr>
                <w:sz w:val="20"/>
                <w:szCs w:val="20"/>
              </w:rPr>
              <w:t>До 0,7</w:t>
            </w: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0,5</w:t>
            </w:r>
          </w:p>
        </w:tc>
        <w:tc>
          <w:tcPr>
            <w:tcW w:w="1275"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p>
        </w:tc>
      </w:tr>
      <w:tr w:rsidR="00AB2AA9" w:rsidRPr="00D4272F" w:rsidTr="00D2090D">
        <w:tc>
          <w:tcPr>
            <w:tcW w:w="3544" w:type="dxa"/>
            <w:tcBorders>
              <w:top w:val="single" w:sz="4" w:space="0" w:color="000000"/>
              <w:left w:val="single" w:sz="4" w:space="0" w:color="000000"/>
              <w:bottom w:val="single" w:sz="4" w:space="0" w:color="000000"/>
            </w:tcBorders>
          </w:tcPr>
          <w:p w:rsidR="00AB2AA9" w:rsidRPr="00D4272F" w:rsidRDefault="00AB2AA9" w:rsidP="00D2090D">
            <w:pPr>
              <w:rPr>
                <w:sz w:val="20"/>
                <w:szCs w:val="20"/>
              </w:rPr>
            </w:pPr>
            <w:r w:rsidRPr="00D4272F">
              <w:rPr>
                <w:sz w:val="20"/>
                <w:szCs w:val="20"/>
              </w:rPr>
              <w:t>Свыше 0,7 до 17</w:t>
            </w: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4</w:t>
            </w:r>
          </w:p>
        </w:tc>
        <w:tc>
          <w:tcPr>
            <w:tcW w:w="1275"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r w:rsidRPr="00D4272F">
              <w:rPr>
                <w:sz w:val="20"/>
                <w:szCs w:val="20"/>
              </w:rPr>
              <w:t>3</w:t>
            </w:r>
          </w:p>
        </w:tc>
      </w:tr>
      <w:tr w:rsidR="00AB2AA9" w:rsidRPr="00D4272F" w:rsidTr="00D2090D">
        <w:tc>
          <w:tcPr>
            <w:tcW w:w="3544" w:type="dxa"/>
            <w:tcBorders>
              <w:top w:val="single" w:sz="4" w:space="0" w:color="000000"/>
              <w:left w:val="single" w:sz="4" w:space="0" w:color="000000"/>
              <w:bottom w:val="single" w:sz="4" w:space="0" w:color="000000"/>
            </w:tcBorders>
          </w:tcPr>
          <w:p w:rsidR="00AB2AA9" w:rsidRPr="00D4272F" w:rsidRDefault="00AB2AA9" w:rsidP="00D2090D">
            <w:pPr>
              <w:rPr>
                <w:sz w:val="20"/>
                <w:szCs w:val="20"/>
              </w:rPr>
            </w:pPr>
            <w:r w:rsidRPr="00D4272F">
              <w:rPr>
                <w:sz w:val="20"/>
                <w:szCs w:val="20"/>
              </w:rPr>
              <w:t>Свыше 17 до 40</w:t>
            </w: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6</w:t>
            </w:r>
          </w:p>
        </w:tc>
        <w:tc>
          <w:tcPr>
            <w:tcW w:w="1275"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r w:rsidRPr="00D4272F">
              <w:rPr>
                <w:sz w:val="20"/>
                <w:szCs w:val="20"/>
              </w:rPr>
              <w:t>6</w:t>
            </w:r>
          </w:p>
        </w:tc>
      </w:tr>
      <w:tr w:rsidR="00AB2AA9" w:rsidRPr="00D4272F" w:rsidTr="00D2090D">
        <w:tc>
          <w:tcPr>
            <w:tcW w:w="3544" w:type="dxa"/>
            <w:tcBorders>
              <w:top w:val="single" w:sz="4" w:space="0" w:color="000000"/>
              <w:left w:val="single" w:sz="4" w:space="0" w:color="000000"/>
              <w:bottom w:val="single" w:sz="4" w:space="0" w:color="000000"/>
            </w:tcBorders>
          </w:tcPr>
          <w:p w:rsidR="00AB2AA9" w:rsidRPr="00D4272F" w:rsidRDefault="00AB2AA9" w:rsidP="00D2090D">
            <w:pPr>
              <w:rPr>
                <w:sz w:val="20"/>
                <w:szCs w:val="20"/>
              </w:rPr>
            </w:pPr>
            <w:r w:rsidRPr="00D4272F">
              <w:rPr>
                <w:sz w:val="20"/>
                <w:szCs w:val="20"/>
              </w:rPr>
              <w:t>Свыше 40 до 130</w:t>
            </w: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12</w:t>
            </w:r>
          </w:p>
        </w:tc>
        <w:tc>
          <w:tcPr>
            <w:tcW w:w="1275"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r w:rsidRPr="00D4272F">
              <w:rPr>
                <w:sz w:val="20"/>
                <w:szCs w:val="20"/>
              </w:rPr>
              <w:t>20</w:t>
            </w:r>
          </w:p>
        </w:tc>
      </w:tr>
      <w:tr w:rsidR="00AB2AA9" w:rsidRPr="00D4272F" w:rsidTr="00D2090D">
        <w:tc>
          <w:tcPr>
            <w:tcW w:w="3544" w:type="dxa"/>
            <w:tcBorders>
              <w:top w:val="single" w:sz="4" w:space="0" w:color="000000"/>
              <w:left w:val="single" w:sz="4" w:space="0" w:color="000000"/>
              <w:bottom w:val="single" w:sz="4" w:space="0" w:color="000000"/>
            </w:tcBorders>
          </w:tcPr>
          <w:p w:rsidR="00AB2AA9" w:rsidRPr="00D4272F" w:rsidRDefault="00AB2AA9" w:rsidP="00D2090D">
            <w:pPr>
              <w:rPr>
                <w:sz w:val="20"/>
                <w:szCs w:val="20"/>
              </w:rPr>
            </w:pPr>
            <w:r w:rsidRPr="00D4272F">
              <w:rPr>
                <w:sz w:val="20"/>
                <w:szCs w:val="20"/>
              </w:rPr>
              <w:t>Свыше 130 до 175</w:t>
            </w: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r w:rsidRPr="00D4272F">
              <w:rPr>
                <w:sz w:val="20"/>
                <w:szCs w:val="20"/>
              </w:rPr>
              <w:t>30</w:t>
            </w:r>
          </w:p>
        </w:tc>
      </w:tr>
      <w:tr w:rsidR="00AB2AA9" w:rsidRPr="00D4272F" w:rsidTr="00D2090D">
        <w:tc>
          <w:tcPr>
            <w:tcW w:w="3544" w:type="dxa"/>
            <w:tcBorders>
              <w:top w:val="single" w:sz="4" w:space="0" w:color="000000"/>
              <w:left w:val="single" w:sz="4" w:space="0" w:color="000000"/>
              <w:bottom w:val="single" w:sz="4" w:space="0" w:color="000000"/>
            </w:tcBorders>
          </w:tcPr>
          <w:p w:rsidR="00AB2AA9" w:rsidRPr="00D4272F" w:rsidRDefault="00AB2AA9" w:rsidP="00D2090D">
            <w:pPr>
              <w:rPr>
                <w:sz w:val="20"/>
                <w:szCs w:val="20"/>
              </w:rPr>
            </w:pPr>
            <w:r w:rsidRPr="00D4272F">
              <w:rPr>
                <w:sz w:val="20"/>
                <w:szCs w:val="20"/>
              </w:rPr>
              <w:t>Свыше 175 до 280</w:t>
            </w:r>
          </w:p>
        </w:tc>
        <w:tc>
          <w:tcPr>
            <w:tcW w:w="1560"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18</w:t>
            </w:r>
          </w:p>
        </w:tc>
        <w:tc>
          <w:tcPr>
            <w:tcW w:w="1275" w:type="dxa"/>
            <w:tcBorders>
              <w:top w:val="single" w:sz="4" w:space="0" w:color="000000"/>
              <w:left w:val="single" w:sz="4" w:space="0" w:color="000000"/>
              <w:bottom w:val="single" w:sz="4" w:space="0" w:color="000000"/>
            </w:tcBorders>
            <w:vAlign w:val="center"/>
          </w:tcPr>
          <w:p w:rsidR="00AB2AA9" w:rsidRPr="00D4272F" w:rsidRDefault="00AB2AA9" w:rsidP="00D2090D">
            <w:pPr>
              <w:rPr>
                <w:sz w:val="20"/>
                <w:szCs w:val="20"/>
              </w:rPr>
            </w:pPr>
            <w:r w:rsidRPr="00D4272F">
              <w:rPr>
                <w:sz w:val="20"/>
                <w:szCs w:val="20"/>
              </w:rPr>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D4272F" w:rsidRDefault="00AB2AA9" w:rsidP="00D2090D">
            <w:pPr>
              <w:rPr>
                <w:sz w:val="20"/>
                <w:szCs w:val="20"/>
              </w:rPr>
            </w:pPr>
          </w:p>
        </w:tc>
      </w:tr>
    </w:tbl>
    <w:p w:rsidR="00AB2AA9" w:rsidRPr="00D4272F" w:rsidRDefault="00AB2AA9" w:rsidP="00AB2AA9">
      <w:pPr>
        <w:pStyle w:val="a6"/>
        <w:rPr>
          <w:sz w:val="20"/>
          <w:szCs w:val="20"/>
        </w:rPr>
      </w:pPr>
      <w:r w:rsidRPr="00D4272F">
        <w:rPr>
          <w:sz w:val="20"/>
          <w:szCs w:val="20"/>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AB2AA9" w:rsidRPr="00D4272F" w:rsidRDefault="00AB2AA9" w:rsidP="00AB2AA9">
      <w:pPr>
        <w:pStyle w:val="a6"/>
        <w:rPr>
          <w:sz w:val="20"/>
          <w:szCs w:val="20"/>
        </w:rPr>
      </w:pPr>
      <w:r w:rsidRPr="00D4272F">
        <w:rPr>
          <w:sz w:val="20"/>
          <w:szCs w:val="20"/>
        </w:rPr>
        <w:t>Размеры земельных участков для станций очистки воды в зависимости от их производительности, тыс. м</w:t>
      </w:r>
      <w:r w:rsidRPr="00D4272F">
        <w:rPr>
          <w:sz w:val="20"/>
          <w:szCs w:val="20"/>
          <w:vertAlign w:val="superscript"/>
        </w:rPr>
        <w:t>3</w:t>
      </w:r>
      <w:r w:rsidRPr="00D4272F">
        <w:rPr>
          <w:sz w:val="20"/>
          <w:szCs w:val="20"/>
        </w:rPr>
        <w:t>/сут, следует принимать по проекту, но не более, указанных ниже.</w:t>
      </w:r>
    </w:p>
    <w:p w:rsidR="00AB2AA9" w:rsidRPr="00D4272F" w:rsidRDefault="00AB2AA9" w:rsidP="00AB2AA9">
      <w:pPr>
        <w:pStyle w:val="af0"/>
        <w:keepNext/>
        <w:jc w:val="right"/>
        <w:rPr>
          <w:sz w:val="20"/>
        </w:rPr>
      </w:pPr>
      <w:bookmarkStart w:id="177" w:name="_Ref364440787"/>
      <w:bookmarkStart w:id="178" w:name="_Ref354392419"/>
      <w:r w:rsidRPr="00D4272F">
        <w:rPr>
          <w:sz w:val="20"/>
        </w:rPr>
        <w:t xml:space="preserve">Таблица </w:t>
      </w:r>
      <w:bookmarkEnd w:id="177"/>
      <w:r w:rsidR="00D21A99" w:rsidRPr="00D4272F">
        <w:rPr>
          <w:sz w:val="20"/>
        </w:rPr>
        <w:t>38</w:t>
      </w:r>
    </w:p>
    <w:bookmarkEnd w:id="178"/>
    <w:p w:rsidR="00AB2AA9" w:rsidRPr="00D4272F" w:rsidRDefault="00AB2AA9" w:rsidP="00AB2AA9">
      <w:pPr>
        <w:pStyle w:val="af2"/>
        <w:rPr>
          <w:sz w:val="20"/>
          <w:szCs w:val="20"/>
        </w:rPr>
      </w:pPr>
      <w:r w:rsidRPr="00D4272F">
        <w:rPr>
          <w:sz w:val="20"/>
          <w:szCs w:val="20"/>
        </w:rPr>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0"/>
        <w:gridCol w:w="3648"/>
      </w:tblGrid>
      <w:tr w:rsidR="00AB2AA9" w:rsidRPr="00D4272F" w:rsidTr="00D2090D">
        <w:trPr>
          <w:tblHeader/>
          <w:jc w:val="center"/>
        </w:trPr>
        <w:tc>
          <w:tcPr>
            <w:tcW w:w="3340" w:type="pct"/>
            <w:tcMar>
              <w:top w:w="0" w:type="dxa"/>
              <w:left w:w="108" w:type="dxa"/>
              <w:bottom w:w="0" w:type="dxa"/>
              <w:right w:w="108" w:type="dxa"/>
            </w:tcMar>
            <w:vAlign w:val="center"/>
            <w:hideMark/>
          </w:tcPr>
          <w:p w:rsidR="00AB2AA9" w:rsidRPr="00D4272F" w:rsidRDefault="00AB2AA9" w:rsidP="00D2090D">
            <w:pPr>
              <w:snapToGrid w:val="0"/>
              <w:jc w:val="center"/>
              <w:rPr>
                <w:sz w:val="20"/>
                <w:szCs w:val="20"/>
              </w:rPr>
            </w:pPr>
            <w:r w:rsidRPr="00D4272F">
              <w:rPr>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Размер земельного участка, гектаров</w:t>
            </w:r>
          </w:p>
        </w:tc>
      </w:tr>
      <w:tr w:rsidR="00AB2AA9" w:rsidRPr="00D4272F" w:rsidTr="00D2090D">
        <w:trPr>
          <w:jc w:val="center"/>
        </w:trPr>
        <w:tc>
          <w:tcPr>
            <w:tcW w:w="3340" w:type="pct"/>
            <w:tcMar>
              <w:top w:w="0" w:type="dxa"/>
              <w:left w:w="108" w:type="dxa"/>
              <w:bottom w:w="0" w:type="dxa"/>
              <w:right w:w="108" w:type="dxa"/>
            </w:tcMar>
            <w:vAlign w:val="center"/>
          </w:tcPr>
          <w:p w:rsidR="00AB2AA9" w:rsidRPr="00D4272F" w:rsidRDefault="00AB2AA9" w:rsidP="00D2090D">
            <w:pPr>
              <w:ind w:firstLine="284"/>
              <w:jc w:val="both"/>
              <w:rPr>
                <w:sz w:val="20"/>
                <w:szCs w:val="20"/>
              </w:rPr>
            </w:pPr>
            <w:r w:rsidRPr="00D4272F">
              <w:rPr>
                <w:sz w:val="20"/>
                <w:szCs w:val="20"/>
              </w:rPr>
              <w:t>До 0,8</w:t>
            </w:r>
          </w:p>
        </w:tc>
        <w:tc>
          <w:tcPr>
            <w:tcW w:w="1660" w:type="pct"/>
            <w:tcMar>
              <w:top w:w="0" w:type="dxa"/>
              <w:left w:w="108" w:type="dxa"/>
              <w:bottom w:w="0" w:type="dxa"/>
              <w:right w:w="108" w:type="dxa"/>
            </w:tcMar>
            <w:vAlign w:val="center"/>
          </w:tcPr>
          <w:p w:rsidR="00AB2AA9" w:rsidRPr="00D4272F" w:rsidRDefault="00AB2AA9" w:rsidP="00D2090D">
            <w:pPr>
              <w:jc w:val="center"/>
              <w:rPr>
                <w:sz w:val="20"/>
                <w:szCs w:val="20"/>
              </w:rPr>
            </w:pPr>
            <w:r w:rsidRPr="00D4272F">
              <w:rPr>
                <w:sz w:val="20"/>
                <w:szCs w:val="20"/>
              </w:rPr>
              <w:t>1</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0,8 до 12</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2</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12 до 32</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3</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32 до 80</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4</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80 до 125</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6</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125 до 250</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12</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250 до 400</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18</w:t>
            </w:r>
          </w:p>
        </w:tc>
      </w:tr>
      <w:tr w:rsidR="00AB2AA9" w:rsidRPr="00D4272F" w:rsidTr="00D2090D">
        <w:trPr>
          <w:jc w:val="center"/>
        </w:trPr>
        <w:tc>
          <w:tcPr>
            <w:tcW w:w="3340" w:type="pct"/>
            <w:tcMar>
              <w:top w:w="0" w:type="dxa"/>
              <w:left w:w="108" w:type="dxa"/>
              <w:bottom w:w="0" w:type="dxa"/>
              <w:right w:w="108" w:type="dxa"/>
            </w:tcMar>
            <w:vAlign w:val="center"/>
            <w:hideMark/>
          </w:tcPr>
          <w:p w:rsidR="00AB2AA9" w:rsidRPr="00D4272F" w:rsidRDefault="00AB2AA9" w:rsidP="00D2090D">
            <w:pPr>
              <w:ind w:firstLine="284"/>
              <w:jc w:val="both"/>
              <w:rPr>
                <w:sz w:val="20"/>
                <w:szCs w:val="20"/>
              </w:rPr>
            </w:pPr>
            <w:r w:rsidRPr="00D4272F">
              <w:rPr>
                <w:sz w:val="20"/>
                <w:szCs w:val="20"/>
              </w:rPr>
              <w:t>Свыше 400 до 800</w:t>
            </w:r>
          </w:p>
        </w:tc>
        <w:tc>
          <w:tcPr>
            <w:tcW w:w="1660" w:type="pct"/>
            <w:tcMar>
              <w:top w:w="0" w:type="dxa"/>
              <w:left w:w="108" w:type="dxa"/>
              <w:bottom w:w="0" w:type="dxa"/>
              <w:right w:w="108" w:type="dxa"/>
            </w:tcMar>
            <w:vAlign w:val="center"/>
            <w:hideMark/>
          </w:tcPr>
          <w:p w:rsidR="00AB2AA9" w:rsidRPr="00D4272F" w:rsidRDefault="00AB2AA9" w:rsidP="00D2090D">
            <w:pPr>
              <w:jc w:val="center"/>
              <w:rPr>
                <w:sz w:val="20"/>
                <w:szCs w:val="20"/>
              </w:rPr>
            </w:pPr>
            <w:r w:rsidRPr="00D4272F">
              <w:rPr>
                <w:sz w:val="20"/>
                <w:szCs w:val="20"/>
              </w:rPr>
              <w:t>24</w:t>
            </w:r>
          </w:p>
        </w:tc>
      </w:tr>
    </w:tbl>
    <w:p w:rsidR="00120F98" w:rsidRPr="00D4272F" w:rsidRDefault="00120F98" w:rsidP="00120F98">
      <w:pPr>
        <w:pStyle w:val="2"/>
        <w:rPr>
          <w:sz w:val="20"/>
          <w:szCs w:val="20"/>
        </w:rPr>
      </w:pPr>
      <w:bookmarkStart w:id="179" w:name="_Toc389132853"/>
      <w:bookmarkStart w:id="180" w:name="_Toc393700465"/>
      <w:r w:rsidRPr="00D4272F">
        <w:rPr>
          <w:sz w:val="20"/>
          <w:szCs w:val="20"/>
        </w:rPr>
        <w:t>Снабжение населения топливом</w:t>
      </w:r>
      <w:bookmarkEnd w:id="179"/>
      <w:bookmarkEnd w:id="180"/>
    </w:p>
    <w:p w:rsidR="00AB2AA9" w:rsidRPr="00D4272F" w:rsidRDefault="00AB2AA9" w:rsidP="00AB2AA9">
      <w:pPr>
        <w:pStyle w:val="a6"/>
        <w:rPr>
          <w:rFonts w:eastAsia="Calibri"/>
          <w:sz w:val="20"/>
          <w:szCs w:val="20"/>
        </w:rPr>
      </w:pPr>
      <w:r w:rsidRPr="00D4272F">
        <w:rPr>
          <w:rFonts w:eastAsia="Calibri"/>
          <w:sz w:val="20"/>
          <w:szCs w:val="20"/>
        </w:rPr>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AB2AA9" w:rsidRPr="00D4272F" w:rsidRDefault="00AB2AA9" w:rsidP="00AB2AA9">
      <w:pPr>
        <w:pStyle w:val="af0"/>
        <w:keepNext/>
        <w:jc w:val="right"/>
        <w:rPr>
          <w:sz w:val="20"/>
        </w:rPr>
      </w:pPr>
      <w:r w:rsidRPr="00D4272F">
        <w:rPr>
          <w:sz w:val="20"/>
        </w:rPr>
        <w:lastRenderedPageBreak/>
        <w:t xml:space="preserve">Таблица </w:t>
      </w:r>
      <w:r w:rsidR="00D21A99" w:rsidRPr="00D4272F">
        <w:rPr>
          <w:sz w:val="20"/>
        </w:rPr>
        <w:t>39</w:t>
      </w:r>
    </w:p>
    <w:p w:rsidR="00AB2AA9" w:rsidRPr="00D4272F" w:rsidRDefault="00AB2AA9" w:rsidP="00AB2AA9">
      <w:pPr>
        <w:pStyle w:val="af2"/>
        <w:rPr>
          <w:sz w:val="20"/>
          <w:szCs w:val="20"/>
        </w:rPr>
      </w:pPr>
      <w:r w:rsidRPr="00D4272F">
        <w:rPr>
          <w:sz w:val="20"/>
          <w:szCs w:val="20"/>
        </w:rPr>
        <w:t>Коэффициенты перевода условного топлива в натуральное</w:t>
      </w:r>
    </w:p>
    <w:tbl>
      <w:tblPr>
        <w:tblW w:w="0" w:type="auto"/>
        <w:jc w:val="center"/>
        <w:tblLayout w:type="fixed"/>
        <w:tblCellMar>
          <w:left w:w="70" w:type="dxa"/>
          <w:right w:w="70" w:type="dxa"/>
        </w:tblCellMar>
        <w:tblLook w:val="0000" w:firstRow="0" w:lastRow="0" w:firstColumn="0" w:lastColumn="0" w:noHBand="0" w:noVBand="0"/>
      </w:tblPr>
      <w:tblGrid>
        <w:gridCol w:w="2295"/>
        <w:gridCol w:w="2835"/>
        <w:gridCol w:w="3645"/>
      </w:tblGrid>
      <w:tr w:rsidR="00AB2AA9" w:rsidRPr="00D4272F" w:rsidTr="00D2090D">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rFonts w:eastAsia="Calibri"/>
                <w:b/>
                <w:sz w:val="20"/>
                <w:szCs w:val="20"/>
              </w:rPr>
            </w:pPr>
            <w:r w:rsidRPr="00D4272F">
              <w:rPr>
                <w:rFonts w:eastAsia="Calibri"/>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rFonts w:eastAsia="Calibri"/>
                <w:b/>
                <w:sz w:val="20"/>
                <w:szCs w:val="20"/>
              </w:rPr>
            </w:pPr>
            <w:r w:rsidRPr="00D4272F">
              <w:rPr>
                <w:rFonts w:eastAsia="Calibri"/>
                <w:b/>
                <w:sz w:val="20"/>
                <w:szCs w:val="20"/>
              </w:rPr>
              <w:t>Коэффициент перевода условного топлива в натуральное, Кэ</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jc w:val="center"/>
              <w:rPr>
                <w:rFonts w:eastAsia="Calibri"/>
                <w:b/>
                <w:sz w:val="20"/>
                <w:szCs w:val="20"/>
              </w:rPr>
            </w:pPr>
            <w:r w:rsidRPr="00D4272F">
              <w:rPr>
                <w:rFonts w:eastAsia="Calibri"/>
                <w:b/>
                <w:sz w:val="20"/>
                <w:szCs w:val="20"/>
              </w:rPr>
              <w:t>Количество натурального топлива (уголь) на 1 кв. м в год при норме 75,7 кг у.т., тонн</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Абанский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0,128</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Балахтинский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0,110</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0,144</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Боготольский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0,186</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0,147</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Канский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0,147</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Козульский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0,163</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Кокуйский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0,125</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0,162</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0,110</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Переясловский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0,115</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Степановский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0,400</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0,189</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Тасеевский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0,543</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0,139</w:t>
            </w:r>
          </w:p>
        </w:tc>
      </w:tr>
      <w:tr w:rsidR="00AB2AA9" w:rsidRPr="00D4272F"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 xml:space="preserve">Черногорский    </w:t>
            </w:r>
          </w:p>
        </w:tc>
        <w:tc>
          <w:tcPr>
            <w:tcW w:w="283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0,743</w:t>
            </w:r>
          </w:p>
        </w:tc>
        <w:tc>
          <w:tcPr>
            <w:tcW w:w="3645" w:type="dxa"/>
            <w:tcBorders>
              <w:top w:val="single" w:sz="6" w:space="0" w:color="auto"/>
              <w:left w:val="single" w:sz="6" w:space="0" w:color="auto"/>
              <w:bottom w:val="single" w:sz="6" w:space="0" w:color="auto"/>
              <w:right w:val="single" w:sz="6" w:space="0" w:color="auto"/>
            </w:tcBorders>
          </w:tcPr>
          <w:p w:rsidR="00AB2AA9" w:rsidRPr="00D4272F" w:rsidRDefault="00AB2AA9" w:rsidP="00D2090D">
            <w:pPr>
              <w:rPr>
                <w:rFonts w:eastAsia="Calibri"/>
                <w:sz w:val="20"/>
                <w:szCs w:val="20"/>
              </w:rPr>
            </w:pPr>
            <w:r w:rsidRPr="00D4272F">
              <w:rPr>
                <w:rFonts w:eastAsia="Calibri"/>
                <w:sz w:val="20"/>
                <w:szCs w:val="20"/>
              </w:rPr>
              <w:t>0,102</w:t>
            </w:r>
          </w:p>
        </w:tc>
      </w:tr>
    </w:tbl>
    <w:p w:rsidR="00AB2AA9" w:rsidRPr="00D4272F" w:rsidRDefault="00AB2AA9" w:rsidP="00AB2AA9">
      <w:pPr>
        <w:pStyle w:val="a6"/>
        <w:rPr>
          <w:rFonts w:eastAsia="Calibri"/>
          <w:sz w:val="20"/>
          <w:szCs w:val="20"/>
        </w:rPr>
      </w:pPr>
      <w:r w:rsidRPr="00D4272F">
        <w:rPr>
          <w:rFonts w:eastAsia="Calibri"/>
          <w:sz w:val="20"/>
          <w:szCs w:val="20"/>
        </w:rPr>
        <w:t>При проведении расчета отпуска твердого топлива единая норма отпуска топлива населению делится на коэффициент перевода условного топлива в натуральное и умножается на площадь жилья.</w:t>
      </w:r>
    </w:p>
    <w:p w:rsidR="00AB2AA9" w:rsidRPr="00D4272F" w:rsidRDefault="00AB2AA9" w:rsidP="00AB2AA9">
      <w:pPr>
        <w:pStyle w:val="a6"/>
        <w:rPr>
          <w:rFonts w:eastAsia="Calibri"/>
          <w:sz w:val="20"/>
          <w:szCs w:val="20"/>
        </w:rPr>
      </w:pPr>
      <w:r w:rsidRPr="00D4272F">
        <w:rPr>
          <w:rFonts w:eastAsia="Calibri"/>
          <w:sz w:val="20"/>
          <w:szCs w:val="20"/>
        </w:rPr>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AB2AA9" w:rsidRPr="00D4272F" w:rsidRDefault="00AB2AA9" w:rsidP="00AB2AA9">
      <w:pPr>
        <w:pStyle w:val="a6"/>
        <w:rPr>
          <w:rFonts w:eastAsia="Calibri"/>
          <w:sz w:val="20"/>
          <w:szCs w:val="20"/>
        </w:rPr>
      </w:pPr>
      <w:r w:rsidRPr="00D4272F">
        <w:rPr>
          <w:rFonts w:eastAsia="Calibri"/>
          <w:sz w:val="20"/>
          <w:szCs w:val="20"/>
        </w:rPr>
        <w:t>Коэффициент перевода условного топлива  в натуральное (дрова), равен 0,266.</w:t>
      </w:r>
    </w:p>
    <w:p w:rsidR="00AB2AA9" w:rsidRPr="00D4272F" w:rsidRDefault="00AB2AA9" w:rsidP="00AB2AA9">
      <w:pPr>
        <w:pStyle w:val="a6"/>
        <w:rPr>
          <w:rFonts w:eastAsia="Calibri"/>
          <w:sz w:val="20"/>
          <w:szCs w:val="20"/>
        </w:rPr>
      </w:pPr>
      <w:r w:rsidRPr="00D4272F">
        <w:rPr>
          <w:rFonts w:eastAsia="Calibri"/>
          <w:sz w:val="20"/>
          <w:szCs w:val="20"/>
        </w:rPr>
        <w:t>Коэффициент перевода плотных кубических метров дров в складские, равен 0,7.</w:t>
      </w:r>
    </w:p>
    <w:p w:rsidR="00AB2AA9" w:rsidRPr="00D4272F" w:rsidRDefault="00AB2AA9" w:rsidP="00AB2AA9">
      <w:pPr>
        <w:pStyle w:val="a6"/>
        <w:rPr>
          <w:rFonts w:eastAsia="Calibri"/>
          <w:sz w:val="20"/>
          <w:szCs w:val="20"/>
        </w:rPr>
      </w:pPr>
      <w:r w:rsidRPr="00D4272F">
        <w:rPr>
          <w:rFonts w:eastAsia="Calibri"/>
          <w:sz w:val="20"/>
          <w:szCs w:val="20"/>
        </w:rPr>
        <w:t>При проведении расчета отпуска дров единая норма отпуска топлива населению последовательно делится на коэффициент перевода условного топлива (дров) в натуральное и коэффициент перевода плотных кубических метров дров в складские, а затем умножается на площадь жилья.</w:t>
      </w:r>
    </w:p>
    <w:p w:rsidR="00AB2AA9" w:rsidRPr="00D4272F" w:rsidRDefault="00AB2AA9" w:rsidP="00AB2AA9">
      <w:pPr>
        <w:pStyle w:val="a6"/>
        <w:rPr>
          <w:rFonts w:eastAsia="Calibri"/>
          <w:sz w:val="20"/>
          <w:szCs w:val="20"/>
        </w:rPr>
      </w:pPr>
      <w:r w:rsidRPr="00D4272F">
        <w:rPr>
          <w:rFonts w:eastAsia="Calibri"/>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Красноярск климатический коэффициент равен 1,0. Климатические данные взяты со</w:t>
      </w:r>
      <w:r w:rsidRPr="00D4272F">
        <w:rPr>
          <w:sz w:val="20"/>
          <w:szCs w:val="20"/>
        </w:rPr>
        <w:t xml:space="preserve"> СНиП 23-01-99* «Строительная климатология»</w:t>
      </w:r>
      <w:r w:rsidRPr="00D4272F">
        <w:rPr>
          <w:rFonts w:eastAsia="Calibri"/>
          <w:sz w:val="20"/>
          <w:szCs w:val="20"/>
        </w:rPr>
        <w:t xml:space="preserve">. Значение коэффициентов приведены </w:t>
      </w:r>
      <w:r w:rsidRPr="00D4272F">
        <w:rPr>
          <w:sz w:val="20"/>
          <w:szCs w:val="20"/>
        </w:rPr>
        <w:t>ниже</w:t>
      </w:r>
      <w:r w:rsidRPr="00D4272F">
        <w:rPr>
          <w:rFonts w:eastAsia="Calibri"/>
          <w:sz w:val="20"/>
          <w:szCs w:val="20"/>
        </w:rPr>
        <w:t>.</w:t>
      </w:r>
    </w:p>
    <w:p w:rsidR="00AB2AA9" w:rsidRPr="00D4272F" w:rsidRDefault="00AB2AA9" w:rsidP="00AB2AA9">
      <w:pPr>
        <w:pStyle w:val="af0"/>
        <w:keepNext/>
        <w:jc w:val="right"/>
        <w:rPr>
          <w:sz w:val="20"/>
        </w:rPr>
      </w:pPr>
      <w:bookmarkStart w:id="181" w:name="_Ref364441076"/>
      <w:bookmarkStart w:id="182" w:name="_Ref354159819"/>
      <w:r w:rsidRPr="00D4272F">
        <w:rPr>
          <w:sz w:val="20"/>
        </w:rPr>
        <w:t xml:space="preserve">Таблица </w:t>
      </w:r>
      <w:bookmarkEnd w:id="181"/>
      <w:r w:rsidR="00D21A99" w:rsidRPr="00D4272F">
        <w:rPr>
          <w:sz w:val="20"/>
        </w:rPr>
        <w:t>40</w:t>
      </w:r>
    </w:p>
    <w:bookmarkEnd w:id="182"/>
    <w:p w:rsidR="00AB2AA9" w:rsidRPr="00D4272F" w:rsidRDefault="00AB2AA9" w:rsidP="00AB2AA9">
      <w:pPr>
        <w:pStyle w:val="af2"/>
        <w:rPr>
          <w:sz w:val="20"/>
          <w:szCs w:val="20"/>
        </w:rPr>
      </w:pPr>
      <w:r w:rsidRPr="00D4272F">
        <w:rPr>
          <w:sz w:val="20"/>
          <w:szCs w:val="20"/>
        </w:rPr>
        <w:t>Климатический коэффициент</w:t>
      </w:r>
    </w:p>
    <w:tbl>
      <w:tblPr>
        <w:tblW w:w="9634" w:type="dxa"/>
        <w:jc w:val="center"/>
        <w:tblLook w:val="04A0" w:firstRow="1" w:lastRow="0" w:firstColumn="1" w:lastColumn="0" w:noHBand="0" w:noVBand="1"/>
      </w:tblPr>
      <w:tblGrid>
        <w:gridCol w:w="1633"/>
        <w:gridCol w:w="1532"/>
        <w:gridCol w:w="1400"/>
        <w:gridCol w:w="2030"/>
        <w:gridCol w:w="1364"/>
        <w:gridCol w:w="1675"/>
      </w:tblGrid>
      <w:tr w:rsidR="00AB2AA9" w:rsidRPr="00D4272F" w:rsidTr="00D2090D">
        <w:trPr>
          <w:trHeight w:val="20"/>
          <w:tblHeader/>
          <w:jc w:val="center"/>
        </w:trPr>
        <w:tc>
          <w:tcPr>
            <w:tcW w:w="16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Климатическое районирование</w:t>
            </w:r>
          </w:p>
        </w:tc>
        <w:tc>
          <w:tcPr>
            <w:tcW w:w="1532" w:type="dxa"/>
            <w:vMerge w:val="restart"/>
            <w:tcBorders>
              <w:top w:val="single" w:sz="8" w:space="0" w:color="auto"/>
              <w:left w:val="single" w:sz="8" w:space="0" w:color="auto"/>
              <w:bottom w:val="nil"/>
              <w:right w:val="single" w:sz="8" w:space="0" w:color="auto"/>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Населенный пункт</w:t>
            </w:r>
          </w:p>
        </w:tc>
        <w:tc>
          <w:tcPr>
            <w:tcW w:w="1400" w:type="dxa"/>
            <w:vMerge w:val="restart"/>
            <w:tcBorders>
              <w:top w:val="single" w:sz="8" w:space="0" w:color="auto"/>
              <w:left w:val="single" w:sz="8" w:space="0" w:color="auto"/>
              <w:bottom w:val="nil"/>
              <w:right w:val="single" w:sz="8" w:space="0" w:color="auto"/>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Температура воздуха наиболее холодной пятидневки, °С</w:t>
            </w:r>
          </w:p>
        </w:tc>
        <w:tc>
          <w:tcPr>
            <w:tcW w:w="3394" w:type="dxa"/>
            <w:gridSpan w:val="2"/>
            <w:tcBorders>
              <w:top w:val="single" w:sz="8" w:space="0" w:color="auto"/>
              <w:left w:val="nil"/>
              <w:bottom w:val="single" w:sz="8" w:space="0" w:color="auto"/>
              <w:right w:val="single" w:sz="8" w:space="0" w:color="000000"/>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Продолжительность, сут, и средняя температура воздуха, °С</w:t>
            </w:r>
          </w:p>
        </w:tc>
        <w:tc>
          <w:tcPr>
            <w:tcW w:w="1675" w:type="dxa"/>
            <w:vMerge w:val="restart"/>
            <w:tcBorders>
              <w:top w:val="single" w:sz="8" w:space="0" w:color="auto"/>
              <w:left w:val="single" w:sz="8" w:space="0" w:color="auto"/>
              <w:bottom w:val="nil"/>
              <w:right w:val="single" w:sz="8" w:space="0" w:color="auto"/>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Климатический коэффициент</w:t>
            </w:r>
          </w:p>
        </w:tc>
      </w:tr>
      <w:tr w:rsidR="00AB2AA9" w:rsidRPr="00D4272F" w:rsidTr="00D2090D">
        <w:trPr>
          <w:trHeight w:val="20"/>
          <w:tblHeader/>
          <w:jc w:val="center"/>
        </w:trPr>
        <w:tc>
          <w:tcPr>
            <w:tcW w:w="1633" w:type="dxa"/>
            <w:vMerge/>
            <w:tcBorders>
              <w:top w:val="single" w:sz="8" w:space="0" w:color="auto"/>
              <w:left w:val="single" w:sz="8" w:space="0" w:color="auto"/>
              <w:bottom w:val="single" w:sz="8" w:space="0" w:color="000000"/>
              <w:right w:val="single" w:sz="8" w:space="0" w:color="auto"/>
            </w:tcBorders>
            <w:vAlign w:val="center"/>
            <w:hideMark/>
          </w:tcPr>
          <w:p w:rsidR="00AB2AA9" w:rsidRPr="00D4272F" w:rsidRDefault="00AB2AA9" w:rsidP="00D2090D">
            <w:pPr>
              <w:jc w:val="center"/>
              <w:rPr>
                <w:rFonts w:eastAsia="Calibri"/>
                <w:sz w:val="20"/>
                <w:szCs w:val="20"/>
              </w:rPr>
            </w:pPr>
          </w:p>
        </w:tc>
        <w:tc>
          <w:tcPr>
            <w:tcW w:w="1532" w:type="dxa"/>
            <w:vMerge/>
            <w:tcBorders>
              <w:top w:val="single" w:sz="8" w:space="0" w:color="auto"/>
              <w:left w:val="single" w:sz="8" w:space="0" w:color="auto"/>
              <w:bottom w:val="nil"/>
              <w:right w:val="single" w:sz="8" w:space="0" w:color="auto"/>
            </w:tcBorders>
            <w:vAlign w:val="center"/>
            <w:hideMark/>
          </w:tcPr>
          <w:p w:rsidR="00AB2AA9" w:rsidRPr="00D4272F" w:rsidRDefault="00AB2AA9" w:rsidP="00D2090D">
            <w:pPr>
              <w:jc w:val="center"/>
              <w:rPr>
                <w:rFonts w:eastAsia="Calibri"/>
                <w:sz w:val="20"/>
                <w:szCs w:val="20"/>
              </w:rPr>
            </w:pPr>
          </w:p>
        </w:tc>
        <w:tc>
          <w:tcPr>
            <w:tcW w:w="1400" w:type="dxa"/>
            <w:vMerge/>
            <w:tcBorders>
              <w:top w:val="single" w:sz="8" w:space="0" w:color="auto"/>
              <w:left w:val="single" w:sz="8" w:space="0" w:color="auto"/>
              <w:bottom w:val="nil"/>
              <w:right w:val="single" w:sz="8" w:space="0" w:color="auto"/>
            </w:tcBorders>
            <w:vAlign w:val="center"/>
            <w:hideMark/>
          </w:tcPr>
          <w:p w:rsidR="00AB2AA9" w:rsidRPr="00D4272F" w:rsidRDefault="00AB2AA9" w:rsidP="00D2090D">
            <w:pPr>
              <w:jc w:val="center"/>
              <w:rPr>
                <w:rFonts w:eastAsia="Calibri"/>
                <w:sz w:val="20"/>
                <w:szCs w:val="20"/>
              </w:rPr>
            </w:pPr>
          </w:p>
        </w:tc>
        <w:tc>
          <w:tcPr>
            <w:tcW w:w="2030" w:type="dxa"/>
            <w:tcBorders>
              <w:top w:val="nil"/>
              <w:left w:val="nil"/>
              <w:bottom w:val="nil"/>
              <w:right w:val="single" w:sz="8" w:space="0" w:color="auto"/>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продолжительность</w:t>
            </w:r>
          </w:p>
        </w:tc>
        <w:tc>
          <w:tcPr>
            <w:tcW w:w="1364" w:type="dxa"/>
            <w:tcBorders>
              <w:top w:val="nil"/>
              <w:left w:val="nil"/>
              <w:bottom w:val="nil"/>
              <w:right w:val="single" w:sz="8" w:space="0" w:color="auto"/>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средняя температура</w:t>
            </w:r>
          </w:p>
        </w:tc>
        <w:tc>
          <w:tcPr>
            <w:tcW w:w="1675" w:type="dxa"/>
            <w:vMerge/>
            <w:tcBorders>
              <w:top w:val="single" w:sz="8" w:space="0" w:color="auto"/>
              <w:left w:val="single" w:sz="8" w:space="0" w:color="auto"/>
              <w:bottom w:val="nil"/>
              <w:right w:val="single" w:sz="8" w:space="0" w:color="auto"/>
            </w:tcBorders>
            <w:vAlign w:val="center"/>
            <w:hideMark/>
          </w:tcPr>
          <w:p w:rsidR="00AB2AA9" w:rsidRPr="00D4272F" w:rsidRDefault="00AB2AA9" w:rsidP="00D2090D">
            <w:pPr>
              <w:jc w:val="center"/>
              <w:rPr>
                <w:rFonts w:eastAsia="Calibri"/>
                <w:b/>
                <w:sz w:val="20"/>
                <w:szCs w:val="20"/>
              </w:rPr>
            </w:pPr>
          </w:p>
        </w:tc>
      </w:tr>
      <w:tr w:rsidR="00AB2AA9" w:rsidRPr="00D4272F" w:rsidTr="00D2090D">
        <w:trPr>
          <w:trHeight w:val="20"/>
          <w:jc w:val="center"/>
        </w:trPr>
        <w:tc>
          <w:tcPr>
            <w:tcW w:w="9634" w:type="dxa"/>
            <w:gridSpan w:val="6"/>
            <w:tcBorders>
              <w:top w:val="single" w:sz="8" w:space="0" w:color="auto"/>
              <w:left w:val="single" w:sz="8" w:space="0" w:color="auto"/>
              <w:bottom w:val="single" w:sz="8" w:space="0" w:color="auto"/>
              <w:right w:val="single" w:sz="8" w:space="0" w:color="000000"/>
            </w:tcBorders>
            <w:shd w:val="clear" w:color="auto" w:fill="auto"/>
            <w:hideMark/>
          </w:tcPr>
          <w:p w:rsidR="00AB2AA9" w:rsidRPr="00D4272F" w:rsidRDefault="00AB2AA9" w:rsidP="00D2090D">
            <w:pPr>
              <w:jc w:val="center"/>
              <w:rPr>
                <w:rFonts w:eastAsia="Calibri"/>
                <w:b/>
                <w:sz w:val="20"/>
                <w:szCs w:val="20"/>
              </w:rPr>
            </w:pPr>
            <w:r w:rsidRPr="00D4272F">
              <w:rPr>
                <w:rFonts w:eastAsia="Calibri"/>
                <w:b/>
                <w:sz w:val="20"/>
                <w:szCs w:val="20"/>
              </w:rPr>
              <w:t>Красноярский край</w:t>
            </w:r>
          </w:p>
        </w:tc>
      </w:tr>
      <w:tr w:rsidR="00AB2AA9" w:rsidRPr="00D4272F" w:rsidTr="00D2090D">
        <w:trPr>
          <w:trHeight w:val="20"/>
          <w:jc w:val="center"/>
        </w:trPr>
        <w:tc>
          <w:tcPr>
            <w:tcW w:w="1633" w:type="dxa"/>
            <w:tcBorders>
              <w:top w:val="single" w:sz="4" w:space="0" w:color="auto"/>
              <w:left w:val="single" w:sz="8" w:space="0" w:color="auto"/>
              <w:bottom w:val="nil"/>
              <w:right w:val="single" w:sz="8"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top w:val="single" w:sz="4" w:space="0" w:color="auto"/>
              <w:left w:val="nil"/>
              <w:bottom w:val="nil"/>
              <w:right w:val="nil"/>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Ачинск</w:t>
            </w:r>
          </w:p>
        </w:tc>
        <w:tc>
          <w:tcPr>
            <w:tcW w:w="1400" w:type="dxa"/>
            <w:tcBorders>
              <w:top w:val="single" w:sz="4" w:space="0" w:color="auto"/>
              <w:left w:val="single" w:sz="8" w:space="0" w:color="auto"/>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-36</w:t>
            </w:r>
          </w:p>
        </w:tc>
        <w:tc>
          <w:tcPr>
            <w:tcW w:w="2030" w:type="dxa"/>
            <w:tcBorders>
              <w:top w:val="single" w:sz="4" w:space="0" w:color="auto"/>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232</w:t>
            </w:r>
          </w:p>
        </w:tc>
        <w:tc>
          <w:tcPr>
            <w:tcW w:w="1364" w:type="dxa"/>
            <w:tcBorders>
              <w:top w:val="single" w:sz="4" w:space="0" w:color="auto"/>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-7</w:t>
            </w:r>
          </w:p>
        </w:tc>
        <w:tc>
          <w:tcPr>
            <w:tcW w:w="1675" w:type="dxa"/>
            <w:tcBorders>
              <w:top w:val="single" w:sz="4" w:space="0" w:color="auto"/>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1,01</w:t>
            </w:r>
          </w:p>
        </w:tc>
      </w:tr>
      <w:tr w:rsidR="00AB2AA9" w:rsidRPr="00D4272F"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top w:val="nil"/>
              <w:left w:val="nil"/>
              <w:bottom w:val="nil"/>
              <w:right w:val="nil"/>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Боготол</w:t>
            </w:r>
          </w:p>
        </w:tc>
        <w:tc>
          <w:tcPr>
            <w:tcW w:w="1400" w:type="dxa"/>
            <w:tcBorders>
              <w:top w:val="nil"/>
              <w:left w:val="single" w:sz="8" w:space="0" w:color="auto"/>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-39</w:t>
            </w:r>
          </w:p>
        </w:tc>
        <w:tc>
          <w:tcPr>
            <w:tcW w:w="2030"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239</w:t>
            </w:r>
          </w:p>
        </w:tc>
        <w:tc>
          <w:tcPr>
            <w:tcW w:w="1364"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-7,6</w:t>
            </w:r>
          </w:p>
        </w:tc>
        <w:tc>
          <w:tcPr>
            <w:tcW w:w="1675"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1,06</w:t>
            </w:r>
          </w:p>
        </w:tc>
      </w:tr>
      <w:tr w:rsidR="00AB2AA9" w:rsidRPr="00D4272F"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top w:val="nil"/>
              <w:left w:val="nil"/>
              <w:bottom w:val="nil"/>
              <w:right w:val="nil"/>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Канск</w:t>
            </w:r>
          </w:p>
        </w:tc>
        <w:tc>
          <w:tcPr>
            <w:tcW w:w="1400" w:type="dxa"/>
            <w:tcBorders>
              <w:top w:val="nil"/>
              <w:left w:val="single" w:sz="8" w:space="0" w:color="auto"/>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-42</w:t>
            </w:r>
          </w:p>
        </w:tc>
        <w:tc>
          <w:tcPr>
            <w:tcW w:w="2030"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237</w:t>
            </w:r>
          </w:p>
        </w:tc>
        <w:tc>
          <w:tcPr>
            <w:tcW w:w="1364"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-8,8</w:t>
            </w:r>
          </w:p>
        </w:tc>
        <w:tc>
          <w:tcPr>
            <w:tcW w:w="1675"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1,09</w:t>
            </w:r>
          </w:p>
        </w:tc>
      </w:tr>
      <w:tr w:rsidR="00AB2AA9" w:rsidRPr="00D4272F" w:rsidTr="00D2090D">
        <w:trPr>
          <w:trHeight w:val="20"/>
          <w:jc w:val="center"/>
        </w:trPr>
        <w:tc>
          <w:tcPr>
            <w:tcW w:w="1633" w:type="dxa"/>
            <w:tcBorders>
              <w:top w:val="nil"/>
              <w:left w:val="single" w:sz="8" w:space="0" w:color="auto"/>
              <w:right w:val="single" w:sz="8"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top w:val="nil"/>
              <w:left w:val="nil"/>
              <w:bottom w:val="nil"/>
              <w:right w:val="nil"/>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Ключи</w:t>
            </w:r>
          </w:p>
        </w:tc>
        <w:tc>
          <w:tcPr>
            <w:tcW w:w="1400" w:type="dxa"/>
            <w:tcBorders>
              <w:top w:val="nil"/>
              <w:left w:val="single" w:sz="8" w:space="0" w:color="auto"/>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-39</w:t>
            </w:r>
          </w:p>
        </w:tc>
        <w:tc>
          <w:tcPr>
            <w:tcW w:w="2030"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240</w:t>
            </w:r>
          </w:p>
        </w:tc>
        <w:tc>
          <w:tcPr>
            <w:tcW w:w="1364"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-7,4</w:t>
            </w:r>
          </w:p>
        </w:tc>
        <w:tc>
          <w:tcPr>
            <w:tcW w:w="1675" w:type="dxa"/>
            <w:tcBorders>
              <w:top w:val="nil"/>
              <w:left w:val="nil"/>
              <w:bottom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1,06</w:t>
            </w:r>
          </w:p>
        </w:tc>
      </w:tr>
      <w:tr w:rsidR="00AB2AA9" w:rsidRPr="00D4272F" w:rsidTr="00D2090D">
        <w:trPr>
          <w:trHeight w:val="20"/>
          <w:jc w:val="center"/>
        </w:trPr>
        <w:tc>
          <w:tcPr>
            <w:tcW w:w="1633" w:type="dxa"/>
            <w:tcBorders>
              <w:top w:val="nil"/>
              <w:left w:val="single" w:sz="4" w:space="0" w:color="auto"/>
              <w:right w:val="single" w:sz="4"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top w:val="nil"/>
              <w:left w:val="single" w:sz="4" w:space="0" w:color="auto"/>
              <w:right w:val="nil"/>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Красноярск</w:t>
            </w:r>
          </w:p>
        </w:tc>
        <w:tc>
          <w:tcPr>
            <w:tcW w:w="1400" w:type="dxa"/>
            <w:tcBorders>
              <w:top w:val="nil"/>
              <w:left w:val="single" w:sz="8" w:space="0" w:color="auto"/>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-37</w:t>
            </w:r>
          </w:p>
        </w:tc>
        <w:tc>
          <w:tcPr>
            <w:tcW w:w="2030" w:type="dxa"/>
            <w:tcBorders>
              <w:top w:val="nil"/>
              <w:left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233</w:t>
            </w:r>
          </w:p>
        </w:tc>
        <w:tc>
          <w:tcPr>
            <w:tcW w:w="1364" w:type="dxa"/>
            <w:tcBorders>
              <w:top w:val="nil"/>
              <w:left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-6,7</w:t>
            </w:r>
          </w:p>
        </w:tc>
        <w:tc>
          <w:tcPr>
            <w:tcW w:w="1675" w:type="dxa"/>
            <w:tcBorders>
              <w:top w:val="nil"/>
              <w:left w:val="nil"/>
              <w:right w:val="single" w:sz="8"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1,00</w:t>
            </w:r>
          </w:p>
        </w:tc>
      </w:tr>
      <w:tr w:rsidR="00AB2AA9" w:rsidRPr="00D4272F" w:rsidTr="00D2090D">
        <w:trPr>
          <w:trHeight w:val="20"/>
          <w:jc w:val="center"/>
        </w:trPr>
        <w:tc>
          <w:tcPr>
            <w:tcW w:w="1633" w:type="dxa"/>
            <w:tcBorders>
              <w:left w:val="single" w:sz="4" w:space="0" w:color="auto"/>
              <w:right w:val="single" w:sz="4"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top w:val="nil"/>
              <w:left w:val="single" w:sz="4" w:space="0" w:color="auto"/>
              <w:right w:val="single" w:sz="4" w:space="0" w:color="auto"/>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Минусинск</w:t>
            </w:r>
          </w:p>
        </w:tc>
        <w:tc>
          <w:tcPr>
            <w:tcW w:w="1400" w:type="dxa"/>
            <w:tcBorders>
              <w:top w:val="nil"/>
              <w:left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-40</w:t>
            </w:r>
          </w:p>
        </w:tc>
        <w:tc>
          <w:tcPr>
            <w:tcW w:w="2030" w:type="dxa"/>
            <w:tcBorders>
              <w:top w:val="nil"/>
              <w:left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221</w:t>
            </w:r>
          </w:p>
        </w:tc>
        <w:tc>
          <w:tcPr>
            <w:tcW w:w="1364" w:type="dxa"/>
            <w:tcBorders>
              <w:top w:val="nil"/>
              <w:left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-7,9</w:t>
            </w:r>
          </w:p>
        </w:tc>
        <w:tc>
          <w:tcPr>
            <w:tcW w:w="1675" w:type="dxa"/>
            <w:tcBorders>
              <w:top w:val="nil"/>
              <w:left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0,99</w:t>
            </w:r>
          </w:p>
        </w:tc>
      </w:tr>
      <w:tr w:rsidR="00AB2AA9" w:rsidRPr="00D4272F" w:rsidTr="00D2090D">
        <w:trPr>
          <w:trHeight w:val="20"/>
          <w:jc w:val="center"/>
        </w:trPr>
        <w:tc>
          <w:tcPr>
            <w:tcW w:w="1633" w:type="dxa"/>
            <w:tcBorders>
              <w:left w:val="single" w:sz="4" w:space="0" w:color="auto"/>
              <w:bottom w:val="single" w:sz="4" w:space="0" w:color="auto"/>
              <w:right w:val="single" w:sz="4" w:space="0" w:color="auto"/>
            </w:tcBorders>
            <w:shd w:val="clear" w:color="auto" w:fill="auto"/>
            <w:noWrap/>
            <w:vAlign w:val="bottom"/>
            <w:hideMark/>
          </w:tcPr>
          <w:p w:rsidR="00AB2AA9" w:rsidRPr="00D4272F" w:rsidRDefault="00AB2AA9" w:rsidP="00D2090D">
            <w:pPr>
              <w:rPr>
                <w:rFonts w:eastAsia="Calibri"/>
                <w:sz w:val="20"/>
                <w:szCs w:val="20"/>
              </w:rPr>
            </w:pPr>
            <w:r w:rsidRPr="00D4272F">
              <w:rPr>
                <w:rFonts w:eastAsia="Calibri"/>
                <w:sz w:val="20"/>
                <w:szCs w:val="20"/>
              </w:rPr>
              <w:t>I В</w:t>
            </w:r>
          </w:p>
        </w:tc>
        <w:tc>
          <w:tcPr>
            <w:tcW w:w="1532" w:type="dxa"/>
            <w:tcBorders>
              <w:left w:val="single" w:sz="4" w:space="0" w:color="auto"/>
              <w:bottom w:val="single" w:sz="4" w:space="0" w:color="auto"/>
              <w:right w:val="single" w:sz="4" w:space="0" w:color="auto"/>
            </w:tcBorders>
            <w:shd w:val="clear" w:color="auto" w:fill="auto"/>
            <w:hideMark/>
          </w:tcPr>
          <w:p w:rsidR="00AB2AA9" w:rsidRPr="00D4272F" w:rsidRDefault="00AB2AA9" w:rsidP="00D2090D">
            <w:pPr>
              <w:rPr>
                <w:rFonts w:eastAsia="Calibri"/>
                <w:sz w:val="20"/>
                <w:szCs w:val="20"/>
              </w:rPr>
            </w:pPr>
            <w:r w:rsidRPr="00D4272F">
              <w:rPr>
                <w:rFonts w:eastAsia="Calibri"/>
                <w:sz w:val="20"/>
                <w:szCs w:val="20"/>
              </w:rPr>
              <w:t>Троицкое</w:t>
            </w:r>
          </w:p>
        </w:tc>
        <w:tc>
          <w:tcPr>
            <w:tcW w:w="1400" w:type="dxa"/>
            <w:tcBorders>
              <w:left w:val="single" w:sz="4" w:space="0" w:color="auto"/>
              <w:bottom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-47</w:t>
            </w:r>
          </w:p>
        </w:tc>
        <w:tc>
          <w:tcPr>
            <w:tcW w:w="2030" w:type="dxa"/>
            <w:tcBorders>
              <w:left w:val="single" w:sz="4" w:space="0" w:color="auto"/>
              <w:bottom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251</w:t>
            </w:r>
          </w:p>
        </w:tc>
        <w:tc>
          <w:tcPr>
            <w:tcW w:w="1364" w:type="dxa"/>
            <w:tcBorders>
              <w:left w:val="single" w:sz="4" w:space="0" w:color="auto"/>
              <w:bottom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-9,8</w:t>
            </w:r>
          </w:p>
        </w:tc>
        <w:tc>
          <w:tcPr>
            <w:tcW w:w="1675" w:type="dxa"/>
            <w:tcBorders>
              <w:left w:val="single" w:sz="4" w:space="0" w:color="auto"/>
              <w:bottom w:val="single" w:sz="4" w:space="0" w:color="auto"/>
              <w:right w:val="single" w:sz="4" w:space="0" w:color="auto"/>
            </w:tcBorders>
            <w:shd w:val="clear" w:color="auto" w:fill="auto"/>
            <w:hideMark/>
          </w:tcPr>
          <w:p w:rsidR="00AB2AA9" w:rsidRPr="00D4272F" w:rsidRDefault="00AB2AA9" w:rsidP="00D2090D">
            <w:pPr>
              <w:jc w:val="center"/>
              <w:rPr>
                <w:bCs/>
                <w:sz w:val="20"/>
                <w:szCs w:val="20"/>
              </w:rPr>
            </w:pPr>
            <w:r w:rsidRPr="00D4272F">
              <w:rPr>
                <w:bCs/>
                <w:sz w:val="20"/>
                <w:szCs w:val="20"/>
              </w:rPr>
              <w:t>1,20</w:t>
            </w:r>
          </w:p>
        </w:tc>
      </w:tr>
    </w:tbl>
    <w:p w:rsidR="00AB2AA9" w:rsidRPr="00D4272F" w:rsidRDefault="00AB2AA9" w:rsidP="00AB2AA9">
      <w:pPr>
        <w:ind w:firstLine="284"/>
        <w:jc w:val="both"/>
        <w:rPr>
          <w:sz w:val="20"/>
          <w:szCs w:val="20"/>
        </w:rPr>
      </w:pPr>
      <w:r w:rsidRPr="00D4272F">
        <w:rPr>
          <w:sz w:val="20"/>
          <w:szCs w:val="20"/>
        </w:rPr>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D4272F" w:rsidRDefault="00AB2AA9" w:rsidP="00AB2AA9">
      <w:pPr>
        <w:pStyle w:val="a6"/>
        <w:rPr>
          <w:rFonts w:eastAsia="Calibri"/>
          <w:sz w:val="20"/>
          <w:szCs w:val="20"/>
        </w:rPr>
      </w:pPr>
    </w:p>
    <w:p w:rsidR="00AB2AA9" w:rsidRPr="00D4272F" w:rsidRDefault="00AB2AA9" w:rsidP="00AB2AA9">
      <w:pPr>
        <w:pStyle w:val="a6"/>
        <w:rPr>
          <w:rFonts w:eastAsia="Calibri"/>
          <w:sz w:val="20"/>
          <w:szCs w:val="20"/>
        </w:rPr>
      </w:pPr>
      <w:r w:rsidRPr="00D4272F">
        <w:rPr>
          <w:rFonts w:eastAsia="Calibri"/>
          <w:sz w:val="20"/>
          <w:szCs w:val="20"/>
        </w:rPr>
        <w:t>При проведении расчета отпуска твердого топлива единая норма отпуска топлива населению умножается на климатический коэффициент.</w:t>
      </w:r>
    </w:p>
    <w:p w:rsidR="00AB2AA9" w:rsidRPr="00D4272F" w:rsidRDefault="00AB2AA9" w:rsidP="00AB2AA9">
      <w:pPr>
        <w:pStyle w:val="a6"/>
        <w:rPr>
          <w:rFonts w:eastAsia="Calibri"/>
          <w:sz w:val="20"/>
          <w:szCs w:val="20"/>
        </w:rPr>
      </w:pPr>
      <w:r w:rsidRPr="00D4272F">
        <w:rPr>
          <w:rFonts w:eastAsia="Calibri"/>
          <w:sz w:val="20"/>
          <w:szCs w:val="20"/>
        </w:rPr>
        <w:t xml:space="preserve">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w:t>
      </w:r>
      <w:r w:rsidRPr="00D4272F">
        <w:rPr>
          <w:rFonts w:eastAsia="Calibri"/>
          <w:sz w:val="20"/>
          <w:szCs w:val="20"/>
        </w:rPr>
        <w:lastRenderedPageBreak/>
        <w:t>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AB2AA9" w:rsidRPr="00D4272F" w:rsidRDefault="00AB2AA9" w:rsidP="00AB2AA9">
      <w:pPr>
        <w:pStyle w:val="a6"/>
        <w:rPr>
          <w:rFonts w:eastAsia="Calibri"/>
          <w:sz w:val="20"/>
          <w:szCs w:val="20"/>
        </w:rPr>
      </w:pPr>
      <w:r w:rsidRPr="00D4272F">
        <w:rPr>
          <w:rFonts w:eastAsia="Calibri"/>
          <w:sz w:val="20"/>
          <w:szCs w:val="20"/>
        </w:rPr>
        <w:t>Размеры земельных участков и вместимость складов топлива, предназначенных для обслуживания поселений, определяются на основе расчета. Рекомендуемые нормативы приведены в приложении Е. СП 42.13330.2011 «Градостроительство. Планировка и застройка городских и сельских поселений».</w:t>
      </w:r>
    </w:p>
    <w:p w:rsidR="00AB2AA9" w:rsidRPr="00D4272F" w:rsidRDefault="00AB2AA9" w:rsidP="00AB2AA9">
      <w:pPr>
        <w:pStyle w:val="af0"/>
        <w:keepNext/>
        <w:jc w:val="right"/>
        <w:rPr>
          <w:sz w:val="20"/>
        </w:rPr>
      </w:pPr>
      <w:r w:rsidRPr="00D4272F">
        <w:rPr>
          <w:sz w:val="20"/>
        </w:rPr>
        <w:t xml:space="preserve">Таблица </w:t>
      </w:r>
      <w:r w:rsidR="00D21A99" w:rsidRPr="00D4272F">
        <w:rPr>
          <w:sz w:val="20"/>
        </w:rPr>
        <w:t>41</w:t>
      </w:r>
    </w:p>
    <w:p w:rsidR="00AB2AA9" w:rsidRPr="00D4272F" w:rsidRDefault="00AB2AA9" w:rsidP="00AB2AA9">
      <w:pPr>
        <w:pStyle w:val="af2"/>
        <w:rPr>
          <w:sz w:val="20"/>
          <w:szCs w:val="20"/>
        </w:rPr>
      </w:pPr>
      <w:r w:rsidRPr="00D4272F">
        <w:rPr>
          <w:sz w:val="20"/>
          <w:szCs w:val="20"/>
        </w:rPr>
        <w:t>Размеры земельных участков складов твердого топлива на 1 тыс. чел.</w:t>
      </w:r>
    </w:p>
    <w:tbl>
      <w:tblPr>
        <w:tblW w:w="4995" w:type="pct"/>
        <w:jc w:val="center"/>
        <w:tblCellMar>
          <w:left w:w="0" w:type="dxa"/>
          <w:right w:w="0" w:type="dxa"/>
        </w:tblCellMar>
        <w:tblLook w:val="04A0" w:firstRow="1" w:lastRow="0" w:firstColumn="1" w:lastColumn="0" w:noHBand="0" w:noVBand="1"/>
      </w:tblPr>
      <w:tblGrid>
        <w:gridCol w:w="7373"/>
        <w:gridCol w:w="3402"/>
        <w:gridCol w:w="6"/>
      </w:tblGrid>
      <w:tr w:rsidR="00AB2AA9" w:rsidRPr="00D4272F" w:rsidTr="00D2090D">
        <w:trPr>
          <w:trHeight w:val="230"/>
          <w:jc w:val="center"/>
        </w:trPr>
        <w:tc>
          <w:tcPr>
            <w:tcW w:w="341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D4272F" w:rsidRDefault="00AB2AA9" w:rsidP="00D2090D">
            <w:pPr>
              <w:jc w:val="center"/>
              <w:rPr>
                <w:rFonts w:eastAsia="Calibri"/>
                <w:b/>
                <w:sz w:val="20"/>
                <w:szCs w:val="20"/>
              </w:rPr>
            </w:pPr>
            <w:r w:rsidRPr="00D4272F">
              <w:rPr>
                <w:rFonts w:eastAsia="Calibri"/>
                <w:b/>
                <w:sz w:val="20"/>
                <w:szCs w:val="20"/>
              </w:rPr>
              <w:t>Склады</w:t>
            </w:r>
          </w:p>
        </w:tc>
        <w:tc>
          <w:tcPr>
            <w:tcW w:w="1581" w:type="pct"/>
            <w:gridSpan w:val="2"/>
            <w:tcBorders>
              <w:top w:val="single" w:sz="8" w:space="0" w:color="auto"/>
              <w:left w:val="nil"/>
              <w:bottom w:val="single" w:sz="8" w:space="0" w:color="auto"/>
              <w:right w:val="single" w:sz="8" w:space="0" w:color="auto"/>
            </w:tcBorders>
            <w:shd w:val="clear" w:color="auto" w:fill="FFFFFF"/>
            <w:vAlign w:val="center"/>
            <w:hideMark/>
          </w:tcPr>
          <w:p w:rsidR="00AB2AA9" w:rsidRPr="00D4272F" w:rsidRDefault="00AB2AA9" w:rsidP="00D2090D">
            <w:pPr>
              <w:jc w:val="center"/>
              <w:rPr>
                <w:rFonts w:eastAsia="Calibri"/>
                <w:b/>
                <w:sz w:val="20"/>
                <w:szCs w:val="20"/>
              </w:rPr>
            </w:pPr>
            <w:r w:rsidRPr="00D4272F">
              <w:rPr>
                <w:rFonts w:eastAsia="Calibri"/>
                <w:b/>
                <w:sz w:val="20"/>
                <w:szCs w:val="20"/>
              </w:rPr>
              <w:t>Размеры земельных участков, м2 на 1 тыс. чел</w:t>
            </w:r>
          </w:p>
        </w:tc>
      </w:tr>
      <w:tr w:rsidR="00AB2AA9" w:rsidRPr="00D4272F" w:rsidTr="00D2090D">
        <w:trPr>
          <w:trHeight w:val="230"/>
          <w:jc w:val="center"/>
        </w:trPr>
        <w:tc>
          <w:tcPr>
            <w:tcW w:w="3419" w:type="pct"/>
            <w:tcBorders>
              <w:top w:val="nil"/>
              <w:left w:val="single" w:sz="8" w:space="0" w:color="auto"/>
              <w:bottom w:val="nil"/>
              <w:right w:val="single" w:sz="8" w:space="0" w:color="auto"/>
            </w:tcBorders>
            <w:shd w:val="clear" w:color="auto" w:fill="FFFFFF"/>
            <w:hideMark/>
          </w:tcPr>
          <w:p w:rsidR="00AB2AA9" w:rsidRPr="00D4272F" w:rsidRDefault="00AB2AA9" w:rsidP="00D2090D">
            <w:pPr>
              <w:rPr>
                <w:rFonts w:eastAsia="Calibri"/>
                <w:sz w:val="20"/>
                <w:szCs w:val="20"/>
              </w:rPr>
            </w:pPr>
            <w:r w:rsidRPr="00D4272F">
              <w:rPr>
                <w:rFonts w:eastAsia="Calibri"/>
                <w:sz w:val="20"/>
                <w:szCs w:val="20"/>
              </w:rPr>
              <w:t>Склады твердого топлива с преимущественным использованием</w:t>
            </w:r>
          </w:p>
        </w:tc>
        <w:tc>
          <w:tcPr>
            <w:tcW w:w="1581" w:type="pct"/>
            <w:gridSpan w:val="2"/>
            <w:tcBorders>
              <w:top w:val="nil"/>
              <w:left w:val="nil"/>
              <w:bottom w:val="nil"/>
              <w:right w:val="single" w:sz="8" w:space="0" w:color="auto"/>
            </w:tcBorders>
            <w:shd w:val="clear" w:color="auto" w:fill="FFFFFF"/>
            <w:hideMark/>
          </w:tcPr>
          <w:p w:rsidR="00AB2AA9" w:rsidRPr="00D4272F" w:rsidRDefault="00AB2AA9" w:rsidP="00D2090D">
            <w:pPr>
              <w:rPr>
                <w:rFonts w:eastAsia="Calibri"/>
                <w:sz w:val="20"/>
                <w:szCs w:val="20"/>
              </w:rPr>
            </w:pPr>
            <w:r w:rsidRPr="00D4272F">
              <w:rPr>
                <w:rFonts w:eastAsia="Calibri"/>
                <w:sz w:val="20"/>
                <w:szCs w:val="20"/>
              </w:rPr>
              <w:t> </w:t>
            </w:r>
          </w:p>
        </w:tc>
      </w:tr>
      <w:tr w:rsidR="00AB2AA9" w:rsidRPr="00D4272F" w:rsidTr="00D2090D">
        <w:trPr>
          <w:trHeight w:val="250"/>
          <w:jc w:val="center"/>
        </w:trPr>
        <w:tc>
          <w:tcPr>
            <w:tcW w:w="3419" w:type="pct"/>
            <w:tcBorders>
              <w:top w:val="nil"/>
              <w:left w:val="single" w:sz="8" w:space="0" w:color="auto"/>
              <w:bottom w:val="single" w:sz="4" w:space="0" w:color="auto"/>
              <w:right w:val="single" w:sz="8" w:space="0" w:color="auto"/>
            </w:tcBorders>
            <w:shd w:val="clear" w:color="auto" w:fill="FFFFFF"/>
            <w:hideMark/>
          </w:tcPr>
          <w:p w:rsidR="00AB2AA9" w:rsidRPr="00D4272F" w:rsidRDefault="00AB2AA9" w:rsidP="00D2090D">
            <w:pPr>
              <w:rPr>
                <w:rFonts w:eastAsia="Calibri"/>
                <w:sz w:val="20"/>
                <w:szCs w:val="20"/>
              </w:rPr>
            </w:pPr>
            <w:r w:rsidRPr="00D4272F">
              <w:rPr>
                <w:rFonts w:eastAsia="Calibri"/>
                <w:sz w:val="20"/>
                <w:szCs w:val="20"/>
              </w:rPr>
              <w:t>угля</w:t>
            </w:r>
          </w:p>
        </w:tc>
        <w:tc>
          <w:tcPr>
            <w:tcW w:w="1581" w:type="pct"/>
            <w:gridSpan w:val="2"/>
            <w:tcBorders>
              <w:top w:val="nil"/>
              <w:left w:val="nil"/>
              <w:bottom w:val="single" w:sz="4" w:space="0" w:color="auto"/>
              <w:right w:val="single" w:sz="8" w:space="0" w:color="auto"/>
            </w:tcBorders>
            <w:shd w:val="clear" w:color="auto" w:fill="FFFFFF"/>
            <w:hideMark/>
          </w:tcPr>
          <w:p w:rsidR="00AB2AA9" w:rsidRPr="00D4272F" w:rsidRDefault="00AB2AA9" w:rsidP="00D2090D">
            <w:pPr>
              <w:rPr>
                <w:rFonts w:eastAsia="Calibri"/>
                <w:sz w:val="20"/>
                <w:szCs w:val="20"/>
              </w:rPr>
            </w:pPr>
            <w:r w:rsidRPr="00D4272F">
              <w:rPr>
                <w:rFonts w:eastAsia="Calibri"/>
                <w:sz w:val="20"/>
                <w:szCs w:val="20"/>
              </w:rPr>
              <w:t>300</w:t>
            </w:r>
          </w:p>
        </w:tc>
      </w:tr>
      <w:tr w:rsidR="00AB2AA9" w:rsidRPr="00D4272F" w:rsidTr="00D2090D">
        <w:trPr>
          <w:trHeight w:val="206"/>
          <w:jc w:val="center"/>
        </w:trPr>
        <w:tc>
          <w:tcPr>
            <w:tcW w:w="3419" w:type="pct"/>
            <w:tcBorders>
              <w:top w:val="single" w:sz="4" w:space="0" w:color="auto"/>
              <w:left w:val="single" w:sz="8" w:space="0" w:color="auto"/>
              <w:bottom w:val="single" w:sz="8" w:space="0" w:color="auto"/>
              <w:right w:val="single" w:sz="8" w:space="0" w:color="auto"/>
            </w:tcBorders>
            <w:shd w:val="clear" w:color="auto" w:fill="FFFFFF"/>
            <w:hideMark/>
          </w:tcPr>
          <w:p w:rsidR="00AB2AA9" w:rsidRPr="00D4272F" w:rsidRDefault="00AB2AA9" w:rsidP="00D2090D">
            <w:pPr>
              <w:rPr>
                <w:rFonts w:eastAsia="Calibri"/>
                <w:sz w:val="20"/>
                <w:szCs w:val="20"/>
              </w:rPr>
            </w:pPr>
            <w:r w:rsidRPr="00D4272F">
              <w:rPr>
                <w:rFonts w:eastAsia="Calibri"/>
                <w:sz w:val="20"/>
                <w:szCs w:val="20"/>
              </w:rPr>
              <w:t>Склады твердого топлива с преимущественным использованием дров</w:t>
            </w:r>
          </w:p>
        </w:tc>
        <w:tc>
          <w:tcPr>
            <w:tcW w:w="1581" w:type="pct"/>
            <w:gridSpan w:val="2"/>
            <w:tcBorders>
              <w:top w:val="single" w:sz="4" w:space="0" w:color="auto"/>
              <w:left w:val="nil"/>
              <w:bottom w:val="single" w:sz="8" w:space="0" w:color="auto"/>
              <w:right w:val="single" w:sz="8" w:space="0" w:color="auto"/>
            </w:tcBorders>
            <w:shd w:val="clear" w:color="auto" w:fill="FFFFFF"/>
            <w:hideMark/>
          </w:tcPr>
          <w:p w:rsidR="00AB2AA9" w:rsidRPr="00D4272F" w:rsidRDefault="00AB2AA9" w:rsidP="00D2090D">
            <w:pPr>
              <w:rPr>
                <w:rFonts w:eastAsia="Calibri"/>
                <w:sz w:val="20"/>
                <w:szCs w:val="20"/>
              </w:rPr>
            </w:pPr>
            <w:r w:rsidRPr="00D4272F">
              <w:rPr>
                <w:rFonts w:eastAsia="Calibri"/>
                <w:sz w:val="20"/>
                <w:szCs w:val="20"/>
              </w:rPr>
              <w:t>300</w:t>
            </w:r>
          </w:p>
        </w:tc>
      </w:tr>
      <w:tr w:rsidR="00AB2AA9" w:rsidRPr="00D4272F" w:rsidTr="00D2090D">
        <w:trPr>
          <w:gridAfter w:val="1"/>
          <w:wAfter w:w="3" w:type="pct"/>
          <w:trHeight w:val="437"/>
          <w:jc w:val="center"/>
        </w:trPr>
        <w:tc>
          <w:tcPr>
            <w:tcW w:w="4997" w:type="pct"/>
            <w:gridSpan w:val="2"/>
            <w:tcBorders>
              <w:top w:val="nil"/>
              <w:left w:val="single" w:sz="8" w:space="0" w:color="auto"/>
              <w:bottom w:val="single" w:sz="8" w:space="0" w:color="auto"/>
              <w:right w:val="single" w:sz="4" w:space="0" w:color="auto"/>
            </w:tcBorders>
            <w:shd w:val="clear" w:color="auto" w:fill="FFFFFF"/>
            <w:hideMark/>
          </w:tcPr>
          <w:p w:rsidR="00AB2AA9" w:rsidRPr="00D4272F" w:rsidRDefault="00AB2AA9" w:rsidP="00D2090D">
            <w:pPr>
              <w:rPr>
                <w:sz w:val="20"/>
                <w:szCs w:val="20"/>
              </w:rPr>
            </w:pPr>
            <w:r w:rsidRPr="00D4272F">
              <w:rPr>
                <w:rFonts w:eastAsia="Calibri"/>
                <w:sz w:val="20"/>
                <w:szCs w:val="20"/>
              </w:rPr>
              <w:t>Примечание - Размеры земельных участков складов твердого топлива для климатических подрайонов IА, IБ и IГ следует принимать с коэффициентом 1,5, а для IV климатического района - с коэффициентом 0,6.</w:t>
            </w:r>
          </w:p>
        </w:tc>
      </w:tr>
    </w:tbl>
    <w:p w:rsidR="00AB2AA9" w:rsidRPr="00D4272F" w:rsidRDefault="00AB2AA9" w:rsidP="00AB2AA9">
      <w:pPr>
        <w:pStyle w:val="a6"/>
        <w:rPr>
          <w:rFonts w:eastAsia="Calibri"/>
          <w:sz w:val="20"/>
          <w:szCs w:val="20"/>
        </w:rPr>
      </w:pPr>
      <w:r w:rsidRPr="00D4272F">
        <w:rPr>
          <w:rFonts w:eastAsia="Calibri"/>
          <w:sz w:val="20"/>
          <w:szCs w:val="20"/>
        </w:rPr>
        <w:t>Склады твердого топлива должны располагаться по отношению к зданиям с подветренной стороны по направлению преобладающих ветров.</w:t>
      </w:r>
    </w:p>
    <w:p w:rsidR="00AB2AA9" w:rsidRPr="00D4272F" w:rsidRDefault="00AB2AA9" w:rsidP="00AB2AA9">
      <w:pPr>
        <w:pStyle w:val="a6"/>
        <w:rPr>
          <w:rFonts w:eastAsia="Calibri"/>
          <w:sz w:val="20"/>
          <w:szCs w:val="20"/>
        </w:rPr>
      </w:pPr>
      <w:r w:rsidRPr="00D4272F">
        <w:rPr>
          <w:rFonts w:eastAsia="Calibri"/>
          <w:sz w:val="20"/>
          <w:szCs w:val="20"/>
        </w:rPr>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0B6A65" w:rsidRPr="00D4272F" w:rsidRDefault="000B6A65" w:rsidP="000B6A65">
      <w:pPr>
        <w:pStyle w:val="11"/>
        <w:rPr>
          <w:sz w:val="20"/>
          <w:szCs w:val="20"/>
        </w:rPr>
      </w:pPr>
      <w:bookmarkStart w:id="183" w:name="_Toc389132860"/>
      <w:bookmarkStart w:id="184" w:name="_Toc393700466"/>
      <w:r w:rsidRPr="00D4272F">
        <w:rPr>
          <w:sz w:val="20"/>
          <w:szCs w:val="20"/>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bookmarkEnd w:id="183"/>
      <w:bookmarkEnd w:id="184"/>
    </w:p>
    <w:p w:rsidR="00A621BA" w:rsidRPr="00D4272F" w:rsidRDefault="00A621BA" w:rsidP="00A621BA">
      <w:pPr>
        <w:pStyle w:val="a6"/>
        <w:rPr>
          <w:sz w:val="20"/>
          <w:szCs w:val="20"/>
        </w:rPr>
      </w:pPr>
      <w:r w:rsidRPr="00D4272F">
        <w:rPr>
          <w:sz w:val="20"/>
          <w:szCs w:val="20"/>
        </w:rPr>
        <w:t>Сооружения и коммуникации транспортной инфраструктуры могут располагаться в составе всех территориальных зон.</w:t>
      </w:r>
    </w:p>
    <w:p w:rsidR="00A621BA" w:rsidRPr="00D4272F" w:rsidRDefault="00A621BA" w:rsidP="00A621BA">
      <w:pPr>
        <w:pStyle w:val="a6"/>
        <w:rPr>
          <w:sz w:val="20"/>
          <w:szCs w:val="20"/>
        </w:rPr>
      </w:pPr>
      <w:r w:rsidRPr="00D4272F">
        <w:rPr>
          <w:sz w:val="20"/>
          <w:szCs w:val="20"/>
        </w:rPr>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
    <w:p w:rsidR="00A621BA" w:rsidRPr="00D4272F" w:rsidRDefault="00A621BA" w:rsidP="00A621BA">
      <w:pPr>
        <w:pStyle w:val="a6"/>
        <w:rPr>
          <w:sz w:val="20"/>
          <w:szCs w:val="20"/>
        </w:rPr>
      </w:pPr>
      <w:r w:rsidRPr="00D4272F">
        <w:rPr>
          <w:sz w:val="20"/>
          <w:szCs w:val="20"/>
        </w:rPr>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A621BA" w:rsidRPr="00D4272F" w:rsidRDefault="00A621BA" w:rsidP="00A621BA">
      <w:pPr>
        <w:pStyle w:val="a6"/>
        <w:rPr>
          <w:sz w:val="20"/>
          <w:szCs w:val="20"/>
        </w:rPr>
      </w:pPr>
      <w:r w:rsidRPr="00D4272F">
        <w:rPr>
          <w:sz w:val="20"/>
          <w:szCs w:val="20"/>
        </w:rPr>
        <w:t>При разработке генеральных планов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поселений как объектов проектирования.</w:t>
      </w:r>
    </w:p>
    <w:p w:rsidR="00A621BA" w:rsidRPr="00D4272F" w:rsidRDefault="00A621BA" w:rsidP="00A621BA">
      <w:pPr>
        <w:pStyle w:val="a6"/>
        <w:rPr>
          <w:sz w:val="20"/>
          <w:szCs w:val="20"/>
        </w:rPr>
      </w:pPr>
      <w:r w:rsidRPr="00D4272F">
        <w:rPr>
          <w:sz w:val="20"/>
          <w:szCs w:val="20"/>
        </w:rPr>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A621BA" w:rsidRPr="00D4272F" w:rsidRDefault="00A621BA" w:rsidP="00A621BA">
      <w:pPr>
        <w:pStyle w:val="a6"/>
        <w:rPr>
          <w:sz w:val="20"/>
          <w:szCs w:val="20"/>
        </w:rPr>
      </w:pPr>
      <w:r w:rsidRPr="00D4272F">
        <w:rPr>
          <w:sz w:val="20"/>
          <w:szCs w:val="20"/>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A621BA" w:rsidRPr="00D4272F" w:rsidRDefault="00A621BA" w:rsidP="00A621BA">
      <w:pPr>
        <w:pStyle w:val="a6"/>
        <w:rPr>
          <w:sz w:val="20"/>
          <w:szCs w:val="20"/>
        </w:rPr>
      </w:pPr>
      <w:r w:rsidRPr="00D4272F">
        <w:rPr>
          <w:sz w:val="20"/>
          <w:szCs w:val="20"/>
        </w:rPr>
        <w:t>Конструкция дорожной одежды должна обеспечивать установленную скорость движения транспорта в соответствии с категорией дороги.</w:t>
      </w:r>
    </w:p>
    <w:p w:rsidR="00A621BA" w:rsidRPr="00D4272F" w:rsidRDefault="00A621BA" w:rsidP="00A621BA">
      <w:pPr>
        <w:ind w:firstLine="567"/>
        <w:jc w:val="both"/>
        <w:rPr>
          <w:rFonts w:eastAsia="Calibri"/>
          <w:b/>
          <w:sz w:val="20"/>
          <w:szCs w:val="20"/>
        </w:rPr>
      </w:pPr>
      <w:r w:rsidRPr="00D4272F">
        <w:rPr>
          <w:rFonts w:eastAsia="Calibri"/>
          <w:b/>
          <w:sz w:val="20"/>
          <w:szCs w:val="20"/>
        </w:rPr>
        <w:t>Внешний транспорт</w:t>
      </w:r>
    </w:p>
    <w:p w:rsidR="00A621BA" w:rsidRPr="00D4272F" w:rsidRDefault="00A621BA" w:rsidP="00A621BA">
      <w:pPr>
        <w:pStyle w:val="a6"/>
        <w:rPr>
          <w:sz w:val="20"/>
          <w:szCs w:val="20"/>
        </w:rPr>
      </w:pPr>
      <w:r w:rsidRPr="00D4272F">
        <w:rPr>
          <w:sz w:val="20"/>
          <w:szCs w:val="20"/>
        </w:rPr>
        <w:t>Объекты внешнего транспорта Красноярского края (железнодорожный, автомобильный, водный и воздушный) следует проектировать как комплексную систему во взаимосвязи с улично-дорожной сетью и городскими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621BA" w:rsidRPr="00D4272F" w:rsidRDefault="00A621BA" w:rsidP="00A621BA">
      <w:pPr>
        <w:pStyle w:val="2"/>
        <w:rPr>
          <w:sz w:val="20"/>
          <w:szCs w:val="20"/>
        </w:rPr>
      </w:pPr>
      <w:bookmarkStart w:id="185" w:name="_Toc389132861"/>
      <w:bookmarkStart w:id="186" w:name="_Toc393700467"/>
      <w:bookmarkStart w:id="187" w:name="_Toc389132864"/>
      <w:bookmarkStart w:id="188" w:name="_Toc393700470"/>
      <w:r w:rsidRPr="00D4272F">
        <w:rPr>
          <w:sz w:val="20"/>
          <w:szCs w:val="20"/>
        </w:rPr>
        <w:t>Техническая классификация автомобильных дорог (внешние автомобильные дороги общей сети, проходящие по территории населенного пункта) и основные параметры</w:t>
      </w:r>
      <w:bookmarkEnd w:id="185"/>
      <w:bookmarkEnd w:id="186"/>
    </w:p>
    <w:p w:rsidR="00A621BA" w:rsidRPr="00D4272F" w:rsidRDefault="00A621BA" w:rsidP="00A621BA">
      <w:pPr>
        <w:pStyle w:val="a6"/>
        <w:rPr>
          <w:sz w:val="20"/>
          <w:szCs w:val="20"/>
        </w:rPr>
      </w:pPr>
      <w:r w:rsidRPr="00D4272F">
        <w:rPr>
          <w:sz w:val="20"/>
          <w:szCs w:val="20"/>
        </w:rPr>
        <w:t xml:space="preserve">Категории автомобильных дорог назначаются в соответствии с ГОСТ Р 52398-2005 Классификация автомобильных дорог. Основные параметры и требования – согласно СНиП 2.05.02-85* Автомобильные дороги. </w:t>
      </w:r>
    </w:p>
    <w:p w:rsidR="00A621BA" w:rsidRPr="00D4272F" w:rsidRDefault="00A621BA" w:rsidP="00A621BA">
      <w:pPr>
        <w:pStyle w:val="a6"/>
        <w:rPr>
          <w:sz w:val="20"/>
          <w:szCs w:val="20"/>
        </w:rPr>
      </w:pPr>
      <w:r w:rsidRPr="00D4272F">
        <w:rPr>
          <w:sz w:val="20"/>
          <w:szCs w:val="20"/>
        </w:rPr>
        <w:t>Техническая классификация автомобильных дорог и основные параметры представлены ниже (</w:t>
      </w:r>
      <w:r w:rsidR="00D21A99" w:rsidRPr="00D4272F">
        <w:rPr>
          <w:sz w:val="20"/>
          <w:szCs w:val="20"/>
        </w:rPr>
        <w:t>Таблица 42</w:t>
      </w:r>
      <w:r w:rsidRPr="00D4272F">
        <w:rPr>
          <w:sz w:val="20"/>
          <w:szCs w:val="20"/>
        </w:rPr>
        <w:t>).</w:t>
      </w:r>
    </w:p>
    <w:p w:rsidR="00A621BA" w:rsidRPr="00D4272F" w:rsidRDefault="00A621BA" w:rsidP="00A621BA">
      <w:pPr>
        <w:pStyle w:val="a6"/>
        <w:rPr>
          <w:sz w:val="20"/>
          <w:szCs w:val="20"/>
        </w:rPr>
        <w:sectPr w:rsidR="00A621BA" w:rsidRPr="00D4272F" w:rsidSect="00D4272F">
          <w:headerReference w:type="default" r:id="rId25"/>
          <w:footerReference w:type="default" r:id="rId26"/>
          <w:pgSz w:w="11906" w:h="16838" w:code="9"/>
          <w:pgMar w:top="567" w:right="567" w:bottom="567" w:left="567" w:header="425" w:footer="833" w:gutter="0"/>
          <w:cols w:space="708"/>
          <w:docGrid w:linePitch="360"/>
        </w:sectPr>
      </w:pPr>
    </w:p>
    <w:p w:rsidR="00A621BA" w:rsidRPr="00D4272F" w:rsidRDefault="00A621BA" w:rsidP="00A621BA">
      <w:pPr>
        <w:pStyle w:val="af0"/>
        <w:keepNext/>
        <w:jc w:val="right"/>
        <w:rPr>
          <w:sz w:val="20"/>
        </w:rPr>
      </w:pPr>
      <w:bookmarkStart w:id="189" w:name="_Ref375128471"/>
      <w:r w:rsidRPr="00D4272F">
        <w:rPr>
          <w:sz w:val="20"/>
        </w:rPr>
        <w:lastRenderedPageBreak/>
        <w:t xml:space="preserve">Таблица </w:t>
      </w:r>
      <w:bookmarkEnd w:id="189"/>
      <w:r w:rsidR="00D21A99" w:rsidRPr="00D4272F">
        <w:rPr>
          <w:sz w:val="20"/>
        </w:rPr>
        <w:t>42</w:t>
      </w:r>
    </w:p>
    <w:p w:rsidR="00A621BA" w:rsidRPr="00D4272F" w:rsidRDefault="00A621BA" w:rsidP="00A621BA">
      <w:pPr>
        <w:pStyle w:val="af0"/>
        <w:rPr>
          <w:sz w:val="20"/>
        </w:rPr>
      </w:pPr>
      <w:r w:rsidRPr="00D4272F">
        <w:rPr>
          <w:sz w:val="20"/>
        </w:rPr>
        <w:t>Техническая классификация автомобильных дорог и основные параметры</w:t>
      </w:r>
    </w:p>
    <w:tbl>
      <w:tblPr>
        <w:tblW w:w="15767" w:type="dxa"/>
        <w:tblInd w:w="-459" w:type="dxa"/>
        <w:tblLayout w:type="fixed"/>
        <w:tblLook w:val="04A0" w:firstRow="1" w:lastRow="0" w:firstColumn="1" w:lastColumn="0" w:noHBand="0" w:noVBand="1"/>
      </w:tblPr>
      <w:tblGrid>
        <w:gridCol w:w="1701"/>
        <w:gridCol w:w="1276"/>
        <w:gridCol w:w="1167"/>
        <w:gridCol w:w="1134"/>
        <w:gridCol w:w="1668"/>
        <w:gridCol w:w="1450"/>
        <w:gridCol w:w="1134"/>
        <w:gridCol w:w="1559"/>
        <w:gridCol w:w="1276"/>
        <w:gridCol w:w="1134"/>
        <w:gridCol w:w="1134"/>
        <w:gridCol w:w="1134"/>
      </w:tblGrid>
      <w:tr w:rsidR="00A621BA" w:rsidRPr="00D4272F" w:rsidTr="00436E04">
        <w:trPr>
          <w:trHeight w:val="20"/>
          <w:tblHeader/>
        </w:trPr>
        <w:tc>
          <w:tcPr>
            <w:tcW w:w="1701" w:type="dxa"/>
            <w:vMerge w:val="restart"/>
            <w:tcBorders>
              <w:top w:val="single" w:sz="4" w:space="0" w:color="auto"/>
              <w:left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Класс</w:t>
            </w:r>
          </w:p>
        </w:tc>
        <w:tc>
          <w:tcPr>
            <w:tcW w:w="1276"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Число полос движения</w:t>
            </w:r>
          </w:p>
        </w:tc>
        <w:tc>
          <w:tcPr>
            <w:tcW w:w="1134"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Ширина полосы, м</w:t>
            </w:r>
          </w:p>
        </w:tc>
        <w:tc>
          <w:tcPr>
            <w:tcW w:w="1668"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A621BA" w:rsidRPr="00D4272F" w:rsidRDefault="00A621BA" w:rsidP="00436E04">
            <w:pPr>
              <w:pStyle w:val="af3"/>
              <w:rPr>
                <w:b/>
                <w:sz w:val="20"/>
                <w:szCs w:val="20"/>
              </w:rPr>
            </w:pPr>
            <w:r w:rsidRPr="00D4272F">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shd w:val="clear" w:color="auto" w:fill="auto"/>
          </w:tcPr>
          <w:p w:rsidR="00A621BA" w:rsidRPr="00D4272F" w:rsidRDefault="00A621BA" w:rsidP="00436E04">
            <w:pPr>
              <w:pStyle w:val="af3"/>
              <w:rPr>
                <w:b/>
                <w:sz w:val="20"/>
                <w:szCs w:val="20"/>
              </w:rPr>
            </w:pPr>
            <w:r w:rsidRPr="00D4272F">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A621BA" w:rsidRPr="00D4272F" w:rsidRDefault="00A621BA" w:rsidP="00436E04">
            <w:pPr>
              <w:pStyle w:val="af3"/>
              <w:rPr>
                <w:b/>
                <w:sz w:val="20"/>
                <w:szCs w:val="20"/>
              </w:rPr>
            </w:pPr>
            <w:r w:rsidRPr="00D4272F">
              <w:rPr>
                <w:b/>
                <w:sz w:val="20"/>
                <w:szCs w:val="20"/>
              </w:rPr>
              <w:t>Наибольший продоль-</w:t>
            </w:r>
          </w:p>
          <w:p w:rsidR="00A621BA" w:rsidRPr="00D4272F" w:rsidRDefault="00A621BA" w:rsidP="00436E04">
            <w:pPr>
              <w:pStyle w:val="af3"/>
              <w:rPr>
                <w:b/>
                <w:sz w:val="20"/>
                <w:szCs w:val="20"/>
              </w:rPr>
            </w:pPr>
            <w:r w:rsidRPr="00D4272F">
              <w:rPr>
                <w:b/>
                <w:sz w:val="20"/>
                <w:szCs w:val="20"/>
              </w:rPr>
              <w:t>ный уклон, ‰</w:t>
            </w:r>
          </w:p>
        </w:tc>
        <w:tc>
          <w:tcPr>
            <w:tcW w:w="1134" w:type="dxa"/>
            <w:vMerge w:val="restart"/>
            <w:tcBorders>
              <w:top w:val="single" w:sz="4" w:space="0" w:color="auto"/>
              <w:left w:val="nil"/>
              <w:right w:val="single" w:sz="4" w:space="0" w:color="000000"/>
            </w:tcBorders>
            <w:shd w:val="clear" w:color="auto" w:fill="auto"/>
          </w:tcPr>
          <w:p w:rsidR="00A621BA" w:rsidRPr="00D4272F" w:rsidRDefault="00A621BA" w:rsidP="00436E04">
            <w:pPr>
              <w:pStyle w:val="af3"/>
              <w:rPr>
                <w:b/>
                <w:sz w:val="20"/>
                <w:szCs w:val="20"/>
              </w:rPr>
            </w:pPr>
            <w:r w:rsidRPr="00D4272F">
              <w:rPr>
                <w:b/>
                <w:sz w:val="20"/>
                <w:szCs w:val="20"/>
              </w:rPr>
              <w:t>Ширина зем.полотна, м</w:t>
            </w:r>
          </w:p>
        </w:tc>
      </w:tr>
      <w:tr w:rsidR="00A621BA" w:rsidRPr="00D4272F" w:rsidTr="00436E04">
        <w:trPr>
          <w:trHeight w:val="20"/>
          <w:tblHeader/>
        </w:trPr>
        <w:tc>
          <w:tcPr>
            <w:tcW w:w="1701" w:type="dxa"/>
            <w:vMerge/>
            <w:tcBorders>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668"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ж/д.</w:t>
            </w:r>
          </w:p>
          <w:p w:rsidR="00A621BA" w:rsidRPr="00D4272F" w:rsidRDefault="00A621BA" w:rsidP="00436E04">
            <w:pPr>
              <w:pStyle w:val="af3"/>
              <w:rPr>
                <w:b/>
                <w:sz w:val="20"/>
                <w:szCs w:val="20"/>
              </w:rPr>
            </w:pPr>
            <w:r w:rsidRPr="00D4272F">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A621BA" w:rsidRPr="00D4272F" w:rsidRDefault="00A621BA" w:rsidP="00436E04">
            <w:pPr>
              <w:pStyle w:val="af3"/>
              <w:rPr>
                <w:b/>
                <w:sz w:val="20"/>
                <w:szCs w:val="20"/>
              </w:rPr>
            </w:pPr>
          </w:p>
        </w:tc>
      </w:tr>
      <w:tr w:rsidR="00A621BA" w:rsidRPr="00D4272F" w:rsidTr="00436E04">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Автомагистраль</w:t>
            </w: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IА</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3,75</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в разных уровнях</w:t>
            </w:r>
          </w:p>
        </w:tc>
        <w:tc>
          <w:tcPr>
            <w:tcW w:w="1559"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не допускается</w:t>
            </w: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1200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28,5; 36,0; 43,5</w:t>
            </w:r>
          </w:p>
        </w:tc>
      </w:tr>
      <w:tr w:rsidR="00A621BA" w:rsidRPr="00D4272F" w:rsidTr="00436E04">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Скоростная дорога</w:t>
            </w: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IБ</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допускается без пересечения прямого направления</w:t>
            </w: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120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27,5; 35,0; 42,5</w:t>
            </w:r>
          </w:p>
        </w:tc>
      </w:tr>
      <w:tr w:rsidR="00A621BA" w:rsidRPr="00D4272F" w:rsidTr="00436E04">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D4272F" w:rsidRDefault="00A621BA" w:rsidP="00436E04">
            <w:pPr>
              <w:pStyle w:val="afd"/>
              <w:jc w:val="center"/>
              <w:rPr>
                <w:sz w:val="20"/>
                <w:szCs w:val="20"/>
              </w:rPr>
            </w:pPr>
            <w:r w:rsidRPr="00D4272F">
              <w:rPr>
                <w:sz w:val="20"/>
                <w:szCs w:val="20"/>
              </w:rPr>
              <w:t>Дорога обычного типа</w:t>
            </w: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IВ</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1450" w:type="dxa"/>
            <w:vMerge w:val="restart"/>
            <w:tcBorders>
              <w:top w:val="nil"/>
              <w:left w:val="single" w:sz="4" w:space="0" w:color="auto"/>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21,0; 28,0; 17,5</w:t>
            </w:r>
          </w:p>
        </w:tc>
      </w:tr>
      <w:tr w:rsidR="00A621BA" w:rsidRPr="00D4272F"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jc w:val="center"/>
              <w:rPr>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II</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3,5</w:t>
            </w:r>
          </w:p>
        </w:tc>
        <w:tc>
          <w:tcPr>
            <w:tcW w:w="1668"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15,0</w:t>
            </w:r>
          </w:p>
        </w:tc>
      </w:tr>
      <w:tr w:rsidR="00A621BA" w:rsidRPr="00D4272F"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2-3</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3,75</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12,0</w:t>
            </w:r>
          </w:p>
        </w:tc>
      </w:tr>
      <w:tr w:rsidR="00A621BA" w:rsidRPr="00D4272F"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III</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12,0</w:t>
            </w:r>
          </w:p>
        </w:tc>
      </w:tr>
      <w:tr w:rsidR="00A621BA" w:rsidRPr="00D4272F"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IV</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jc w:val="cente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300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10,0</w:t>
            </w:r>
          </w:p>
        </w:tc>
      </w:tr>
      <w:tr w:rsidR="00A621BA" w:rsidRPr="00D4272F"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V</w:t>
            </w:r>
          </w:p>
        </w:tc>
        <w:tc>
          <w:tcPr>
            <w:tcW w:w="1167"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w:t>
            </w:r>
          </w:p>
        </w:tc>
      </w:tr>
    </w:tbl>
    <w:p w:rsidR="00A621BA" w:rsidRPr="00D4272F" w:rsidRDefault="00A621BA" w:rsidP="00A621BA">
      <w:pPr>
        <w:pStyle w:val="a6"/>
        <w:rPr>
          <w:sz w:val="20"/>
          <w:szCs w:val="20"/>
        </w:rPr>
      </w:pPr>
    </w:p>
    <w:p w:rsidR="00A621BA" w:rsidRPr="00D4272F" w:rsidRDefault="00A621BA" w:rsidP="00A621BA">
      <w:pPr>
        <w:pStyle w:val="2"/>
        <w:rPr>
          <w:sz w:val="20"/>
          <w:szCs w:val="20"/>
        </w:rPr>
      </w:pPr>
      <w:bookmarkStart w:id="190" w:name="_Toc389132862"/>
      <w:bookmarkStart w:id="191" w:name="_Toc393700468"/>
      <w:r w:rsidRPr="00D4272F">
        <w:rPr>
          <w:sz w:val="20"/>
          <w:szCs w:val="20"/>
        </w:rPr>
        <w:t>Категории и параметры автомобильных дорог систем расселения</w:t>
      </w:r>
      <w:bookmarkEnd w:id="190"/>
      <w:bookmarkEnd w:id="191"/>
    </w:p>
    <w:p w:rsidR="00A621BA" w:rsidRPr="00D4272F" w:rsidRDefault="00A621BA" w:rsidP="00A621BA">
      <w:pPr>
        <w:pStyle w:val="af0"/>
        <w:keepNext/>
        <w:jc w:val="right"/>
        <w:rPr>
          <w:sz w:val="20"/>
        </w:rPr>
      </w:pPr>
      <w:r w:rsidRPr="00D4272F">
        <w:rPr>
          <w:sz w:val="20"/>
        </w:rPr>
        <w:t xml:space="preserve">Таблица </w:t>
      </w:r>
      <w:r w:rsidR="00D21A99" w:rsidRPr="00D4272F">
        <w:rPr>
          <w:sz w:val="20"/>
        </w:rPr>
        <w:t>43</w:t>
      </w:r>
    </w:p>
    <w:p w:rsidR="00A621BA" w:rsidRPr="00D4272F" w:rsidRDefault="00A621BA" w:rsidP="00A621BA">
      <w:pPr>
        <w:pStyle w:val="af0"/>
        <w:rPr>
          <w:sz w:val="20"/>
        </w:rPr>
      </w:pPr>
      <w:r w:rsidRPr="00D4272F">
        <w:rPr>
          <w:sz w:val="20"/>
        </w:rPr>
        <w:t>Категории и параметры автомобильных дорог систем расселения</w:t>
      </w:r>
    </w:p>
    <w:tbl>
      <w:tblPr>
        <w:tblW w:w="15767" w:type="dxa"/>
        <w:tblInd w:w="-459" w:type="dxa"/>
        <w:tblLayout w:type="fixed"/>
        <w:tblLook w:val="04A0" w:firstRow="1" w:lastRow="0" w:firstColumn="1" w:lastColumn="0" w:noHBand="0" w:noVBand="1"/>
      </w:tblPr>
      <w:tblGrid>
        <w:gridCol w:w="1276"/>
        <w:gridCol w:w="1701"/>
        <w:gridCol w:w="1167"/>
        <w:gridCol w:w="1101"/>
        <w:gridCol w:w="1701"/>
        <w:gridCol w:w="1450"/>
        <w:gridCol w:w="1134"/>
        <w:gridCol w:w="1559"/>
        <w:gridCol w:w="1276"/>
        <w:gridCol w:w="1134"/>
        <w:gridCol w:w="1134"/>
        <w:gridCol w:w="1134"/>
      </w:tblGrid>
      <w:tr w:rsidR="00A621BA" w:rsidRPr="00D4272F" w:rsidTr="00436E04">
        <w:trPr>
          <w:trHeight w:val="20"/>
          <w:tblHeader/>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 xml:space="preserve">Число </w:t>
            </w:r>
            <w:r w:rsidRPr="00D4272F">
              <w:rPr>
                <w:b/>
                <w:sz w:val="20"/>
                <w:szCs w:val="20"/>
              </w:rPr>
              <w:lastRenderedPageBreak/>
              <w:t>полос движения</w:t>
            </w:r>
          </w:p>
        </w:tc>
        <w:tc>
          <w:tcPr>
            <w:tcW w:w="1101"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lastRenderedPageBreak/>
              <w:t xml:space="preserve">Ширина </w:t>
            </w:r>
            <w:r w:rsidRPr="00D4272F">
              <w:rPr>
                <w:b/>
                <w:sz w:val="20"/>
                <w:szCs w:val="20"/>
              </w:rPr>
              <w:lastRenderedPageBreak/>
              <w:t>полосы, м</w:t>
            </w:r>
          </w:p>
        </w:tc>
        <w:tc>
          <w:tcPr>
            <w:tcW w:w="1701"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lastRenderedPageBreak/>
              <w:t xml:space="preserve">Центральная </w:t>
            </w:r>
            <w:r w:rsidRPr="00D4272F">
              <w:rPr>
                <w:b/>
                <w:sz w:val="20"/>
                <w:szCs w:val="20"/>
              </w:rPr>
              <w:lastRenderedPageBreak/>
              <w:t>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lastRenderedPageBreak/>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 xml:space="preserve">Примыкания </w:t>
            </w:r>
            <w:r w:rsidRPr="00D4272F">
              <w:rPr>
                <w:b/>
                <w:sz w:val="20"/>
                <w:szCs w:val="20"/>
              </w:rPr>
              <w:lastRenderedPageBreak/>
              <w:t>в одном уровне</w:t>
            </w:r>
          </w:p>
        </w:tc>
        <w:tc>
          <w:tcPr>
            <w:tcW w:w="1276" w:type="dxa"/>
            <w:vMerge w:val="restart"/>
            <w:tcBorders>
              <w:top w:val="single" w:sz="4" w:space="0" w:color="auto"/>
              <w:left w:val="nil"/>
              <w:right w:val="single" w:sz="4" w:space="0" w:color="auto"/>
            </w:tcBorders>
            <w:shd w:val="clear" w:color="auto" w:fill="auto"/>
          </w:tcPr>
          <w:p w:rsidR="00A621BA" w:rsidRPr="00D4272F" w:rsidRDefault="00A621BA" w:rsidP="00436E04">
            <w:pPr>
              <w:pStyle w:val="af3"/>
              <w:rPr>
                <w:b/>
                <w:sz w:val="20"/>
                <w:szCs w:val="20"/>
              </w:rPr>
            </w:pPr>
            <w:r w:rsidRPr="00D4272F">
              <w:rPr>
                <w:b/>
                <w:sz w:val="20"/>
                <w:szCs w:val="20"/>
              </w:rPr>
              <w:lastRenderedPageBreak/>
              <w:t xml:space="preserve">Расчетная </w:t>
            </w:r>
            <w:r w:rsidRPr="00D4272F">
              <w:rPr>
                <w:b/>
                <w:sz w:val="20"/>
                <w:szCs w:val="20"/>
              </w:rPr>
              <w:lastRenderedPageBreak/>
              <w:t>скорость движения км/ч</w:t>
            </w:r>
          </w:p>
        </w:tc>
        <w:tc>
          <w:tcPr>
            <w:tcW w:w="1134" w:type="dxa"/>
            <w:vMerge w:val="restart"/>
            <w:tcBorders>
              <w:top w:val="single" w:sz="4" w:space="0" w:color="auto"/>
              <w:left w:val="nil"/>
              <w:right w:val="single" w:sz="4" w:space="0" w:color="auto"/>
            </w:tcBorders>
            <w:shd w:val="clear" w:color="auto" w:fill="auto"/>
          </w:tcPr>
          <w:p w:rsidR="00A621BA" w:rsidRPr="00D4272F" w:rsidRDefault="00A621BA" w:rsidP="00436E04">
            <w:pPr>
              <w:pStyle w:val="af3"/>
              <w:rPr>
                <w:b/>
                <w:sz w:val="20"/>
                <w:szCs w:val="20"/>
              </w:rPr>
            </w:pPr>
            <w:r w:rsidRPr="00D4272F">
              <w:rPr>
                <w:b/>
                <w:sz w:val="20"/>
                <w:szCs w:val="20"/>
              </w:rPr>
              <w:lastRenderedPageBreak/>
              <w:t>Наимень</w:t>
            </w:r>
            <w:r w:rsidRPr="00D4272F">
              <w:rPr>
                <w:b/>
                <w:sz w:val="20"/>
                <w:szCs w:val="20"/>
              </w:rPr>
              <w:lastRenderedPageBreak/>
              <w:t>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A621BA" w:rsidRPr="00D4272F" w:rsidRDefault="00A621BA" w:rsidP="00436E04">
            <w:pPr>
              <w:pStyle w:val="af3"/>
              <w:rPr>
                <w:b/>
                <w:sz w:val="20"/>
                <w:szCs w:val="20"/>
              </w:rPr>
            </w:pPr>
            <w:r w:rsidRPr="00D4272F">
              <w:rPr>
                <w:b/>
                <w:sz w:val="20"/>
                <w:szCs w:val="20"/>
              </w:rPr>
              <w:lastRenderedPageBreak/>
              <w:t>Наиболь</w:t>
            </w:r>
            <w:r w:rsidRPr="00D4272F">
              <w:rPr>
                <w:b/>
                <w:sz w:val="20"/>
                <w:szCs w:val="20"/>
              </w:rPr>
              <w:lastRenderedPageBreak/>
              <w:t>ший продоль-</w:t>
            </w:r>
          </w:p>
          <w:p w:rsidR="00A621BA" w:rsidRPr="00D4272F" w:rsidRDefault="00A621BA" w:rsidP="00436E04">
            <w:pPr>
              <w:pStyle w:val="af3"/>
              <w:rPr>
                <w:b/>
                <w:sz w:val="20"/>
                <w:szCs w:val="20"/>
              </w:rPr>
            </w:pPr>
            <w:r w:rsidRPr="00D4272F">
              <w:rPr>
                <w:b/>
                <w:sz w:val="20"/>
                <w:szCs w:val="20"/>
              </w:rPr>
              <w:t>ный уклон, ‰</w:t>
            </w:r>
          </w:p>
        </w:tc>
        <w:tc>
          <w:tcPr>
            <w:tcW w:w="1134" w:type="dxa"/>
            <w:vMerge w:val="restart"/>
            <w:tcBorders>
              <w:top w:val="single" w:sz="4" w:space="0" w:color="auto"/>
              <w:left w:val="nil"/>
              <w:right w:val="single" w:sz="4" w:space="0" w:color="000000"/>
            </w:tcBorders>
            <w:shd w:val="clear" w:color="auto" w:fill="auto"/>
          </w:tcPr>
          <w:p w:rsidR="00A621BA" w:rsidRPr="00D4272F" w:rsidRDefault="00A621BA" w:rsidP="00436E04">
            <w:pPr>
              <w:pStyle w:val="af3"/>
              <w:rPr>
                <w:b/>
                <w:sz w:val="20"/>
                <w:szCs w:val="20"/>
              </w:rPr>
            </w:pPr>
            <w:r w:rsidRPr="00D4272F">
              <w:rPr>
                <w:b/>
                <w:sz w:val="20"/>
                <w:szCs w:val="20"/>
              </w:rPr>
              <w:lastRenderedPageBreak/>
              <w:t xml:space="preserve">Ширина </w:t>
            </w:r>
            <w:r w:rsidRPr="00D4272F">
              <w:rPr>
                <w:b/>
                <w:sz w:val="20"/>
                <w:szCs w:val="20"/>
              </w:rPr>
              <w:lastRenderedPageBreak/>
              <w:t>зем.полотна, м</w:t>
            </w:r>
          </w:p>
        </w:tc>
      </w:tr>
      <w:tr w:rsidR="00A621BA" w:rsidRPr="00D4272F" w:rsidTr="00436E04">
        <w:trPr>
          <w:trHeight w:val="20"/>
          <w:tblHeader/>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101"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701"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r w:rsidRPr="00D4272F">
              <w:rPr>
                <w:b/>
                <w:sz w:val="20"/>
                <w:szCs w:val="20"/>
              </w:rPr>
              <w:t>ж/д.</w:t>
            </w:r>
          </w:p>
          <w:p w:rsidR="00A621BA" w:rsidRPr="00D4272F" w:rsidRDefault="00A621BA" w:rsidP="00436E04">
            <w:pPr>
              <w:pStyle w:val="af3"/>
              <w:rPr>
                <w:b/>
                <w:sz w:val="20"/>
                <w:szCs w:val="20"/>
              </w:rPr>
            </w:pPr>
            <w:r w:rsidRPr="00D4272F">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A621BA" w:rsidRPr="00D4272F"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D4272F" w:rsidRDefault="00A621BA" w:rsidP="00436E04">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A621BA" w:rsidRPr="00D4272F" w:rsidRDefault="00A621BA" w:rsidP="00436E04">
            <w:pPr>
              <w:pStyle w:val="af3"/>
              <w:rPr>
                <w:b/>
                <w:sz w:val="20"/>
                <w:szCs w:val="20"/>
              </w:rPr>
            </w:pPr>
          </w:p>
        </w:tc>
      </w:tr>
      <w:tr w:rsidR="00A621BA" w:rsidRPr="00D4272F" w:rsidTr="00436E04">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D4272F" w:rsidRDefault="00A621BA" w:rsidP="00436E04">
            <w:pPr>
              <w:pStyle w:val="afd"/>
              <w:jc w:val="center"/>
              <w:rPr>
                <w:sz w:val="20"/>
                <w:szCs w:val="20"/>
              </w:rPr>
            </w:pPr>
            <w:r w:rsidRPr="00D4272F">
              <w:rPr>
                <w:sz w:val="20"/>
                <w:szCs w:val="20"/>
              </w:rPr>
              <w:lastRenderedPageBreak/>
              <w:t>Магистральные:</w:t>
            </w:r>
          </w:p>
        </w:tc>
        <w:tc>
          <w:tcPr>
            <w:tcW w:w="1701"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скоростного движения</w:t>
            </w:r>
          </w:p>
        </w:tc>
        <w:tc>
          <w:tcPr>
            <w:tcW w:w="1167"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4-8</w:t>
            </w:r>
          </w:p>
        </w:tc>
        <w:tc>
          <w:tcPr>
            <w:tcW w:w="1101"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150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1000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65,0</w:t>
            </w:r>
          </w:p>
        </w:tc>
      </w:tr>
      <w:tr w:rsidR="00A621BA" w:rsidRPr="00D4272F"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основные секторальные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4-6</w:t>
            </w:r>
          </w:p>
        </w:tc>
        <w:tc>
          <w:tcPr>
            <w:tcW w:w="1101"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120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600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50,0</w:t>
            </w:r>
          </w:p>
        </w:tc>
      </w:tr>
      <w:tr w:rsidR="00A621BA" w:rsidRPr="00D4272F"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основные зональные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2-4</w:t>
            </w:r>
          </w:p>
        </w:tc>
        <w:tc>
          <w:tcPr>
            <w:tcW w:w="1101"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100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400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40,0</w:t>
            </w:r>
          </w:p>
        </w:tc>
      </w:tr>
      <w:tr w:rsidR="00A621BA" w:rsidRPr="00D4272F" w:rsidTr="00436E04">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D4272F" w:rsidRDefault="00A621BA" w:rsidP="00436E04">
            <w:pPr>
              <w:pStyle w:val="afd"/>
              <w:jc w:val="center"/>
              <w:rPr>
                <w:sz w:val="20"/>
                <w:szCs w:val="20"/>
              </w:rPr>
            </w:pPr>
            <w:r w:rsidRPr="00D4272F">
              <w:rPr>
                <w:sz w:val="20"/>
                <w:szCs w:val="20"/>
              </w:rPr>
              <w:t>Местного значения:</w:t>
            </w:r>
          </w:p>
        </w:tc>
        <w:tc>
          <w:tcPr>
            <w:tcW w:w="1701"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грузового движения</w:t>
            </w:r>
          </w:p>
        </w:tc>
        <w:tc>
          <w:tcPr>
            <w:tcW w:w="1167"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2</w:t>
            </w:r>
          </w:p>
        </w:tc>
        <w:tc>
          <w:tcPr>
            <w:tcW w:w="1101"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70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250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70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20,0</w:t>
            </w:r>
          </w:p>
        </w:tc>
      </w:tr>
      <w:tr w:rsidR="00A621BA" w:rsidRPr="00D4272F"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jc w:val="center"/>
              <w:rPr>
                <w:sz w:val="20"/>
                <w:szCs w:val="20"/>
              </w:rPr>
            </w:pPr>
            <w:r w:rsidRPr="00D4272F">
              <w:rPr>
                <w:sz w:val="20"/>
                <w:szCs w:val="20"/>
              </w:rPr>
              <w:t>парковые</w:t>
            </w:r>
          </w:p>
        </w:tc>
        <w:tc>
          <w:tcPr>
            <w:tcW w:w="1167"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2</w:t>
            </w:r>
          </w:p>
        </w:tc>
        <w:tc>
          <w:tcPr>
            <w:tcW w:w="1101"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3</w:t>
            </w:r>
          </w:p>
        </w:tc>
        <w:tc>
          <w:tcPr>
            <w:tcW w:w="1701"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50</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175</w:t>
            </w:r>
          </w:p>
        </w:tc>
        <w:tc>
          <w:tcPr>
            <w:tcW w:w="1134"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80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15,0</w:t>
            </w:r>
          </w:p>
        </w:tc>
      </w:tr>
    </w:tbl>
    <w:p w:rsidR="00A621BA" w:rsidRPr="00D4272F" w:rsidRDefault="00A621BA" w:rsidP="00A621BA">
      <w:pPr>
        <w:pStyle w:val="a6"/>
        <w:rPr>
          <w:sz w:val="20"/>
          <w:szCs w:val="20"/>
        </w:rPr>
        <w:sectPr w:rsidR="00A621BA" w:rsidRPr="00D4272F" w:rsidSect="00D4272F">
          <w:pgSz w:w="16838" w:h="11906" w:orient="landscape" w:code="9"/>
          <w:pgMar w:top="567" w:right="567" w:bottom="567" w:left="567" w:header="425" w:footer="833" w:gutter="0"/>
          <w:cols w:space="708"/>
          <w:docGrid w:linePitch="360"/>
        </w:sectPr>
      </w:pPr>
    </w:p>
    <w:p w:rsidR="00A621BA" w:rsidRPr="00D4272F" w:rsidRDefault="00A621BA" w:rsidP="00A621BA">
      <w:pPr>
        <w:pStyle w:val="2"/>
        <w:rPr>
          <w:sz w:val="20"/>
          <w:szCs w:val="20"/>
        </w:rPr>
      </w:pPr>
      <w:bookmarkStart w:id="192" w:name="_Toc389132863"/>
      <w:bookmarkStart w:id="193" w:name="_Toc393700469"/>
      <w:bookmarkStart w:id="194" w:name="_Toc389132854"/>
      <w:bookmarkStart w:id="195" w:name="_Toc393700483"/>
      <w:bookmarkEnd w:id="187"/>
      <w:bookmarkEnd w:id="188"/>
      <w:r w:rsidRPr="00D4272F">
        <w:rPr>
          <w:sz w:val="20"/>
          <w:szCs w:val="20"/>
        </w:rPr>
        <w:lastRenderedPageBreak/>
        <w:t>Параметры отводимых территорий под размещаемые автомобильные дороги</w:t>
      </w:r>
      <w:bookmarkEnd w:id="192"/>
      <w:bookmarkEnd w:id="193"/>
    </w:p>
    <w:p w:rsidR="00A621BA" w:rsidRPr="00D4272F" w:rsidRDefault="00A621BA" w:rsidP="00A621BA">
      <w:pPr>
        <w:pStyle w:val="a6"/>
        <w:rPr>
          <w:sz w:val="20"/>
          <w:szCs w:val="20"/>
        </w:rPr>
      </w:pPr>
      <w:r w:rsidRPr="00D4272F">
        <w:rPr>
          <w:sz w:val="20"/>
          <w:szCs w:val="20"/>
        </w:rPr>
        <w:t>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 О нормах отвода земель для размещения автомобильных дорог и (или) объектов дорожного сервиса. Параметры отводимых территорий под размещаемые автомобильные дороги представлены ниже (</w:t>
      </w:r>
      <w:r w:rsidR="00D21A99" w:rsidRPr="00D4272F">
        <w:rPr>
          <w:sz w:val="20"/>
          <w:szCs w:val="20"/>
        </w:rPr>
        <w:t>Таблица 44</w:t>
      </w:r>
      <w:r w:rsidRPr="00D4272F">
        <w:rPr>
          <w:sz w:val="20"/>
          <w:szCs w:val="20"/>
        </w:rPr>
        <w:t xml:space="preserve">). </w:t>
      </w:r>
    </w:p>
    <w:p w:rsidR="00A621BA" w:rsidRPr="00D4272F" w:rsidRDefault="00A621BA" w:rsidP="00A621BA">
      <w:pPr>
        <w:pStyle w:val="af0"/>
        <w:jc w:val="right"/>
        <w:rPr>
          <w:sz w:val="20"/>
        </w:rPr>
      </w:pPr>
      <w:bookmarkStart w:id="196" w:name="_Ref375138376"/>
      <w:r w:rsidRPr="00D4272F">
        <w:rPr>
          <w:sz w:val="20"/>
        </w:rPr>
        <w:t xml:space="preserve">Таблица </w:t>
      </w:r>
      <w:bookmarkEnd w:id="196"/>
      <w:r w:rsidR="00D21A99" w:rsidRPr="00D4272F">
        <w:rPr>
          <w:sz w:val="20"/>
        </w:rPr>
        <w:t>44</w:t>
      </w:r>
    </w:p>
    <w:p w:rsidR="00A621BA" w:rsidRPr="00D4272F" w:rsidRDefault="00A621BA" w:rsidP="00A621BA">
      <w:pPr>
        <w:pStyle w:val="af0"/>
        <w:rPr>
          <w:sz w:val="20"/>
        </w:rPr>
      </w:pPr>
      <w:r w:rsidRPr="00D4272F">
        <w:rPr>
          <w:sz w:val="20"/>
        </w:rPr>
        <w:t>Параметры отводимых территорий под размещаемые автомобильные дороги</w:t>
      </w:r>
    </w:p>
    <w:tbl>
      <w:tblPr>
        <w:tblW w:w="9373" w:type="dxa"/>
        <w:tblInd w:w="91" w:type="dxa"/>
        <w:tblLayout w:type="fixed"/>
        <w:tblLook w:val="04A0" w:firstRow="1" w:lastRow="0" w:firstColumn="1" w:lastColumn="0" w:noHBand="0" w:noVBand="1"/>
      </w:tblPr>
      <w:tblGrid>
        <w:gridCol w:w="584"/>
        <w:gridCol w:w="1560"/>
        <w:gridCol w:w="708"/>
        <w:gridCol w:w="993"/>
        <w:gridCol w:w="1842"/>
        <w:gridCol w:w="1134"/>
        <w:gridCol w:w="1134"/>
        <w:gridCol w:w="1418"/>
      </w:tblGrid>
      <w:tr w:rsidR="00A621BA" w:rsidRPr="00D4272F" w:rsidTr="00436E04">
        <w:trPr>
          <w:trHeight w:val="555"/>
          <w:tblHead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D4272F" w:rsidRDefault="00A621BA" w:rsidP="00436E04">
            <w:pPr>
              <w:pStyle w:val="af2"/>
              <w:rPr>
                <w:sz w:val="20"/>
                <w:szCs w:val="20"/>
              </w:rPr>
            </w:pPr>
            <w:r w:rsidRPr="00D4272F">
              <w:rPr>
                <w:sz w:val="20"/>
                <w:szCs w:val="20"/>
              </w:rPr>
              <w:t>№ п.п</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Нормативная ссылка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405"/>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D4272F" w:rsidRDefault="00A621BA" w:rsidP="00436E04">
            <w:pPr>
              <w:pStyle w:val="af3"/>
              <w:rPr>
                <w:sz w:val="20"/>
                <w:szCs w:val="20"/>
              </w:rPr>
            </w:pPr>
            <w:r w:rsidRPr="00D4272F">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D4272F" w:rsidRDefault="00A621BA" w:rsidP="00436E04">
            <w:pPr>
              <w:pStyle w:val="afd"/>
              <w:jc w:val="center"/>
              <w:rPr>
                <w:sz w:val="20"/>
                <w:szCs w:val="20"/>
              </w:rPr>
            </w:pPr>
            <w:r w:rsidRPr="00D4272F">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8 полос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га/1 км</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D4272F" w:rsidRDefault="00A621BA" w:rsidP="00436E04">
            <w:pPr>
              <w:pStyle w:val="af3"/>
              <w:rPr>
                <w:sz w:val="20"/>
                <w:szCs w:val="20"/>
              </w:rPr>
            </w:pPr>
            <w:r w:rsidRPr="00D4272F">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7,5</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6,8</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6,1</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4,4</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2,4</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2,1</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D4272F" w:rsidRDefault="00A621BA" w:rsidP="00436E04">
            <w:pPr>
              <w:pStyle w:val="afd"/>
              <w:jc w:val="center"/>
              <w:rPr>
                <w:sz w:val="20"/>
                <w:szCs w:val="20"/>
              </w:rPr>
            </w:pPr>
            <w:r w:rsidRPr="00D4272F">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7,6</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6,9</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6,2</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4,5</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4,2</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2,5</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2,2</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D4272F" w:rsidRDefault="00A621BA" w:rsidP="00436E04">
            <w:pPr>
              <w:pStyle w:val="af3"/>
              <w:rPr>
                <w:sz w:val="20"/>
                <w:szCs w:val="20"/>
              </w:rPr>
            </w:pPr>
            <w:r w:rsidRPr="00D4272F">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D4272F" w:rsidRDefault="00A621BA" w:rsidP="00436E04">
            <w:pPr>
              <w:pStyle w:val="afd"/>
              <w:jc w:val="center"/>
              <w:rPr>
                <w:sz w:val="20"/>
                <w:szCs w:val="20"/>
              </w:rPr>
            </w:pPr>
            <w:r w:rsidRPr="00D4272F">
              <w:rPr>
                <w:sz w:val="20"/>
                <w:szCs w:val="20"/>
              </w:rPr>
              <w:t>при поперечном уклоне местности ≤ 1: 20 для категории а/д:</w:t>
            </w: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8,1</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7,2</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6,5</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4,9</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4,6</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3,5</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3,3</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D4272F" w:rsidRDefault="00A621BA" w:rsidP="00436E04">
            <w:pPr>
              <w:pStyle w:val="afd"/>
              <w:jc w:val="center"/>
              <w:rPr>
                <w:sz w:val="20"/>
                <w:szCs w:val="20"/>
              </w:rPr>
            </w:pPr>
            <w:r w:rsidRPr="00D4272F">
              <w:rPr>
                <w:sz w:val="20"/>
                <w:szCs w:val="20"/>
              </w:rPr>
              <w:t>при поперечном уклоне местности  ≥ 1: 20, но ≤ 1:10 для категории а/д:</w:t>
            </w: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8,2</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7,3</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6,6</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4,8</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3,6</w:t>
            </w:r>
          </w:p>
        </w:tc>
      </w:tr>
      <w:tr w:rsidR="00A621BA" w:rsidRPr="00D4272F"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D4272F" w:rsidRDefault="00A621BA" w:rsidP="00436E04">
            <w:pPr>
              <w:pStyle w:val="af3"/>
              <w:rPr>
                <w:sz w:val="20"/>
                <w:szCs w:val="20"/>
              </w:rPr>
            </w:pPr>
            <w:r w:rsidRPr="00D4272F">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3"/>
              <w:rPr>
                <w:sz w:val="20"/>
                <w:szCs w:val="20"/>
              </w:rPr>
            </w:pPr>
            <w:r w:rsidRPr="00D4272F">
              <w:rPr>
                <w:sz w:val="20"/>
                <w:szCs w:val="20"/>
              </w:rPr>
              <w:t>3,4</w:t>
            </w:r>
          </w:p>
        </w:tc>
      </w:tr>
      <w:tr w:rsidR="00A621BA" w:rsidRPr="00D4272F" w:rsidTr="00436E04">
        <w:trPr>
          <w:trHeight w:val="141"/>
        </w:trPr>
        <w:tc>
          <w:tcPr>
            <w:tcW w:w="584" w:type="dxa"/>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1.2</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м</w:t>
            </w:r>
          </w:p>
        </w:tc>
        <w:tc>
          <w:tcPr>
            <w:tcW w:w="1134"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СНиП 2.07.01-89* п.6.9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10</w:t>
            </w:r>
          </w:p>
        </w:tc>
      </w:tr>
    </w:tbl>
    <w:p w:rsidR="00A621BA" w:rsidRPr="00D4272F" w:rsidRDefault="00A621BA" w:rsidP="00A621BA">
      <w:pPr>
        <w:pStyle w:val="a6"/>
        <w:rPr>
          <w:sz w:val="20"/>
          <w:szCs w:val="20"/>
        </w:rPr>
      </w:pPr>
    </w:p>
    <w:p w:rsidR="00A621BA" w:rsidRPr="00D4272F" w:rsidRDefault="00A621BA" w:rsidP="00A621BA">
      <w:pPr>
        <w:pStyle w:val="2"/>
        <w:rPr>
          <w:sz w:val="20"/>
          <w:szCs w:val="20"/>
        </w:rPr>
      </w:pPr>
      <w:r w:rsidRPr="00D4272F">
        <w:rPr>
          <w:sz w:val="20"/>
          <w:szCs w:val="20"/>
        </w:rPr>
        <w:t>Плотность автомобильных дорог общей сети</w:t>
      </w:r>
    </w:p>
    <w:p w:rsidR="00A621BA" w:rsidRPr="00D4272F" w:rsidRDefault="00A621BA" w:rsidP="00A621BA">
      <w:pPr>
        <w:pStyle w:val="a6"/>
        <w:rPr>
          <w:sz w:val="20"/>
          <w:szCs w:val="20"/>
        </w:rPr>
      </w:pPr>
      <w:r w:rsidRPr="00D4272F">
        <w:rPr>
          <w:sz w:val="20"/>
          <w:szCs w:val="20"/>
        </w:rPr>
        <w:t>При планировании развития автомобильных дорог общей сети следует стремиться к показателю их плотности – 0,2 км / кв. км территории.</w:t>
      </w:r>
    </w:p>
    <w:p w:rsidR="00A621BA" w:rsidRPr="00D4272F" w:rsidRDefault="00A621BA" w:rsidP="00A621BA">
      <w:pPr>
        <w:ind w:firstLine="567"/>
        <w:jc w:val="both"/>
        <w:rPr>
          <w:rFonts w:eastAsia="Calibri"/>
          <w:b/>
          <w:sz w:val="20"/>
          <w:szCs w:val="20"/>
        </w:rPr>
      </w:pPr>
      <w:r w:rsidRPr="00D4272F">
        <w:rPr>
          <w:rFonts w:eastAsia="Calibri"/>
          <w:b/>
          <w:sz w:val="20"/>
          <w:szCs w:val="20"/>
        </w:rPr>
        <w:lastRenderedPageBreak/>
        <w:t>Требования к проложению автомобильных дорог общей сети и условия выбора схем пересечений и примыканий (СНиП 2.05.02-85* Автомобильные дороги)</w:t>
      </w:r>
    </w:p>
    <w:p w:rsidR="00A621BA" w:rsidRPr="00D4272F" w:rsidRDefault="00A621BA" w:rsidP="00A621BA">
      <w:pPr>
        <w:pStyle w:val="S0"/>
        <w:rPr>
          <w:sz w:val="20"/>
          <w:szCs w:val="20"/>
        </w:rPr>
      </w:pPr>
      <w:r w:rsidRPr="00D4272F">
        <w:rPr>
          <w:sz w:val="20"/>
          <w:szCs w:val="20"/>
        </w:rPr>
        <w:t>Прокладку трассы автомобильных дорог следует выполнять с учетом минимального воздействия на окружающую среду.</w:t>
      </w:r>
    </w:p>
    <w:p w:rsidR="00A621BA" w:rsidRPr="00D4272F" w:rsidRDefault="00A621BA" w:rsidP="00A621BA">
      <w:pPr>
        <w:pStyle w:val="S0"/>
        <w:rPr>
          <w:sz w:val="20"/>
          <w:szCs w:val="20"/>
        </w:rPr>
      </w:pPr>
      <w:r w:rsidRPr="00D4272F">
        <w:rPr>
          <w:sz w:val="20"/>
          <w:szCs w:val="20"/>
        </w:rPr>
        <w:t>На сельскохозяйственных угодьях трассы следует прокладывать по границам полей севооборота или хозяйств.</w:t>
      </w:r>
    </w:p>
    <w:p w:rsidR="00A621BA" w:rsidRPr="00D4272F" w:rsidRDefault="00A621BA" w:rsidP="00A621BA">
      <w:pPr>
        <w:pStyle w:val="S0"/>
        <w:rPr>
          <w:sz w:val="20"/>
          <w:szCs w:val="20"/>
        </w:rPr>
      </w:pPr>
      <w:r w:rsidRPr="00D4272F">
        <w:rPr>
          <w:sz w:val="20"/>
          <w:szCs w:val="20"/>
        </w:rPr>
        <w:t>Не допускается прокладка трасс по зонам особо охраняемых природных территорий.</w:t>
      </w:r>
    </w:p>
    <w:p w:rsidR="00A621BA" w:rsidRPr="00D4272F" w:rsidRDefault="00A621BA" w:rsidP="00A621BA">
      <w:pPr>
        <w:pStyle w:val="S0"/>
        <w:rPr>
          <w:sz w:val="20"/>
          <w:szCs w:val="20"/>
        </w:rPr>
      </w:pPr>
      <w:r w:rsidRPr="00D4272F">
        <w:rPr>
          <w:sz w:val="20"/>
          <w:szCs w:val="20"/>
        </w:rPr>
        <w:t>Вдоль рек, озер и других водных объектов трассы следует прокладывать за пределами, установленных для них защитных зон.</w:t>
      </w:r>
    </w:p>
    <w:p w:rsidR="00A621BA" w:rsidRPr="00D4272F" w:rsidRDefault="00A621BA" w:rsidP="00A621BA">
      <w:pPr>
        <w:pStyle w:val="S0"/>
        <w:rPr>
          <w:sz w:val="20"/>
          <w:szCs w:val="20"/>
        </w:rPr>
      </w:pPr>
      <w:r w:rsidRPr="00D4272F">
        <w:rPr>
          <w:sz w:val="20"/>
          <w:szCs w:val="20"/>
        </w:rPr>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A621BA" w:rsidRPr="00D4272F" w:rsidRDefault="00A621BA" w:rsidP="00A621BA">
      <w:pPr>
        <w:pStyle w:val="S0"/>
        <w:rPr>
          <w:sz w:val="20"/>
          <w:szCs w:val="20"/>
        </w:rPr>
      </w:pPr>
      <w:r w:rsidRPr="00D4272F">
        <w:rPr>
          <w:sz w:val="20"/>
          <w:szCs w:val="20"/>
        </w:rPr>
        <w:t>По лесным массивам трассы следует прокладывать, по возможности, с использованием просек и противопожарных разрывов.</w:t>
      </w:r>
    </w:p>
    <w:p w:rsidR="00A621BA" w:rsidRPr="00D4272F" w:rsidRDefault="00A621BA" w:rsidP="00A621BA">
      <w:pPr>
        <w:pStyle w:val="S0"/>
        <w:rPr>
          <w:sz w:val="20"/>
          <w:szCs w:val="20"/>
          <w:lang w:val="ru-RU"/>
        </w:rPr>
      </w:pPr>
      <w:r w:rsidRPr="00D4272F">
        <w:rPr>
          <w:sz w:val="20"/>
          <w:szCs w:val="20"/>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A621BA" w:rsidRPr="00D4272F" w:rsidRDefault="00A621BA" w:rsidP="00A621BA">
      <w:pPr>
        <w:pStyle w:val="a6"/>
        <w:rPr>
          <w:sz w:val="20"/>
          <w:szCs w:val="20"/>
        </w:rPr>
      </w:pPr>
      <w:r w:rsidRPr="00D4272F">
        <w:rPr>
          <w:sz w:val="20"/>
          <w:szCs w:val="20"/>
        </w:rPr>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A621BA" w:rsidRPr="00D4272F" w:rsidRDefault="00A621BA" w:rsidP="00A621BA">
      <w:pPr>
        <w:pStyle w:val="a6"/>
        <w:rPr>
          <w:sz w:val="20"/>
          <w:szCs w:val="20"/>
        </w:rPr>
      </w:pPr>
      <w:r w:rsidRPr="00D4272F">
        <w:rPr>
          <w:sz w:val="20"/>
          <w:szCs w:val="20"/>
        </w:rPr>
        <w:t>Пересечения и примыкания автомобильных дорог в одном уровне проектируют в виде:</w:t>
      </w:r>
    </w:p>
    <w:p w:rsidR="00A621BA" w:rsidRPr="00D4272F" w:rsidRDefault="00A621BA" w:rsidP="00A621BA">
      <w:pPr>
        <w:pStyle w:val="a2"/>
        <w:rPr>
          <w:sz w:val="20"/>
          <w:szCs w:val="20"/>
        </w:rPr>
      </w:pPr>
      <w:r w:rsidRPr="00D4272F">
        <w:rPr>
          <w:sz w:val="20"/>
          <w:szCs w:val="20"/>
        </w:rPr>
        <w:t>простых пересечений и примыканий при суммарной перспективной интенсивности движения менее 2000 приведенных ед./сут.;</w:t>
      </w:r>
    </w:p>
    <w:p w:rsidR="00A621BA" w:rsidRPr="00D4272F" w:rsidRDefault="00A621BA" w:rsidP="00A621BA">
      <w:pPr>
        <w:pStyle w:val="a2"/>
        <w:rPr>
          <w:sz w:val="20"/>
          <w:szCs w:val="20"/>
        </w:rPr>
      </w:pPr>
      <w:r w:rsidRPr="00D4272F">
        <w:rPr>
          <w:sz w:val="20"/>
          <w:szCs w:val="20"/>
        </w:rPr>
        <w:t xml:space="preserve"> 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ед./сут.;</w:t>
      </w:r>
    </w:p>
    <w:p w:rsidR="00A621BA" w:rsidRPr="00D4272F" w:rsidRDefault="00A621BA" w:rsidP="00A621BA">
      <w:pPr>
        <w:pStyle w:val="a6"/>
        <w:rPr>
          <w:sz w:val="20"/>
          <w:szCs w:val="20"/>
        </w:rPr>
      </w:pPr>
      <w:r w:rsidRPr="00D4272F">
        <w:rPr>
          <w:sz w:val="20"/>
          <w:szCs w:val="20"/>
        </w:rPr>
        <w:t>- кольцевых пересечений при суммарной перспективной интенсивности движения от 2000 до 8000 приведенных ед./сут. и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A621BA" w:rsidRPr="00D4272F" w:rsidRDefault="00A621BA" w:rsidP="00A621BA">
      <w:pPr>
        <w:pStyle w:val="a6"/>
        <w:rPr>
          <w:sz w:val="20"/>
          <w:szCs w:val="20"/>
        </w:rPr>
      </w:pPr>
      <w:r w:rsidRPr="00D4272F">
        <w:rPr>
          <w:sz w:val="20"/>
          <w:szCs w:val="20"/>
        </w:rPr>
        <w:t>Круговая проезжая часть должна быть шириной не менее 11,25 м. Диаметр центрального островка принимают согласно расчету, но не менее 60 м.</w:t>
      </w:r>
    </w:p>
    <w:p w:rsidR="00A621BA" w:rsidRPr="00D4272F" w:rsidRDefault="00A621BA" w:rsidP="00A621BA">
      <w:pPr>
        <w:pStyle w:val="a6"/>
        <w:rPr>
          <w:sz w:val="20"/>
          <w:szCs w:val="20"/>
        </w:rPr>
      </w:pPr>
      <w:r w:rsidRPr="00D4272F">
        <w:rPr>
          <w:sz w:val="20"/>
          <w:szCs w:val="20"/>
        </w:rPr>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A621BA" w:rsidRPr="00D4272F" w:rsidRDefault="00A621BA" w:rsidP="00A621BA">
      <w:pPr>
        <w:pStyle w:val="a6"/>
        <w:rPr>
          <w:sz w:val="20"/>
          <w:szCs w:val="20"/>
        </w:rPr>
      </w:pPr>
      <w:r w:rsidRPr="00D4272F">
        <w:rPr>
          <w:sz w:val="20"/>
          <w:szCs w:val="20"/>
        </w:rPr>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ед./сут. и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ед./сут. и более.</w:t>
      </w:r>
    </w:p>
    <w:p w:rsidR="00A621BA" w:rsidRPr="00D4272F" w:rsidRDefault="00A621BA" w:rsidP="00A621BA">
      <w:pPr>
        <w:pStyle w:val="a6"/>
        <w:rPr>
          <w:sz w:val="20"/>
          <w:szCs w:val="20"/>
        </w:rPr>
      </w:pPr>
      <w:r w:rsidRPr="00D4272F">
        <w:rPr>
          <w:sz w:val="20"/>
          <w:szCs w:val="20"/>
        </w:rPr>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A621BA" w:rsidRPr="00D4272F" w:rsidRDefault="00A621BA" w:rsidP="00A621BA">
      <w:pPr>
        <w:pStyle w:val="a6"/>
        <w:rPr>
          <w:sz w:val="20"/>
          <w:szCs w:val="20"/>
        </w:rPr>
      </w:pPr>
      <w:r w:rsidRPr="00D4272F">
        <w:rPr>
          <w:sz w:val="20"/>
          <w:szCs w:val="20"/>
        </w:rPr>
        <w:t>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A621BA" w:rsidRPr="00D4272F" w:rsidRDefault="00A621BA" w:rsidP="00A621BA">
      <w:pPr>
        <w:pStyle w:val="S0"/>
        <w:rPr>
          <w:sz w:val="20"/>
          <w:szCs w:val="20"/>
        </w:rPr>
      </w:pPr>
      <w:r w:rsidRPr="00D4272F">
        <w:rPr>
          <w:sz w:val="20"/>
          <w:szCs w:val="20"/>
        </w:rPr>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A621BA" w:rsidRPr="00D4272F" w:rsidRDefault="00A621BA" w:rsidP="00A621BA">
      <w:pPr>
        <w:pStyle w:val="S0"/>
        <w:rPr>
          <w:sz w:val="20"/>
          <w:szCs w:val="20"/>
        </w:rPr>
      </w:pPr>
      <w:r w:rsidRPr="00D4272F">
        <w:rPr>
          <w:sz w:val="20"/>
          <w:szCs w:val="20"/>
        </w:rPr>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A621BA" w:rsidRPr="00D4272F" w:rsidRDefault="00A621BA" w:rsidP="00A621BA">
      <w:pPr>
        <w:pStyle w:val="S0"/>
        <w:rPr>
          <w:sz w:val="20"/>
          <w:szCs w:val="20"/>
        </w:rPr>
      </w:pPr>
      <w:r w:rsidRPr="00D4272F">
        <w:rPr>
          <w:sz w:val="20"/>
          <w:szCs w:val="20"/>
        </w:rPr>
        <w:t>В случае прокладки дорог общей сети через территорию населенного пункта их следует проектировать с учетом требований раздела "Сеть улиц и дорог" РНГП поселений Красноярского края.</w:t>
      </w:r>
    </w:p>
    <w:p w:rsidR="00A621BA" w:rsidRPr="00D4272F" w:rsidRDefault="00A621BA" w:rsidP="00A621BA">
      <w:pPr>
        <w:pStyle w:val="2"/>
        <w:rPr>
          <w:sz w:val="20"/>
          <w:szCs w:val="20"/>
        </w:rPr>
      </w:pPr>
      <w:bookmarkStart w:id="197" w:name="_Toc389132865"/>
      <w:bookmarkStart w:id="198" w:name="_Toc393700471"/>
      <w:r w:rsidRPr="00D4272F">
        <w:rPr>
          <w:sz w:val="20"/>
          <w:szCs w:val="20"/>
        </w:rPr>
        <w:t>Обеспеченность внешних автомобильных дорог объектами дорожного сервиса и элементами обустройства</w:t>
      </w:r>
      <w:bookmarkEnd w:id="197"/>
      <w:bookmarkEnd w:id="198"/>
    </w:p>
    <w:p w:rsidR="00A621BA" w:rsidRPr="00D4272F" w:rsidRDefault="00A621BA" w:rsidP="00A621BA">
      <w:pPr>
        <w:pStyle w:val="a6"/>
        <w:rPr>
          <w:sz w:val="20"/>
          <w:szCs w:val="20"/>
        </w:rPr>
      </w:pPr>
      <w:r w:rsidRPr="00D4272F">
        <w:rPr>
          <w:sz w:val="20"/>
          <w:szCs w:val="20"/>
        </w:rPr>
        <w:t>Автомобильные дороги общего пользования местного значения обустраиваются различными видами объектов дорожного сервиса, размещаемых в границах полос отвода таких автомобильных дорог, исходя из транспортно-эксплуатационных характеристик и потребительских свойств этих дорог.</w:t>
      </w:r>
    </w:p>
    <w:p w:rsidR="00A621BA" w:rsidRPr="00D4272F" w:rsidRDefault="00A621BA" w:rsidP="00A621BA">
      <w:pPr>
        <w:pStyle w:val="a6"/>
        <w:rPr>
          <w:sz w:val="20"/>
          <w:szCs w:val="20"/>
        </w:rPr>
      </w:pPr>
      <w:r w:rsidRPr="00D4272F">
        <w:rPr>
          <w:sz w:val="20"/>
          <w:szCs w:val="20"/>
        </w:rPr>
        <w:t>Объекты дорожного сервиса различного вида могут объединяться в единые комплексы.</w:t>
      </w:r>
    </w:p>
    <w:p w:rsidR="00A621BA" w:rsidRPr="00D4272F" w:rsidRDefault="00A621BA" w:rsidP="00A621BA">
      <w:pPr>
        <w:pStyle w:val="a6"/>
        <w:rPr>
          <w:sz w:val="20"/>
          <w:szCs w:val="20"/>
        </w:rPr>
      </w:pPr>
      <w:r w:rsidRPr="00D4272F">
        <w:rPr>
          <w:sz w:val="20"/>
          <w:szCs w:val="20"/>
        </w:rPr>
        <w:t xml:space="preserve">Размещение каждого вида объектов дорожного сервиса в границах полосы отвода автомобильной дороги соответствующего класса и категории осуществляется в соответствии с документацией по планировке территории с учетом </w:t>
      </w:r>
      <w:r w:rsidRPr="00D4272F">
        <w:rPr>
          <w:sz w:val="20"/>
          <w:szCs w:val="20"/>
        </w:rPr>
        <w:lastRenderedPageBreak/>
        <w:t>минимально необходимых для обслуживания участников дорожного движения требований к обеспеченности автомобильных дорог общего пользования федерального, регионального, межмуниципального и местного значения объектами дорожного сервиса, размещаемыми в границах полос отвода автомобильных дорог.</w:t>
      </w:r>
    </w:p>
    <w:p w:rsidR="00A621BA" w:rsidRPr="00D4272F" w:rsidRDefault="00A621BA" w:rsidP="00A621BA">
      <w:pPr>
        <w:pStyle w:val="a6"/>
        <w:rPr>
          <w:sz w:val="20"/>
          <w:szCs w:val="20"/>
        </w:rPr>
      </w:pPr>
      <w:r w:rsidRPr="00D4272F">
        <w:rPr>
          <w:sz w:val="20"/>
          <w:szCs w:val="20"/>
        </w:rPr>
        <w:t>Параметры размещения объектов дорожного сервиса на автомобильных дорогах представлены ниже (</w:t>
      </w:r>
      <w:r w:rsidR="00D21A99" w:rsidRPr="00D4272F">
        <w:rPr>
          <w:sz w:val="20"/>
          <w:szCs w:val="20"/>
        </w:rPr>
        <w:t>Таблица 45</w:t>
      </w:r>
      <w:r w:rsidRPr="00D4272F">
        <w:rPr>
          <w:sz w:val="20"/>
          <w:szCs w:val="20"/>
        </w:rPr>
        <w:t>).</w:t>
      </w:r>
    </w:p>
    <w:p w:rsidR="00A621BA" w:rsidRPr="00D4272F" w:rsidRDefault="00A621BA" w:rsidP="00A621BA">
      <w:pPr>
        <w:pStyle w:val="af0"/>
        <w:jc w:val="right"/>
        <w:rPr>
          <w:sz w:val="20"/>
        </w:rPr>
      </w:pPr>
      <w:bookmarkStart w:id="199" w:name="_Ref375131017"/>
      <w:r w:rsidRPr="00D4272F">
        <w:rPr>
          <w:sz w:val="20"/>
        </w:rPr>
        <w:t xml:space="preserve">Таблица </w:t>
      </w:r>
      <w:bookmarkEnd w:id="199"/>
      <w:r w:rsidR="00D21A99" w:rsidRPr="00D4272F">
        <w:rPr>
          <w:sz w:val="20"/>
        </w:rPr>
        <w:t>45</w:t>
      </w:r>
    </w:p>
    <w:p w:rsidR="00A621BA" w:rsidRPr="00D4272F" w:rsidRDefault="00A621BA" w:rsidP="00A621BA">
      <w:pPr>
        <w:pStyle w:val="af0"/>
        <w:rPr>
          <w:sz w:val="20"/>
        </w:rPr>
      </w:pPr>
      <w:r w:rsidRPr="00D4272F">
        <w:rPr>
          <w:sz w:val="20"/>
        </w:rPr>
        <w:t>Обеспеченность автомобильных дорог объектами дорожного сервиса</w:t>
      </w:r>
    </w:p>
    <w:tbl>
      <w:tblPr>
        <w:tblW w:w="9356" w:type="dxa"/>
        <w:tblInd w:w="108" w:type="dxa"/>
        <w:tblLayout w:type="fixed"/>
        <w:tblLook w:val="04A0" w:firstRow="1" w:lastRow="0" w:firstColumn="1" w:lastColumn="0" w:noHBand="0" w:noVBand="1"/>
      </w:tblPr>
      <w:tblGrid>
        <w:gridCol w:w="567"/>
        <w:gridCol w:w="851"/>
        <w:gridCol w:w="566"/>
        <w:gridCol w:w="104"/>
        <w:gridCol w:w="541"/>
        <w:gridCol w:w="791"/>
        <w:gridCol w:w="266"/>
        <w:gridCol w:w="1699"/>
        <w:gridCol w:w="852"/>
        <w:gridCol w:w="1560"/>
        <w:gridCol w:w="708"/>
        <w:gridCol w:w="851"/>
      </w:tblGrid>
      <w:tr w:rsidR="00A621BA" w:rsidRPr="00D4272F" w:rsidTr="00436E04">
        <w:trPr>
          <w:trHeight w:val="2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D4272F" w:rsidRDefault="00A621BA" w:rsidP="00436E04">
            <w:pPr>
              <w:pStyle w:val="af2"/>
              <w:rPr>
                <w:sz w:val="20"/>
                <w:szCs w:val="20"/>
              </w:rPr>
            </w:pPr>
            <w:r w:rsidRPr="00D4272F">
              <w:rPr>
                <w:sz w:val="20"/>
                <w:szCs w:val="20"/>
              </w:rPr>
              <w:t>№ п.п</w:t>
            </w:r>
          </w:p>
        </w:tc>
        <w:tc>
          <w:tcPr>
            <w:tcW w:w="481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Определяемый норматив</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ед. изм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Нормативная ссылка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r>
      <w:tr w:rsidR="00A621BA" w:rsidRPr="00D4272F"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r>
      <w:tr w:rsidR="00A621BA" w:rsidRPr="00D4272F" w:rsidTr="00436E04">
        <w:trPr>
          <w:trHeight w:val="707"/>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1.1</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Расстояние между стоянками автомобилей вблизи сооружений дорожной, автотранспортной службы и постов ГИБДД:</w:t>
            </w:r>
          </w:p>
        </w:tc>
        <w:tc>
          <w:tcPr>
            <w:tcW w:w="1436"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A621BA" w:rsidRPr="00D4272F" w:rsidRDefault="00A621BA" w:rsidP="00436E04">
            <w:pPr>
              <w:pStyle w:val="afd"/>
              <w:rPr>
                <w:sz w:val="20"/>
                <w:szCs w:val="20"/>
              </w:rPr>
            </w:pPr>
            <w:r w:rsidRPr="00D4272F">
              <w:rPr>
                <w:sz w:val="20"/>
                <w:szCs w:val="20"/>
              </w:rPr>
              <w:t>для кратковременного отдыха:</w:t>
            </w:r>
          </w:p>
        </w:tc>
        <w:tc>
          <w:tcPr>
            <w:tcW w:w="1965" w:type="dxa"/>
            <w:gridSpan w:val="2"/>
            <w:tcBorders>
              <w:top w:val="single" w:sz="4" w:space="0" w:color="auto"/>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xml:space="preserve">на дорогах I - II категорий; </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км</w:t>
            </w:r>
          </w:p>
        </w:tc>
        <w:tc>
          <w:tcPr>
            <w:tcW w:w="1560" w:type="dxa"/>
            <w:vMerge w:val="restart"/>
            <w:tcBorders>
              <w:top w:val="single" w:sz="4" w:space="0" w:color="auto"/>
              <w:left w:val="single" w:sz="4" w:space="0" w:color="auto"/>
              <w:bottom w:val="single" w:sz="8" w:space="0" w:color="000000"/>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Методические рекомендации по размещению и проектированию площадок для стоянок автомобилей п.10</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10-15</w:t>
            </w:r>
          </w:p>
        </w:tc>
      </w:tr>
      <w:tr w:rsidR="00A621BA" w:rsidRPr="00D4272F" w:rsidTr="00436E04">
        <w:trPr>
          <w:trHeight w:val="1241"/>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1436" w:type="dxa"/>
            <w:gridSpan w:val="3"/>
            <w:vMerge/>
            <w:tcBorders>
              <w:top w:val="single" w:sz="8" w:space="0" w:color="auto"/>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1965" w:type="dxa"/>
            <w:gridSpan w:val="2"/>
            <w:tcBorders>
              <w:top w:val="nil"/>
              <w:left w:val="nil"/>
              <w:bottom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на дорогах III категории</w:t>
            </w:r>
          </w:p>
        </w:tc>
        <w:tc>
          <w:tcPr>
            <w:tcW w:w="852" w:type="dxa"/>
            <w:vMerge/>
            <w:tcBorders>
              <w:top w:val="single" w:sz="8" w:space="0" w:color="auto"/>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20-30</w:t>
            </w:r>
          </w:p>
        </w:tc>
      </w:tr>
      <w:tr w:rsidR="00A621BA" w:rsidRPr="00D4272F"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xml:space="preserve">для длительного отдыха на дорогах I - III категорий </w:t>
            </w:r>
          </w:p>
        </w:tc>
        <w:tc>
          <w:tcPr>
            <w:tcW w:w="852" w:type="dxa"/>
            <w:vMerge/>
            <w:tcBorders>
              <w:top w:val="single" w:sz="8" w:space="0" w:color="auto"/>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30-60</w:t>
            </w:r>
          </w:p>
        </w:tc>
      </w:tr>
      <w:tr w:rsidR="00A621BA" w:rsidRPr="00D4272F"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417" w:type="dxa"/>
            <w:gridSpan w:val="2"/>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Минимальная вместимость площадок отдыха:</w:t>
            </w: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для кратковременного отдыха;</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автомобилей</w:t>
            </w: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для длительного отдыха;</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w:t>
            </w:r>
          </w:p>
        </w:tc>
      </w:tr>
      <w:tr w:rsidR="00A621BA" w:rsidRPr="00D4272F"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401" w:type="dxa"/>
            <w:gridSpan w:val="5"/>
            <w:tcBorders>
              <w:top w:val="single" w:sz="4" w:space="0" w:color="auto"/>
              <w:left w:val="nil"/>
              <w:bottom w:val="single" w:sz="8"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xml:space="preserve">на подходах магистральных дорог I - II категорий к крупным городам </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80</w:t>
            </w:r>
          </w:p>
        </w:tc>
      </w:tr>
      <w:tr w:rsidR="00A621BA" w:rsidRPr="00D4272F"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1.2</w:t>
            </w:r>
          </w:p>
        </w:tc>
        <w:tc>
          <w:tcPr>
            <w:tcW w:w="2062"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 xml:space="preserve">Удаление площадок от кромок основных полос движения дорог: </w:t>
            </w:r>
          </w:p>
        </w:tc>
        <w:tc>
          <w:tcPr>
            <w:tcW w:w="2756" w:type="dxa"/>
            <w:gridSpan w:val="3"/>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 xml:space="preserve">I - III категорий </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м</w:t>
            </w:r>
          </w:p>
        </w:tc>
        <w:tc>
          <w:tcPr>
            <w:tcW w:w="1560"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Методические рекомендации по размещению и проектированию площадок для стоянок автомобилей п.16</w:t>
            </w:r>
          </w:p>
        </w:tc>
        <w:tc>
          <w:tcPr>
            <w:tcW w:w="1559" w:type="dxa"/>
            <w:gridSpan w:val="2"/>
            <w:tcBorders>
              <w:top w:val="single" w:sz="8" w:space="0" w:color="auto"/>
              <w:left w:val="nil"/>
              <w:bottom w:val="single" w:sz="4" w:space="0" w:color="auto"/>
              <w:right w:val="single" w:sz="8" w:space="0" w:color="000000"/>
            </w:tcBorders>
            <w:shd w:val="clear" w:color="auto" w:fill="auto"/>
            <w:noWrap/>
            <w:vAlign w:val="center"/>
          </w:tcPr>
          <w:p w:rsidR="00A621BA" w:rsidRPr="00D4272F" w:rsidRDefault="00A621BA" w:rsidP="00436E04">
            <w:pPr>
              <w:pStyle w:val="af3"/>
              <w:rPr>
                <w:sz w:val="20"/>
                <w:szCs w:val="20"/>
              </w:rPr>
            </w:pPr>
            <w:r w:rsidRPr="00D4272F">
              <w:rPr>
                <w:sz w:val="20"/>
                <w:szCs w:val="20"/>
              </w:rPr>
              <w:t>25</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2062" w:type="dxa"/>
            <w:gridSpan w:val="4"/>
            <w:vMerge/>
            <w:tcBorders>
              <w:top w:val="single" w:sz="8" w:space="0" w:color="auto"/>
              <w:left w:val="single" w:sz="4" w:space="0" w:color="auto"/>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2756" w:type="dxa"/>
            <w:gridSpan w:val="3"/>
            <w:tcBorders>
              <w:top w:val="nil"/>
              <w:left w:val="nil"/>
              <w:bottom w:val="single" w:sz="8"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IV - V категорий</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noWrap/>
            <w:vAlign w:val="center"/>
          </w:tcPr>
          <w:p w:rsidR="00A621BA" w:rsidRPr="00D4272F" w:rsidRDefault="00A621BA" w:rsidP="00436E04">
            <w:pPr>
              <w:pStyle w:val="af3"/>
              <w:rPr>
                <w:sz w:val="20"/>
                <w:szCs w:val="20"/>
              </w:rPr>
            </w:pPr>
            <w:r w:rsidRPr="00D4272F">
              <w:rPr>
                <w:sz w:val="20"/>
                <w:szCs w:val="20"/>
              </w:rPr>
              <w:t>15</w:t>
            </w:r>
          </w:p>
        </w:tc>
      </w:tr>
      <w:tr w:rsidR="00A621BA" w:rsidRPr="00D4272F"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1.3</w:t>
            </w:r>
          </w:p>
        </w:tc>
        <w:tc>
          <w:tcPr>
            <w:tcW w:w="1521" w:type="dxa"/>
            <w:gridSpan w:val="3"/>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Размеры стояночной полосы на 1 автомобиль:</w:t>
            </w:r>
          </w:p>
        </w:tc>
        <w:tc>
          <w:tcPr>
            <w:tcW w:w="3297" w:type="dxa"/>
            <w:gridSpan w:val="4"/>
            <w:tcBorders>
              <w:top w:val="single" w:sz="8" w:space="0" w:color="auto"/>
              <w:left w:val="nil"/>
              <w:bottom w:val="single" w:sz="4" w:space="0" w:color="auto"/>
              <w:right w:val="single" w:sz="4" w:space="0" w:color="000000"/>
            </w:tcBorders>
            <w:shd w:val="clear" w:color="auto" w:fill="auto"/>
          </w:tcPr>
          <w:p w:rsidR="00A621BA" w:rsidRPr="00D4272F" w:rsidRDefault="00A621BA" w:rsidP="00436E04">
            <w:pPr>
              <w:pStyle w:val="afd"/>
              <w:rPr>
                <w:sz w:val="20"/>
                <w:szCs w:val="20"/>
              </w:rPr>
            </w:pPr>
            <w:r w:rsidRPr="00D4272F">
              <w:rPr>
                <w:sz w:val="20"/>
                <w:szCs w:val="20"/>
              </w:rPr>
              <w:t>при продольном размещении автомобилей</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м</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Методические рекомендации по размещению и проектированию площадок для стоянок автомобилей</w:t>
            </w:r>
          </w:p>
        </w:tc>
        <w:tc>
          <w:tcPr>
            <w:tcW w:w="708"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п.20</w:t>
            </w:r>
          </w:p>
        </w:tc>
        <w:tc>
          <w:tcPr>
            <w:tcW w:w="851" w:type="dxa"/>
            <w:tcBorders>
              <w:top w:val="single" w:sz="8" w:space="0" w:color="auto"/>
              <w:left w:val="nil"/>
              <w:bottom w:val="single" w:sz="4" w:space="0" w:color="auto"/>
              <w:right w:val="single" w:sz="8" w:space="0" w:color="000000"/>
            </w:tcBorders>
            <w:shd w:val="clear" w:color="auto" w:fill="auto"/>
            <w:noWrap/>
            <w:vAlign w:val="center"/>
          </w:tcPr>
          <w:p w:rsidR="00A621BA" w:rsidRPr="00D4272F" w:rsidRDefault="00A621BA" w:rsidP="00436E04">
            <w:pPr>
              <w:pStyle w:val="af3"/>
              <w:rPr>
                <w:sz w:val="20"/>
                <w:szCs w:val="20"/>
              </w:rPr>
            </w:pPr>
            <w:r w:rsidRPr="00D4272F">
              <w:rPr>
                <w:sz w:val="20"/>
                <w:szCs w:val="20"/>
              </w:rPr>
              <w:t>7,5 × 3</w:t>
            </w:r>
          </w:p>
        </w:tc>
      </w:tr>
      <w:tr w:rsidR="00A621BA" w:rsidRPr="00D4272F" w:rsidTr="00436E04">
        <w:trPr>
          <w:trHeight w:val="517"/>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21" w:type="dxa"/>
            <w:gridSpan w:val="3"/>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541" w:type="dxa"/>
            <w:vMerge w:val="restart"/>
            <w:tcBorders>
              <w:top w:val="nil"/>
              <w:left w:val="single" w:sz="4" w:space="0" w:color="auto"/>
              <w:bottom w:val="single" w:sz="8" w:space="0" w:color="000000"/>
              <w:right w:val="single" w:sz="4" w:space="0" w:color="auto"/>
            </w:tcBorders>
            <w:shd w:val="clear" w:color="auto" w:fill="auto"/>
            <w:textDirection w:val="btLr"/>
            <w:vAlign w:val="bottom"/>
          </w:tcPr>
          <w:p w:rsidR="00A621BA" w:rsidRPr="00D4272F" w:rsidRDefault="00A621BA" w:rsidP="00436E04">
            <w:pPr>
              <w:pStyle w:val="afd"/>
              <w:rPr>
                <w:sz w:val="20"/>
                <w:szCs w:val="20"/>
              </w:rPr>
            </w:pPr>
            <w:r w:rsidRPr="00D4272F">
              <w:rPr>
                <w:sz w:val="20"/>
                <w:szCs w:val="20"/>
              </w:rPr>
              <w:t>при поперечном:</w:t>
            </w:r>
          </w:p>
        </w:tc>
        <w:tc>
          <w:tcPr>
            <w:tcW w:w="2756" w:type="dxa"/>
            <w:gridSpan w:val="3"/>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для легковых автомобилей;</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708"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п.21</w:t>
            </w:r>
          </w:p>
        </w:tc>
        <w:tc>
          <w:tcPr>
            <w:tcW w:w="851" w:type="dxa"/>
            <w:tcBorders>
              <w:top w:val="single" w:sz="4" w:space="0" w:color="auto"/>
              <w:left w:val="nil"/>
              <w:bottom w:val="single" w:sz="4" w:space="0" w:color="auto"/>
              <w:right w:val="single" w:sz="8" w:space="0" w:color="000000"/>
            </w:tcBorders>
            <w:shd w:val="clear" w:color="auto" w:fill="auto"/>
            <w:noWrap/>
            <w:vAlign w:val="center"/>
          </w:tcPr>
          <w:p w:rsidR="00A621BA" w:rsidRPr="00D4272F" w:rsidRDefault="00A621BA" w:rsidP="00436E04">
            <w:pPr>
              <w:pStyle w:val="af3"/>
              <w:rPr>
                <w:sz w:val="20"/>
                <w:szCs w:val="20"/>
              </w:rPr>
            </w:pPr>
            <w:r w:rsidRPr="00D4272F">
              <w:rPr>
                <w:sz w:val="20"/>
                <w:szCs w:val="20"/>
              </w:rPr>
              <w:t>2,5 × 5</w:t>
            </w:r>
          </w:p>
        </w:tc>
      </w:tr>
      <w:tr w:rsidR="00A621BA" w:rsidRPr="00D4272F" w:rsidTr="00436E04">
        <w:trPr>
          <w:trHeight w:val="1258"/>
        </w:trPr>
        <w:tc>
          <w:tcPr>
            <w:tcW w:w="567" w:type="dxa"/>
            <w:vMerge/>
            <w:tcBorders>
              <w:top w:val="nil"/>
              <w:left w:val="single" w:sz="4" w:space="0" w:color="auto"/>
              <w:bottom w:val="nil"/>
              <w:right w:val="single" w:sz="4" w:space="0" w:color="auto"/>
            </w:tcBorders>
            <w:vAlign w:val="center"/>
          </w:tcPr>
          <w:p w:rsidR="00A621BA" w:rsidRPr="00D4272F" w:rsidRDefault="00A621BA" w:rsidP="00436E04">
            <w:pPr>
              <w:pStyle w:val="afd"/>
              <w:rPr>
                <w:sz w:val="20"/>
                <w:szCs w:val="20"/>
              </w:rPr>
            </w:pPr>
          </w:p>
        </w:tc>
        <w:tc>
          <w:tcPr>
            <w:tcW w:w="1521" w:type="dxa"/>
            <w:gridSpan w:val="3"/>
            <w:vMerge/>
            <w:tcBorders>
              <w:top w:val="nil"/>
              <w:left w:val="single" w:sz="4" w:space="0" w:color="auto"/>
              <w:bottom w:val="nil"/>
              <w:right w:val="single" w:sz="4" w:space="0" w:color="auto"/>
            </w:tcBorders>
            <w:vAlign w:val="center"/>
          </w:tcPr>
          <w:p w:rsidR="00A621BA" w:rsidRPr="00D4272F" w:rsidRDefault="00A621BA" w:rsidP="00436E04">
            <w:pPr>
              <w:pStyle w:val="afd"/>
              <w:rPr>
                <w:sz w:val="20"/>
                <w:szCs w:val="20"/>
              </w:rPr>
            </w:pPr>
          </w:p>
        </w:tc>
        <w:tc>
          <w:tcPr>
            <w:tcW w:w="541" w:type="dxa"/>
            <w:vMerge/>
            <w:tcBorders>
              <w:top w:val="nil"/>
              <w:left w:val="single" w:sz="4" w:space="0" w:color="auto"/>
              <w:bottom w:val="nil"/>
              <w:right w:val="single" w:sz="4" w:space="0" w:color="auto"/>
            </w:tcBorders>
            <w:vAlign w:val="center"/>
          </w:tcPr>
          <w:p w:rsidR="00A621BA" w:rsidRPr="00D4272F" w:rsidRDefault="00A621BA" w:rsidP="00436E04">
            <w:pPr>
              <w:pStyle w:val="afd"/>
              <w:rPr>
                <w:sz w:val="20"/>
                <w:szCs w:val="20"/>
              </w:rPr>
            </w:pPr>
          </w:p>
        </w:tc>
        <w:tc>
          <w:tcPr>
            <w:tcW w:w="2756" w:type="dxa"/>
            <w:gridSpan w:val="3"/>
            <w:tcBorders>
              <w:top w:val="nil"/>
              <w:left w:val="nil"/>
              <w:bottom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для грузовых</w:t>
            </w:r>
          </w:p>
        </w:tc>
        <w:tc>
          <w:tcPr>
            <w:tcW w:w="852" w:type="dxa"/>
            <w:vMerge/>
            <w:tcBorders>
              <w:top w:val="nil"/>
              <w:left w:val="single" w:sz="4" w:space="0" w:color="auto"/>
              <w:bottom w:val="nil"/>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nil"/>
              <w:right w:val="single" w:sz="4" w:space="0" w:color="auto"/>
            </w:tcBorders>
            <w:vAlign w:val="center"/>
          </w:tcPr>
          <w:p w:rsidR="00A621BA" w:rsidRPr="00D4272F" w:rsidRDefault="00A621BA" w:rsidP="00436E04">
            <w:pPr>
              <w:pStyle w:val="afd"/>
              <w:rPr>
                <w:sz w:val="20"/>
                <w:szCs w:val="20"/>
              </w:rPr>
            </w:pPr>
          </w:p>
        </w:tc>
        <w:tc>
          <w:tcPr>
            <w:tcW w:w="708" w:type="dxa"/>
            <w:vMerge/>
            <w:tcBorders>
              <w:top w:val="nil"/>
              <w:left w:val="single" w:sz="4" w:space="0" w:color="auto"/>
              <w:bottom w:val="nil"/>
              <w:right w:val="single" w:sz="4" w:space="0" w:color="auto"/>
            </w:tcBorders>
            <w:vAlign w:val="center"/>
          </w:tcPr>
          <w:p w:rsidR="00A621BA" w:rsidRPr="00D4272F" w:rsidRDefault="00A621BA" w:rsidP="00436E04">
            <w:pPr>
              <w:pStyle w:val="afd"/>
              <w:rPr>
                <w:sz w:val="20"/>
                <w:szCs w:val="20"/>
              </w:rPr>
            </w:pPr>
          </w:p>
        </w:tc>
        <w:tc>
          <w:tcPr>
            <w:tcW w:w="851" w:type="dxa"/>
            <w:tcBorders>
              <w:top w:val="single" w:sz="4" w:space="0" w:color="auto"/>
              <w:left w:val="nil"/>
              <w:bottom w:val="single" w:sz="4" w:space="0" w:color="auto"/>
              <w:right w:val="single" w:sz="8" w:space="0" w:color="000000"/>
            </w:tcBorders>
            <w:shd w:val="clear" w:color="auto" w:fill="auto"/>
            <w:noWrap/>
            <w:vAlign w:val="center"/>
          </w:tcPr>
          <w:p w:rsidR="00A621BA" w:rsidRPr="00D4272F" w:rsidRDefault="00A621BA" w:rsidP="00436E04">
            <w:pPr>
              <w:pStyle w:val="af3"/>
              <w:rPr>
                <w:sz w:val="20"/>
                <w:szCs w:val="20"/>
              </w:rPr>
            </w:pPr>
            <w:r w:rsidRPr="00D4272F">
              <w:rPr>
                <w:sz w:val="20"/>
                <w:szCs w:val="20"/>
              </w:rPr>
              <w:t>3,5 × 7</w:t>
            </w:r>
          </w:p>
        </w:tc>
      </w:tr>
      <w:tr w:rsidR="00A621BA" w:rsidRPr="00D4272F" w:rsidTr="00436E04">
        <w:trPr>
          <w:trHeight w:val="20"/>
        </w:trPr>
        <w:tc>
          <w:tcPr>
            <w:tcW w:w="567" w:type="dxa"/>
            <w:tcBorders>
              <w:top w:val="single" w:sz="8" w:space="0" w:color="auto"/>
              <w:left w:val="single" w:sz="4" w:space="0" w:color="auto"/>
              <w:bottom w:val="single" w:sz="8"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1.4</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Минимальная длина остановочной площадки</w:t>
            </w:r>
          </w:p>
        </w:tc>
        <w:tc>
          <w:tcPr>
            <w:tcW w:w="852" w:type="dxa"/>
            <w:tcBorders>
              <w:top w:val="single" w:sz="8"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м</w:t>
            </w:r>
          </w:p>
        </w:tc>
        <w:tc>
          <w:tcPr>
            <w:tcW w:w="1560" w:type="dxa"/>
            <w:tcBorders>
              <w:top w:val="single" w:sz="8"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СНиП 2.05.02-85* п.10.8</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w:t>
            </w:r>
          </w:p>
        </w:tc>
      </w:tr>
      <w:tr w:rsidR="00A621BA" w:rsidRPr="00D4272F"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w:t>
            </w:r>
          </w:p>
        </w:tc>
        <w:tc>
          <w:tcPr>
            <w:tcW w:w="3119" w:type="dxa"/>
            <w:gridSpan w:val="6"/>
            <w:vMerge w:val="restart"/>
            <w:tcBorders>
              <w:top w:val="single" w:sz="8" w:space="0" w:color="auto"/>
              <w:left w:val="single" w:sz="8" w:space="0" w:color="auto"/>
              <w:bottom w:val="single" w:sz="8" w:space="0" w:color="000000"/>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Минимальные радиусы кривых в плане для размещения остановок на автомобильных дорогах категории:</w:t>
            </w:r>
          </w:p>
        </w:tc>
        <w:tc>
          <w:tcPr>
            <w:tcW w:w="1699" w:type="dxa"/>
            <w:tcBorders>
              <w:top w:val="single" w:sz="8"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I, II</w:t>
            </w:r>
          </w:p>
        </w:tc>
        <w:tc>
          <w:tcPr>
            <w:tcW w:w="85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м</w:t>
            </w:r>
          </w:p>
        </w:tc>
        <w:tc>
          <w:tcPr>
            <w:tcW w:w="1560" w:type="dxa"/>
            <w:vMerge w:val="restart"/>
            <w:tcBorders>
              <w:top w:val="single" w:sz="8" w:space="0" w:color="auto"/>
              <w:left w:val="nil"/>
              <w:bottom w:val="single" w:sz="8" w:space="0" w:color="000000"/>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СНиП 2.05.02-85* п.10.9</w:t>
            </w:r>
          </w:p>
        </w:tc>
        <w:tc>
          <w:tcPr>
            <w:tcW w:w="1559" w:type="dxa"/>
            <w:gridSpan w:val="2"/>
            <w:tcBorders>
              <w:top w:val="single" w:sz="8" w:space="0" w:color="auto"/>
              <w:left w:val="nil"/>
              <w:bottom w:val="nil"/>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1000</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3"/>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A621BA" w:rsidRPr="00D4272F" w:rsidRDefault="00A621BA" w:rsidP="00436E04">
            <w:pPr>
              <w:pStyle w:val="afd"/>
              <w:rPr>
                <w:sz w:val="20"/>
                <w:szCs w:val="20"/>
              </w:rPr>
            </w:pPr>
            <w:r w:rsidRPr="00D4272F">
              <w:rPr>
                <w:sz w:val="20"/>
                <w:szCs w:val="20"/>
              </w:rPr>
              <w:t>III</w:t>
            </w:r>
          </w:p>
        </w:tc>
        <w:tc>
          <w:tcPr>
            <w:tcW w:w="852"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600</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3"/>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699" w:type="dxa"/>
            <w:tcBorders>
              <w:top w:val="nil"/>
              <w:left w:val="nil"/>
              <w:bottom w:val="single" w:sz="8" w:space="0" w:color="auto"/>
              <w:right w:val="single" w:sz="4" w:space="0" w:color="auto"/>
            </w:tcBorders>
            <w:shd w:val="clear" w:color="auto" w:fill="auto"/>
            <w:noWrap/>
            <w:vAlign w:val="bottom"/>
          </w:tcPr>
          <w:p w:rsidR="00A621BA" w:rsidRPr="00D4272F" w:rsidRDefault="00A621BA" w:rsidP="00436E04">
            <w:pPr>
              <w:pStyle w:val="afd"/>
              <w:rPr>
                <w:sz w:val="20"/>
                <w:szCs w:val="20"/>
              </w:rPr>
            </w:pPr>
            <w:r w:rsidRPr="00D4272F">
              <w:rPr>
                <w:sz w:val="20"/>
                <w:szCs w:val="20"/>
              </w:rPr>
              <w:t>IV - V</w:t>
            </w:r>
          </w:p>
        </w:tc>
        <w:tc>
          <w:tcPr>
            <w:tcW w:w="852" w:type="dxa"/>
            <w:vMerge/>
            <w:tcBorders>
              <w:top w:val="single" w:sz="8" w:space="0" w:color="auto"/>
              <w:left w:val="single" w:sz="4" w:space="0" w:color="auto"/>
              <w:bottom w:val="single" w:sz="8"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400</w:t>
            </w:r>
          </w:p>
        </w:tc>
      </w:tr>
      <w:tr w:rsidR="00A621BA" w:rsidRPr="00D4272F" w:rsidTr="00436E04">
        <w:trPr>
          <w:trHeight w:val="20"/>
        </w:trPr>
        <w:tc>
          <w:tcPr>
            <w:tcW w:w="56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1.6</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621BA" w:rsidRPr="00D4272F" w:rsidRDefault="00A621BA" w:rsidP="00436E04">
            <w:pPr>
              <w:pStyle w:val="afd"/>
              <w:rPr>
                <w:sz w:val="20"/>
                <w:szCs w:val="20"/>
              </w:rPr>
            </w:pPr>
            <w:r w:rsidRPr="00D4272F">
              <w:rPr>
                <w:sz w:val="20"/>
                <w:szCs w:val="20"/>
              </w:rPr>
              <w:t>Расстояние между остановками:</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621BA" w:rsidRPr="00D4272F" w:rsidRDefault="00A621BA" w:rsidP="00436E04">
            <w:pPr>
              <w:pStyle w:val="afd"/>
              <w:rPr>
                <w:sz w:val="20"/>
                <w:szCs w:val="20"/>
              </w:rPr>
            </w:pPr>
            <w:r w:rsidRPr="00D4272F">
              <w:rPr>
                <w:sz w:val="20"/>
                <w:szCs w:val="20"/>
              </w:rPr>
              <w:t>для категории I-III</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км</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21BA" w:rsidRPr="00D4272F" w:rsidRDefault="00A621BA" w:rsidP="00436E04">
            <w:pPr>
              <w:pStyle w:val="afd"/>
              <w:rPr>
                <w:sz w:val="20"/>
                <w:szCs w:val="20"/>
              </w:rPr>
            </w:pPr>
            <w:r w:rsidRPr="00D4272F">
              <w:rPr>
                <w:sz w:val="20"/>
                <w:szCs w:val="20"/>
              </w:rPr>
              <w:t>СНиП 2.05.02-85* п.10.9</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4" w:space="0" w:color="auto"/>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A621BA" w:rsidRPr="00D4272F" w:rsidRDefault="00A621BA" w:rsidP="00436E04">
            <w:pPr>
              <w:pStyle w:val="afd"/>
              <w:rPr>
                <w:sz w:val="20"/>
                <w:szCs w:val="20"/>
              </w:rPr>
            </w:pPr>
            <w:r w:rsidRPr="00D4272F">
              <w:rPr>
                <w:sz w:val="20"/>
                <w:szCs w:val="20"/>
              </w:rPr>
              <w:t>в курортных районах</w:t>
            </w:r>
          </w:p>
        </w:tc>
        <w:tc>
          <w:tcPr>
            <w:tcW w:w="852" w:type="dxa"/>
            <w:vMerge/>
            <w:tcBorders>
              <w:top w:val="single" w:sz="4" w:space="0" w:color="auto"/>
              <w:left w:val="single" w:sz="4" w:space="0" w:color="auto"/>
              <w:bottom w:val="single" w:sz="4" w:space="0" w:color="000000"/>
              <w:right w:val="single" w:sz="4" w:space="0" w:color="auto"/>
            </w:tcBorders>
            <w:vAlign w:val="center"/>
          </w:tcPr>
          <w:p w:rsidR="00A621BA" w:rsidRPr="00D4272F" w:rsidRDefault="00A621BA" w:rsidP="00436E04">
            <w:pPr>
              <w:pStyle w:val="af3"/>
              <w:rPr>
                <w:sz w:val="20"/>
                <w:szCs w:val="20"/>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1,5</w:t>
            </w:r>
          </w:p>
        </w:tc>
      </w:tr>
      <w:tr w:rsidR="00A621BA" w:rsidRPr="00D4272F"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1.7</w:t>
            </w:r>
          </w:p>
        </w:tc>
        <w:tc>
          <w:tcPr>
            <w:tcW w:w="3119" w:type="dxa"/>
            <w:gridSpan w:val="6"/>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Мощность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Св. 1000 до 2000</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 xml:space="preserve"> заправок в сутки </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tcPr>
          <w:p w:rsidR="00A621BA" w:rsidRPr="00D4272F" w:rsidRDefault="00A621BA" w:rsidP="00436E04">
            <w:pPr>
              <w:pStyle w:val="afd"/>
              <w:rPr>
                <w:sz w:val="20"/>
                <w:szCs w:val="20"/>
              </w:rPr>
            </w:pPr>
            <w:r w:rsidRPr="00D4272F">
              <w:rPr>
                <w:sz w:val="20"/>
                <w:szCs w:val="20"/>
              </w:rPr>
              <w:t>СНиП 2.05.02-85* п.10.13*</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250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2000  »  3000</w:t>
            </w:r>
          </w:p>
        </w:tc>
        <w:tc>
          <w:tcPr>
            <w:tcW w:w="852"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500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3000  »  5000</w:t>
            </w:r>
          </w:p>
        </w:tc>
        <w:tc>
          <w:tcPr>
            <w:tcW w:w="852"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750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5000  »  7000</w:t>
            </w:r>
          </w:p>
        </w:tc>
        <w:tc>
          <w:tcPr>
            <w:tcW w:w="852"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750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7000  »  20 000</w:t>
            </w:r>
          </w:p>
        </w:tc>
        <w:tc>
          <w:tcPr>
            <w:tcW w:w="852"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1000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Св. 20 000</w:t>
            </w:r>
          </w:p>
        </w:tc>
        <w:tc>
          <w:tcPr>
            <w:tcW w:w="852" w:type="dxa"/>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1000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Расстояние между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Св. 1000 до 2001</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км</w:t>
            </w: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30-40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2000  »  3001</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40-50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3000  »  5001</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40-50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5000  »  7001</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50-60</w:t>
            </w:r>
          </w:p>
        </w:tc>
      </w:tr>
      <w:tr w:rsidR="00A621BA" w:rsidRPr="00D4272F"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  7000  »  20 001</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40-50</w:t>
            </w:r>
          </w:p>
        </w:tc>
      </w:tr>
      <w:tr w:rsidR="00A621BA" w:rsidRPr="00D4272F" w:rsidTr="00436E04">
        <w:trPr>
          <w:trHeight w:val="20"/>
        </w:trPr>
        <w:tc>
          <w:tcPr>
            <w:tcW w:w="567" w:type="dxa"/>
            <w:vMerge/>
            <w:tcBorders>
              <w:top w:val="nil"/>
              <w:left w:val="single" w:sz="4" w:space="0" w:color="auto"/>
              <w:bottom w:val="single" w:sz="8" w:space="0" w:color="auto"/>
              <w:right w:val="single" w:sz="4" w:space="0" w:color="auto"/>
            </w:tcBorders>
            <w:vAlign w:val="center"/>
          </w:tcPr>
          <w:p w:rsidR="00A621BA" w:rsidRPr="00D4272F"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8"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Св. 20 001</w:t>
            </w:r>
          </w:p>
        </w:tc>
        <w:tc>
          <w:tcPr>
            <w:tcW w:w="852"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20-25</w:t>
            </w:r>
          </w:p>
        </w:tc>
      </w:tr>
      <w:tr w:rsidR="00A621BA" w:rsidRPr="00D4272F"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A621BA" w:rsidRPr="00D4272F" w:rsidRDefault="00A621BA" w:rsidP="00436E04">
            <w:pPr>
              <w:pStyle w:val="af3"/>
              <w:rPr>
                <w:sz w:val="20"/>
                <w:szCs w:val="20"/>
              </w:rPr>
            </w:pPr>
            <w:r w:rsidRPr="00D4272F">
              <w:rPr>
                <w:sz w:val="20"/>
                <w:szCs w:val="20"/>
              </w:rPr>
              <w:t>1.8</w:t>
            </w:r>
          </w:p>
        </w:tc>
        <w:tc>
          <w:tcPr>
            <w:tcW w:w="851"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A621BA" w:rsidRPr="00D4272F" w:rsidRDefault="00A621BA" w:rsidP="00436E04">
            <w:pPr>
              <w:pStyle w:val="afd"/>
              <w:rPr>
                <w:sz w:val="20"/>
                <w:szCs w:val="20"/>
              </w:rPr>
            </w:pPr>
            <w:r w:rsidRPr="00D4272F">
              <w:rPr>
                <w:sz w:val="20"/>
                <w:szCs w:val="20"/>
              </w:rPr>
              <w:t>Мощность СТО в зависимости от расстояния между ними:</w:t>
            </w:r>
          </w:p>
        </w:tc>
        <w:tc>
          <w:tcPr>
            <w:tcW w:w="2268" w:type="dxa"/>
            <w:gridSpan w:val="5"/>
            <w:vMerge w:val="restart"/>
            <w:tcBorders>
              <w:top w:val="single" w:sz="8" w:space="0" w:color="auto"/>
              <w:left w:val="nil"/>
              <w:bottom w:val="nil"/>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 xml:space="preserve">80 км </w:t>
            </w:r>
          </w:p>
          <w:p w:rsidR="00A621BA" w:rsidRPr="00D4272F" w:rsidRDefault="00A621BA" w:rsidP="00436E04">
            <w:pPr>
              <w:pStyle w:val="af3"/>
              <w:rPr>
                <w:sz w:val="20"/>
                <w:szCs w:val="20"/>
              </w:rPr>
            </w:pPr>
            <w:r w:rsidRPr="00D4272F">
              <w:rPr>
                <w:sz w:val="20"/>
                <w:szCs w:val="20"/>
              </w:rPr>
              <w:t>при интенсивности движения</w:t>
            </w:r>
          </w:p>
        </w:tc>
        <w:tc>
          <w:tcPr>
            <w:tcW w:w="1699" w:type="dxa"/>
            <w:tcBorders>
              <w:top w:val="nil"/>
              <w:left w:val="nil"/>
              <w:bottom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1000 ед/сут</w:t>
            </w:r>
          </w:p>
        </w:tc>
        <w:tc>
          <w:tcPr>
            <w:tcW w:w="852" w:type="dxa"/>
            <w:vMerge w:val="restart"/>
            <w:tcBorders>
              <w:top w:val="single" w:sz="8" w:space="0" w:color="auto"/>
              <w:left w:val="single" w:sz="4" w:space="0" w:color="auto"/>
              <w:bottom w:val="nil"/>
              <w:right w:val="nil"/>
            </w:tcBorders>
            <w:shd w:val="clear" w:color="auto" w:fill="auto"/>
            <w:vAlign w:val="center"/>
          </w:tcPr>
          <w:p w:rsidR="00A621BA" w:rsidRPr="00D4272F" w:rsidRDefault="00A621BA" w:rsidP="00436E04">
            <w:pPr>
              <w:pStyle w:val="af3"/>
              <w:rPr>
                <w:sz w:val="20"/>
                <w:szCs w:val="20"/>
              </w:rPr>
            </w:pPr>
            <w:r w:rsidRPr="00D4272F">
              <w:rPr>
                <w:sz w:val="20"/>
                <w:szCs w:val="20"/>
              </w:rPr>
              <w:t>пост</w:t>
            </w:r>
          </w:p>
        </w:tc>
        <w:tc>
          <w:tcPr>
            <w:tcW w:w="1560" w:type="dxa"/>
            <w:vMerge w:val="restart"/>
            <w:tcBorders>
              <w:top w:val="single" w:sz="8" w:space="0" w:color="auto"/>
              <w:left w:val="single" w:sz="4" w:space="0" w:color="auto"/>
              <w:bottom w:val="single" w:sz="4" w:space="0" w:color="000000"/>
              <w:right w:val="single" w:sz="4" w:space="0" w:color="000000"/>
            </w:tcBorders>
            <w:shd w:val="clear" w:color="auto" w:fill="auto"/>
            <w:noWrap/>
            <w:vAlign w:val="center"/>
          </w:tcPr>
          <w:p w:rsidR="00A621BA" w:rsidRPr="00D4272F" w:rsidRDefault="00A621BA" w:rsidP="00436E04">
            <w:pPr>
              <w:pStyle w:val="afd"/>
              <w:rPr>
                <w:sz w:val="20"/>
                <w:szCs w:val="20"/>
              </w:rPr>
            </w:pPr>
            <w:r w:rsidRPr="00D4272F">
              <w:rPr>
                <w:sz w:val="20"/>
                <w:szCs w:val="20"/>
              </w:rPr>
              <w:t>СНиП 2.05.02-85* п.10.14</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single" w:sz="4" w:space="0" w:color="auto"/>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4000</w:t>
            </w:r>
          </w:p>
          <w:p w:rsidR="00A621BA" w:rsidRPr="00D4272F" w:rsidRDefault="00A621BA" w:rsidP="00436E04">
            <w:pPr>
              <w:pStyle w:val="afd"/>
              <w:rPr>
                <w:sz w:val="20"/>
                <w:szCs w:val="20"/>
              </w:rPr>
            </w:pPr>
            <w:r w:rsidRPr="00D4272F">
              <w:rPr>
                <w:sz w:val="20"/>
                <w:szCs w:val="20"/>
              </w:rPr>
              <w:t> </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6000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8000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8</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100 км</w:t>
            </w:r>
          </w:p>
          <w:p w:rsidR="00A621BA" w:rsidRPr="00D4272F" w:rsidRDefault="00A621BA" w:rsidP="00436E04">
            <w:pPr>
              <w:pStyle w:val="af3"/>
              <w:rPr>
                <w:sz w:val="20"/>
                <w:szCs w:val="20"/>
              </w:rPr>
            </w:pPr>
            <w:r w:rsidRPr="00D4272F">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1000 ед/сут</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4000</w:t>
            </w:r>
          </w:p>
          <w:p w:rsidR="00A621BA" w:rsidRPr="00D4272F" w:rsidRDefault="00A621BA" w:rsidP="00436E04">
            <w:pPr>
              <w:pStyle w:val="afd"/>
              <w:rPr>
                <w:sz w:val="20"/>
                <w:szCs w:val="20"/>
              </w:rPr>
            </w:pPr>
            <w:r w:rsidRPr="00D4272F">
              <w:rPr>
                <w:sz w:val="20"/>
                <w:szCs w:val="20"/>
              </w:rPr>
              <w:t> </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6000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8000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8</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150 км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1000 ед/сут</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4000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 </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6000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8000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8</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по расчету</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200 км</w:t>
            </w:r>
          </w:p>
          <w:p w:rsidR="00A621BA" w:rsidRPr="00D4272F" w:rsidRDefault="00A621BA" w:rsidP="00436E04">
            <w:pPr>
              <w:pStyle w:val="af3"/>
              <w:rPr>
                <w:sz w:val="20"/>
                <w:szCs w:val="20"/>
              </w:rPr>
            </w:pPr>
            <w:r w:rsidRPr="00D4272F">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1000 ед/сут</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4000</w:t>
            </w:r>
          </w:p>
          <w:p w:rsidR="00A621BA" w:rsidRPr="00D4272F" w:rsidRDefault="00A621BA" w:rsidP="00436E04">
            <w:pPr>
              <w:pStyle w:val="afd"/>
              <w:rPr>
                <w:sz w:val="20"/>
                <w:szCs w:val="20"/>
              </w:rPr>
            </w:pPr>
            <w:r w:rsidRPr="00D4272F">
              <w:rPr>
                <w:sz w:val="20"/>
                <w:szCs w:val="20"/>
              </w:rPr>
              <w:t> </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6000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8000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8</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по расчету</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по расчету</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250 км</w:t>
            </w:r>
          </w:p>
          <w:p w:rsidR="00A621BA" w:rsidRPr="00D4272F" w:rsidRDefault="00A621BA" w:rsidP="00436E04">
            <w:pPr>
              <w:pStyle w:val="af3"/>
              <w:rPr>
                <w:sz w:val="20"/>
                <w:szCs w:val="20"/>
              </w:rPr>
            </w:pPr>
            <w:r w:rsidRPr="00D4272F">
              <w:rPr>
                <w:sz w:val="20"/>
                <w:szCs w:val="20"/>
              </w:rPr>
              <w:t xml:space="preserve"> при интенсивности </w:t>
            </w:r>
            <w:r w:rsidRPr="00D4272F">
              <w:rPr>
                <w:sz w:val="20"/>
                <w:szCs w:val="20"/>
              </w:rPr>
              <w:lastRenderedPageBreak/>
              <w:t>движения</w:t>
            </w: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lastRenderedPageBreak/>
              <w:t>1000 ед/сут</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4000</w:t>
            </w:r>
          </w:p>
          <w:p w:rsidR="00A621BA" w:rsidRPr="00D4272F" w:rsidRDefault="00A621BA" w:rsidP="00436E04">
            <w:pPr>
              <w:pStyle w:val="afd"/>
              <w:rPr>
                <w:sz w:val="20"/>
                <w:szCs w:val="20"/>
              </w:rPr>
            </w:pPr>
            <w:r w:rsidRPr="00D4272F">
              <w:rPr>
                <w:sz w:val="20"/>
                <w:szCs w:val="20"/>
              </w:rPr>
              <w:t> </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6000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8000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8</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по расчету</w:t>
            </w:r>
          </w:p>
        </w:tc>
      </w:tr>
      <w:tr w:rsidR="00A621BA" w:rsidRPr="00D4272F"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D4272F"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D4272F"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D4272F"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D4272F" w:rsidRDefault="00A621BA" w:rsidP="00436E04">
            <w:pPr>
              <w:pStyle w:val="afd"/>
              <w:rPr>
                <w:sz w:val="20"/>
                <w:szCs w:val="20"/>
              </w:rPr>
            </w:pPr>
            <w:r w:rsidRPr="00D4272F">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D4272F"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D4272F"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по расчету</w:t>
            </w:r>
          </w:p>
        </w:tc>
      </w:tr>
      <w:tr w:rsidR="00A621BA" w:rsidRPr="00D4272F" w:rsidTr="00436E04">
        <w:trPr>
          <w:trHeight w:val="20"/>
        </w:trPr>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1.9</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Наибольшее расстояние между мотелями и кемпингами</w:t>
            </w:r>
          </w:p>
        </w:tc>
        <w:tc>
          <w:tcPr>
            <w:tcW w:w="852" w:type="dxa"/>
            <w:tcBorders>
              <w:top w:val="single" w:sz="8"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км</w:t>
            </w:r>
          </w:p>
        </w:tc>
        <w:tc>
          <w:tcPr>
            <w:tcW w:w="1560" w:type="dxa"/>
            <w:tcBorders>
              <w:top w:val="single" w:sz="8" w:space="0" w:color="auto"/>
              <w:left w:val="nil"/>
              <w:bottom w:val="single" w:sz="4" w:space="0" w:color="auto"/>
              <w:right w:val="single" w:sz="4" w:space="0" w:color="000000"/>
            </w:tcBorders>
            <w:shd w:val="clear" w:color="auto" w:fill="auto"/>
            <w:vAlign w:val="center"/>
          </w:tcPr>
          <w:p w:rsidR="00A621BA" w:rsidRPr="00D4272F" w:rsidRDefault="00A621BA" w:rsidP="00436E04">
            <w:pPr>
              <w:pStyle w:val="afd"/>
              <w:rPr>
                <w:sz w:val="20"/>
                <w:szCs w:val="20"/>
              </w:rPr>
            </w:pPr>
            <w:r w:rsidRPr="00D4272F">
              <w:rPr>
                <w:sz w:val="20"/>
                <w:szCs w:val="20"/>
              </w:rPr>
              <w:t>СНиП 2.05.02-85* п.10.15</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D4272F" w:rsidRDefault="00A621BA" w:rsidP="00436E04">
            <w:pPr>
              <w:pStyle w:val="af3"/>
              <w:rPr>
                <w:sz w:val="20"/>
                <w:szCs w:val="20"/>
              </w:rPr>
            </w:pPr>
            <w:r w:rsidRPr="00D4272F">
              <w:rPr>
                <w:sz w:val="20"/>
                <w:szCs w:val="20"/>
              </w:rPr>
              <w:t>500</w:t>
            </w:r>
          </w:p>
        </w:tc>
      </w:tr>
    </w:tbl>
    <w:p w:rsidR="00A621BA" w:rsidRPr="00D4272F" w:rsidRDefault="00A621BA" w:rsidP="00A621BA">
      <w:pPr>
        <w:pStyle w:val="a6"/>
        <w:rPr>
          <w:sz w:val="20"/>
          <w:szCs w:val="20"/>
        </w:rPr>
      </w:pPr>
    </w:p>
    <w:p w:rsidR="00A621BA" w:rsidRPr="00D4272F" w:rsidRDefault="00A621BA" w:rsidP="00A621BA">
      <w:pPr>
        <w:jc w:val="center"/>
        <w:rPr>
          <w:rFonts w:eastAsia="Calibri"/>
          <w:b/>
          <w:sz w:val="20"/>
          <w:szCs w:val="20"/>
        </w:rPr>
      </w:pPr>
      <w:r w:rsidRPr="00D4272F">
        <w:rPr>
          <w:rFonts w:eastAsia="Calibri"/>
          <w:b/>
          <w:sz w:val="20"/>
          <w:szCs w:val="20"/>
        </w:rPr>
        <w:t>Сеть улиц и дорог в черте поселений</w:t>
      </w:r>
    </w:p>
    <w:p w:rsidR="00A621BA" w:rsidRPr="00D4272F" w:rsidRDefault="00A621BA" w:rsidP="00A621BA">
      <w:pPr>
        <w:pStyle w:val="a6"/>
        <w:rPr>
          <w:sz w:val="20"/>
          <w:szCs w:val="20"/>
        </w:rPr>
      </w:pPr>
      <w:r w:rsidRPr="00D4272F">
        <w:rPr>
          <w:sz w:val="20"/>
          <w:szCs w:val="20"/>
        </w:rPr>
        <w:t>Улично-дорожная сеть поселений представляет собой территории общего пользования, ограниченные красными линиями и предназначенные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элементов рекламы и благоустройства.</w:t>
      </w:r>
    </w:p>
    <w:p w:rsidR="00A621BA" w:rsidRPr="00D4272F" w:rsidRDefault="00A621BA" w:rsidP="00A621BA">
      <w:pPr>
        <w:pStyle w:val="a6"/>
        <w:rPr>
          <w:sz w:val="20"/>
          <w:szCs w:val="20"/>
        </w:rPr>
      </w:pPr>
      <w:r w:rsidRPr="00D4272F">
        <w:rPr>
          <w:sz w:val="20"/>
          <w:szCs w:val="20"/>
        </w:rPr>
        <w:t>Улично-дорожная сеть населенных пунктов проектируется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621BA" w:rsidRPr="00D4272F" w:rsidRDefault="00A621BA" w:rsidP="00A621BA">
      <w:pPr>
        <w:pStyle w:val="a6"/>
        <w:rPr>
          <w:sz w:val="20"/>
          <w:szCs w:val="20"/>
        </w:rPr>
      </w:pPr>
      <w:r w:rsidRPr="00D4272F">
        <w:rPr>
          <w:sz w:val="20"/>
          <w:szCs w:val="20"/>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дифференцированных групп муниципальных образований представлены ниже </w:t>
      </w:r>
    </w:p>
    <w:p w:rsidR="00A621BA" w:rsidRPr="00D4272F" w:rsidRDefault="00A621BA" w:rsidP="00A621BA">
      <w:pPr>
        <w:pStyle w:val="a6"/>
        <w:ind w:firstLine="0"/>
        <w:rPr>
          <w:sz w:val="20"/>
          <w:szCs w:val="20"/>
        </w:rPr>
      </w:pPr>
      <w:r w:rsidRPr="00D4272F">
        <w:rPr>
          <w:sz w:val="20"/>
          <w:szCs w:val="20"/>
        </w:rPr>
        <w:t>(</w:t>
      </w:r>
      <w:r w:rsidR="00D21A99" w:rsidRPr="00D4272F">
        <w:rPr>
          <w:sz w:val="20"/>
          <w:szCs w:val="20"/>
        </w:rPr>
        <w:t>Таблица 46</w:t>
      </w:r>
      <w:r w:rsidRPr="00D4272F">
        <w:rPr>
          <w:sz w:val="20"/>
          <w:szCs w:val="20"/>
        </w:rPr>
        <w:t>).</w:t>
      </w:r>
    </w:p>
    <w:p w:rsidR="00A621BA" w:rsidRPr="00D4272F" w:rsidRDefault="00A621BA" w:rsidP="00A621BA">
      <w:pPr>
        <w:pStyle w:val="af0"/>
        <w:jc w:val="right"/>
        <w:rPr>
          <w:b w:val="0"/>
          <w:sz w:val="20"/>
        </w:rPr>
      </w:pPr>
      <w:bookmarkStart w:id="200" w:name="_Ref375228443"/>
      <w:r w:rsidRPr="00D4272F">
        <w:rPr>
          <w:sz w:val="20"/>
        </w:rPr>
        <w:t xml:space="preserve">Таблица </w:t>
      </w:r>
      <w:bookmarkEnd w:id="200"/>
      <w:r w:rsidR="00D21A99" w:rsidRPr="00D4272F">
        <w:rPr>
          <w:sz w:val="20"/>
        </w:rPr>
        <w:t>46</w:t>
      </w:r>
    </w:p>
    <w:p w:rsidR="00A621BA" w:rsidRPr="00D4272F" w:rsidRDefault="00A621BA" w:rsidP="00A621BA">
      <w:pPr>
        <w:pStyle w:val="af2"/>
        <w:rPr>
          <w:sz w:val="20"/>
          <w:szCs w:val="20"/>
        </w:rPr>
      </w:pPr>
      <w:r w:rsidRPr="00D4272F">
        <w:rPr>
          <w:sz w:val="20"/>
          <w:szCs w:val="20"/>
        </w:rPr>
        <w:t>Уровень автомобилизации муниципальных образований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2308"/>
        <w:gridCol w:w="2156"/>
        <w:gridCol w:w="2157"/>
      </w:tblGrid>
      <w:tr w:rsidR="00A621BA" w:rsidRPr="00D4272F" w:rsidTr="00436E04">
        <w:trPr>
          <w:trHeight w:val="1003"/>
          <w:tblHeader/>
        </w:trPr>
        <w:tc>
          <w:tcPr>
            <w:tcW w:w="3594" w:type="dxa"/>
            <w:shd w:val="clear" w:color="auto" w:fill="auto"/>
            <w:vAlign w:val="center"/>
            <w:hideMark/>
          </w:tcPr>
          <w:p w:rsidR="00A621BA" w:rsidRPr="00D4272F" w:rsidRDefault="00A621BA" w:rsidP="00436E04">
            <w:pPr>
              <w:jc w:val="center"/>
              <w:rPr>
                <w:sz w:val="20"/>
                <w:szCs w:val="20"/>
              </w:rPr>
            </w:pPr>
            <w:r w:rsidRPr="00D4272F">
              <w:rPr>
                <w:b/>
                <w:sz w:val="20"/>
                <w:szCs w:val="20"/>
              </w:rPr>
              <w:t>Поселения, входящие в муниципальные районы:</w:t>
            </w:r>
          </w:p>
        </w:tc>
        <w:tc>
          <w:tcPr>
            <w:tcW w:w="2010" w:type="dxa"/>
            <w:shd w:val="clear" w:color="auto" w:fill="auto"/>
            <w:vAlign w:val="center"/>
            <w:hideMark/>
          </w:tcPr>
          <w:p w:rsidR="00A621BA" w:rsidRPr="00D4272F" w:rsidRDefault="00A621BA" w:rsidP="00436E04">
            <w:pPr>
              <w:jc w:val="center"/>
              <w:rPr>
                <w:sz w:val="20"/>
                <w:szCs w:val="20"/>
              </w:rPr>
            </w:pPr>
            <w:r w:rsidRPr="00D4272F">
              <w:rPr>
                <w:b/>
                <w:sz w:val="20"/>
                <w:szCs w:val="20"/>
              </w:rPr>
              <w:t>Значения проектного уровня автомобилизации, ед. легковых автомобилей на 1000 жителей</w:t>
            </w:r>
          </w:p>
        </w:tc>
        <w:tc>
          <w:tcPr>
            <w:tcW w:w="1878" w:type="dxa"/>
            <w:shd w:val="clear" w:color="auto" w:fill="auto"/>
            <w:vAlign w:val="center"/>
            <w:hideMark/>
          </w:tcPr>
          <w:p w:rsidR="00A621BA" w:rsidRPr="00D4272F" w:rsidRDefault="00A621BA" w:rsidP="00436E04">
            <w:pPr>
              <w:jc w:val="center"/>
              <w:rPr>
                <w:b/>
                <w:sz w:val="20"/>
                <w:szCs w:val="20"/>
              </w:rPr>
            </w:pPr>
            <w:r w:rsidRPr="00D4272F">
              <w:rPr>
                <w:b/>
                <w:sz w:val="20"/>
                <w:szCs w:val="20"/>
              </w:rPr>
              <w:t>Значения проектного уровня автомобилизации, ед. грузовых авто / 1000 жителей</w:t>
            </w:r>
          </w:p>
        </w:tc>
        <w:tc>
          <w:tcPr>
            <w:tcW w:w="1879" w:type="dxa"/>
            <w:shd w:val="clear" w:color="auto" w:fill="auto"/>
            <w:vAlign w:val="center"/>
            <w:hideMark/>
          </w:tcPr>
          <w:p w:rsidR="00A621BA" w:rsidRPr="00D4272F" w:rsidRDefault="00A621BA" w:rsidP="00436E04">
            <w:pPr>
              <w:jc w:val="center"/>
              <w:rPr>
                <w:b/>
                <w:sz w:val="20"/>
                <w:szCs w:val="20"/>
              </w:rPr>
            </w:pPr>
            <w:r w:rsidRPr="00D4272F">
              <w:rPr>
                <w:b/>
                <w:sz w:val="20"/>
                <w:szCs w:val="20"/>
              </w:rPr>
              <w:t>Значения проектного уровня автомобилизации, ед. мототранспорта / 1000 жителей</w:t>
            </w:r>
          </w:p>
        </w:tc>
      </w:tr>
      <w:tr w:rsidR="00A621BA" w:rsidRPr="00D4272F" w:rsidTr="00436E04">
        <w:trPr>
          <w:trHeight w:val="300"/>
        </w:trPr>
        <w:tc>
          <w:tcPr>
            <w:tcW w:w="3594" w:type="dxa"/>
            <w:shd w:val="clear" w:color="auto" w:fill="auto"/>
            <w:vAlign w:val="center"/>
            <w:hideMark/>
          </w:tcPr>
          <w:p w:rsidR="00A621BA" w:rsidRPr="00D4272F" w:rsidRDefault="00A621BA" w:rsidP="00436E04">
            <w:pPr>
              <w:jc w:val="center"/>
              <w:rPr>
                <w:sz w:val="20"/>
                <w:szCs w:val="20"/>
              </w:rPr>
            </w:pPr>
            <w:r w:rsidRPr="00D4272F">
              <w:rPr>
                <w:sz w:val="20"/>
                <w:szCs w:val="20"/>
              </w:rPr>
              <w:t>Боготольский  район</w:t>
            </w:r>
          </w:p>
        </w:tc>
        <w:tc>
          <w:tcPr>
            <w:tcW w:w="2010" w:type="dxa"/>
            <w:shd w:val="clear" w:color="auto" w:fill="auto"/>
            <w:vAlign w:val="center"/>
          </w:tcPr>
          <w:p w:rsidR="00A621BA" w:rsidRPr="00D4272F" w:rsidRDefault="00A621BA" w:rsidP="00436E04">
            <w:pPr>
              <w:jc w:val="center"/>
              <w:rPr>
                <w:sz w:val="20"/>
                <w:szCs w:val="20"/>
                <w:lang w:val="en-US"/>
              </w:rPr>
            </w:pPr>
            <w:r w:rsidRPr="00D4272F">
              <w:rPr>
                <w:sz w:val="20"/>
                <w:szCs w:val="20"/>
                <w:lang w:val="en-US"/>
              </w:rPr>
              <w:t>350</w:t>
            </w:r>
          </w:p>
        </w:tc>
        <w:tc>
          <w:tcPr>
            <w:tcW w:w="1878" w:type="dxa"/>
            <w:shd w:val="clear" w:color="auto" w:fill="auto"/>
            <w:vAlign w:val="center"/>
          </w:tcPr>
          <w:p w:rsidR="00A621BA" w:rsidRPr="00D4272F" w:rsidRDefault="00A621BA" w:rsidP="00436E04">
            <w:pPr>
              <w:jc w:val="center"/>
              <w:rPr>
                <w:sz w:val="20"/>
                <w:szCs w:val="20"/>
                <w:lang w:val="en-US"/>
              </w:rPr>
            </w:pPr>
            <w:r w:rsidRPr="00D4272F">
              <w:rPr>
                <w:sz w:val="20"/>
                <w:szCs w:val="20"/>
              </w:rPr>
              <w:t>7</w:t>
            </w:r>
            <w:r w:rsidRPr="00D4272F">
              <w:rPr>
                <w:sz w:val="20"/>
                <w:szCs w:val="20"/>
                <w:lang w:val="en-US"/>
              </w:rPr>
              <w:t>5</w:t>
            </w:r>
          </w:p>
        </w:tc>
        <w:tc>
          <w:tcPr>
            <w:tcW w:w="1879" w:type="dxa"/>
            <w:shd w:val="clear" w:color="auto" w:fill="auto"/>
            <w:vAlign w:val="center"/>
          </w:tcPr>
          <w:p w:rsidR="00A621BA" w:rsidRPr="00D4272F" w:rsidRDefault="00A621BA" w:rsidP="00436E04">
            <w:pPr>
              <w:jc w:val="center"/>
              <w:rPr>
                <w:sz w:val="20"/>
                <w:szCs w:val="20"/>
                <w:lang w:val="en-US"/>
              </w:rPr>
            </w:pPr>
            <w:r w:rsidRPr="00D4272F">
              <w:rPr>
                <w:sz w:val="20"/>
                <w:szCs w:val="20"/>
                <w:lang w:val="en-US"/>
              </w:rPr>
              <w:t>35</w:t>
            </w:r>
          </w:p>
        </w:tc>
      </w:tr>
    </w:tbl>
    <w:p w:rsidR="00A621BA" w:rsidRPr="00D4272F" w:rsidRDefault="00A621BA" w:rsidP="00A621BA">
      <w:pPr>
        <w:pStyle w:val="a6"/>
        <w:rPr>
          <w:sz w:val="20"/>
          <w:szCs w:val="20"/>
        </w:rPr>
      </w:pPr>
      <w:r w:rsidRPr="00D4272F">
        <w:rPr>
          <w:sz w:val="20"/>
          <w:szCs w:val="20"/>
        </w:rPr>
        <w:t>Для сельских поселений уровень автомобилизации следует принимать в размере 2/3 от значений, приведенных в таблице.</w:t>
      </w:r>
    </w:p>
    <w:p w:rsidR="00A621BA" w:rsidRPr="00D4272F" w:rsidRDefault="00A621BA" w:rsidP="00A621BA">
      <w:pPr>
        <w:pStyle w:val="2"/>
        <w:rPr>
          <w:sz w:val="20"/>
          <w:szCs w:val="20"/>
        </w:rPr>
      </w:pPr>
      <w:bookmarkStart w:id="201" w:name="_Toc389132867"/>
      <w:bookmarkStart w:id="202" w:name="_Toc393700473"/>
      <w:r w:rsidRPr="00D4272F">
        <w:rPr>
          <w:sz w:val="20"/>
          <w:szCs w:val="20"/>
        </w:rPr>
        <w:t>Категории дорог и улиц (для улично-дорожной сети населенных пунктов)</w:t>
      </w:r>
      <w:bookmarkEnd w:id="201"/>
      <w:bookmarkEnd w:id="202"/>
    </w:p>
    <w:p w:rsidR="00A621BA" w:rsidRPr="00D4272F" w:rsidRDefault="00A621BA" w:rsidP="00A621BA">
      <w:pPr>
        <w:pStyle w:val="a6"/>
        <w:rPr>
          <w:sz w:val="20"/>
          <w:szCs w:val="20"/>
        </w:rPr>
      </w:pPr>
      <w:r w:rsidRPr="00D4272F">
        <w:rPr>
          <w:sz w:val="20"/>
          <w:szCs w:val="20"/>
        </w:rPr>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A621BA" w:rsidRPr="00D4272F" w:rsidRDefault="00A621BA" w:rsidP="00A621BA">
      <w:pPr>
        <w:pStyle w:val="a6"/>
        <w:rPr>
          <w:sz w:val="20"/>
          <w:szCs w:val="20"/>
        </w:rPr>
      </w:pPr>
      <w:r w:rsidRPr="00D4272F">
        <w:rPr>
          <w:sz w:val="20"/>
          <w:szCs w:val="20"/>
        </w:rPr>
        <w:t>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водоохранных зон.</w:t>
      </w:r>
    </w:p>
    <w:p w:rsidR="00A621BA" w:rsidRPr="00D4272F" w:rsidRDefault="00A621BA" w:rsidP="00A621BA">
      <w:pPr>
        <w:pStyle w:val="a6"/>
        <w:rPr>
          <w:sz w:val="20"/>
          <w:szCs w:val="20"/>
        </w:rPr>
      </w:pPr>
      <w:r w:rsidRPr="00D4272F">
        <w:rPr>
          <w:sz w:val="20"/>
          <w:szCs w:val="20"/>
        </w:rPr>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A621BA" w:rsidRPr="00D4272F" w:rsidRDefault="00A621BA" w:rsidP="00A621BA">
      <w:pPr>
        <w:pStyle w:val="a6"/>
        <w:rPr>
          <w:sz w:val="20"/>
          <w:szCs w:val="20"/>
        </w:rPr>
      </w:pPr>
      <w:r w:rsidRPr="00D4272F">
        <w:rPr>
          <w:sz w:val="20"/>
          <w:szCs w:val="20"/>
        </w:rPr>
        <w:t>Категории улиц и дорог городских и сельских поселений Красноярского края принимаются в соответствии с классификацией, приведенной ниже (</w:t>
      </w:r>
      <w:r w:rsidR="00D21A99" w:rsidRPr="00D4272F">
        <w:rPr>
          <w:sz w:val="20"/>
          <w:szCs w:val="20"/>
        </w:rPr>
        <w:t>Таблица 48</w:t>
      </w:r>
      <w:r w:rsidRPr="00D4272F">
        <w:rPr>
          <w:sz w:val="20"/>
          <w:szCs w:val="20"/>
        </w:rPr>
        <w:t>).</w:t>
      </w:r>
    </w:p>
    <w:p w:rsidR="00A621BA" w:rsidRPr="00D4272F" w:rsidRDefault="00A621BA" w:rsidP="00A621BA">
      <w:pPr>
        <w:pStyle w:val="af0"/>
        <w:keepNext/>
        <w:jc w:val="right"/>
        <w:rPr>
          <w:sz w:val="20"/>
        </w:rPr>
      </w:pPr>
      <w:bookmarkStart w:id="203" w:name="_Ref375232557"/>
      <w:r w:rsidRPr="00D4272F">
        <w:rPr>
          <w:sz w:val="20"/>
        </w:rPr>
        <w:t xml:space="preserve">Таблица </w:t>
      </w:r>
      <w:r w:rsidR="00D21A99" w:rsidRPr="00D4272F">
        <w:rPr>
          <w:sz w:val="20"/>
        </w:rPr>
        <w:t>48</w:t>
      </w:r>
      <w:r w:rsidR="00574E64" w:rsidRPr="00D4272F">
        <w:rPr>
          <w:sz w:val="20"/>
        </w:rPr>
        <w:fldChar w:fldCharType="begin"/>
      </w:r>
      <w:r w:rsidR="00574E64" w:rsidRPr="00D4272F">
        <w:rPr>
          <w:sz w:val="20"/>
        </w:rPr>
        <w:instrText xml:space="preserve"> SEQ Таблица \* ARABIC </w:instrText>
      </w:r>
      <w:r w:rsidR="00574E64" w:rsidRPr="00D4272F">
        <w:rPr>
          <w:sz w:val="20"/>
        </w:rPr>
        <w:fldChar w:fldCharType="separate"/>
      </w:r>
      <w:r w:rsidR="00F66645" w:rsidRPr="00D4272F">
        <w:rPr>
          <w:noProof/>
          <w:sz w:val="20"/>
        </w:rPr>
        <w:t>33</w:t>
      </w:r>
      <w:r w:rsidR="00574E64" w:rsidRPr="00D4272F">
        <w:rPr>
          <w:noProof/>
          <w:sz w:val="20"/>
        </w:rPr>
        <w:fldChar w:fldCharType="end"/>
      </w:r>
      <w:bookmarkEnd w:id="203"/>
    </w:p>
    <w:p w:rsidR="00A621BA" w:rsidRPr="00D4272F" w:rsidRDefault="00A621BA" w:rsidP="00A621BA">
      <w:pPr>
        <w:pStyle w:val="af2"/>
        <w:rPr>
          <w:sz w:val="20"/>
          <w:szCs w:val="20"/>
        </w:rPr>
      </w:pPr>
      <w:r w:rsidRPr="00D4272F">
        <w:rPr>
          <w:sz w:val="20"/>
          <w:szCs w:val="20"/>
        </w:rPr>
        <w:t>Категории дорог и улиц</w:t>
      </w:r>
    </w:p>
    <w:tbl>
      <w:tblPr>
        <w:tblW w:w="9356" w:type="dxa"/>
        <w:tblInd w:w="108" w:type="dxa"/>
        <w:tblLayout w:type="fixed"/>
        <w:tblLook w:val="04A0" w:firstRow="1" w:lastRow="0" w:firstColumn="1" w:lastColumn="0" w:noHBand="0" w:noVBand="1"/>
      </w:tblPr>
      <w:tblGrid>
        <w:gridCol w:w="1701"/>
        <w:gridCol w:w="993"/>
        <w:gridCol w:w="555"/>
        <w:gridCol w:w="295"/>
        <w:gridCol w:w="1496"/>
        <w:gridCol w:w="4316"/>
      </w:tblGrid>
      <w:tr w:rsidR="00A621BA" w:rsidRPr="00D4272F" w:rsidTr="00436E04">
        <w:trPr>
          <w:trHeight w:val="611"/>
          <w:tblHeader/>
        </w:trPr>
        <w:tc>
          <w:tcPr>
            <w:tcW w:w="50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D4272F" w:rsidRDefault="00A621BA" w:rsidP="00436E04">
            <w:pPr>
              <w:pStyle w:val="af2"/>
              <w:rPr>
                <w:sz w:val="20"/>
                <w:szCs w:val="20"/>
              </w:rPr>
            </w:pPr>
            <w:r w:rsidRPr="00D4272F">
              <w:rPr>
                <w:sz w:val="20"/>
                <w:szCs w:val="20"/>
              </w:rPr>
              <w:t>Категория дорог и улиц</w:t>
            </w:r>
          </w:p>
        </w:tc>
        <w:tc>
          <w:tcPr>
            <w:tcW w:w="4316" w:type="dxa"/>
            <w:tcBorders>
              <w:top w:val="single" w:sz="4" w:space="0" w:color="auto"/>
              <w:left w:val="nil"/>
              <w:bottom w:val="single" w:sz="4" w:space="0" w:color="auto"/>
              <w:right w:val="single" w:sz="4" w:space="0" w:color="000000"/>
            </w:tcBorders>
            <w:shd w:val="clear" w:color="auto" w:fill="auto"/>
            <w:vAlign w:val="center"/>
            <w:hideMark/>
          </w:tcPr>
          <w:p w:rsidR="00A621BA" w:rsidRPr="00D4272F" w:rsidRDefault="00A621BA" w:rsidP="00436E04">
            <w:pPr>
              <w:pStyle w:val="af2"/>
              <w:rPr>
                <w:sz w:val="20"/>
                <w:szCs w:val="20"/>
              </w:rPr>
            </w:pPr>
            <w:r w:rsidRPr="00D4272F">
              <w:rPr>
                <w:sz w:val="20"/>
                <w:szCs w:val="20"/>
              </w:rPr>
              <w:t>Основное назначение дорог и улиц</w:t>
            </w:r>
          </w:p>
        </w:tc>
      </w:tr>
      <w:tr w:rsidR="00A621BA" w:rsidRPr="00D4272F" w:rsidTr="00436E04">
        <w:trPr>
          <w:trHeight w:val="843"/>
        </w:trPr>
        <w:tc>
          <w:tcPr>
            <w:tcW w:w="170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A621BA" w:rsidRPr="00D4272F" w:rsidRDefault="00A621BA" w:rsidP="00436E04">
            <w:pPr>
              <w:pStyle w:val="afd"/>
              <w:rPr>
                <w:sz w:val="20"/>
                <w:szCs w:val="20"/>
              </w:rPr>
            </w:pPr>
            <w:r w:rsidRPr="00D4272F">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621BA" w:rsidRPr="00D4272F" w:rsidRDefault="00A621BA" w:rsidP="00436E04">
            <w:pPr>
              <w:pStyle w:val="afd"/>
              <w:rPr>
                <w:sz w:val="20"/>
                <w:szCs w:val="20"/>
              </w:rPr>
            </w:pPr>
            <w:r w:rsidRPr="00D4272F">
              <w:rPr>
                <w:sz w:val="20"/>
                <w:szCs w:val="20"/>
              </w:rPr>
              <w:t>Магистральные дороги:</w:t>
            </w:r>
          </w:p>
        </w:tc>
        <w:tc>
          <w:tcPr>
            <w:tcW w:w="1496"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скоростного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Скоростная транспортная связь между удаленными промышленными и планировочными районами в крупнейших и </w:t>
            </w:r>
            <w:r w:rsidRPr="00D4272F">
              <w:rPr>
                <w:sz w:val="20"/>
                <w:szCs w:val="20"/>
              </w:rPr>
              <w:lastRenderedPageBreak/>
              <w:t>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A621BA" w:rsidRPr="00D4272F" w:rsidTr="00436E04">
        <w:trPr>
          <w:trHeight w:val="115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регулируемого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A621BA" w:rsidRPr="00D4272F" w:rsidTr="00436E04">
        <w:trPr>
          <w:trHeight w:val="1200"/>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D4272F" w:rsidRDefault="00A621BA" w:rsidP="00436E04">
            <w:pPr>
              <w:pStyle w:val="af3"/>
              <w:rPr>
                <w:sz w:val="20"/>
                <w:szCs w:val="20"/>
              </w:rPr>
            </w:pPr>
            <w:r w:rsidRPr="00D4272F">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общегородского значения:</w:t>
            </w:r>
          </w:p>
        </w:tc>
        <w:tc>
          <w:tcPr>
            <w:tcW w:w="1496"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непрерывного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A621BA" w:rsidRPr="00D4272F" w:rsidTr="00436E04">
        <w:trPr>
          <w:trHeight w:val="121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850" w:type="dxa"/>
            <w:gridSpan w:val="2"/>
            <w:vMerge/>
            <w:tcBorders>
              <w:top w:val="nil"/>
              <w:left w:val="single" w:sz="4" w:space="0" w:color="auto"/>
              <w:bottom w:val="nil"/>
              <w:right w:val="single" w:sz="4" w:space="0" w:color="auto"/>
            </w:tcBorders>
            <w:vAlign w:val="center"/>
            <w:hideMark/>
          </w:tcPr>
          <w:p w:rsidR="00A621BA" w:rsidRPr="00D4272F" w:rsidRDefault="00A621BA" w:rsidP="00436E04">
            <w:pPr>
              <w:pStyle w:val="afd"/>
              <w:rPr>
                <w:sz w:val="20"/>
                <w:szCs w:val="20"/>
              </w:rPr>
            </w:pPr>
          </w:p>
        </w:tc>
        <w:tc>
          <w:tcPr>
            <w:tcW w:w="1496" w:type="dxa"/>
            <w:tcBorders>
              <w:top w:val="nil"/>
              <w:left w:val="nil"/>
              <w:bottom w:val="nil"/>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регулируемого движения</w:t>
            </w:r>
          </w:p>
        </w:tc>
        <w:tc>
          <w:tcPr>
            <w:tcW w:w="4316" w:type="dxa"/>
            <w:tcBorders>
              <w:top w:val="single" w:sz="4" w:space="0" w:color="auto"/>
              <w:left w:val="nil"/>
              <w:bottom w:val="nil"/>
              <w:right w:val="single" w:sz="4" w:space="0" w:color="000000"/>
            </w:tcBorders>
            <w:shd w:val="clear" w:color="auto" w:fill="auto"/>
            <w:hideMark/>
          </w:tcPr>
          <w:p w:rsidR="00A621BA" w:rsidRPr="00D4272F" w:rsidRDefault="00A621BA" w:rsidP="00436E04">
            <w:pPr>
              <w:pStyle w:val="afd"/>
              <w:rPr>
                <w:sz w:val="20"/>
                <w:szCs w:val="20"/>
              </w:rPr>
            </w:pPr>
            <w:r w:rsidRPr="00D4272F">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A621BA" w:rsidRPr="00D4272F"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1BA" w:rsidRPr="00D4272F" w:rsidRDefault="00A621BA" w:rsidP="00436E04">
            <w:pPr>
              <w:pStyle w:val="afd"/>
              <w:rPr>
                <w:sz w:val="20"/>
                <w:szCs w:val="20"/>
              </w:rPr>
            </w:pPr>
            <w:r w:rsidRPr="00D4272F">
              <w:rPr>
                <w:sz w:val="20"/>
                <w:szCs w:val="20"/>
              </w:rPr>
              <w:t>районного значения:</w:t>
            </w:r>
          </w:p>
        </w:tc>
        <w:tc>
          <w:tcPr>
            <w:tcW w:w="1496" w:type="dxa"/>
            <w:tcBorders>
              <w:top w:val="single" w:sz="4" w:space="0" w:color="auto"/>
              <w:left w:val="nil"/>
              <w:bottom w:val="single" w:sz="4" w:space="0" w:color="auto"/>
              <w:right w:val="single" w:sz="4" w:space="0" w:color="auto"/>
            </w:tcBorders>
            <w:shd w:val="clear" w:color="000000" w:fill="FFFFFF"/>
            <w:vAlign w:val="center"/>
            <w:hideMark/>
          </w:tcPr>
          <w:p w:rsidR="00A621BA" w:rsidRPr="00D4272F" w:rsidRDefault="00A621BA" w:rsidP="00436E04">
            <w:pPr>
              <w:pStyle w:val="afd"/>
              <w:rPr>
                <w:sz w:val="20"/>
                <w:szCs w:val="20"/>
              </w:rPr>
            </w:pPr>
            <w:r w:rsidRPr="00D4272F">
              <w:rPr>
                <w:sz w:val="20"/>
                <w:szCs w:val="20"/>
              </w:rPr>
              <w:t>транспортно-пешеходные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A621BA" w:rsidRPr="00D4272F" w:rsidTr="00436E04">
        <w:trPr>
          <w:trHeight w:val="64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000000" w:fill="FFFFFF"/>
            <w:vAlign w:val="center"/>
            <w:hideMark/>
          </w:tcPr>
          <w:p w:rsidR="00A621BA" w:rsidRPr="00D4272F" w:rsidRDefault="00A621BA" w:rsidP="00436E04">
            <w:pPr>
              <w:pStyle w:val="afd"/>
              <w:rPr>
                <w:sz w:val="20"/>
                <w:szCs w:val="20"/>
              </w:rPr>
            </w:pPr>
            <w:r w:rsidRPr="00D4272F">
              <w:rPr>
                <w:sz w:val="20"/>
                <w:szCs w:val="20"/>
              </w:rPr>
              <w:t>пешеходно-транспортные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A621BA" w:rsidRPr="00D4272F"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D4272F" w:rsidRDefault="00A621BA" w:rsidP="00436E04">
            <w:pPr>
              <w:pStyle w:val="af3"/>
              <w:rPr>
                <w:sz w:val="20"/>
                <w:szCs w:val="20"/>
              </w:rPr>
            </w:pPr>
            <w:r w:rsidRPr="00D4272F">
              <w:rPr>
                <w:sz w:val="20"/>
                <w:szCs w:val="20"/>
              </w:rPr>
              <w:t>Улицы и дороги местного значения:</w:t>
            </w: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улицы в жилой застройке</w:t>
            </w:r>
          </w:p>
        </w:tc>
        <w:tc>
          <w:tcPr>
            <w:tcW w:w="4316" w:type="dxa"/>
            <w:tcBorders>
              <w:top w:val="single" w:sz="4" w:space="0" w:color="auto"/>
              <w:left w:val="nil"/>
              <w:bottom w:val="nil"/>
              <w:right w:val="single" w:sz="4" w:space="0" w:color="000000"/>
            </w:tcBorders>
            <w:shd w:val="clear" w:color="000000" w:fill="FFFFFF"/>
            <w:hideMark/>
          </w:tcPr>
          <w:p w:rsidR="00A621BA" w:rsidRPr="00D4272F" w:rsidRDefault="00A621BA" w:rsidP="00436E04">
            <w:pPr>
              <w:pStyle w:val="afd"/>
              <w:rPr>
                <w:sz w:val="20"/>
                <w:szCs w:val="20"/>
              </w:rPr>
            </w:pPr>
            <w:r w:rsidRPr="00D4272F">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A621BA" w:rsidRPr="00D4272F" w:rsidTr="00436E04">
        <w:trPr>
          <w:trHeight w:val="118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улицы и дороги в научно-производственных, промышленных и коммунально-складских зонах(районах)</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A621BA" w:rsidRPr="00D4272F" w:rsidTr="00436E04">
        <w:trPr>
          <w:trHeight w:val="960"/>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пешеходные улицы и дороги</w:t>
            </w:r>
          </w:p>
        </w:tc>
        <w:tc>
          <w:tcPr>
            <w:tcW w:w="4316" w:type="dxa"/>
            <w:tcBorders>
              <w:top w:val="single" w:sz="4" w:space="0" w:color="auto"/>
              <w:left w:val="nil"/>
              <w:bottom w:val="single" w:sz="4" w:space="0" w:color="auto"/>
              <w:right w:val="single" w:sz="4" w:space="0" w:color="000000"/>
            </w:tcBorders>
            <w:shd w:val="clear" w:color="000000" w:fill="FFFFFF"/>
            <w:hideMark/>
          </w:tcPr>
          <w:p w:rsidR="00A621BA" w:rsidRPr="00D4272F" w:rsidRDefault="00A621BA" w:rsidP="00436E04">
            <w:pPr>
              <w:pStyle w:val="afd"/>
              <w:rPr>
                <w:sz w:val="20"/>
                <w:szCs w:val="20"/>
              </w:rPr>
            </w:pPr>
            <w:r w:rsidRPr="00D4272F">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A621BA" w:rsidRPr="00D4272F" w:rsidTr="00436E04">
        <w:trPr>
          <w:trHeight w:val="660"/>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парковые дороги</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Транспортная связь в пределах территории парков и лесопарков преимущественно для движения легковых автомобилей.</w:t>
            </w:r>
          </w:p>
        </w:tc>
      </w:tr>
      <w:tr w:rsidR="00A621BA" w:rsidRPr="00D4272F" w:rsidTr="00436E04">
        <w:trPr>
          <w:trHeight w:val="840"/>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проезды</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A621BA" w:rsidRPr="00D4272F" w:rsidTr="00436E04">
        <w:trPr>
          <w:trHeight w:val="855"/>
        </w:trPr>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2346" w:type="dxa"/>
            <w:gridSpan w:val="3"/>
            <w:tcBorders>
              <w:top w:val="single" w:sz="4" w:space="0" w:color="auto"/>
              <w:left w:val="nil"/>
              <w:bottom w:val="nil"/>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велосипедные дорожки</w:t>
            </w:r>
          </w:p>
        </w:tc>
        <w:tc>
          <w:tcPr>
            <w:tcW w:w="4316" w:type="dxa"/>
            <w:tcBorders>
              <w:top w:val="single" w:sz="4" w:space="0" w:color="auto"/>
              <w:left w:val="nil"/>
              <w:bottom w:val="nil"/>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A621BA" w:rsidRPr="00D4272F" w:rsidTr="00436E04">
        <w:trPr>
          <w:trHeight w:val="375"/>
        </w:trPr>
        <w:tc>
          <w:tcPr>
            <w:tcW w:w="17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621BA" w:rsidRPr="00D4272F" w:rsidRDefault="00A621BA" w:rsidP="00436E04">
            <w:pPr>
              <w:pStyle w:val="af3"/>
              <w:rPr>
                <w:sz w:val="20"/>
                <w:szCs w:val="20"/>
              </w:rPr>
            </w:pPr>
            <w:r w:rsidRPr="00D4272F">
              <w:rPr>
                <w:sz w:val="20"/>
                <w:szCs w:val="20"/>
              </w:rPr>
              <w:t>Сельских поселений</w:t>
            </w: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D4272F" w:rsidRDefault="00A621BA" w:rsidP="00436E04">
            <w:pPr>
              <w:pStyle w:val="afd"/>
              <w:rPr>
                <w:sz w:val="20"/>
                <w:szCs w:val="20"/>
              </w:rPr>
            </w:pPr>
            <w:r w:rsidRPr="00D4272F">
              <w:rPr>
                <w:sz w:val="20"/>
                <w:szCs w:val="20"/>
              </w:rPr>
              <w:t>Поселковая дорога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Связь сельского поселения с внешними дорогами общей сети</w:t>
            </w:r>
          </w:p>
        </w:tc>
      </w:tr>
      <w:tr w:rsidR="00A621BA" w:rsidRPr="00D4272F" w:rsidTr="00436E04">
        <w:trPr>
          <w:trHeight w:val="405"/>
        </w:trPr>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D4272F" w:rsidRDefault="00A621BA" w:rsidP="00436E04">
            <w:pPr>
              <w:pStyle w:val="afd"/>
              <w:rPr>
                <w:sz w:val="20"/>
                <w:szCs w:val="20"/>
              </w:rPr>
            </w:pPr>
            <w:r w:rsidRPr="00D4272F">
              <w:rPr>
                <w:sz w:val="20"/>
                <w:szCs w:val="20"/>
              </w:rPr>
              <w:t>Главная улица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Связь жилых территорий с общественным центром</w:t>
            </w:r>
          </w:p>
        </w:tc>
      </w:tr>
      <w:tr w:rsidR="00A621BA" w:rsidRPr="00D4272F" w:rsidTr="00436E04">
        <w:trPr>
          <w:trHeight w:val="645"/>
        </w:trPr>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Улица в жилой застройке:</w:t>
            </w: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основная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Связь внутри жилых территорий и с главной улицей по направлениям с интенсивным движением</w:t>
            </w:r>
          </w:p>
        </w:tc>
      </w:tr>
      <w:tr w:rsidR="00A621BA" w:rsidRPr="00D4272F" w:rsidTr="00436E04">
        <w:trPr>
          <w:trHeight w:val="600"/>
        </w:trPr>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второстепенная (переулок)</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Связь между основными жилыми улицами</w:t>
            </w:r>
          </w:p>
        </w:tc>
      </w:tr>
      <w:tr w:rsidR="00A621BA" w:rsidRPr="00D4272F" w:rsidTr="00436E04">
        <w:trPr>
          <w:trHeight w:val="345"/>
        </w:trPr>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проезд</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Связь жилых домов, расположенных в глубине квартала, с улицей</w:t>
            </w:r>
          </w:p>
        </w:tc>
      </w:tr>
      <w:tr w:rsidR="00A621BA" w:rsidRPr="00D4272F" w:rsidTr="00436E04">
        <w:trPr>
          <w:trHeight w:val="300"/>
        </w:trPr>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Хозяйственный проезд, скотопрогон</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Прогон личного скота и проезд грузового транспорта к приусадебным участкам</w:t>
            </w:r>
          </w:p>
        </w:tc>
      </w:tr>
      <w:tr w:rsidR="00A621BA" w:rsidRPr="00D4272F" w:rsidTr="00436E04">
        <w:trPr>
          <w:trHeight w:val="123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A621BA" w:rsidRPr="00D4272F" w:rsidRDefault="00A621BA" w:rsidP="00A621BA">
      <w:pPr>
        <w:pStyle w:val="a6"/>
        <w:rPr>
          <w:sz w:val="20"/>
          <w:szCs w:val="20"/>
        </w:rPr>
      </w:pPr>
    </w:p>
    <w:p w:rsidR="00A621BA" w:rsidRPr="00D4272F" w:rsidRDefault="00A621BA" w:rsidP="00A621BA">
      <w:pPr>
        <w:pStyle w:val="2"/>
        <w:rPr>
          <w:sz w:val="20"/>
          <w:szCs w:val="20"/>
        </w:rPr>
      </w:pPr>
      <w:bookmarkStart w:id="204" w:name="_Toc389132868"/>
      <w:bookmarkStart w:id="205" w:name="_Toc393700474"/>
      <w:r w:rsidRPr="00D4272F">
        <w:rPr>
          <w:sz w:val="20"/>
          <w:szCs w:val="20"/>
        </w:rPr>
        <w:t>Параметры улично-дорожной сети городских и сельских поселений</w:t>
      </w:r>
      <w:bookmarkEnd w:id="204"/>
      <w:bookmarkEnd w:id="205"/>
    </w:p>
    <w:p w:rsidR="00A621BA" w:rsidRPr="00D4272F" w:rsidRDefault="00A621BA" w:rsidP="00A621BA">
      <w:pPr>
        <w:pStyle w:val="a6"/>
        <w:rPr>
          <w:sz w:val="20"/>
          <w:szCs w:val="20"/>
        </w:rPr>
      </w:pPr>
      <w:r w:rsidRPr="00D4272F">
        <w:rPr>
          <w:sz w:val="20"/>
          <w:szCs w:val="20"/>
        </w:rPr>
        <w:t>Расчетные параметры улиц и дорог определяются документацией территориального планирования муниципальных образований Красноярского края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A621BA" w:rsidRPr="00D4272F" w:rsidRDefault="00A621BA" w:rsidP="00A621BA">
      <w:pPr>
        <w:pStyle w:val="a6"/>
        <w:rPr>
          <w:sz w:val="20"/>
          <w:szCs w:val="20"/>
        </w:rPr>
      </w:pPr>
      <w:r w:rsidRPr="00D4272F">
        <w:rPr>
          <w:sz w:val="20"/>
          <w:szCs w:val="20"/>
        </w:rPr>
        <w:t>Расчетные параметры улиц и дорог городских и сельских поселений представлены ниже (</w:t>
      </w:r>
      <w:r w:rsidR="00D21A99" w:rsidRPr="00D4272F">
        <w:rPr>
          <w:sz w:val="20"/>
          <w:szCs w:val="20"/>
        </w:rPr>
        <w:t>Таблица 49</w:t>
      </w:r>
      <w:r w:rsidRPr="00D4272F">
        <w:rPr>
          <w:sz w:val="20"/>
          <w:szCs w:val="20"/>
        </w:rPr>
        <w:t>).</w:t>
      </w:r>
    </w:p>
    <w:p w:rsidR="00A621BA" w:rsidRPr="00D4272F" w:rsidRDefault="00A621BA" w:rsidP="00A621BA">
      <w:pPr>
        <w:pStyle w:val="af0"/>
        <w:keepNext/>
        <w:jc w:val="right"/>
        <w:rPr>
          <w:sz w:val="20"/>
        </w:rPr>
      </w:pPr>
      <w:bookmarkStart w:id="206" w:name="_Ref375232581"/>
      <w:r w:rsidRPr="00D4272F">
        <w:rPr>
          <w:sz w:val="20"/>
        </w:rPr>
        <w:t xml:space="preserve">Таблица </w:t>
      </w:r>
      <w:bookmarkEnd w:id="206"/>
      <w:r w:rsidR="00D21A99" w:rsidRPr="00D4272F">
        <w:rPr>
          <w:sz w:val="20"/>
        </w:rPr>
        <w:t>49</w:t>
      </w:r>
    </w:p>
    <w:p w:rsidR="00A621BA" w:rsidRPr="00D4272F" w:rsidRDefault="00A621BA" w:rsidP="00A621BA">
      <w:pPr>
        <w:pStyle w:val="af2"/>
        <w:rPr>
          <w:sz w:val="20"/>
          <w:szCs w:val="20"/>
        </w:rPr>
      </w:pPr>
      <w:r w:rsidRPr="00D4272F">
        <w:rPr>
          <w:sz w:val="20"/>
          <w:szCs w:val="20"/>
        </w:rPr>
        <w:t>Параметры  улично-дорожной сети городских и сельских поселений</w:t>
      </w:r>
    </w:p>
    <w:tbl>
      <w:tblPr>
        <w:tblW w:w="9373" w:type="dxa"/>
        <w:tblInd w:w="91" w:type="dxa"/>
        <w:tblLayout w:type="fixed"/>
        <w:tblLook w:val="04A0" w:firstRow="1" w:lastRow="0" w:firstColumn="1" w:lastColumn="0" w:noHBand="0" w:noVBand="1"/>
      </w:tblPr>
      <w:tblGrid>
        <w:gridCol w:w="868"/>
        <w:gridCol w:w="850"/>
        <w:gridCol w:w="284"/>
        <w:gridCol w:w="1701"/>
        <w:gridCol w:w="1134"/>
        <w:gridCol w:w="1276"/>
        <w:gridCol w:w="1417"/>
        <w:gridCol w:w="851"/>
        <w:gridCol w:w="992"/>
      </w:tblGrid>
      <w:tr w:rsidR="00A621BA" w:rsidRPr="00D4272F" w:rsidTr="00436E04">
        <w:trPr>
          <w:trHeight w:val="2070"/>
          <w:tblHeader/>
        </w:trPr>
        <w:tc>
          <w:tcPr>
            <w:tcW w:w="37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D4272F" w:rsidRDefault="00A621BA" w:rsidP="00436E04">
            <w:pPr>
              <w:pStyle w:val="af3"/>
              <w:rPr>
                <w:b/>
                <w:sz w:val="20"/>
                <w:szCs w:val="20"/>
              </w:rPr>
            </w:pPr>
            <w:r w:rsidRPr="00D4272F">
              <w:rPr>
                <w:b/>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621BA" w:rsidRPr="00D4272F" w:rsidRDefault="00A621BA" w:rsidP="00436E04">
            <w:pPr>
              <w:pStyle w:val="af3"/>
              <w:rPr>
                <w:b/>
                <w:sz w:val="20"/>
                <w:szCs w:val="20"/>
              </w:rPr>
            </w:pPr>
            <w:r w:rsidRPr="00D4272F">
              <w:rPr>
                <w:b/>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b/>
                <w:sz w:val="20"/>
                <w:szCs w:val="20"/>
              </w:rPr>
            </w:pPr>
            <w:r w:rsidRPr="00D4272F">
              <w:rPr>
                <w:b/>
                <w:sz w:val="20"/>
                <w:szCs w:val="20"/>
              </w:rPr>
              <w:t>Расчетная скорость движения, км/ч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b/>
                <w:sz w:val="20"/>
                <w:szCs w:val="20"/>
              </w:rPr>
            </w:pPr>
            <w:r w:rsidRPr="00D4272F">
              <w:rPr>
                <w:b/>
                <w:sz w:val="20"/>
                <w:szCs w:val="20"/>
              </w:rPr>
              <w:t>Ширина полосы движения (с преимущественным движением грузовых автомобилей более 20 %),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b/>
                <w:sz w:val="20"/>
                <w:szCs w:val="20"/>
              </w:rPr>
            </w:pPr>
            <w:r w:rsidRPr="00D4272F">
              <w:rPr>
                <w:b/>
                <w:sz w:val="20"/>
                <w:szCs w:val="20"/>
              </w:rPr>
              <w:t>Число полос движения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b/>
                <w:sz w:val="20"/>
                <w:szCs w:val="20"/>
              </w:rPr>
            </w:pPr>
            <w:r w:rsidRPr="00D4272F">
              <w:rPr>
                <w:b/>
                <w:sz w:val="20"/>
                <w:szCs w:val="20"/>
              </w:rPr>
              <w:t>Наименьший радиус кривых в плане, м</w:t>
            </w:r>
          </w:p>
        </w:tc>
      </w:tr>
      <w:tr w:rsidR="00A621BA" w:rsidRPr="00D4272F" w:rsidTr="00436E04">
        <w:trPr>
          <w:trHeight w:val="12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Магистральные дороги:</w:t>
            </w: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120 (110)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3,75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600 (500)</w:t>
            </w:r>
          </w:p>
        </w:tc>
      </w:tr>
      <w:tr w:rsidR="00A621BA" w:rsidRPr="00D4272F"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400</w:t>
            </w:r>
          </w:p>
        </w:tc>
      </w:tr>
      <w:tr w:rsidR="00A621BA" w:rsidRPr="00D4272F" w:rsidTr="00436E04">
        <w:trPr>
          <w:trHeight w:val="1245"/>
        </w:trPr>
        <w:tc>
          <w:tcPr>
            <w:tcW w:w="8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D4272F" w:rsidRDefault="00A621BA" w:rsidP="00436E04">
            <w:pPr>
              <w:pStyle w:val="af3"/>
              <w:rPr>
                <w:sz w:val="20"/>
                <w:szCs w:val="20"/>
              </w:rPr>
            </w:pPr>
            <w:r w:rsidRPr="00D4272F">
              <w:rPr>
                <w:sz w:val="20"/>
                <w:szCs w:val="20"/>
              </w:rPr>
              <w:lastRenderedPageBreak/>
              <w:t>Магистральные улицы значения: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общегородского: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100 (90)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500 (450)</w:t>
            </w:r>
          </w:p>
        </w:tc>
      </w:tr>
      <w:tr w:rsidR="00A621BA" w:rsidRPr="00D4272F" w:rsidTr="00436E04">
        <w:trPr>
          <w:trHeight w:val="300"/>
        </w:trPr>
        <w:tc>
          <w:tcPr>
            <w:tcW w:w="868"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400</w:t>
            </w:r>
          </w:p>
        </w:tc>
      </w:tr>
      <w:tr w:rsidR="00A621BA" w:rsidRPr="00D4272F" w:rsidTr="00436E04">
        <w:trPr>
          <w:trHeight w:val="630"/>
        </w:trPr>
        <w:tc>
          <w:tcPr>
            <w:tcW w:w="868"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районного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250</w:t>
            </w:r>
          </w:p>
        </w:tc>
      </w:tr>
      <w:tr w:rsidR="00A621BA" w:rsidRPr="00D4272F" w:rsidTr="00436E04">
        <w:trPr>
          <w:trHeight w:val="540"/>
        </w:trPr>
        <w:tc>
          <w:tcPr>
            <w:tcW w:w="868"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пешеходно-транспортные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125</w:t>
            </w:r>
          </w:p>
        </w:tc>
      </w:tr>
      <w:tr w:rsidR="00A621BA" w:rsidRPr="00D4272F"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Улицы и дороги местного значения:</w:t>
            </w: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90</w:t>
            </w:r>
          </w:p>
        </w:tc>
      </w:tr>
      <w:tr w:rsidR="00A621BA" w:rsidRPr="00D4272F" w:rsidTr="00436E04">
        <w:trPr>
          <w:trHeight w:val="15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90</w:t>
            </w:r>
          </w:p>
        </w:tc>
      </w:tr>
      <w:tr w:rsidR="00A621BA" w:rsidRPr="00D4272F"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90</w:t>
            </w:r>
          </w:p>
        </w:tc>
      </w:tr>
      <w:tr w:rsidR="00A621BA" w:rsidRPr="00D4272F"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75</w:t>
            </w:r>
          </w:p>
        </w:tc>
      </w:tr>
      <w:tr w:rsidR="00A621BA" w:rsidRPr="00D4272F"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Проезды:</w:t>
            </w: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25</w:t>
            </w:r>
          </w:p>
        </w:tc>
      </w:tr>
      <w:tr w:rsidR="00A621BA" w:rsidRPr="00D4272F"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Пешеходные улицы:</w:t>
            </w: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d"/>
              <w:rPr>
                <w:sz w:val="20"/>
                <w:szCs w:val="20"/>
              </w:rPr>
            </w:pPr>
            <w:r w:rsidRPr="00D4272F">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0,75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d"/>
              <w:rPr>
                <w:sz w:val="20"/>
                <w:szCs w:val="20"/>
              </w:rPr>
            </w:pPr>
            <w:r w:rsidRPr="00D4272F">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1718" w:type="dxa"/>
            <w:gridSpan w:val="2"/>
            <w:vMerge w:val="restart"/>
            <w:tcBorders>
              <w:top w:val="nil"/>
              <w:left w:val="single" w:sz="4" w:space="0" w:color="auto"/>
              <w:bottom w:val="nil"/>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Велосипедные дорожки:</w:t>
            </w:r>
          </w:p>
        </w:tc>
        <w:tc>
          <w:tcPr>
            <w:tcW w:w="1985" w:type="dxa"/>
            <w:gridSpan w:val="2"/>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30</w:t>
            </w:r>
          </w:p>
        </w:tc>
      </w:tr>
      <w:tr w:rsidR="00A621BA" w:rsidRPr="00D4272F" w:rsidTr="00436E04">
        <w:trPr>
          <w:trHeight w:val="300"/>
        </w:trPr>
        <w:tc>
          <w:tcPr>
            <w:tcW w:w="1718" w:type="dxa"/>
            <w:gridSpan w:val="2"/>
            <w:vMerge/>
            <w:tcBorders>
              <w:top w:val="nil"/>
              <w:left w:val="single" w:sz="4" w:space="0" w:color="auto"/>
              <w:bottom w:val="nil"/>
              <w:right w:val="single" w:sz="4" w:space="0" w:color="000000"/>
            </w:tcBorders>
            <w:vAlign w:val="center"/>
            <w:hideMark/>
          </w:tcPr>
          <w:p w:rsidR="00A621BA" w:rsidRPr="00D4272F" w:rsidRDefault="00A621BA" w:rsidP="00436E04">
            <w:pPr>
              <w:pStyle w:val="afd"/>
              <w:rPr>
                <w:sz w:val="20"/>
                <w:szCs w:val="20"/>
              </w:rPr>
            </w:pPr>
          </w:p>
        </w:tc>
        <w:tc>
          <w:tcPr>
            <w:tcW w:w="1985" w:type="dxa"/>
            <w:gridSpan w:val="2"/>
            <w:tcBorders>
              <w:top w:val="nil"/>
              <w:left w:val="nil"/>
              <w:bottom w:val="nil"/>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300"/>
        </w:trPr>
        <w:tc>
          <w:tcPr>
            <w:tcW w:w="8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621BA" w:rsidRPr="00D4272F" w:rsidRDefault="00A621BA" w:rsidP="00436E04">
            <w:pPr>
              <w:pStyle w:val="af3"/>
              <w:rPr>
                <w:sz w:val="20"/>
                <w:szCs w:val="20"/>
              </w:rPr>
            </w:pPr>
            <w:r w:rsidRPr="00D4272F">
              <w:rPr>
                <w:sz w:val="20"/>
                <w:szCs w:val="20"/>
              </w:rPr>
              <w:t>Категории и параметры УДС сельских поселений:</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d"/>
              <w:rPr>
                <w:sz w:val="20"/>
                <w:szCs w:val="20"/>
              </w:rPr>
            </w:pPr>
            <w:r w:rsidRPr="00D4272F">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D4272F" w:rsidRDefault="00A621BA" w:rsidP="00436E04">
            <w:pPr>
              <w:pStyle w:val="af3"/>
              <w:rPr>
                <w:sz w:val="20"/>
                <w:szCs w:val="20"/>
              </w:rPr>
            </w:pPr>
            <w:r w:rsidRPr="00D4272F">
              <w:rPr>
                <w:sz w:val="20"/>
                <w:szCs w:val="20"/>
              </w:rPr>
              <w:t> </w:t>
            </w:r>
          </w:p>
        </w:tc>
      </w:tr>
      <w:tr w:rsidR="00A621BA" w:rsidRPr="00D4272F"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D4272F" w:rsidRDefault="00A621BA" w:rsidP="00436E04">
            <w:pPr>
              <w:pStyle w:val="af3"/>
              <w:rPr>
                <w:sz w:val="20"/>
                <w:szCs w:val="20"/>
              </w:rPr>
            </w:pPr>
            <w:r w:rsidRPr="00D4272F">
              <w:rPr>
                <w:sz w:val="20"/>
                <w:szCs w:val="20"/>
              </w:rPr>
              <w:t> </w:t>
            </w:r>
          </w:p>
        </w:tc>
      </w:tr>
      <w:tr w:rsidR="00A621BA" w:rsidRPr="00D4272F"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Улица в жилой застройке:</w:t>
            </w: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основная</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D4272F" w:rsidRDefault="00A621BA" w:rsidP="00436E04">
            <w:pPr>
              <w:pStyle w:val="af3"/>
              <w:rPr>
                <w:sz w:val="20"/>
                <w:szCs w:val="20"/>
              </w:rPr>
            </w:pPr>
            <w:r w:rsidRPr="00D4272F">
              <w:rPr>
                <w:sz w:val="20"/>
                <w:szCs w:val="20"/>
              </w:rPr>
              <w:t> </w:t>
            </w:r>
          </w:p>
        </w:tc>
      </w:tr>
      <w:tr w:rsidR="00A621BA" w:rsidRPr="00D4272F"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второстепенная (переулок)</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2,75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D4272F" w:rsidRDefault="00A621BA" w:rsidP="00436E04">
            <w:pPr>
              <w:pStyle w:val="af3"/>
              <w:rPr>
                <w:sz w:val="20"/>
                <w:szCs w:val="20"/>
              </w:rPr>
            </w:pPr>
            <w:r w:rsidRPr="00D4272F">
              <w:rPr>
                <w:sz w:val="20"/>
                <w:szCs w:val="20"/>
              </w:rPr>
              <w:t> </w:t>
            </w:r>
          </w:p>
        </w:tc>
      </w:tr>
      <w:tr w:rsidR="00A621BA" w:rsidRPr="00D4272F"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2,75 - 3,0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D4272F" w:rsidRDefault="00A621BA" w:rsidP="00436E04">
            <w:pPr>
              <w:pStyle w:val="af3"/>
              <w:rPr>
                <w:sz w:val="20"/>
                <w:szCs w:val="20"/>
              </w:rPr>
            </w:pPr>
            <w:r w:rsidRPr="00D4272F">
              <w:rPr>
                <w:sz w:val="20"/>
                <w:szCs w:val="20"/>
              </w:rPr>
              <w:t> </w:t>
            </w:r>
          </w:p>
        </w:tc>
      </w:tr>
      <w:tr w:rsidR="00A621BA" w:rsidRPr="00D4272F"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4,5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D4272F" w:rsidRDefault="00A621BA" w:rsidP="00436E04">
            <w:pPr>
              <w:pStyle w:val="af3"/>
              <w:rPr>
                <w:sz w:val="20"/>
                <w:szCs w:val="20"/>
              </w:rPr>
            </w:pPr>
            <w:r w:rsidRPr="00D4272F">
              <w:rPr>
                <w:sz w:val="20"/>
                <w:szCs w:val="20"/>
              </w:rPr>
              <w:t> </w:t>
            </w:r>
          </w:p>
        </w:tc>
      </w:tr>
    </w:tbl>
    <w:p w:rsidR="00A621BA" w:rsidRPr="00D4272F" w:rsidRDefault="00A621BA" w:rsidP="00A621BA">
      <w:pPr>
        <w:pStyle w:val="a6"/>
        <w:rPr>
          <w:sz w:val="20"/>
          <w:szCs w:val="20"/>
        </w:rPr>
      </w:pPr>
      <w:r w:rsidRPr="00D4272F">
        <w:rPr>
          <w:sz w:val="20"/>
          <w:szCs w:val="20"/>
        </w:rPr>
        <w:lastRenderedPageBreak/>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A621BA" w:rsidRPr="00D4272F" w:rsidRDefault="00A621BA" w:rsidP="00A621BA">
      <w:pPr>
        <w:pStyle w:val="a6"/>
        <w:rPr>
          <w:sz w:val="20"/>
          <w:szCs w:val="20"/>
        </w:rPr>
      </w:pPr>
      <w:r w:rsidRPr="00D4272F">
        <w:rPr>
          <w:sz w:val="20"/>
          <w:szCs w:val="20"/>
        </w:rPr>
        <w:t>Величины наибольших продольных уклонов для улично-дорожной сети городских поселений представлены ниже (</w:t>
      </w:r>
      <w:r w:rsidR="00D21A99" w:rsidRPr="00D4272F">
        <w:rPr>
          <w:sz w:val="20"/>
          <w:szCs w:val="20"/>
        </w:rPr>
        <w:t>Таблица 50</w:t>
      </w:r>
      <w:r w:rsidRPr="00D4272F">
        <w:rPr>
          <w:sz w:val="20"/>
          <w:szCs w:val="20"/>
        </w:rPr>
        <w:t>).</w:t>
      </w:r>
    </w:p>
    <w:p w:rsidR="00A621BA" w:rsidRPr="00D4272F" w:rsidRDefault="00A621BA" w:rsidP="00A621BA">
      <w:pPr>
        <w:pStyle w:val="af0"/>
        <w:keepNext/>
        <w:jc w:val="right"/>
        <w:rPr>
          <w:sz w:val="20"/>
        </w:rPr>
      </w:pPr>
      <w:bookmarkStart w:id="207" w:name="_Ref375232596"/>
      <w:r w:rsidRPr="00D4272F">
        <w:rPr>
          <w:sz w:val="20"/>
        </w:rPr>
        <w:t xml:space="preserve">Таблица </w:t>
      </w:r>
      <w:bookmarkEnd w:id="207"/>
      <w:r w:rsidR="00D21A99" w:rsidRPr="00D4272F">
        <w:rPr>
          <w:sz w:val="20"/>
        </w:rPr>
        <w:t>50</w:t>
      </w:r>
    </w:p>
    <w:p w:rsidR="00A621BA" w:rsidRPr="00D4272F" w:rsidRDefault="00A621BA" w:rsidP="00A621BA">
      <w:pPr>
        <w:pStyle w:val="af2"/>
        <w:rPr>
          <w:sz w:val="20"/>
          <w:szCs w:val="20"/>
        </w:rPr>
      </w:pPr>
      <w:r w:rsidRPr="00D4272F">
        <w:rPr>
          <w:sz w:val="20"/>
          <w:szCs w:val="20"/>
        </w:rPr>
        <w:t>Наибольшие продольные уклоны для УДС городских поселений</w:t>
      </w:r>
    </w:p>
    <w:tbl>
      <w:tblPr>
        <w:tblW w:w="9926" w:type="dxa"/>
        <w:jc w:val="center"/>
        <w:tblLayout w:type="fixed"/>
        <w:tblLook w:val="04A0" w:firstRow="1" w:lastRow="0" w:firstColumn="1" w:lastColumn="0" w:noHBand="0" w:noVBand="1"/>
      </w:tblPr>
      <w:tblGrid>
        <w:gridCol w:w="803"/>
        <w:gridCol w:w="1892"/>
        <w:gridCol w:w="1881"/>
        <w:gridCol w:w="709"/>
        <w:gridCol w:w="1701"/>
        <w:gridCol w:w="2940"/>
      </w:tblGrid>
      <w:tr w:rsidR="00A621BA" w:rsidRPr="00D4272F" w:rsidTr="00436E04">
        <w:trPr>
          <w:trHeight w:val="496"/>
          <w:tblHeader/>
          <w:jc w:val="center"/>
        </w:trPr>
        <w:tc>
          <w:tcPr>
            <w:tcW w:w="4576" w:type="dxa"/>
            <w:gridSpan w:val="3"/>
            <w:vMerge w:val="restart"/>
            <w:tcBorders>
              <w:top w:val="single" w:sz="4" w:space="0" w:color="auto"/>
              <w:left w:val="single" w:sz="4" w:space="0" w:color="auto"/>
              <w:right w:val="single" w:sz="4" w:space="0" w:color="auto"/>
            </w:tcBorders>
            <w:vAlign w:val="center"/>
          </w:tcPr>
          <w:p w:rsidR="00A621BA" w:rsidRPr="00D4272F" w:rsidRDefault="00A621BA" w:rsidP="00436E04">
            <w:pPr>
              <w:pStyle w:val="af2"/>
              <w:rPr>
                <w:b w:val="0"/>
                <w:sz w:val="20"/>
                <w:szCs w:val="20"/>
              </w:rPr>
            </w:pPr>
            <w:r w:rsidRPr="00D4272F">
              <w:rPr>
                <w:b w:val="0"/>
                <w:sz w:val="20"/>
                <w:szCs w:val="20"/>
              </w:rPr>
              <w:t>Определяемый норматив</w:t>
            </w:r>
          </w:p>
        </w:tc>
        <w:tc>
          <w:tcPr>
            <w:tcW w:w="709" w:type="dxa"/>
            <w:vMerge w:val="restart"/>
            <w:tcBorders>
              <w:top w:val="single" w:sz="4" w:space="0" w:color="auto"/>
              <w:left w:val="single" w:sz="4" w:space="0" w:color="auto"/>
              <w:right w:val="single" w:sz="4" w:space="0" w:color="auto"/>
            </w:tcBorders>
            <w:vAlign w:val="center"/>
          </w:tcPr>
          <w:p w:rsidR="00A621BA" w:rsidRPr="00D4272F" w:rsidRDefault="00A621BA" w:rsidP="00436E04">
            <w:pPr>
              <w:pStyle w:val="af2"/>
              <w:rPr>
                <w:b w:val="0"/>
                <w:sz w:val="20"/>
                <w:szCs w:val="20"/>
              </w:rPr>
            </w:pPr>
            <w:r w:rsidRPr="00D4272F">
              <w:rPr>
                <w:b w:val="0"/>
                <w:sz w:val="20"/>
                <w:szCs w:val="20"/>
              </w:rPr>
              <w:t>ед. изм</w:t>
            </w:r>
          </w:p>
          <w:p w:rsidR="00A621BA" w:rsidRPr="00D4272F" w:rsidRDefault="00A621BA" w:rsidP="00436E04">
            <w:pPr>
              <w:pStyle w:val="af2"/>
              <w:rPr>
                <w:b w:val="0"/>
                <w:sz w:val="20"/>
                <w:szCs w:val="20"/>
              </w:rPr>
            </w:pPr>
          </w:p>
          <w:p w:rsidR="00A621BA" w:rsidRPr="00D4272F" w:rsidRDefault="00A621BA" w:rsidP="00436E04">
            <w:pPr>
              <w:pStyle w:val="af2"/>
              <w:rPr>
                <w:b w:val="0"/>
                <w:sz w:val="20"/>
                <w:szCs w:val="20"/>
              </w:rPr>
            </w:pPr>
          </w:p>
        </w:tc>
        <w:tc>
          <w:tcPr>
            <w:tcW w:w="1701" w:type="dxa"/>
            <w:vMerge w:val="restart"/>
            <w:tcBorders>
              <w:top w:val="single" w:sz="4" w:space="0" w:color="auto"/>
              <w:left w:val="single" w:sz="4" w:space="0" w:color="auto"/>
              <w:right w:val="single" w:sz="4" w:space="0" w:color="auto"/>
            </w:tcBorders>
            <w:vAlign w:val="center"/>
          </w:tcPr>
          <w:p w:rsidR="00A621BA" w:rsidRPr="00D4272F" w:rsidRDefault="00A621BA" w:rsidP="00436E04">
            <w:pPr>
              <w:pStyle w:val="af2"/>
              <w:rPr>
                <w:b w:val="0"/>
                <w:sz w:val="20"/>
                <w:szCs w:val="20"/>
              </w:rPr>
            </w:pPr>
            <w:r w:rsidRPr="00D4272F">
              <w:rPr>
                <w:b w:val="0"/>
                <w:sz w:val="20"/>
                <w:szCs w:val="20"/>
              </w:rPr>
              <w:t>Нормативная ссылка</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b w:val="0"/>
                <w:sz w:val="20"/>
                <w:szCs w:val="20"/>
              </w:rPr>
            </w:pPr>
            <w:r w:rsidRPr="00D4272F">
              <w:rPr>
                <w:b w:val="0"/>
                <w:sz w:val="20"/>
                <w:szCs w:val="20"/>
              </w:rPr>
              <w:t>Климатический подрайон</w:t>
            </w:r>
          </w:p>
          <w:p w:rsidR="00A621BA" w:rsidRPr="00D4272F" w:rsidRDefault="00A621BA" w:rsidP="00436E04">
            <w:pPr>
              <w:pStyle w:val="af2"/>
              <w:rPr>
                <w:b w:val="0"/>
                <w:sz w:val="20"/>
                <w:szCs w:val="20"/>
              </w:rPr>
            </w:pPr>
          </w:p>
        </w:tc>
      </w:tr>
      <w:tr w:rsidR="00A621BA" w:rsidRPr="00D4272F" w:rsidTr="00436E04">
        <w:trPr>
          <w:trHeight w:val="408"/>
          <w:tblHeader/>
          <w:jc w:val="center"/>
        </w:trPr>
        <w:tc>
          <w:tcPr>
            <w:tcW w:w="4576" w:type="dxa"/>
            <w:gridSpan w:val="3"/>
            <w:vMerge/>
            <w:tcBorders>
              <w:left w:val="single" w:sz="4" w:space="0" w:color="auto"/>
              <w:bottom w:val="single" w:sz="4" w:space="0" w:color="auto"/>
              <w:right w:val="single" w:sz="4" w:space="0" w:color="auto"/>
            </w:tcBorders>
            <w:vAlign w:val="center"/>
          </w:tcPr>
          <w:p w:rsidR="00A621BA" w:rsidRPr="00D4272F" w:rsidRDefault="00A621BA" w:rsidP="00436E04">
            <w:pPr>
              <w:pStyle w:val="af2"/>
              <w:rPr>
                <w:b w:val="0"/>
                <w:sz w:val="20"/>
                <w:szCs w:val="20"/>
              </w:rPr>
            </w:pPr>
          </w:p>
        </w:tc>
        <w:tc>
          <w:tcPr>
            <w:tcW w:w="709" w:type="dxa"/>
            <w:vMerge/>
            <w:tcBorders>
              <w:left w:val="single" w:sz="4" w:space="0" w:color="auto"/>
              <w:bottom w:val="single" w:sz="4" w:space="0" w:color="auto"/>
              <w:right w:val="single" w:sz="4" w:space="0" w:color="auto"/>
            </w:tcBorders>
            <w:vAlign w:val="center"/>
          </w:tcPr>
          <w:p w:rsidR="00A621BA" w:rsidRPr="00D4272F" w:rsidRDefault="00A621BA" w:rsidP="00436E04">
            <w:pPr>
              <w:pStyle w:val="af2"/>
              <w:rPr>
                <w:b w:val="0"/>
                <w:sz w:val="20"/>
                <w:szCs w:val="20"/>
              </w:rPr>
            </w:pPr>
          </w:p>
        </w:tc>
        <w:tc>
          <w:tcPr>
            <w:tcW w:w="1701" w:type="dxa"/>
            <w:vMerge/>
            <w:tcBorders>
              <w:left w:val="single" w:sz="4" w:space="0" w:color="auto"/>
              <w:bottom w:val="single" w:sz="4" w:space="0" w:color="auto"/>
              <w:right w:val="single" w:sz="4" w:space="0" w:color="auto"/>
            </w:tcBorders>
            <w:vAlign w:val="center"/>
          </w:tcPr>
          <w:p w:rsidR="00A621BA" w:rsidRPr="00D4272F" w:rsidRDefault="00A621BA" w:rsidP="00436E04">
            <w:pPr>
              <w:pStyle w:val="af2"/>
              <w:rPr>
                <w:b w:val="0"/>
                <w:sz w:val="20"/>
                <w:szCs w:val="20"/>
              </w:rPr>
            </w:pP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b w:val="0"/>
                <w:sz w:val="20"/>
                <w:szCs w:val="20"/>
              </w:rPr>
            </w:pPr>
            <w:r w:rsidRPr="00D4272F">
              <w:rPr>
                <w:b w:val="0"/>
                <w:sz w:val="20"/>
                <w:szCs w:val="20"/>
              </w:rPr>
              <w:t>IВ и IД</w:t>
            </w:r>
          </w:p>
        </w:tc>
      </w:tr>
      <w:tr w:rsidR="00A621BA" w:rsidRPr="00D4272F" w:rsidTr="00436E04">
        <w:trPr>
          <w:trHeight w:val="20"/>
          <w:tblHeader/>
          <w:jc w:val="center"/>
        </w:trPr>
        <w:tc>
          <w:tcPr>
            <w:tcW w:w="4576" w:type="dxa"/>
            <w:gridSpan w:val="3"/>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2"/>
              <w:rPr>
                <w:b w:val="0"/>
                <w:sz w:val="20"/>
                <w:szCs w:val="20"/>
              </w:rPr>
            </w:pPr>
            <w:r w:rsidRPr="00D4272F">
              <w:rPr>
                <w:b w:val="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2"/>
              <w:rPr>
                <w:b w:val="0"/>
                <w:sz w:val="20"/>
                <w:szCs w:val="20"/>
              </w:rPr>
            </w:pPr>
            <w:r w:rsidRPr="00D4272F">
              <w:rPr>
                <w:b w:val="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2"/>
              <w:rPr>
                <w:b w:val="0"/>
                <w:sz w:val="20"/>
                <w:szCs w:val="20"/>
              </w:rPr>
            </w:pPr>
            <w:r w:rsidRPr="00D4272F">
              <w:rPr>
                <w:b w:val="0"/>
                <w:sz w:val="20"/>
                <w:szCs w:val="20"/>
              </w:rPr>
              <w:t>3</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2"/>
              <w:rPr>
                <w:b w:val="0"/>
                <w:sz w:val="20"/>
                <w:szCs w:val="20"/>
              </w:rPr>
            </w:pPr>
            <w:r w:rsidRPr="00D4272F">
              <w:rPr>
                <w:b w:val="0"/>
                <w:sz w:val="20"/>
                <w:szCs w:val="20"/>
              </w:rPr>
              <w:t>4</w:t>
            </w:r>
          </w:p>
        </w:tc>
      </w:tr>
      <w:tr w:rsidR="00A621BA" w:rsidRPr="00D4272F"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Магистральные дороги:</w:t>
            </w: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скоростного движения (в условиях сложного рельефа или реконструкции)</w:t>
            </w:r>
          </w:p>
          <w:p w:rsidR="00A621BA" w:rsidRPr="00D4272F" w:rsidRDefault="00A621BA" w:rsidP="00436E04">
            <w:pPr>
              <w:pStyle w:val="afd"/>
              <w:rPr>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п.6.18*</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30 (35)</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регулируемого движения</w:t>
            </w:r>
          </w:p>
          <w:p w:rsidR="00A621BA" w:rsidRPr="00D4272F"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20"/>
          <w:jc w:val="center"/>
        </w:trPr>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1BA" w:rsidRPr="00D4272F" w:rsidRDefault="00A621BA" w:rsidP="00436E04">
            <w:pPr>
              <w:pStyle w:val="af3"/>
              <w:rPr>
                <w:sz w:val="20"/>
                <w:szCs w:val="20"/>
              </w:rPr>
            </w:pPr>
            <w:r w:rsidRPr="00D4272F">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общегородского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40 (45)</w:t>
            </w:r>
          </w:p>
        </w:tc>
      </w:tr>
      <w:tr w:rsidR="00A621BA" w:rsidRPr="00D4272F"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районного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w:t>
            </w:r>
          </w:p>
        </w:tc>
      </w:tr>
      <w:tr w:rsidR="00A621BA" w:rsidRPr="00D4272F"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пешеходно-транспортные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40</w:t>
            </w:r>
          </w:p>
        </w:tc>
      </w:tr>
      <w:tr w:rsidR="00A621BA" w:rsidRPr="00D4272F"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Улицы и дороги местного значения:</w:t>
            </w:r>
          </w:p>
        </w:tc>
        <w:tc>
          <w:tcPr>
            <w:tcW w:w="1881" w:type="dxa"/>
            <w:vMerge w:val="restart"/>
            <w:tcBorders>
              <w:top w:val="nil"/>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70</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80'</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улицы и дороги научно- производственных, промышленных и коммунально-складских районов</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80</w:t>
            </w:r>
          </w:p>
        </w:tc>
      </w:tr>
      <w:tr w:rsidR="00A621BA" w:rsidRPr="00D4272F"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Проезды:</w:t>
            </w: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70</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80</w:t>
            </w:r>
          </w:p>
        </w:tc>
      </w:tr>
      <w:tr w:rsidR="00A621BA" w:rsidRPr="00D4272F"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Пешеходные улицы:</w:t>
            </w: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40</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60</w:t>
            </w:r>
          </w:p>
        </w:tc>
      </w:tr>
      <w:tr w:rsidR="00A621BA" w:rsidRPr="00D4272F"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Велосипедные дорожки:</w:t>
            </w: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40</w:t>
            </w:r>
          </w:p>
        </w:tc>
      </w:tr>
      <w:tr w:rsidR="00A621BA" w:rsidRPr="00D4272F"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30</w:t>
            </w:r>
          </w:p>
        </w:tc>
      </w:tr>
    </w:tbl>
    <w:p w:rsidR="00A621BA" w:rsidRPr="00D4272F" w:rsidRDefault="00A621BA" w:rsidP="00A621BA">
      <w:pPr>
        <w:pStyle w:val="a6"/>
        <w:rPr>
          <w:sz w:val="20"/>
          <w:szCs w:val="20"/>
        </w:rPr>
      </w:pPr>
      <w:r w:rsidRPr="00D4272F">
        <w:rPr>
          <w:sz w:val="20"/>
          <w:szCs w:val="20"/>
        </w:rPr>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A621BA" w:rsidRPr="00D4272F" w:rsidRDefault="00A621BA" w:rsidP="00A621BA">
      <w:pPr>
        <w:pStyle w:val="a6"/>
        <w:rPr>
          <w:sz w:val="20"/>
          <w:szCs w:val="20"/>
        </w:rPr>
      </w:pPr>
      <w:r w:rsidRPr="00D4272F">
        <w:rPr>
          <w:sz w:val="20"/>
          <w:szCs w:val="20"/>
        </w:rPr>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A621BA" w:rsidRPr="00D4272F" w:rsidRDefault="00A621BA" w:rsidP="00A621BA">
      <w:pPr>
        <w:pStyle w:val="a6"/>
        <w:rPr>
          <w:sz w:val="20"/>
          <w:szCs w:val="20"/>
        </w:rPr>
      </w:pPr>
      <w:r w:rsidRPr="00D4272F">
        <w:rPr>
          <w:sz w:val="20"/>
          <w:szCs w:val="20"/>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A621BA" w:rsidRPr="00D4272F" w:rsidRDefault="00A621BA" w:rsidP="00A621BA">
      <w:pPr>
        <w:pStyle w:val="a6"/>
        <w:rPr>
          <w:sz w:val="20"/>
          <w:szCs w:val="20"/>
        </w:rPr>
      </w:pPr>
      <w:r w:rsidRPr="00D4272F">
        <w:rPr>
          <w:sz w:val="20"/>
          <w:szCs w:val="20"/>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A621BA" w:rsidRPr="00D4272F" w:rsidRDefault="00A621BA" w:rsidP="00A621BA">
      <w:pPr>
        <w:pStyle w:val="2"/>
        <w:rPr>
          <w:sz w:val="20"/>
          <w:szCs w:val="20"/>
        </w:rPr>
      </w:pPr>
      <w:bookmarkStart w:id="208" w:name="_Toc389132869"/>
      <w:bookmarkStart w:id="209" w:name="_Toc393700475"/>
      <w:r w:rsidRPr="00D4272F">
        <w:rPr>
          <w:sz w:val="20"/>
          <w:szCs w:val="20"/>
        </w:rPr>
        <w:lastRenderedPageBreak/>
        <w:t>Основные параметры тротуаров и пешеходных дорожек</w:t>
      </w:r>
      <w:bookmarkEnd w:id="208"/>
      <w:bookmarkEnd w:id="209"/>
    </w:p>
    <w:p w:rsidR="00A621BA" w:rsidRPr="00D4272F" w:rsidRDefault="00A621BA" w:rsidP="00A621BA">
      <w:pPr>
        <w:pStyle w:val="a6"/>
        <w:rPr>
          <w:sz w:val="20"/>
          <w:szCs w:val="20"/>
        </w:rPr>
      </w:pPr>
      <w:r w:rsidRPr="00D4272F">
        <w:rPr>
          <w:sz w:val="20"/>
          <w:szCs w:val="20"/>
        </w:rPr>
        <w:t>Ширину тротуаров следует устанавливать с учетом категории улиц и дорог в зависимости от размеров пешеходного движения. 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 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
    <w:p w:rsidR="00A621BA" w:rsidRPr="00D4272F" w:rsidRDefault="00A621BA" w:rsidP="00A621BA">
      <w:pPr>
        <w:pStyle w:val="a6"/>
        <w:rPr>
          <w:sz w:val="20"/>
          <w:szCs w:val="20"/>
        </w:rPr>
      </w:pPr>
      <w:r w:rsidRPr="00D4272F">
        <w:rPr>
          <w:sz w:val="20"/>
          <w:szCs w:val="20"/>
        </w:rPr>
        <w:t>В ширину пешеходной части тротуаров и дорожек не включаются площади, необходимые для размещения киосков, скамеек и т.п.</w:t>
      </w:r>
    </w:p>
    <w:p w:rsidR="00A621BA" w:rsidRPr="00D4272F" w:rsidRDefault="00A621BA" w:rsidP="00A621BA">
      <w:pPr>
        <w:pStyle w:val="a6"/>
        <w:rPr>
          <w:sz w:val="20"/>
          <w:szCs w:val="20"/>
        </w:rPr>
      </w:pPr>
      <w:r w:rsidRPr="00D4272F">
        <w:rPr>
          <w:sz w:val="20"/>
          <w:szCs w:val="20"/>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A621BA" w:rsidRPr="00D4272F" w:rsidRDefault="00A621BA" w:rsidP="00A621BA">
      <w:pPr>
        <w:pStyle w:val="a6"/>
        <w:rPr>
          <w:sz w:val="20"/>
          <w:szCs w:val="20"/>
        </w:rPr>
      </w:pPr>
      <w:r w:rsidRPr="00D4272F">
        <w:rPr>
          <w:sz w:val="20"/>
          <w:szCs w:val="20"/>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621BA" w:rsidRPr="00D4272F" w:rsidRDefault="00A621BA" w:rsidP="00A621BA">
      <w:pPr>
        <w:pStyle w:val="a6"/>
        <w:rPr>
          <w:sz w:val="20"/>
          <w:szCs w:val="20"/>
        </w:rPr>
      </w:pPr>
      <w:r w:rsidRPr="00D4272F">
        <w:rPr>
          <w:sz w:val="20"/>
          <w:szCs w:val="20"/>
        </w:rPr>
        <w:t>Показатели ширин пешеходной части тротуара для дифференцированных групп муниципальных образований представлены ниже (</w:t>
      </w:r>
      <w:r w:rsidR="00D21A99" w:rsidRPr="00D4272F">
        <w:rPr>
          <w:sz w:val="20"/>
          <w:szCs w:val="20"/>
        </w:rPr>
        <w:t>таблица 51</w:t>
      </w:r>
      <w:r w:rsidRPr="00D4272F">
        <w:rPr>
          <w:sz w:val="20"/>
          <w:szCs w:val="20"/>
        </w:rPr>
        <w:t>).</w:t>
      </w:r>
      <w:bookmarkStart w:id="210" w:name="_Ref375232624"/>
    </w:p>
    <w:p w:rsidR="00A621BA" w:rsidRPr="00D4272F" w:rsidRDefault="00A621BA" w:rsidP="00A621BA">
      <w:pPr>
        <w:pStyle w:val="af0"/>
        <w:keepNext/>
        <w:jc w:val="right"/>
        <w:rPr>
          <w:sz w:val="20"/>
        </w:rPr>
      </w:pPr>
      <w:bookmarkStart w:id="211" w:name="_Ref393703785"/>
      <w:r w:rsidRPr="00D4272F">
        <w:rPr>
          <w:sz w:val="20"/>
        </w:rPr>
        <w:t xml:space="preserve">Таблица </w:t>
      </w:r>
      <w:bookmarkEnd w:id="210"/>
      <w:bookmarkEnd w:id="211"/>
      <w:r w:rsidR="00D21A99" w:rsidRPr="00D4272F">
        <w:rPr>
          <w:sz w:val="20"/>
        </w:rPr>
        <w:t>51</w:t>
      </w:r>
    </w:p>
    <w:p w:rsidR="00A621BA" w:rsidRPr="00D4272F" w:rsidRDefault="00A621BA" w:rsidP="00A621BA">
      <w:pPr>
        <w:pStyle w:val="af2"/>
        <w:rPr>
          <w:sz w:val="20"/>
          <w:szCs w:val="20"/>
        </w:rPr>
      </w:pPr>
      <w:bookmarkStart w:id="212" w:name="_Toc389132870"/>
      <w:bookmarkStart w:id="213" w:name="_Toc393700476"/>
      <w:r w:rsidRPr="00D4272F">
        <w:rPr>
          <w:sz w:val="20"/>
          <w:szCs w:val="20"/>
        </w:rPr>
        <w:t>Ширины пешеходной части тротуара</w:t>
      </w:r>
    </w:p>
    <w:tbl>
      <w:tblPr>
        <w:tblW w:w="10031" w:type="dxa"/>
        <w:tblLayout w:type="fixed"/>
        <w:tblLook w:val="04A0" w:firstRow="1" w:lastRow="0" w:firstColumn="1" w:lastColumn="0" w:noHBand="0" w:noVBand="1"/>
      </w:tblPr>
      <w:tblGrid>
        <w:gridCol w:w="4219"/>
        <w:gridCol w:w="567"/>
        <w:gridCol w:w="1559"/>
        <w:gridCol w:w="3686"/>
      </w:tblGrid>
      <w:tr w:rsidR="00A621BA" w:rsidRPr="00D4272F" w:rsidTr="00436E04">
        <w:trPr>
          <w:trHeight w:val="420"/>
          <w:tblHeader/>
        </w:trPr>
        <w:tc>
          <w:tcPr>
            <w:tcW w:w="4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Определяемый норматив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Ед. изм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Нормативная ссылка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Климатический подрайон:</w:t>
            </w:r>
          </w:p>
          <w:p w:rsidR="00A621BA" w:rsidRPr="00D4272F" w:rsidRDefault="00A621BA" w:rsidP="00436E04">
            <w:pPr>
              <w:pStyle w:val="af3"/>
              <w:rPr>
                <w:sz w:val="20"/>
                <w:szCs w:val="20"/>
              </w:rPr>
            </w:pPr>
          </w:p>
        </w:tc>
      </w:tr>
      <w:tr w:rsidR="00A621BA" w:rsidRPr="00D4272F" w:rsidTr="00436E04">
        <w:trPr>
          <w:trHeight w:val="865"/>
          <w:tblHeader/>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lang w:val="en-US"/>
              </w:rPr>
              <w:t>I</w:t>
            </w:r>
            <w:r w:rsidRPr="00D4272F">
              <w:rPr>
                <w:sz w:val="20"/>
                <w:szCs w:val="20"/>
              </w:rPr>
              <w:t xml:space="preserve">В, </w:t>
            </w:r>
            <w:r w:rsidRPr="00D4272F">
              <w:rPr>
                <w:sz w:val="20"/>
                <w:szCs w:val="20"/>
                <w:lang w:val="en-US"/>
              </w:rPr>
              <w:t>I</w:t>
            </w:r>
            <w:r w:rsidRPr="00D4272F">
              <w:rPr>
                <w:sz w:val="20"/>
                <w:szCs w:val="20"/>
              </w:rPr>
              <w:t>Д</w:t>
            </w:r>
          </w:p>
        </w:tc>
      </w:tr>
    </w:tbl>
    <w:p w:rsidR="00A621BA" w:rsidRPr="00D4272F" w:rsidRDefault="00A621BA" w:rsidP="00A621BA">
      <w:pPr>
        <w:rPr>
          <w:sz w:val="20"/>
          <w:szCs w:val="20"/>
          <w:lang w:val="x-none"/>
        </w:rPr>
      </w:pPr>
    </w:p>
    <w:tbl>
      <w:tblPr>
        <w:tblW w:w="10031" w:type="dxa"/>
        <w:tblLayout w:type="fixed"/>
        <w:tblLook w:val="04A0" w:firstRow="1" w:lastRow="0" w:firstColumn="1" w:lastColumn="0" w:noHBand="0" w:noVBand="1"/>
      </w:tblPr>
      <w:tblGrid>
        <w:gridCol w:w="817"/>
        <w:gridCol w:w="709"/>
        <w:gridCol w:w="850"/>
        <w:gridCol w:w="426"/>
        <w:gridCol w:w="1417"/>
        <w:gridCol w:w="567"/>
        <w:gridCol w:w="1559"/>
        <w:gridCol w:w="3686"/>
      </w:tblGrid>
      <w:tr w:rsidR="00A621BA" w:rsidRPr="00D4272F" w:rsidTr="00436E04">
        <w:trPr>
          <w:trHeight w:val="20"/>
          <w:tblHeader/>
        </w:trPr>
        <w:tc>
          <w:tcPr>
            <w:tcW w:w="4219" w:type="dxa"/>
            <w:gridSpan w:val="5"/>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r w:rsidRPr="00D4272F">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r w:rsidRPr="00D4272F">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A621BA" w:rsidRPr="00D4272F" w:rsidRDefault="00A621BA" w:rsidP="00436E04">
            <w:pPr>
              <w:pStyle w:val="af3"/>
              <w:rPr>
                <w:sz w:val="20"/>
                <w:szCs w:val="20"/>
              </w:rPr>
            </w:pPr>
            <w:r w:rsidRPr="00D4272F">
              <w:rPr>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w:t>
            </w:r>
          </w:p>
        </w:tc>
      </w:tr>
      <w:tr w:rsidR="00A621BA" w:rsidRPr="00D4272F"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Магистральные дороги: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скоростного движения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621BA" w:rsidRPr="00D4272F" w:rsidRDefault="00A621BA" w:rsidP="00436E04">
            <w:pPr>
              <w:pStyle w:val="afd"/>
              <w:rPr>
                <w:sz w:val="20"/>
                <w:szCs w:val="20"/>
              </w:rPr>
            </w:pPr>
            <w:r w:rsidRPr="00D4272F">
              <w:rPr>
                <w:sz w:val="20"/>
                <w:szCs w:val="20"/>
              </w:rPr>
              <w:t>Магистральные улицы: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общегородского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непрерывного движения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4,5</w:t>
            </w:r>
          </w:p>
        </w:tc>
      </w:tr>
      <w:tr w:rsidR="00A621BA" w:rsidRPr="00D4272F" w:rsidTr="00436E04">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3,0</w:t>
            </w:r>
          </w:p>
        </w:tc>
      </w:tr>
      <w:tr w:rsidR="00A621BA" w:rsidRPr="00D4272F" w:rsidTr="00436E04">
        <w:trPr>
          <w:trHeight w:val="55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районного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транспортно-пешеходные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2,25</w:t>
            </w:r>
          </w:p>
        </w:tc>
      </w:tr>
      <w:tr w:rsidR="00A621BA" w:rsidRPr="00D4272F" w:rsidTr="00436E04">
        <w:trPr>
          <w:trHeight w:val="40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пешеходно-транспортные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3,0</w:t>
            </w:r>
          </w:p>
        </w:tc>
      </w:tr>
      <w:tr w:rsidR="00A621BA" w:rsidRPr="00D4272F" w:rsidTr="00436E04">
        <w:trPr>
          <w:trHeight w:val="525"/>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Улицы и дороги местного значения (при реконструкции, а также при расчетном пешеходном движении менее 50 чел/ч в обоих направлениях):</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улицы в жилой застройке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 (1,0)</w:t>
            </w:r>
          </w:p>
        </w:tc>
      </w:tr>
      <w:tr w:rsidR="00A621BA" w:rsidRPr="00D4272F" w:rsidTr="00436E04">
        <w:trPr>
          <w:trHeight w:val="147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улицы и дороги научно- производственных, промышленных и коммунально-складских районов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 (1,0)</w:t>
            </w:r>
          </w:p>
        </w:tc>
      </w:tr>
      <w:tr w:rsidR="00A621BA" w:rsidRPr="00D4272F" w:rsidTr="00436E04">
        <w:trPr>
          <w:trHeight w:val="465"/>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парковые дороги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Проезды: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0,75</w:t>
            </w:r>
          </w:p>
        </w:tc>
      </w:tr>
      <w:tr w:rsidR="00A621BA" w:rsidRPr="00D4272F"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Пешеходные улицы: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По проекту</w:t>
            </w:r>
          </w:p>
        </w:tc>
      </w:tr>
      <w:tr w:rsidR="00A621BA" w:rsidRPr="00D4272F"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По проекту</w:t>
            </w:r>
          </w:p>
        </w:tc>
      </w:tr>
      <w:tr w:rsidR="00A621BA" w:rsidRPr="00D4272F"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Велосипедные дорожки: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обособленные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изолированные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15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jc w:val="center"/>
              <w:rPr>
                <w:sz w:val="20"/>
                <w:szCs w:val="20"/>
              </w:rPr>
            </w:pPr>
            <w:r w:rsidRPr="00D4272F">
              <w:rPr>
                <w:sz w:val="20"/>
                <w:szCs w:val="20"/>
              </w:rPr>
              <w:t xml:space="preserve">Категории и </w:t>
            </w:r>
            <w:r w:rsidRPr="00D4272F">
              <w:rPr>
                <w:sz w:val="20"/>
                <w:szCs w:val="20"/>
              </w:rPr>
              <w:lastRenderedPageBreak/>
              <w:t>параметры УДС сельских поселений:</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lastRenderedPageBreak/>
              <w:t>Поселковая дорога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r w:rsidR="00A621BA" w:rsidRPr="00D4272F"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Главная улица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1,5-2,25</w:t>
            </w:r>
          </w:p>
        </w:tc>
      </w:tr>
      <w:tr w:rsidR="00A621BA" w:rsidRPr="00D4272F" w:rsidTr="00436E04">
        <w:trPr>
          <w:trHeight w:val="55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Улица в жилой застройке: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основная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1,0-1,5</w:t>
            </w:r>
          </w:p>
        </w:tc>
      </w:tr>
      <w:tr w:rsidR="00A621BA" w:rsidRPr="00D4272F" w:rsidTr="00436E04">
        <w:trPr>
          <w:trHeight w:val="6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второстепенная (переулок)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Проезд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0-1,0</w:t>
            </w:r>
          </w:p>
        </w:tc>
      </w:tr>
      <w:tr w:rsidR="00A621BA" w:rsidRPr="00D4272F" w:rsidTr="00436E04">
        <w:trPr>
          <w:trHeight w:val="3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Хозяйственный проезд, скотопрогон</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D4272F" w:rsidRDefault="00A621BA" w:rsidP="00436E04">
            <w:pPr>
              <w:pStyle w:val="af3"/>
              <w:rPr>
                <w:sz w:val="20"/>
                <w:szCs w:val="20"/>
              </w:rPr>
            </w:pPr>
            <w:r w:rsidRPr="00D4272F">
              <w:rPr>
                <w:sz w:val="20"/>
                <w:szCs w:val="20"/>
              </w:rPr>
              <w:t>-</w:t>
            </w:r>
          </w:p>
        </w:tc>
      </w:tr>
    </w:tbl>
    <w:p w:rsidR="00A621BA" w:rsidRPr="00D4272F" w:rsidRDefault="00A621BA" w:rsidP="00A621BA">
      <w:pPr>
        <w:pStyle w:val="2"/>
        <w:rPr>
          <w:sz w:val="20"/>
          <w:szCs w:val="20"/>
        </w:rPr>
      </w:pPr>
      <w:r w:rsidRPr="00D4272F">
        <w:rPr>
          <w:sz w:val="20"/>
          <w:szCs w:val="20"/>
        </w:rPr>
        <w:t>Параметры проектирования улично-дорожной сети</w:t>
      </w:r>
      <w:bookmarkEnd w:id="212"/>
      <w:bookmarkEnd w:id="213"/>
    </w:p>
    <w:p w:rsidR="00A621BA" w:rsidRPr="00D4272F" w:rsidRDefault="00A621BA" w:rsidP="00A621BA">
      <w:pPr>
        <w:pStyle w:val="a6"/>
        <w:rPr>
          <w:sz w:val="20"/>
          <w:szCs w:val="20"/>
        </w:rPr>
      </w:pPr>
      <w:r w:rsidRPr="00D4272F">
        <w:rPr>
          <w:sz w:val="20"/>
          <w:szCs w:val="20"/>
        </w:rPr>
        <w:t>Сводные параметры проектирования улично-дорожной сети представлены ниже (</w:t>
      </w:r>
      <w:r w:rsidR="00D21A99" w:rsidRPr="00D4272F">
        <w:rPr>
          <w:sz w:val="20"/>
          <w:szCs w:val="20"/>
        </w:rPr>
        <w:t>Таблица 52</w:t>
      </w:r>
      <w:r w:rsidRPr="00D4272F">
        <w:rPr>
          <w:sz w:val="20"/>
          <w:szCs w:val="20"/>
        </w:rPr>
        <w:t>).</w:t>
      </w:r>
    </w:p>
    <w:p w:rsidR="00A621BA" w:rsidRPr="00D4272F" w:rsidRDefault="00A621BA" w:rsidP="00A621BA">
      <w:pPr>
        <w:pStyle w:val="af0"/>
        <w:keepNext/>
        <w:jc w:val="right"/>
        <w:rPr>
          <w:sz w:val="20"/>
        </w:rPr>
      </w:pPr>
      <w:bookmarkStart w:id="214" w:name="_Ref375232640"/>
      <w:r w:rsidRPr="00D4272F">
        <w:rPr>
          <w:sz w:val="20"/>
        </w:rPr>
        <w:t xml:space="preserve">Таблица </w:t>
      </w:r>
      <w:bookmarkEnd w:id="214"/>
      <w:r w:rsidR="00D21A99" w:rsidRPr="00D4272F">
        <w:rPr>
          <w:sz w:val="20"/>
        </w:rPr>
        <w:t>52</w:t>
      </w:r>
    </w:p>
    <w:p w:rsidR="00A621BA" w:rsidRPr="00D4272F" w:rsidRDefault="00A621BA" w:rsidP="00A621BA">
      <w:pPr>
        <w:pStyle w:val="af2"/>
        <w:rPr>
          <w:sz w:val="20"/>
          <w:szCs w:val="20"/>
        </w:rPr>
      </w:pPr>
      <w:r w:rsidRPr="00D4272F">
        <w:rPr>
          <w:sz w:val="20"/>
          <w:szCs w:val="20"/>
        </w:rPr>
        <w:t>Параметры проектирования улично-дорожной сети</w:t>
      </w:r>
    </w:p>
    <w:tbl>
      <w:tblPr>
        <w:tblW w:w="9373" w:type="dxa"/>
        <w:tblInd w:w="91" w:type="dxa"/>
        <w:tblLook w:val="04A0" w:firstRow="1" w:lastRow="0" w:firstColumn="1" w:lastColumn="0" w:noHBand="0" w:noVBand="1"/>
      </w:tblPr>
      <w:tblGrid>
        <w:gridCol w:w="868"/>
        <w:gridCol w:w="2096"/>
        <w:gridCol w:w="2168"/>
        <w:gridCol w:w="582"/>
        <w:gridCol w:w="2082"/>
        <w:gridCol w:w="1577"/>
      </w:tblGrid>
      <w:tr w:rsidR="00A621BA" w:rsidRPr="00D4272F"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2"/>
              <w:rPr>
                <w:sz w:val="20"/>
                <w:szCs w:val="20"/>
              </w:rPr>
            </w:pPr>
            <w:r w:rsidRPr="00D4272F">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Определяемый норматив</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ед. изм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п.6.18*</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50-75</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40-80</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местные улицы и дороги 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15-25</w:t>
            </w:r>
          </w:p>
        </w:tc>
      </w:tr>
      <w:tr w:rsidR="00A621BA" w:rsidRPr="00D4272F"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1.2</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Расстояние от края 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п.6.19</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 50</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магистральных дорог с применением шумозащитных устройств</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 25</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 25</w:t>
            </w:r>
          </w:p>
        </w:tc>
      </w:tr>
      <w:tr w:rsidR="00A621BA" w:rsidRPr="00D4272F"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п.6.20</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16</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30</w:t>
            </w:r>
          </w:p>
        </w:tc>
      </w:tr>
      <w:tr w:rsidR="00A621BA" w:rsidRPr="00D4272F"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0,75</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0,5</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1,5</w:t>
            </w:r>
          </w:p>
        </w:tc>
      </w:tr>
      <w:tr w:rsidR="00A621BA" w:rsidRPr="00D4272F"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1,2</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1,5</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устраиваемой вдоль тротуара</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1,0</w:t>
            </w:r>
          </w:p>
        </w:tc>
      </w:tr>
      <w:tr w:rsidR="00A621BA" w:rsidRPr="00D4272F"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п.6.22*</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8 (6)</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12 (8)</w:t>
            </w:r>
          </w:p>
        </w:tc>
      </w:tr>
      <w:tr w:rsidR="00A621BA" w:rsidRPr="00D4272F"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lastRenderedPageBreak/>
              <w:t>1.7</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п.6.23*</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25×25 и 40×40</w:t>
            </w:r>
          </w:p>
        </w:tc>
      </w:tr>
      <w:tr w:rsidR="00A621BA" w:rsidRPr="00D4272F"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 xml:space="preserve">8×40 и 10×50 </w:t>
            </w:r>
          </w:p>
        </w:tc>
      </w:tr>
      <w:tr w:rsidR="00A621BA" w:rsidRPr="00D4272F" w:rsidTr="00436E04">
        <w:trPr>
          <w:trHeight w:val="20"/>
        </w:trPr>
        <w:tc>
          <w:tcPr>
            <w:tcW w:w="9373" w:type="dxa"/>
            <w:gridSpan w:val="6"/>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r w:rsidRPr="00D4272F">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A621BA" w:rsidRPr="00D4272F" w:rsidRDefault="00A621BA" w:rsidP="00436E04">
            <w:pPr>
              <w:pStyle w:val="afd"/>
              <w:rPr>
                <w:sz w:val="20"/>
                <w:szCs w:val="20"/>
              </w:rPr>
            </w:pPr>
            <w:r w:rsidRPr="00D4272F">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A621BA" w:rsidRPr="00D4272F" w:rsidRDefault="00A621BA" w:rsidP="00A621BA">
      <w:pPr>
        <w:pStyle w:val="a6"/>
        <w:rPr>
          <w:sz w:val="20"/>
          <w:szCs w:val="20"/>
        </w:rPr>
      </w:pPr>
      <w:r w:rsidRPr="00D4272F">
        <w:rPr>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A621BA" w:rsidRPr="00D4272F" w:rsidRDefault="00A621BA" w:rsidP="00A621BA">
      <w:pPr>
        <w:pStyle w:val="a6"/>
        <w:rPr>
          <w:sz w:val="20"/>
          <w:szCs w:val="20"/>
        </w:rPr>
      </w:pPr>
      <w:r w:rsidRPr="00D4272F">
        <w:rPr>
          <w:sz w:val="20"/>
          <w:szCs w:val="20"/>
        </w:rPr>
        <w:t xml:space="preserve">В целях увеличения пропускной способности перекрестков следует устраивать на подходах к ним дополнительные полосы. </w:t>
      </w:r>
    </w:p>
    <w:p w:rsidR="00A621BA" w:rsidRPr="00D4272F" w:rsidRDefault="00A621BA" w:rsidP="00A621BA">
      <w:pPr>
        <w:pStyle w:val="2"/>
        <w:rPr>
          <w:sz w:val="20"/>
          <w:szCs w:val="20"/>
        </w:rPr>
      </w:pPr>
      <w:bookmarkStart w:id="215" w:name="_Toc389132871"/>
      <w:bookmarkStart w:id="216" w:name="_Toc393700477"/>
      <w:r w:rsidRPr="00D4272F">
        <w:rPr>
          <w:sz w:val="20"/>
          <w:szCs w:val="20"/>
        </w:rPr>
        <w:t>Параметры пешеходных путей с возможностью проезда механических инвалидных колясок</w:t>
      </w:r>
      <w:bookmarkEnd w:id="215"/>
      <w:bookmarkEnd w:id="216"/>
    </w:p>
    <w:p w:rsidR="00A621BA" w:rsidRPr="00D4272F" w:rsidRDefault="00A621BA" w:rsidP="00A621BA">
      <w:pPr>
        <w:pStyle w:val="af0"/>
        <w:keepNext/>
        <w:jc w:val="right"/>
        <w:rPr>
          <w:sz w:val="20"/>
        </w:rPr>
      </w:pPr>
      <w:r w:rsidRPr="00D4272F">
        <w:rPr>
          <w:sz w:val="20"/>
        </w:rPr>
        <w:t xml:space="preserve">Таблица </w:t>
      </w:r>
      <w:r w:rsidR="00D21A99" w:rsidRPr="00D4272F">
        <w:rPr>
          <w:sz w:val="20"/>
        </w:rPr>
        <w:t>53</w:t>
      </w:r>
    </w:p>
    <w:tbl>
      <w:tblPr>
        <w:tblW w:w="9373" w:type="dxa"/>
        <w:tblInd w:w="91" w:type="dxa"/>
        <w:tblLook w:val="04A0" w:firstRow="1" w:lastRow="0" w:firstColumn="1" w:lastColumn="0" w:noHBand="0" w:noVBand="1"/>
      </w:tblPr>
      <w:tblGrid>
        <w:gridCol w:w="868"/>
        <w:gridCol w:w="2096"/>
        <w:gridCol w:w="2168"/>
        <w:gridCol w:w="697"/>
        <w:gridCol w:w="1967"/>
        <w:gridCol w:w="1577"/>
      </w:tblGrid>
      <w:tr w:rsidR="00A621BA" w:rsidRPr="00D4272F"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2"/>
              <w:rPr>
                <w:sz w:val="20"/>
                <w:szCs w:val="20"/>
              </w:rPr>
            </w:pPr>
            <w:r w:rsidRPr="00D4272F">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Ед. изм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1.8</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наибольшая высота вертикальных препятствий (бортовые камни, поребрики) на пути следования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см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п.6.24</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5</w:t>
            </w:r>
          </w:p>
        </w:tc>
      </w:tr>
    </w:tbl>
    <w:p w:rsidR="00A621BA" w:rsidRPr="00D4272F" w:rsidRDefault="00A621BA" w:rsidP="00A621BA">
      <w:pPr>
        <w:pStyle w:val="a6"/>
        <w:rPr>
          <w:sz w:val="20"/>
          <w:szCs w:val="20"/>
        </w:rPr>
      </w:pPr>
      <w:r w:rsidRPr="00D4272F">
        <w:rPr>
          <w:sz w:val="20"/>
          <w:szCs w:val="20"/>
        </w:rPr>
        <w:t>Для обеспечения передвижения инвалидов и маломобильных групп населения при проектировании подъемных устройств следует руководствоваться требованиями СНиП 35-01-2001 Доступность зданий и сооружений для маломобильных групп населения.</w:t>
      </w:r>
    </w:p>
    <w:p w:rsidR="00A621BA" w:rsidRPr="00D4272F" w:rsidRDefault="00A621BA" w:rsidP="00A621BA">
      <w:pPr>
        <w:pStyle w:val="2"/>
        <w:rPr>
          <w:sz w:val="20"/>
          <w:szCs w:val="20"/>
        </w:rPr>
      </w:pPr>
      <w:bookmarkStart w:id="217" w:name="_Toc389132872"/>
      <w:bookmarkStart w:id="218" w:name="_Toc393700478"/>
      <w:r w:rsidRPr="00D4272F">
        <w:rPr>
          <w:sz w:val="20"/>
          <w:szCs w:val="20"/>
        </w:rPr>
        <w:t>Ширина полосы для складирования снега в пределах проезжей части улиц и дорог</w:t>
      </w:r>
      <w:bookmarkEnd w:id="217"/>
      <w:bookmarkEnd w:id="218"/>
      <w:r w:rsidRPr="00D4272F">
        <w:rPr>
          <w:sz w:val="20"/>
          <w:szCs w:val="20"/>
        </w:rPr>
        <w:t xml:space="preserve"> </w:t>
      </w:r>
    </w:p>
    <w:p w:rsidR="00A621BA" w:rsidRPr="00D4272F" w:rsidRDefault="00A621BA" w:rsidP="00A621BA">
      <w:pPr>
        <w:pStyle w:val="a6"/>
        <w:rPr>
          <w:sz w:val="20"/>
          <w:szCs w:val="20"/>
        </w:rPr>
      </w:pPr>
      <w:bookmarkStart w:id="219" w:name="_Toc389132873"/>
      <w:bookmarkStart w:id="220" w:name="_Toc393700479"/>
      <w:r w:rsidRPr="00D4272F">
        <w:rPr>
          <w:sz w:val="20"/>
          <w:szCs w:val="20"/>
        </w:rPr>
        <w:t>В местностях с объемом снегоприноса за зиму более 600 м3/м в пределах проезжей части улиц и дорог следует предусматривать полосы для складирования снега шириной не менее 3 м.</w:t>
      </w:r>
    </w:p>
    <w:p w:rsidR="00A621BA" w:rsidRPr="00D4272F" w:rsidRDefault="00A621BA" w:rsidP="00A621BA">
      <w:pPr>
        <w:pStyle w:val="2"/>
        <w:rPr>
          <w:sz w:val="20"/>
          <w:szCs w:val="20"/>
        </w:rPr>
      </w:pPr>
      <w:r w:rsidRPr="00D4272F">
        <w:rPr>
          <w:sz w:val="20"/>
          <w:szCs w:val="20"/>
        </w:rPr>
        <w:t>Параметры проектирования пешеходных переходов</w:t>
      </w:r>
      <w:bookmarkEnd w:id="219"/>
      <w:bookmarkEnd w:id="220"/>
    </w:p>
    <w:p w:rsidR="00A621BA" w:rsidRPr="00D4272F" w:rsidRDefault="00A621BA" w:rsidP="00A621BA">
      <w:pPr>
        <w:pStyle w:val="a6"/>
        <w:rPr>
          <w:sz w:val="20"/>
          <w:szCs w:val="20"/>
        </w:rPr>
      </w:pPr>
      <w:r w:rsidRPr="00D4272F">
        <w:rPr>
          <w:sz w:val="20"/>
          <w:szCs w:val="20"/>
        </w:rPr>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A621BA" w:rsidRPr="00D4272F" w:rsidRDefault="00A621BA" w:rsidP="00A621BA">
      <w:pPr>
        <w:pStyle w:val="a6"/>
        <w:rPr>
          <w:sz w:val="20"/>
          <w:szCs w:val="20"/>
        </w:rPr>
      </w:pPr>
      <w:r w:rsidRPr="00D4272F">
        <w:rPr>
          <w:sz w:val="20"/>
          <w:szCs w:val="20"/>
        </w:rPr>
        <w:lastRenderedPageBreak/>
        <w:t>В подземном переходе допускается размещение некапитальных нестационарных объектов торговли и бытового обслуживания (ОТО).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A621BA" w:rsidRPr="00D4272F" w:rsidRDefault="00A621BA" w:rsidP="00A621BA">
      <w:pPr>
        <w:pStyle w:val="a6"/>
        <w:rPr>
          <w:sz w:val="20"/>
          <w:szCs w:val="20"/>
        </w:rPr>
      </w:pPr>
      <w:r w:rsidRPr="00D4272F">
        <w:rPr>
          <w:sz w:val="20"/>
          <w:szCs w:val="20"/>
        </w:rPr>
        <w:t xml:space="preserve">Пешеходные пути (тротуары, площадки, лестницы) у административных и торговых центров, гостиниц, театров, выставочных залов и рынков следует проектировать из условий обеспечения плотности пешеходных потоков в час "пик". </w:t>
      </w:r>
    </w:p>
    <w:p w:rsidR="00A621BA" w:rsidRPr="00D4272F" w:rsidRDefault="00A621BA" w:rsidP="00A621BA">
      <w:pPr>
        <w:pStyle w:val="a6"/>
        <w:rPr>
          <w:sz w:val="20"/>
          <w:szCs w:val="20"/>
        </w:rPr>
      </w:pPr>
      <w:r w:rsidRPr="00D4272F">
        <w:rPr>
          <w:sz w:val="20"/>
          <w:szCs w:val="20"/>
        </w:rPr>
        <w:t xml:space="preserve">Параметры проектирования пешеходных переходов представлены ниже </w:t>
      </w:r>
    </w:p>
    <w:p w:rsidR="00A621BA" w:rsidRPr="00D4272F" w:rsidRDefault="00A621BA" w:rsidP="00A621BA">
      <w:pPr>
        <w:pStyle w:val="a6"/>
        <w:ind w:firstLine="0"/>
        <w:rPr>
          <w:sz w:val="20"/>
          <w:szCs w:val="20"/>
        </w:rPr>
      </w:pPr>
      <w:r w:rsidRPr="00D4272F">
        <w:rPr>
          <w:sz w:val="20"/>
          <w:szCs w:val="20"/>
        </w:rPr>
        <w:t>(</w:t>
      </w:r>
      <w:r w:rsidR="00D21A99" w:rsidRPr="00D4272F">
        <w:rPr>
          <w:sz w:val="20"/>
          <w:szCs w:val="20"/>
        </w:rPr>
        <w:t>Таблица 54</w:t>
      </w:r>
      <w:r w:rsidRPr="00D4272F">
        <w:rPr>
          <w:sz w:val="20"/>
          <w:szCs w:val="20"/>
        </w:rPr>
        <w:t>).</w:t>
      </w:r>
    </w:p>
    <w:p w:rsidR="00A621BA" w:rsidRPr="00D4272F" w:rsidRDefault="00A621BA" w:rsidP="00A621BA">
      <w:pPr>
        <w:pStyle w:val="af0"/>
        <w:keepNext/>
        <w:jc w:val="right"/>
        <w:rPr>
          <w:sz w:val="20"/>
        </w:rPr>
      </w:pPr>
      <w:bookmarkStart w:id="221" w:name="_Ref375232726"/>
      <w:r w:rsidRPr="00D4272F">
        <w:rPr>
          <w:sz w:val="20"/>
        </w:rPr>
        <w:t xml:space="preserve">Таблица </w:t>
      </w:r>
      <w:bookmarkEnd w:id="221"/>
      <w:r w:rsidR="00D21A99" w:rsidRPr="00D4272F">
        <w:rPr>
          <w:sz w:val="20"/>
        </w:rPr>
        <w:t>54</w:t>
      </w:r>
    </w:p>
    <w:p w:rsidR="00A621BA" w:rsidRPr="00D4272F" w:rsidRDefault="00A621BA" w:rsidP="00A621BA">
      <w:pPr>
        <w:pStyle w:val="af2"/>
        <w:rPr>
          <w:sz w:val="20"/>
          <w:szCs w:val="20"/>
        </w:rPr>
      </w:pPr>
      <w:r w:rsidRPr="00D4272F">
        <w:rPr>
          <w:sz w:val="20"/>
          <w:szCs w:val="20"/>
        </w:rPr>
        <w:t>Параметры проектирования пешеходных переходов</w:t>
      </w:r>
    </w:p>
    <w:tbl>
      <w:tblPr>
        <w:tblW w:w="9356" w:type="dxa"/>
        <w:tblInd w:w="108" w:type="dxa"/>
        <w:tblLayout w:type="fixed"/>
        <w:tblLook w:val="04A0" w:firstRow="1" w:lastRow="0" w:firstColumn="1" w:lastColumn="0" w:noHBand="0" w:noVBand="1"/>
      </w:tblPr>
      <w:tblGrid>
        <w:gridCol w:w="567"/>
        <w:gridCol w:w="1560"/>
        <w:gridCol w:w="1134"/>
        <w:gridCol w:w="1701"/>
        <w:gridCol w:w="1134"/>
        <w:gridCol w:w="1842"/>
        <w:gridCol w:w="1418"/>
      </w:tblGrid>
      <w:tr w:rsidR="00A621BA" w:rsidRPr="00D4272F" w:rsidTr="00436E04">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2"/>
              <w:rPr>
                <w:sz w:val="20"/>
                <w:szCs w:val="20"/>
              </w:rPr>
            </w:pPr>
            <w:r w:rsidRPr="00D4272F">
              <w:rPr>
                <w:sz w:val="20"/>
                <w:szCs w:val="20"/>
              </w:rPr>
              <w:t>п.п</w:t>
            </w:r>
          </w:p>
        </w:tc>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Определяемый норматив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ед. изм</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r>
      <w:tr w:rsidR="00A621BA" w:rsidRPr="00D4272F"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r>
      <w:tr w:rsidR="00A621BA" w:rsidRPr="00D4272F" w:rsidTr="00436E04">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Интервал размещения пешеходных переходов:</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 в одном уровне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200-300</w:t>
            </w:r>
          </w:p>
        </w:tc>
      </w:tr>
      <w:tr w:rsidR="00A621BA" w:rsidRPr="00D4272F" w:rsidTr="00436E04">
        <w:trPr>
          <w:trHeight w:val="915"/>
        </w:trPr>
        <w:tc>
          <w:tcPr>
            <w:tcW w:w="567"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621BA" w:rsidRPr="00D4272F" w:rsidRDefault="00A621BA" w:rsidP="00436E04">
            <w:pPr>
              <w:pStyle w:val="af3"/>
              <w:rPr>
                <w:sz w:val="20"/>
                <w:szCs w:val="20"/>
              </w:rPr>
            </w:pPr>
            <w:r w:rsidRPr="00D4272F">
              <w:rPr>
                <w:sz w:val="20"/>
                <w:szCs w:val="20"/>
              </w:rPr>
              <w:t>в разных уровнях:</w:t>
            </w: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дорогах скоростного движения и железных дорогах</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400-800</w:t>
            </w:r>
          </w:p>
        </w:tc>
      </w:tr>
      <w:tr w:rsidR="00A621BA" w:rsidRPr="00D4272F" w:rsidTr="00436E04">
        <w:trPr>
          <w:trHeight w:val="735"/>
        </w:trPr>
        <w:tc>
          <w:tcPr>
            <w:tcW w:w="567"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магистральных улицах непрерывного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300-400</w:t>
            </w:r>
          </w:p>
        </w:tc>
      </w:tr>
      <w:tr w:rsidR="00A621BA" w:rsidRPr="00D4272F" w:rsidTr="00436E04">
        <w:trPr>
          <w:trHeight w:val="111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1.2</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Плотность пешеходных потоков в час «пик» для проектирования пешеходных путей (тротуары, площадки, лестницы):</w:t>
            </w: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у административных и торговых центров, гостиниц, театров, выставок и рынков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чел/м2</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 0,3</w:t>
            </w:r>
          </w:p>
        </w:tc>
      </w:tr>
      <w:tr w:rsidR="00A621BA" w:rsidRPr="00D4272F" w:rsidTr="00436E04">
        <w:trPr>
          <w:trHeight w:val="1200"/>
        </w:trPr>
        <w:tc>
          <w:tcPr>
            <w:tcW w:w="567"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предзаводских площадях, у спортивно-зрелищных учреждений, кинотеатров, вокзалов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 0,8</w:t>
            </w:r>
          </w:p>
        </w:tc>
      </w:tr>
    </w:tbl>
    <w:p w:rsidR="00A621BA" w:rsidRPr="00D4272F" w:rsidRDefault="00A621BA" w:rsidP="00A621BA">
      <w:pPr>
        <w:rPr>
          <w:rFonts w:eastAsia="Calibri"/>
          <w:b/>
          <w:sz w:val="20"/>
          <w:szCs w:val="20"/>
        </w:rPr>
      </w:pPr>
    </w:p>
    <w:p w:rsidR="00A621BA" w:rsidRPr="00D4272F" w:rsidRDefault="00A621BA" w:rsidP="00A621BA">
      <w:pPr>
        <w:pStyle w:val="2"/>
        <w:rPr>
          <w:sz w:val="20"/>
          <w:szCs w:val="20"/>
        </w:rPr>
      </w:pPr>
      <w:bookmarkStart w:id="222" w:name="_Toc389132874"/>
      <w:bookmarkStart w:id="223" w:name="_Toc393700480"/>
      <w:r w:rsidRPr="00D4272F">
        <w:rPr>
          <w:sz w:val="20"/>
          <w:szCs w:val="20"/>
        </w:rPr>
        <w:t>Нормы проектирования сооружений и устройств для хранения  и обслуживания транспортных средств</w:t>
      </w:r>
      <w:bookmarkEnd w:id="222"/>
      <w:bookmarkEnd w:id="223"/>
    </w:p>
    <w:p w:rsidR="00A621BA" w:rsidRPr="00D4272F" w:rsidRDefault="00A621BA" w:rsidP="00A621BA">
      <w:pPr>
        <w:pStyle w:val="a6"/>
        <w:rPr>
          <w:sz w:val="20"/>
          <w:szCs w:val="20"/>
        </w:rPr>
      </w:pPr>
      <w:r w:rsidRPr="00D4272F">
        <w:rPr>
          <w:sz w:val="20"/>
          <w:szCs w:val="20"/>
        </w:rPr>
        <w:t>В городских и сельских поселениях Красноярского края должны быть предусмотрены территории для постоянного хранения индивидуальных легковых автомобилей с учетом уровня автомобилизации конкретного поселения.</w:t>
      </w:r>
    </w:p>
    <w:p w:rsidR="00A621BA" w:rsidRPr="00D4272F" w:rsidRDefault="00A621BA" w:rsidP="00A621BA">
      <w:pPr>
        <w:pStyle w:val="a6"/>
        <w:rPr>
          <w:sz w:val="20"/>
          <w:szCs w:val="20"/>
        </w:rPr>
      </w:pPr>
      <w:r w:rsidRPr="00D4272F">
        <w:rPr>
          <w:sz w:val="20"/>
          <w:szCs w:val="20"/>
        </w:rPr>
        <w:t>При определении общей потребности в местах для хранения кроме легковых автомобилей также следует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коэффициентов.</w:t>
      </w:r>
    </w:p>
    <w:p w:rsidR="00A621BA" w:rsidRPr="00D4272F" w:rsidRDefault="00A621BA" w:rsidP="00A621BA">
      <w:pPr>
        <w:pStyle w:val="a6"/>
        <w:rPr>
          <w:sz w:val="20"/>
          <w:szCs w:val="20"/>
        </w:rPr>
      </w:pPr>
      <w:r w:rsidRPr="00D4272F">
        <w:rPr>
          <w:sz w:val="20"/>
          <w:szCs w:val="20"/>
        </w:rPr>
        <w:t>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A621BA" w:rsidRPr="00D4272F" w:rsidRDefault="00A621BA" w:rsidP="00A621BA">
      <w:pPr>
        <w:pStyle w:val="a6"/>
        <w:rPr>
          <w:bCs/>
          <w:sz w:val="20"/>
          <w:szCs w:val="20"/>
        </w:rPr>
      </w:pPr>
      <w:r w:rsidRPr="00D4272F">
        <w:rPr>
          <w:sz w:val="20"/>
          <w:szCs w:val="20"/>
          <w:lang w:eastAsia="ar-SA"/>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 жилые районы – 35%; промышленные и коммунально-складские зоны (районы) – 15%; общегородские и специализированные центры – 5%; зоны массового кратковременного отдыха – 15%.</w:t>
      </w:r>
    </w:p>
    <w:p w:rsidR="00A621BA" w:rsidRPr="00D4272F" w:rsidRDefault="00A621BA" w:rsidP="00A621BA">
      <w:pPr>
        <w:pStyle w:val="a6"/>
        <w:rPr>
          <w:sz w:val="20"/>
          <w:szCs w:val="20"/>
        </w:rPr>
      </w:pPr>
      <w:r w:rsidRPr="00D4272F">
        <w:rPr>
          <w:sz w:val="20"/>
          <w:szCs w:val="20"/>
        </w:rPr>
        <w:t>Тип сооружения для хранения или размещения легковых автомобилей следует выбирать в соответствии с общим архитектурно-градостроительным решением окружающей застройки с учетом гидрогеологических и территориальных условий поселения.</w:t>
      </w:r>
    </w:p>
    <w:p w:rsidR="00A621BA" w:rsidRPr="00D4272F" w:rsidRDefault="00A621BA" w:rsidP="00A621BA">
      <w:pPr>
        <w:pStyle w:val="a6"/>
        <w:rPr>
          <w:sz w:val="20"/>
          <w:szCs w:val="20"/>
        </w:rPr>
      </w:pPr>
      <w:r w:rsidRPr="00D4272F">
        <w:rPr>
          <w:sz w:val="20"/>
          <w:szCs w:val="20"/>
        </w:rPr>
        <w:t xml:space="preserve">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w:t>
      </w:r>
      <w:r w:rsidRPr="00D4272F">
        <w:rPr>
          <w:sz w:val="20"/>
          <w:szCs w:val="20"/>
        </w:rPr>
        <w:lastRenderedPageBreak/>
        <w:t>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w:t>
      </w:r>
    </w:p>
    <w:p w:rsidR="00A621BA" w:rsidRPr="00D4272F" w:rsidRDefault="00A621BA" w:rsidP="00A621BA">
      <w:pPr>
        <w:pStyle w:val="a6"/>
        <w:rPr>
          <w:sz w:val="20"/>
          <w:szCs w:val="20"/>
        </w:rPr>
      </w:pPr>
      <w:r w:rsidRPr="00D4272F">
        <w:rPr>
          <w:sz w:val="20"/>
          <w:szCs w:val="20"/>
        </w:rPr>
        <w:t>Подземные автостоянки допускается размещать также на незастроенной территории (под проездами, улицами, площадями, скверами, газонами и др.).</w:t>
      </w:r>
    </w:p>
    <w:p w:rsidR="00A621BA" w:rsidRPr="00D4272F" w:rsidRDefault="00A621BA" w:rsidP="00A621BA">
      <w:pPr>
        <w:pStyle w:val="a6"/>
        <w:rPr>
          <w:sz w:val="20"/>
          <w:szCs w:val="20"/>
        </w:rPr>
      </w:pPr>
      <w:r w:rsidRPr="00D4272F">
        <w:rPr>
          <w:sz w:val="20"/>
          <w:szCs w:val="20"/>
        </w:rPr>
        <w:t>Сооружения для хранения легковых автомобилей всех категорий следует проектировать:</w:t>
      </w:r>
    </w:p>
    <w:p w:rsidR="00A621BA" w:rsidRPr="00D4272F" w:rsidRDefault="00A621BA" w:rsidP="00A621BA">
      <w:pPr>
        <w:pStyle w:val="a6"/>
        <w:rPr>
          <w:sz w:val="20"/>
          <w:szCs w:val="20"/>
        </w:rPr>
      </w:pPr>
      <w:r w:rsidRPr="00D4272F">
        <w:rPr>
          <w:sz w:val="20"/>
          <w:szCs w:val="20"/>
        </w:rPr>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A621BA" w:rsidRPr="00D4272F" w:rsidRDefault="00A621BA" w:rsidP="00A621BA">
      <w:pPr>
        <w:pStyle w:val="a6"/>
        <w:rPr>
          <w:sz w:val="20"/>
          <w:szCs w:val="20"/>
        </w:rPr>
      </w:pPr>
      <w:r w:rsidRPr="00D4272F">
        <w:rPr>
          <w:sz w:val="20"/>
          <w:szCs w:val="20"/>
        </w:rP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A621BA" w:rsidRPr="00D4272F" w:rsidRDefault="00A621BA" w:rsidP="00A621BA">
      <w:pPr>
        <w:pStyle w:val="a6"/>
        <w:rPr>
          <w:sz w:val="20"/>
          <w:szCs w:val="20"/>
        </w:rPr>
      </w:pPr>
      <w:r w:rsidRPr="00D4272F">
        <w:rPr>
          <w:sz w:val="20"/>
          <w:szCs w:val="20"/>
        </w:rPr>
        <w:t>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A621BA" w:rsidRPr="00D4272F" w:rsidRDefault="00A621BA" w:rsidP="00A621BA">
      <w:pPr>
        <w:pStyle w:val="a6"/>
        <w:rPr>
          <w:sz w:val="20"/>
          <w:szCs w:val="20"/>
        </w:rPr>
      </w:pPr>
      <w:r w:rsidRPr="00D4272F">
        <w:rPr>
          <w:sz w:val="20"/>
          <w:szCs w:val="20"/>
        </w:rPr>
        <w:t>В районах с неблагоприятной гидрогеологической обстановкой, ограничивающей или исключающей возможность устройства подземных гаражей, потребность в местах для хранения автомобилей следует обеспечивать путем строительства наземных или наземно-подземных сооружений с последующей обсыпкой фунтом и использованием земляной кровли для спортивных и хозяйственных площадок.</w:t>
      </w:r>
    </w:p>
    <w:p w:rsidR="00A621BA" w:rsidRPr="00D4272F" w:rsidRDefault="00A621BA" w:rsidP="00A621BA">
      <w:pPr>
        <w:pStyle w:val="a6"/>
        <w:rPr>
          <w:sz w:val="20"/>
          <w:szCs w:val="20"/>
        </w:rPr>
      </w:pPr>
      <w:r w:rsidRPr="00D4272F">
        <w:rPr>
          <w:sz w:val="20"/>
          <w:szCs w:val="20"/>
        </w:rPr>
        <w:t>В границах жилых территорий многоквартирной многоэтажной застройки следует предусматривать автостоянки открытого и закрытого типа вместимостью, как правило, до 500 машино-мест для временного и постоянного хранения индивидуального автотранспорта. Наземные автостоянки вместимостью более 500 машино-мест следует размещать на территориях производственных и коммунально-складских зон.</w:t>
      </w:r>
    </w:p>
    <w:p w:rsidR="00A621BA" w:rsidRPr="00D4272F" w:rsidRDefault="00A621BA" w:rsidP="00A621BA">
      <w:pPr>
        <w:pStyle w:val="a6"/>
        <w:rPr>
          <w:sz w:val="20"/>
          <w:szCs w:val="20"/>
        </w:rPr>
      </w:pPr>
      <w:r w:rsidRPr="00D4272F">
        <w:rPr>
          <w:sz w:val="20"/>
          <w:szCs w:val="20"/>
        </w:rPr>
        <w:t>Основные параметры размещения сооружений и устройств для хранения и обслуживания транспортных средств представлены ниже (</w:t>
      </w:r>
      <w:r w:rsidR="00D21A99" w:rsidRPr="00D4272F">
        <w:rPr>
          <w:sz w:val="20"/>
          <w:szCs w:val="20"/>
        </w:rPr>
        <w:t>Таблица 55</w:t>
      </w:r>
      <w:r w:rsidRPr="00D4272F">
        <w:rPr>
          <w:sz w:val="20"/>
          <w:szCs w:val="20"/>
        </w:rPr>
        <w:t>).</w:t>
      </w:r>
    </w:p>
    <w:p w:rsidR="00A621BA" w:rsidRPr="00D4272F" w:rsidRDefault="00A621BA" w:rsidP="00A621BA">
      <w:pPr>
        <w:pStyle w:val="af0"/>
        <w:keepNext/>
        <w:jc w:val="right"/>
        <w:rPr>
          <w:sz w:val="20"/>
        </w:rPr>
      </w:pPr>
      <w:bookmarkStart w:id="224" w:name="_Ref375232750"/>
      <w:bookmarkStart w:id="225" w:name="_Ref375825095"/>
      <w:r w:rsidRPr="00D4272F">
        <w:rPr>
          <w:sz w:val="20"/>
        </w:rPr>
        <w:t xml:space="preserve">Таблица </w:t>
      </w:r>
      <w:bookmarkEnd w:id="224"/>
      <w:bookmarkEnd w:id="225"/>
      <w:r w:rsidR="00D21A99" w:rsidRPr="00D4272F">
        <w:rPr>
          <w:sz w:val="20"/>
        </w:rPr>
        <w:t>55</w:t>
      </w:r>
    </w:p>
    <w:p w:rsidR="00A621BA" w:rsidRPr="00D4272F" w:rsidRDefault="00A621BA" w:rsidP="00A621BA">
      <w:pPr>
        <w:pStyle w:val="af2"/>
        <w:rPr>
          <w:sz w:val="20"/>
          <w:szCs w:val="20"/>
        </w:rPr>
      </w:pPr>
      <w:r w:rsidRPr="00D4272F">
        <w:rPr>
          <w:sz w:val="20"/>
          <w:szCs w:val="20"/>
        </w:rPr>
        <w:t>Сооружения и устройства для хранения  и обслуживания транспортных средств</w:t>
      </w:r>
    </w:p>
    <w:tbl>
      <w:tblPr>
        <w:tblW w:w="9394" w:type="dxa"/>
        <w:jc w:val="center"/>
        <w:tblLayout w:type="fixed"/>
        <w:tblLook w:val="04A0" w:firstRow="1" w:lastRow="0" w:firstColumn="1" w:lastColumn="0" w:noHBand="0" w:noVBand="1"/>
      </w:tblPr>
      <w:tblGrid>
        <w:gridCol w:w="729"/>
        <w:gridCol w:w="1701"/>
        <w:gridCol w:w="851"/>
        <w:gridCol w:w="567"/>
        <w:gridCol w:w="1134"/>
        <w:gridCol w:w="708"/>
        <w:gridCol w:w="851"/>
        <w:gridCol w:w="1701"/>
        <w:gridCol w:w="1152"/>
      </w:tblGrid>
      <w:tr w:rsidR="00A621BA" w:rsidRPr="00D4272F" w:rsidTr="00436E04">
        <w:trPr>
          <w:trHeight w:val="615"/>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2"/>
              <w:rPr>
                <w:sz w:val="20"/>
                <w:szCs w:val="20"/>
              </w:rPr>
            </w:pPr>
            <w:r w:rsidRPr="00D4272F">
              <w:rPr>
                <w:sz w:val="20"/>
                <w:szCs w:val="20"/>
              </w:rPr>
              <w:t>п.п</w:t>
            </w:r>
          </w:p>
        </w:tc>
        <w:tc>
          <w:tcPr>
            <w:tcW w:w="496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Определяемый норматив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ед. изм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Нормативная ссылка</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480"/>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55"/>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1200"/>
          <w:jc w:val="center"/>
        </w:trPr>
        <w:tc>
          <w:tcPr>
            <w:tcW w:w="72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1.1</w:t>
            </w:r>
          </w:p>
        </w:tc>
        <w:tc>
          <w:tcPr>
            <w:tcW w:w="2552"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Пешеходная доступность к гаражам и открытым стоянкам для постоянного хранения (для 90% расчетного числа индивидуальных легковых автомобилей)</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селитебных территориях и на прилегающих к ним производственных территориях</w:t>
            </w:r>
          </w:p>
        </w:tc>
        <w:tc>
          <w:tcPr>
            <w:tcW w:w="85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п.6.33</w:t>
            </w: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 800</w:t>
            </w:r>
          </w:p>
        </w:tc>
      </w:tr>
      <w:tr w:rsidR="00A621BA" w:rsidRPr="00D4272F" w:rsidTr="00436E04">
        <w:trPr>
          <w:trHeight w:val="1200"/>
          <w:jc w:val="center"/>
        </w:trPr>
        <w:tc>
          <w:tcPr>
            <w:tcW w:w="729" w:type="dxa"/>
            <w:vMerge/>
            <w:tcBorders>
              <w:top w:val="single" w:sz="4" w:space="0" w:color="auto"/>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в районах реконструкции или с неблагоприятной гидрогеологической обстановкой </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 1500</w:t>
            </w:r>
          </w:p>
        </w:tc>
      </w:tr>
      <w:tr w:rsidR="00A621BA" w:rsidRPr="00D4272F" w:rsidTr="00436E04">
        <w:trPr>
          <w:trHeight w:val="375"/>
          <w:jc w:val="center"/>
        </w:trPr>
        <w:tc>
          <w:tcPr>
            <w:tcW w:w="729" w:type="dxa"/>
            <w:vMerge/>
            <w:tcBorders>
              <w:top w:val="single" w:sz="4" w:space="0" w:color="auto"/>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принадлежащих инвалидам</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п.6.34</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 200</w:t>
            </w:r>
          </w:p>
        </w:tc>
      </w:tr>
      <w:tr w:rsidR="00A621BA" w:rsidRPr="00D4272F" w:rsidTr="00436E04">
        <w:trPr>
          <w:trHeight w:val="645"/>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1.4</w:t>
            </w:r>
          </w:p>
        </w:tc>
        <w:tc>
          <w:tcPr>
            <w:tcW w:w="255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Коэффициент приведения индивидуальных транспортных средств к легковому автомобилю для определения общей потребности в местах для хранения:</w:t>
            </w: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мотоциклы и мотороллеры с колясками, мотоколяски</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п.6.33</w:t>
            </w:r>
          </w:p>
        </w:tc>
        <w:tc>
          <w:tcPr>
            <w:tcW w:w="1152" w:type="dxa"/>
            <w:tcBorders>
              <w:top w:val="single" w:sz="8"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0,5</w:t>
            </w:r>
          </w:p>
        </w:tc>
      </w:tr>
      <w:tr w:rsidR="00A621BA" w:rsidRPr="00D4272F" w:rsidTr="00436E04">
        <w:trPr>
          <w:trHeight w:val="64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мотоциклы и мотороллеры без колясок</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0,25</w:t>
            </w:r>
          </w:p>
        </w:tc>
      </w:tr>
      <w:tr w:rsidR="00A621BA" w:rsidRPr="00D4272F"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мопеды и велосипеды</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0,1</w:t>
            </w:r>
          </w:p>
        </w:tc>
      </w:tr>
      <w:tr w:rsidR="00A621BA" w:rsidRPr="00D4272F" w:rsidTr="00436E04">
        <w:trPr>
          <w:trHeight w:val="30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1.8</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Размер земельных участков гаражей и стоянок легковых автомобилей в зависимости от их этажности на одно машино-место:</w:t>
            </w: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одноэтажных</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м2</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п.6.36</w:t>
            </w:r>
          </w:p>
        </w:tc>
        <w:tc>
          <w:tcPr>
            <w:tcW w:w="1152" w:type="dxa"/>
            <w:tcBorders>
              <w:top w:val="nil"/>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30</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двухэтажных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20</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трехэтажных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14</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четырехэтажных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12</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пятиэтажных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10</w:t>
            </w:r>
          </w:p>
        </w:tc>
      </w:tr>
      <w:tr w:rsidR="00A621BA" w:rsidRPr="00D4272F"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наземных стоянок</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25</w:t>
            </w:r>
          </w:p>
        </w:tc>
      </w:tr>
      <w:tr w:rsidR="00A621BA" w:rsidRPr="00D4272F" w:rsidTr="00436E04">
        <w:trPr>
          <w:trHeight w:val="60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lastRenderedPageBreak/>
              <w:t>1.9</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Наименьшие расстояния до въездов в гаражи и выездов из них:</w:t>
            </w: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перекрестков магистральных улиц </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2.07.01-89* п.6.37</w:t>
            </w:r>
          </w:p>
        </w:tc>
        <w:tc>
          <w:tcPr>
            <w:tcW w:w="1152" w:type="dxa"/>
            <w:tcBorders>
              <w:top w:val="nil"/>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50</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xml:space="preserve">улиц местного значения </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20</w:t>
            </w:r>
          </w:p>
        </w:tc>
      </w:tr>
      <w:tr w:rsidR="00A621BA" w:rsidRPr="00D4272F" w:rsidTr="00436E04">
        <w:trPr>
          <w:trHeight w:val="9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D4272F"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от остановочных пунктов общественного пассажирского транспорта</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30</w:t>
            </w:r>
          </w:p>
        </w:tc>
      </w:tr>
      <w:tr w:rsidR="00A621BA" w:rsidRPr="00D4272F" w:rsidTr="00436E04">
        <w:trPr>
          <w:trHeight w:val="1530"/>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1.10</w:t>
            </w:r>
          </w:p>
        </w:tc>
        <w:tc>
          <w:tcPr>
            <w:tcW w:w="4961" w:type="dxa"/>
            <w:gridSpan w:val="5"/>
            <w:tcBorders>
              <w:top w:val="single" w:sz="8" w:space="0" w:color="auto"/>
              <w:left w:val="nil"/>
              <w:bottom w:val="single" w:sz="8" w:space="0" w:color="auto"/>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Наименьшее расстояние от въезда в подземные гаражи легковых автомобилей и выезды из них, а также от вентиляционных шахт до территории школ, детских дошкольных учреждений, лечебно-профилактических учреждений, жилых домов, площадок отдыха и др.</w:t>
            </w:r>
          </w:p>
        </w:tc>
        <w:tc>
          <w:tcPr>
            <w:tcW w:w="85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СанПиН 2.2.1/2.1.1.1200</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15</w:t>
            </w:r>
          </w:p>
        </w:tc>
      </w:tr>
      <w:tr w:rsidR="00A621BA" w:rsidRPr="00D4272F" w:rsidTr="00436E04">
        <w:trPr>
          <w:trHeight w:val="705"/>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1.11</w:t>
            </w:r>
          </w:p>
        </w:tc>
        <w:tc>
          <w:tcPr>
            <w:tcW w:w="4961" w:type="dxa"/>
            <w:gridSpan w:val="5"/>
            <w:tcBorders>
              <w:top w:val="single" w:sz="8" w:space="0" w:color="auto"/>
              <w:left w:val="nil"/>
              <w:bottom w:val="single" w:sz="8" w:space="0" w:color="auto"/>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Разрыв от проездов автотранспорта из гаражей-стоянок, паркингов, автостоянок до нормируемых объектов</w:t>
            </w:r>
          </w:p>
        </w:tc>
        <w:tc>
          <w:tcPr>
            <w:tcW w:w="85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СанПиН 2.2.1/2.1.1.1200</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7</w:t>
            </w:r>
          </w:p>
        </w:tc>
      </w:tr>
      <w:tr w:rsidR="00A621BA" w:rsidRPr="00D4272F" w:rsidTr="00436E04">
        <w:trPr>
          <w:trHeight w:val="156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1.12</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Наименьшая высота вытяжных вентиляционных шахт из помещений подземных гаражей-стоянок, размещаемых:</w:t>
            </w:r>
          </w:p>
        </w:tc>
        <w:tc>
          <w:tcPr>
            <w:tcW w:w="3260" w:type="dxa"/>
            <w:gridSpan w:val="4"/>
            <w:tcBorders>
              <w:top w:val="single" w:sz="8" w:space="0" w:color="auto"/>
              <w:left w:val="nil"/>
              <w:bottom w:val="nil"/>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под жилыми и общественными зданиями,  над уровнем крыши наиболее высокого здания, расположенного в радиусе 15-ти метров от вытяжной шахты</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ВСН-01-89 Предприятия по обслуживанию  автомобилей. п. 4.17</w:t>
            </w:r>
          </w:p>
        </w:tc>
        <w:tc>
          <w:tcPr>
            <w:tcW w:w="1152" w:type="dxa"/>
            <w:tcBorders>
              <w:top w:val="single" w:sz="4" w:space="0" w:color="auto"/>
              <w:left w:val="nil"/>
              <w:bottom w:val="nil"/>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16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3260" w:type="dxa"/>
            <w:gridSpan w:val="4"/>
            <w:tcBorders>
              <w:top w:val="single" w:sz="4" w:space="0" w:color="auto"/>
              <w:left w:val="nil"/>
              <w:bottom w:val="single" w:sz="8" w:space="0" w:color="auto"/>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на незастроенной территории (под проездами, дорогами, скверами и другими площадками) на расстоянии не менее 15-ти метров от жилых и общественных зданий, детских игровых площадок, спортивных площадок и мест отдыха населения</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3</w:t>
            </w:r>
          </w:p>
        </w:tc>
      </w:tr>
      <w:tr w:rsidR="00A621BA" w:rsidRPr="00D4272F" w:rsidTr="00436E04">
        <w:trPr>
          <w:trHeight w:val="45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1.13</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Нормы земельных участков гаражей и парков транспортных средств</w:t>
            </w:r>
          </w:p>
        </w:tc>
        <w:tc>
          <w:tcPr>
            <w:tcW w:w="2552" w:type="dxa"/>
            <w:gridSpan w:val="3"/>
            <w:vMerge w:val="restart"/>
            <w:tcBorders>
              <w:top w:val="nil"/>
              <w:left w:val="single" w:sz="4" w:space="0" w:color="auto"/>
              <w:bottom w:val="single" w:sz="4" w:space="0" w:color="000000"/>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Многоэтажные гаражи для легковых таксомоторов и базы проката легковых автомобилей вместимостью:</w:t>
            </w: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га на расчетную единицу:     таксомотор, автомобиль проката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СП 42.13330.2011 п.11.24 приложение Л</w:t>
            </w:r>
          </w:p>
        </w:tc>
        <w:tc>
          <w:tcPr>
            <w:tcW w:w="1152" w:type="dxa"/>
            <w:tcBorders>
              <w:top w:val="nil"/>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0,5</w:t>
            </w:r>
          </w:p>
        </w:tc>
      </w:tr>
      <w:tr w:rsidR="00A621BA" w:rsidRPr="00D4272F" w:rsidTr="00436E04">
        <w:trPr>
          <w:trHeight w:val="43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300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1,2</w:t>
            </w:r>
          </w:p>
        </w:tc>
      </w:tr>
      <w:tr w:rsidR="00A621BA" w:rsidRPr="00D4272F"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500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1,6</w:t>
            </w:r>
          </w:p>
        </w:tc>
      </w:tr>
      <w:tr w:rsidR="00A621BA" w:rsidRPr="00D4272F" w:rsidTr="00436E04">
        <w:trPr>
          <w:trHeight w:val="49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800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2,1</w:t>
            </w:r>
          </w:p>
        </w:tc>
      </w:tr>
      <w:tr w:rsidR="00A621BA" w:rsidRPr="00D4272F" w:rsidTr="00436E04">
        <w:trPr>
          <w:trHeight w:val="6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1000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2,3</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Гаражи грузовых автомобилей вместимостью:</w:t>
            </w: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автомобиль</w:t>
            </w: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200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3,5</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300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4,5</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500</w:t>
            </w:r>
          </w:p>
        </w:tc>
        <w:tc>
          <w:tcPr>
            <w:tcW w:w="851"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6</w:t>
            </w:r>
          </w:p>
        </w:tc>
      </w:tr>
      <w:tr w:rsidR="00A621BA" w:rsidRPr="00D4272F" w:rsidTr="00436E04">
        <w:trPr>
          <w:trHeight w:val="645"/>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1.14</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Расстояния от наземных и наземно-подземных гаражей, </w:t>
            </w:r>
            <w:r w:rsidRPr="00D4272F">
              <w:rPr>
                <w:sz w:val="20"/>
                <w:szCs w:val="20"/>
              </w:rPr>
              <w:lastRenderedPageBreak/>
              <w:t>открытых стоянок, предназначенных для постоянного и временного хранения легковых автомобилей, и станций технического обслуживания до:</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A621BA" w:rsidRPr="00D4272F" w:rsidRDefault="00A621BA" w:rsidP="00436E04">
            <w:pPr>
              <w:pStyle w:val="afd"/>
              <w:jc w:val="center"/>
              <w:rPr>
                <w:sz w:val="20"/>
                <w:szCs w:val="20"/>
              </w:rPr>
            </w:pPr>
            <w:r w:rsidRPr="00D4272F">
              <w:rPr>
                <w:sz w:val="20"/>
                <w:szCs w:val="20"/>
              </w:rPr>
              <w:lastRenderedPageBreak/>
              <w:t>жилых домов (том числе торцы жилых домов без окон):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10</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СанПиН 2.2.1/2.1.1.1200</w:t>
            </w:r>
          </w:p>
        </w:tc>
        <w:tc>
          <w:tcPr>
            <w:tcW w:w="1152" w:type="dxa"/>
            <w:tcBorders>
              <w:top w:val="nil"/>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10 (10)</w:t>
            </w:r>
          </w:p>
        </w:tc>
      </w:tr>
      <w:tr w:rsidR="00A621BA" w:rsidRPr="00D4272F" w:rsidTr="00436E04">
        <w:trPr>
          <w:trHeight w:val="55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15 (10)</w:t>
            </w:r>
          </w:p>
        </w:tc>
      </w:tr>
      <w:tr w:rsidR="00A621BA" w:rsidRPr="00D4272F"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25 (15)</w:t>
            </w:r>
          </w:p>
        </w:tc>
      </w:tr>
      <w:tr w:rsidR="00A621BA" w:rsidRPr="00D4272F" w:rsidTr="00436E04">
        <w:trPr>
          <w:trHeight w:val="54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35 (25)</w:t>
            </w:r>
          </w:p>
        </w:tc>
      </w:tr>
      <w:tr w:rsidR="00A621BA" w:rsidRPr="00D4272F" w:rsidTr="00436E04">
        <w:trPr>
          <w:trHeight w:val="459"/>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A621BA" w:rsidRPr="00D4272F" w:rsidRDefault="00A621BA" w:rsidP="00436E04">
            <w:pPr>
              <w:pStyle w:val="afd"/>
              <w:jc w:val="center"/>
              <w:rPr>
                <w:sz w:val="20"/>
                <w:szCs w:val="20"/>
              </w:rPr>
            </w:pPr>
            <w:r w:rsidRPr="00D4272F">
              <w:rPr>
                <w:sz w:val="20"/>
                <w:szCs w:val="20"/>
              </w:rPr>
              <w:t xml:space="preserve">Территории школ, детских          </w:t>
            </w:r>
          </w:p>
          <w:p w:rsidR="00A621BA" w:rsidRPr="00D4272F" w:rsidRDefault="00A621BA" w:rsidP="00436E04">
            <w:pPr>
              <w:pStyle w:val="afd"/>
              <w:jc w:val="center"/>
              <w:rPr>
                <w:sz w:val="20"/>
                <w:szCs w:val="20"/>
              </w:rPr>
            </w:pPr>
            <w:r w:rsidRPr="00D4272F">
              <w:rPr>
                <w:sz w:val="20"/>
                <w:szCs w:val="20"/>
              </w:rPr>
              <w:t xml:space="preserve">учреждений, ПТУ, техникумов,      </w:t>
            </w:r>
          </w:p>
          <w:p w:rsidR="00A621BA" w:rsidRPr="00D4272F" w:rsidRDefault="00A621BA" w:rsidP="00436E04">
            <w:pPr>
              <w:pStyle w:val="afd"/>
              <w:jc w:val="center"/>
              <w:rPr>
                <w:sz w:val="20"/>
                <w:szCs w:val="20"/>
              </w:rPr>
            </w:pPr>
            <w:r w:rsidRPr="00D4272F">
              <w:rPr>
                <w:sz w:val="20"/>
                <w:szCs w:val="20"/>
              </w:rPr>
              <w:t xml:space="preserve">площадок для отдыха, игр и        </w:t>
            </w:r>
          </w:p>
          <w:p w:rsidR="00A621BA" w:rsidRPr="00D4272F" w:rsidRDefault="00A621BA" w:rsidP="00436E04">
            <w:pPr>
              <w:pStyle w:val="afd"/>
              <w:jc w:val="center"/>
              <w:rPr>
                <w:sz w:val="20"/>
                <w:szCs w:val="20"/>
              </w:rPr>
            </w:pPr>
            <w:r w:rsidRPr="00D4272F">
              <w:rPr>
                <w:sz w:val="20"/>
                <w:szCs w:val="20"/>
              </w:rPr>
              <w:t xml:space="preserve">спорта, детских: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10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25</w:t>
            </w:r>
          </w:p>
        </w:tc>
      </w:tr>
      <w:tr w:rsidR="00A621BA" w:rsidRPr="00D4272F"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D4272F"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50</w:t>
            </w:r>
          </w:p>
        </w:tc>
      </w:tr>
      <w:tr w:rsidR="00A621BA" w:rsidRPr="00D4272F" w:rsidTr="00436E04">
        <w:trPr>
          <w:trHeight w:val="6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D4272F"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50</w:t>
            </w:r>
          </w:p>
        </w:tc>
      </w:tr>
      <w:tr w:rsidR="00A621BA" w:rsidRPr="00D4272F"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D4272F"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50</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val="restart"/>
            <w:tcBorders>
              <w:top w:val="nil"/>
              <w:left w:val="single" w:sz="4" w:space="0" w:color="auto"/>
              <w:bottom w:val="single" w:sz="8" w:space="0" w:color="000000"/>
              <w:right w:val="single" w:sz="4" w:space="0" w:color="auto"/>
            </w:tcBorders>
            <w:shd w:val="clear" w:color="auto" w:fill="auto"/>
            <w:hideMark/>
          </w:tcPr>
          <w:p w:rsidR="00A621BA" w:rsidRPr="00D4272F" w:rsidRDefault="00A621BA" w:rsidP="00436E04">
            <w:pPr>
              <w:pStyle w:val="afd"/>
              <w:jc w:val="center"/>
              <w:rPr>
                <w:sz w:val="20"/>
                <w:szCs w:val="20"/>
              </w:rPr>
            </w:pPr>
            <w:r w:rsidRPr="00D4272F">
              <w:rPr>
                <w:sz w:val="20"/>
                <w:szCs w:val="20"/>
              </w:rPr>
              <w:t xml:space="preserve">Территории лечебных учреждений    </w:t>
            </w:r>
            <w:r w:rsidRPr="00D4272F">
              <w:rPr>
                <w:sz w:val="20"/>
                <w:szCs w:val="20"/>
              </w:rPr>
              <w:br/>
              <w:t xml:space="preserve">стационарного типа, открытые      </w:t>
            </w:r>
            <w:r w:rsidRPr="00D4272F">
              <w:rPr>
                <w:sz w:val="20"/>
                <w:szCs w:val="20"/>
              </w:rPr>
              <w:br/>
              <w:t xml:space="preserve">спортивные сооружения общего      </w:t>
            </w:r>
            <w:r w:rsidRPr="00D4272F">
              <w:rPr>
                <w:sz w:val="20"/>
                <w:szCs w:val="20"/>
              </w:rPr>
              <w:br/>
              <w:t xml:space="preserve">пользования, места отдыха         </w:t>
            </w:r>
            <w:r w:rsidRPr="00D4272F">
              <w:rPr>
                <w:sz w:val="20"/>
                <w:szCs w:val="20"/>
              </w:rPr>
              <w:br/>
              <w:t>населения (сады, скверы, парки)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 10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25</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50</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по расчетам</w:t>
            </w:r>
          </w:p>
        </w:tc>
      </w:tr>
      <w:tr w:rsidR="00A621BA" w:rsidRPr="00D4272F"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по расчетам</w:t>
            </w:r>
          </w:p>
        </w:tc>
      </w:tr>
      <w:tr w:rsidR="00A621BA" w:rsidRPr="00D4272F" w:rsidTr="00436E04">
        <w:trPr>
          <w:trHeight w:val="1560"/>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1.15</w:t>
            </w:r>
          </w:p>
        </w:tc>
        <w:tc>
          <w:tcPr>
            <w:tcW w:w="4961" w:type="dxa"/>
            <w:gridSpan w:val="5"/>
            <w:tcBorders>
              <w:top w:val="nil"/>
              <w:left w:val="nil"/>
              <w:bottom w:val="single" w:sz="8" w:space="0" w:color="auto"/>
              <w:right w:val="single" w:sz="4"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Расстояния от наземных и наземно-подземных гаражей, открытых стоянок, предназначенных для постоянного и временного хранения легковых автомобилей, вместимостью более 300 машино-мест до жилых домов:</w:t>
            </w:r>
          </w:p>
        </w:tc>
        <w:tc>
          <w:tcPr>
            <w:tcW w:w="85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СанПиН 2.2.1/2.1.1.1200</w:t>
            </w:r>
          </w:p>
        </w:tc>
        <w:tc>
          <w:tcPr>
            <w:tcW w:w="1152" w:type="dxa"/>
            <w:tcBorders>
              <w:top w:val="nil"/>
              <w:left w:val="nil"/>
              <w:bottom w:val="single" w:sz="8" w:space="0" w:color="auto"/>
              <w:right w:val="single" w:sz="8" w:space="0" w:color="000000"/>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 50 </w:t>
            </w:r>
          </w:p>
        </w:tc>
      </w:tr>
    </w:tbl>
    <w:p w:rsidR="00A621BA" w:rsidRPr="00D4272F" w:rsidRDefault="00A621BA" w:rsidP="00A621BA">
      <w:pPr>
        <w:pStyle w:val="a6"/>
        <w:rPr>
          <w:sz w:val="20"/>
          <w:szCs w:val="20"/>
        </w:rPr>
      </w:pPr>
      <w:r w:rsidRPr="00D4272F">
        <w:rPr>
          <w:sz w:val="20"/>
          <w:szCs w:val="20"/>
        </w:rPr>
        <w:t>В границах земельных участков детских дошкольных образовательных организаций, общеобразовательных организаций, организаций для детей-сирот и детей, оставшихся без попечения родителей и общеобразовательных школ-интернатов:</w:t>
      </w:r>
    </w:p>
    <w:p w:rsidR="00A621BA" w:rsidRPr="00D4272F" w:rsidRDefault="00A621BA" w:rsidP="00A621BA">
      <w:pPr>
        <w:pStyle w:val="a2"/>
        <w:rPr>
          <w:sz w:val="20"/>
          <w:szCs w:val="20"/>
        </w:rPr>
      </w:pPr>
      <w:r w:rsidRPr="00D4272F">
        <w:rPr>
          <w:sz w:val="20"/>
          <w:szCs w:val="20"/>
        </w:rPr>
        <w:t>запрещается размещение надземных автостоянок и гаражей для хранения индивидуального автотранспорта;</w:t>
      </w:r>
    </w:p>
    <w:p w:rsidR="00A621BA" w:rsidRPr="00D4272F" w:rsidRDefault="00A621BA" w:rsidP="00A621BA">
      <w:pPr>
        <w:pStyle w:val="a2"/>
        <w:rPr>
          <w:sz w:val="20"/>
          <w:szCs w:val="20"/>
        </w:rPr>
      </w:pPr>
      <w:r w:rsidRPr="00D4272F">
        <w:rPr>
          <w:sz w:val="20"/>
          <w:szCs w:val="20"/>
        </w:rPr>
        <w:t>допускается размещение гаражей и автостоянок исключительно для транспорта, принадлежащего данному учреждению и обеспечивающему учебно-воспитательный процесс.</w:t>
      </w:r>
    </w:p>
    <w:p w:rsidR="00A621BA" w:rsidRPr="00D4272F" w:rsidRDefault="00A621BA" w:rsidP="00A621BA">
      <w:pPr>
        <w:pStyle w:val="a6"/>
        <w:rPr>
          <w:sz w:val="20"/>
          <w:szCs w:val="20"/>
        </w:rPr>
      </w:pPr>
      <w:r w:rsidRPr="00D4272F">
        <w:rPr>
          <w:sz w:val="20"/>
          <w:szCs w:val="20"/>
        </w:rPr>
        <w:t>В границах земельных участков лечебно-профилактических медицинских организаций, оказывающие медицинскую помощь в стационарных условиях разрешается размещение гаражей и автостоянок автотранспорта данного учреждения в хозяйственной зоне в соответствии с генеральным планом. Автостоянки для кратковременного хранения автотранспорта сотрудников и посетителей лечебно-профилактических медицинских организаций, оказывающие медицинскую помощь в стационарных условиях, как правило, размещаются за пределами границ участка данного учреждения.</w:t>
      </w:r>
    </w:p>
    <w:p w:rsidR="00A621BA" w:rsidRPr="00D4272F" w:rsidRDefault="00A621BA" w:rsidP="00A621BA">
      <w:pPr>
        <w:pStyle w:val="a6"/>
        <w:rPr>
          <w:sz w:val="20"/>
          <w:szCs w:val="20"/>
        </w:rPr>
      </w:pPr>
      <w:r w:rsidRPr="00D4272F">
        <w:rPr>
          <w:sz w:val="20"/>
          <w:szCs w:val="20"/>
        </w:rPr>
        <w:t>Для территорий общественной застройки должны быть предусмотрены автостоянки кратковременного и временного хранения легковых автомобилей, принадлежащих работающим и посетителям зданий, входящих в состав комплекса.</w:t>
      </w:r>
    </w:p>
    <w:p w:rsidR="00A621BA" w:rsidRPr="00D4272F" w:rsidRDefault="00A621BA" w:rsidP="00A621BA">
      <w:pPr>
        <w:pStyle w:val="a6"/>
        <w:rPr>
          <w:sz w:val="20"/>
          <w:szCs w:val="20"/>
        </w:rPr>
      </w:pPr>
      <w:r w:rsidRPr="00D4272F">
        <w:rPr>
          <w:sz w:val="20"/>
          <w:szCs w:val="20"/>
        </w:rPr>
        <w:t>При размещении объектов общественного назначения в состав проектных материалов необходимо включать:</w:t>
      </w:r>
    </w:p>
    <w:p w:rsidR="00A621BA" w:rsidRPr="00D4272F" w:rsidRDefault="00A621BA" w:rsidP="00A621BA">
      <w:pPr>
        <w:pStyle w:val="a2"/>
        <w:rPr>
          <w:sz w:val="20"/>
          <w:szCs w:val="20"/>
        </w:rPr>
      </w:pPr>
      <w:r w:rsidRPr="00D4272F">
        <w:rPr>
          <w:sz w:val="20"/>
          <w:szCs w:val="20"/>
        </w:rPr>
        <w:t>предварительные расчеты требуемого количества автостоянок всех типов (выполняется на стадии согласования отвода земельного участка под проектирование и строительство);</w:t>
      </w:r>
    </w:p>
    <w:p w:rsidR="00A621BA" w:rsidRPr="00D4272F" w:rsidRDefault="00A621BA" w:rsidP="00A621BA">
      <w:pPr>
        <w:pStyle w:val="a2"/>
        <w:rPr>
          <w:sz w:val="20"/>
          <w:szCs w:val="20"/>
        </w:rPr>
      </w:pPr>
      <w:r w:rsidRPr="00D4272F">
        <w:rPr>
          <w:sz w:val="20"/>
          <w:szCs w:val="20"/>
        </w:rPr>
        <w:t>для крупных объектов общественного назначения - схем пассажирского, грузового и пешеходного движения (в составе утверждаемых проектных материалов).</w:t>
      </w:r>
    </w:p>
    <w:p w:rsidR="00A621BA" w:rsidRPr="00D4272F" w:rsidRDefault="00A621BA" w:rsidP="00A621BA">
      <w:pPr>
        <w:pStyle w:val="a6"/>
        <w:rPr>
          <w:sz w:val="20"/>
          <w:szCs w:val="20"/>
        </w:rPr>
      </w:pPr>
      <w:r w:rsidRPr="00D4272F">
        <w:rPr>
          <w:sz w:val="20"/>
          <w:szCs w:val="20"/>
        </w:rPr>
        <w:lastRenderedPageBreak/>
        <w:t>В пределах водоохранных зон водных объектов и их прибрежных полос допускается размещение автостоянок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A621BA" w:rsidRPr="00D4272F" w:rsidRDefault="00A621BA" w:rsidP="00A621BA">
      <w:pPr>
        <w:pStyle w:val="a6"/>
        <w:rPr>
          <w:sz w:val="20"/>
          <w:szCs w:val="20"/>
        </w:rPr>
      </w:pPr>
      <w:r w:rsidRPr="00D4272F">
        <w:rPr>
          <w:sz w:val="20"/>
          <w:szCs w:val="20"/>
        </w:rPr>
        <w:t>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w:t>
      </w:r>
    </w:p>
    <w:p w:rsidR="00A621BA" w:rsidRPr="00D4272F" w:rsidRDefault="00A621BA" w:rsidP="00A621BA">
      <w:pPr>
        <w:pStyle w:val="a6"/>
        <w:rPr>
          <w:sz w:val="20"/>
          <w:szCs w:val="20"/>
        </w:rPr>
      </w:pPr>
      <w:r w:rsidRPr="00D4272F">
        <w:rPr>
          <w:sz w:val="20"/>
          <w:szCs w:val="20"/>
        </w:rPr>
        <w:t>Для автостоянок всех типов вместимостью более 50 машино-мест необходимо предусматривать не менее двух въездов (выездов), расположенных рассредоточено. Ограждение территорий автостоянок выполняется по согласованию с органами архитектуры и градостроительства муниципальных округов. Автостоянки (открытые площадки) и гаражи-стоянки вместимостью до 50 машино-мест могут иметь совмещенный въезд-выезд шириной не менее 6 м.</w:t>
      </w:r>
    </w:p>
    <w:p w:rsidR="00A621BA" w:rsidRPr="00D4272F" w:rsidRDefault="00A621BA" w:rsidP="00A621BA">
      <w:pPr>
        <w:pStyle w:val="a6"/>
        <w:rPr>
          <w:sz w:val="20"/>
          <w:szCs w:val="20"/>
        </w:rPr>
      </w:pPr>
      <w:r w:rsidRPr="00D4272F">
        <w:rPr>
          <w:sz w:val="20"/>
          <w:szCs w:val="20"/>
        </w:rPr>
        <w:t>Перед гаражами-стоянками вместимостью свыше 50 машино-мест следует предусматривать площадку накопитель перед въездом из расчета 1 машино-место на каждые 100 автомобилей, но не менее чем площадка для паркирования двух пожарных автомашин.</w:t>
      </w:r>
    </w:p>
    <w:p w:rsidR="00A621BA" w:rsidRPr="00D4272F" w:rsidRDefault="00A621BA" w:rsidP="00A621BA">
      <w:pPr>
        <w:pStyle w:val="a6"/>
        <w:rPr>
          <w:sz w:val="20"/>
          <w:szCs w:val="20"/>
        </w:rPr>
      </w:pPr>
      <w:r w:rsidRPr="00D4272F">
        <w:rPr>
          <w:sz w:val="20"/>
          <w:szCs w:val="20"/>
        </w:rPr>
        <w:t>Транзитный проезд через придомовую территорию к автостоянке постоянного хранения автотранспорта вместимостью более 50 м/мест не допускается.</w:t>
      </w:r>
    </w:p>
    <w:p w:rsidR="00A621BA" w:rsidRPr="00D4272F" w:rsidRDefault="00A621BA" w:rsidP="00A621BA">
      <w:pPr>
        <w:pStyle w:val="a6"/>
        <w:rPr>
          <w:sz w:val="20"/>
          <w:szCs w:val="20"/>
        </w:rPr>
      </w:pPr>
      <w:r w:rsidRPr="00D4272F">
        <w:rPr>
          <w:sz w:val="20"/>
          <w:szCs w:val="20"/>
        </w:rPr>
        <w:t>Автостоянки ведомственных автомобилей и легковых автомобилей специального назначения, грузовых автомобилей, такси и проката, автобусные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A621BA" w:rsidRPr="00D4272F" w:rsidRDefault="00A621BA" w:rsidP="00A621BA">
      <w:pPr>
        <w:pStyle w:val="2"/>
        <w:rPr>
          <w:sz w:val="20"/>
          <w:szCs w:val="20"/>
        </w:rPr>
      </w:pPr>
      <w:bookmarkStart w:id="226" w:name="_Toc389132875"/>
      <w:bookmarkStart w:id="227" w:name="_Toc393700481"/>
      <w:r w:rsidRPr="00D4272F">
        <w:rPr>
          <w:sz w:val="20"/>
          <w:szCs w:val="20"/>
        </w:rPr>
        <w:t>Параметры проектирования объектов транспортного обслуживания</w:t>
      </w:r>
      <w:bookmarkEnd w:id="226"/>
      <w:bookmarkEnd w:id="227"/>
    </w:p>
    <w:p w:rsidR="00A621BA" w:rsidRPr="00D4272F" w:rsidRDefault="00A621BA" w:rsidP="00A621BA">
      <w:pPr>
        <w:pStyle w:val="a6"/>
        <w:rPr>
          <w:sz w:val="20"/>
          <w:szCs w:val="20"/>
        </w:rPr>
      </w:pPr>
      <w:r w:rsidRPr="00D4272F">
        <w:rPr>
          <w:sz w:val="20"/>
          <w:szCs w:val="20"/>
        </w:rPr>
        <w:t>Основные параметры проектирования объектов транспортного обслуживания представлены ниже (</w:t>
      </w:r>
      <w:r w:rsidR="00D21A99" w:rsidRPr="00D4272F">
        <w:rPr>
          <w:sz w:val="20"/>
          <w:szCs w:val="20"/>
        </w:rPr>
        <w:t>Таблица 56</w:t>
      </w:r>
      <w:r w:rsidRPr="00D4272F">
        <w:rPr>
          <w:sz w:val="20"/>
          <w:szCs w:val="20"/>
        </w:rPr>
        <w:t>).</w:t>
      </w:r>
    </w:p>
    <w:p w:rsidR="00A621BA" w:rsidRPr="00D4272F" w:rsidRDefault="00A621BA" w:rsidP="00A621BA">
      <w:pPr>
        <w:pStyle w:val="af0"/>
        <w:keepNext/>
        <w:jc w:val="right"/>
        <w:rPr>
          <w:sz w:val="20"/>
        </w:rPr>
      </w:pPr>
      <w:bookmarkStart w:id="228" w:name="_Ref375232820"/>
      <w:r w:rsidRPr="00D4272F">
        <w:rPr>
          <w:sz w:val="20"/>
        </w:rPr>
        <w:t xml:space="preserve">Таблица </w:t>
      </w:r>
      <w:bookmarkEnd w:id="228"/>
      <w:r w:rsidR="00D21A99" w:rsidRPr="00D4272F">
        <w:rPr>
          <w:sz w:val="20"/>
        </w:rPr>
        <w:t>56</w:t>
      </w:r>
    </w:p>
    <w:p w:rsidR="00A621BA" w:rsidRPr="00D4272F" w:rsidRDefault="00A621BA" w:rsidP="00A621BA">
      <w:pPr>
        <w:jc w:val="center"/>
        <w:rPr>
          <w:b/>
          <w:sz w:val="20"/>
          <w:szCs w:val="20"/>
        </w:rPr>
      </w:pPr>
      <w:r w:rsidRPr="00D4272F">
        <w:rPr>
          <w:b/>
          <w:sz w:val="20"/>
          <w:szCs w:val="20"/>
        </w:rPr>
        <w:t>Основные параметры проектирования объектов транспортного обслуживания</w:t>
      </w:r>
    </w:p>
    <w:tbl>
      <w:tblPr>
        <w:tblW w:w="9356" w:type="dxa"/>
        <w:tblInd w:w="108" w:type="dxa"/>
        <w:tblLayout w:type="fixed"/>
        <w:tblLook w:val="04A0" w:firstRow="1" w:lastRow="0" w:firstColumn="1" w:lastColumn="0" w:noHBand="0" w:noVBand="1"/>
      </w:tblPr>
      <w:tblGrid>
        <w:gridCol w:w="567"/>
        <w:gridCol w:w="1276"/>
        <w:gridCol w:w="709"/>
        <w:gridCol w:w="1701"/>
        <w:gridCol w:w="1559"/>
        <w:gridCol w:w="1134"/>
        <w:gridCol w:w="992"/>
        <w:gridCol w:w="1418"/>
      </w:tblGrid>
      <w:tr w:rsidR="00A621BA" w:rsidRPr="00D4272F" w:rsidTr="00436E04">
        <w:trPr>
          <w:trHeight w:val="31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2"/>
              <w:rPr>
                <w:sz w:val="20"/>
                <w:szCs w:val="20"/>
              </w:rPr>
            </w:pPr>
            <w:r w:rsidRPr="00D4272F">
              <w:rPr>
                <w:sz w:val="20"/>
                <w:szCs w:val="20"/>
              </w:rPr>
              <w:t>п.п</w:t>
            </w:r>
          </w:p>
        </w:tc>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Определяемый норматив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ед. изм</w:t>
            </w:r>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1BA" w:rsidRPr="00D4272F" w:rsidRDefault="00A621BA" w:rsidP="00436E04">
            <w:pPr>
              <w:pStyle w:val="af2"/>
              <w:rPr>
                <w:sz w:val="20"/>
                <w:szCs w:val="20"/>
              </w:rPr>
            </w:pPr>
            <w:r w:rsidRPr="00D4272F">
              <w:rPr>
                <w:sz w:val="20"/>
                <w:szCs w:val="20"/>
              </w:rPr>
              <w:t>Нормативная ссылка</w:t>
            </w:r>
          </w:p>
        </w:tc>
        <w:tc>
          <w:tcPr>
            <w:tcW w:w="1418"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hideMark/>
          </w:tcPr>
          <w:p w:rsidR="00A621BA" w:rsidRPr="00D4272F" w:rsidRDefault="00A621BA" w:rsidP="00436E04">
            <w:pPr>
              <w:pStyle w:val="afd"/>
              <w:rPr>
                <w:sz w:val="20"/>
                <w:szCs w:val="20"/>
              </w:rPr>
            </w:pPr>
          </w:p>
        </w:tc>
      </w:tr>
      <w:tr w:rsidR="00A621BA" w:rsidRPr="00D4272F"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A621BA" w:rsidRPr="00D4272F" w:rsidRDefault="00A621BA" w:rsidP="00436E04">
            <w:pPr>
              <w:pStyle w:val="afd"/>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hideMark/>
          </w:tcPr>
          <w:p w:rsidR="00A621BA" w:rsidRPr="00D4272F" w:rsidRDefault="00A621BA" w:rsidP="00436E04">
            <w:pPr>
              <w:pStyle w:val="afd"/>
              <w:rPr>
                <w:sz w:val="20"/>
                <w:szCs w:val="20"/>
              </w:rPr>
            </w:pPr>
          </w:p>
        </w:tc>
      </w:tr>
      <w:tr w:rsidR="00A621BA" w:rsidRPr="00D4272F" w:rsidTr="00436E04">
        <w:trPr>
          <w:trHeight w:val="915"/>
        </w:trPr>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Потребность в объектах транспортного обслуживания: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станции технического обслуживания</w:t>
            </w:r>
          </w:p>
        </w:tc>
        <w:tc>
          <w:tcPr>
            <w:tcW w:w="1559"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пост/кол-во автомобилей</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jc w:val="center"/>
              <w:rPr>
                <w:sz w:val="20"/>
                <w:szCs w:val="20"/>
              </w:rPr>
            </w:pPr>
            <w:r w:rsidRPr="00D4272F">
              <w:rPr>
                <w:sz w:val="20"/>
                <w:szCs w:val="20"/>
              </w:rPr>
              <w:t>СНиП 2.07.01-89*</w:t>
            </w:r>
          </w:p>
        </w:tc>
        <w:tc>
          <w:tcPr>
            <w:tcW w:w="992"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 п.6.40</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 на 200</w:t>
            </w:r>
          </w:p>
        </w:tc>
      </w:tr>
      <w:tr w:rsidR="00A621BA" w:rsidRPr="00D4272F" w:rsidTr="00436E04">
        <w:trPr>
          <w:trHeight w:val="111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single" w:sz="4" w:space="0" w:color="auto"/>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автозаправочные станции</w:t>
            </w:r>
          </w:p>
        </w:tc>
        <w:tc>
          <w:tcPr>
            <w:tcW w:w="1559"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колонка/кол-во автомобилей</w:t>
            </w: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jc w:val="center"/>
              <w:rPr>
                <w:sz w:val="20"/>
                <w:szCs w:val="20"/>
              </w:rPr>
            </w:pPr>
          </w:p>
        </w:tc>
        <w:tc>
          <w:tcPr>
            <w:tcW w:w="992" w:type="dxa"/>
            <w:tcBorders>
              <w:top w:val="nil"/>
              <w:left w:val="nil"/>
              <w:bottom w:val="single" w:sz="8"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п.6.41</w:t>
            </w:r>
          </w:p>
        </w:tc>
        <w:tc>
          <w:tcPr>
            <w:tcW w:w="1418"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 на 1200</w:t>
            </w:r>
          </w:p>
        </w:tc>
      </w:tr>
      <w:tr w:rsidR="00A621BA" w:rsidRPr="00D4272F" w:rsidTr="00436E04">
        <w:trPr>
          <w:trHeight w:val="300"/>
        </w:trPr>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1.2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Размеры земельных участков для: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СТО мощностью:</w:t>
            </w:r>
          </w:p>
        </w:tc>
        <w:tc>
          <w:tcPr>
            <w:tcW w:w="1701" w:type="dxa"/>
            <w:tcBorders>
              <w:top w:val="nil"/>
              <w:left w:val="nil"/>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на 10 постов</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га</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jc w:val="center"/>
              <w:rPr>
                <w:sz w:val="20"/>
                <w:szCs w:val="20"/>
              </w:rPr>
            </w:pPr>
            <w:r w:rsidRPr="00D4272F">
              <w:rPr>
                <w:sz w:val="20"/>
                <w:szCs w:val="20"/>
              </w:rPr>
              <w:t>СНиП 2.07.01-89*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п.6.40</w:t>
            </w:r>
          </w:p>
        </w:tc>
        <w:tc>
          <w:tcPr>
            <w:tcW w:w="1418" w:type="dxa"/>
            <w:tcBorders>
              <w:top w:val="single" w:sz="8"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на 15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1,5</w:t>
            </w:r>
          </w:p>
        </w:tc>
      </w:tr>
      <w:tr w:rsidR="00A621BA" w:rsidRPr="00D4272F"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на 25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435"/>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на 40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3,5</w:t>
            </w:r>
          </w:p>
        </w:tc>
      </w:tr>
      <w:tr w:rsidR="00A621BA" w:rsidRPr="00D4272F" w:rsidTr="00436E04">
        <w:trPr>
          <w:trHeight w:val="36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АЗС мощностью:</w:t>
            </w: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2 колонки</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п.6.41</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0,1</w:t>
            </w:r>
          </w:p>
        </w:tc>
      </w:tr>
      <w:tr w:rsidR="00A621BA" w:rsidRPr="00D4272F"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5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0,2</w:t>
            </w:r>
          </w:p>
        </w:tc>
      </w:tr>
      <w:tr w:rsidR="00A621BA" w:rsidRPr="00D4272F"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7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0,3</w:t>
            </w:r>
          </w:p>
        </w:tc>
      </w:tr>
      <w:tr w:rsidR="00A621BA" w:rsidRPr="00D4272F"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9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0,35</w:t>
            </w:r>
          </w:p>
        </w:tc>
      </w:tr>
      <w:tr w:rsidR="00A621BA" w:rsidRPr="00D4272F" w:rsidTr="00436E04">
        <w:trPr>
          <w:trHeight w:val="315"/>
        </w:trPr>
        <w:tc>
          <w:tcPr>
            <w:tcW w:w="567"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701" w:type="dxa"/>
            <w:tcBorders>
              <w:top w:val="nil"/>
              <w:left w:val="nil"/>
              <w:bottom w:val="single" w:sz="8"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на 11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D4272F" w:rsidRDefault="00A621BA" w:rsidP="00436E04">
            <w:pPr>
              <w:pStyle w:val="afd"/>
              <w:rPr>
                <w:sz w:val="20"/>
                <w:szCs w:val="20"/>
              </w:rPr>
            </w:pPr>
          </w:p>
        </w:tc>
        <w:tc>
          <w:tcPr>
            <w:tcW w:w="1418" w:type="dxa"/>
            <w:tcBorders>
              <w:top w:val="single" w:sz="4" w:space="0" w:color="auto"/>
              <w:left w:val="nil"/>
              <w:bottom w:val="single" w:sz="8" w:space="0" w:color="auto"/>
              <w:right w:val="single" w:sz="8" w:space="0" w:color="000000"/>
            </w:tcBorders>
            <w:shd w:val="clear" w:color="auto" w:fill="auto"/>
            <w:vAlign w:val="center"/>
            <w:hideMark/>
          </w:tcPr>
          <w:p w:rsidR="00A621BA" w:rsidRPr="00D4272F" w:rsidRDefault="00A621BA" w:rsidP="00436E04">
            <w:pPr>
              <w:pStyle w:val="af3"/>
              <w:rPr>
                <w:sz w:val="20"/>
                <w:szCs w:val="20"/>
              </w:rPr>
            </w:pPr>
            <w:r w:rsidRPr="00D4272F">
              <w:rPr>
                <w:sz w:val="20"/>
                <w:szCs w:val="20"/>
              </w:rPr>
              <w:t>0,4</w:t>
            </w:r>
          </w:p>
        </w:tc>
      </w:tr>
    </w:tbl>
    <w:p w:rsidR="00A621BA" w:rsidRPr="00D4272F" w:rsidRDefault="00A621BA" w:rsidP="00A621BA">
      <w:pPr>
        <w:pStyle w:val="2"/>
        <w:rPr>
          <w:sz w:val="20"/>
          <w:szCs w:val="20"/>
        </w:rPr>
      </w:pPr>
      <w:bookmarkStart w:id="229" w:name="_Toc389132876"/>
      <w:bookmarkStart w:id="230" w:name="_Toc393700482"/>
      <w:r w:rsidRPr="00D4272F">
        <w:rPr>
          <w:sz w:val="20"/>
          <w:szCs w:val="20"/>
        </w:rPr>
        <w:t>Показатели инженерной подготовки и защиты территории</w:t>
      </w:r>
      <w:bookmarkEnd w:id="229"/>
      <w:bookmarkEnd w:id="230"/>
    </w:p>
    <w:p w:rsidR="00A621BA" w:rsidRPr="00D4272F" w:rsidRDefault="00A621BA" w:rsidP="00A621BA">
      <w:pPr>
        <w:pStyle w:val="a6"/>
        <w:rPr>
          <w:sz w:val="20"/>
          <w:szCs w:val="20"/>
        </w:rPr>
      </w:pPr>
      <w:r w:rsidRPr="00D4272F">
        <w:rPr>
          <w:sz w:val="20"/>
          <w:szCs w:val="20"/>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A621BA" w:rsidRPr="00D4272F" w:rsidRDefault="00A621BA" w:rsidP="00A621BA">
      <w:pPr>
        <w:pStyle w:val="a6"/>
        <w:rPr>
          <w:sz w:val="20"/>
          <w:szCs w:val="20"/>
        </w:rPr>
      </w:pPr>
      <w:r w:rsidRPr="00D4272F">
        <w:rPr>
          <w:sz w:val="20"/>
          <w:szCs w:val="20"/>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A621BA" w:rsidRPr="00D4272F" w:rsidRDefault="00A621BA" w:rsidP="00A621BA">
      <w:pPr>
        <w:pStyle w:val="a6"/>
        <w:rPr>
          <w:sz w:val="20"/>
          <w:szCs w:val="20"/>
        </w:rPr>
      </w:pPr>
      <w:r w:rsidRPr="00D4272F">
        <w:rPr>
          <w:sz w:val="20"/>
          <w:szCs w:val="20"/>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621BA" w:rsidRPr="00D4272F" w:rsidRDefault="00A621BA" w:rsidP="00A621BA">
      <w:pPr>
        <w:pStyle w:val="a6"/>
        <w:rPr>
          <w:sz w:val="20"/>
          <w:szCs w:val="20"/>
        </w:rPr>
      </w:pPr>
      <w:r w:rsidRPr="00D4272F">
        <w:rPr>
          <w:sz w:val="20"/>
          <w:szCs w:val="20"/>
        </w:rPr>
        <w:lastRenderedPageBreak/>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A621BA" w:rsidRPr="00D4272F" w:rsidRDefault="00A621BA" w:rsidP="00A621BA">
      <w:pPr>
        <w:pStyle w:val="a6"/>
        <w:rPr>
          <w:sz w:val="20"/>
          <w:szCs w:val="20"/>
        </w:rPr>
      </w:pPr>
      <w:r w:rsidRPr="00D4272F">
        <w:rPr>
          <w:sz w:val="20"/>
          <w:szCs w:val="20"/>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A621BA" w:rsidRPr="00D4272F" w:rsidRDefault="00A621BA" w:rsidP="00A621BA">
      <w:pPr>
        <w:pStyle w:val="a6"/>
        <w:rPr>
          <w:sz w:val="20"/>
          <w:szCs w:val="20"/>
        </w:rPr>
      </w:pPr>
      <w:r w:rsidRPr="00D4272F">
        <w:rPr>
          <w:sz w:val="20"/>
          <w:szCs w:val="20"/>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A621BA" w:rsidRPr="00D4272F" w:rsidRDefault="00A621BA" w:rsidP="00A621BA">
      <w:pPr>
        <w:pStyle w:val="a6"/>
        <w:rPr>
          <w:sz w:val="20"/>
          <w:szCs w:val="20"/>
        </w:rPr>
      </w:pPr>
      <w:r w:rsidRPr="00D4272F">
        <w:rPr>
          <w:sz w:val="20"/>
          <w:szCs w:val="20"/>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A621BA" w:rsidRPr="00D4272F" w:rsidRDefault="00A621BA" w:rsidP="00A621BA">
      <w:pPr>
        <w:pStyle w:val="a6"/>
        <w:rPr>
          <w:sz w:val="20"/>
          <w:szCs w:val="20"/>
        </w:rPr>
      </w:pPr>
      <w:r w:rsidRPr="00D4272F">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A621BA" w:rsidRPr="00D4272F" w:rsidRDefault="00A621BA" w:rsidP="00A621BA">
      <w:pPr>
        <w:pStyle w:val="a6"/>
        <w:rPr>
          <w:sz w:val="20"/>
          <w:szCs w:val="20"/>
        </w:rPr>
      </w:pPr>
      <w:r w:rsidRPr="00D4272F">
        <w:rPr>
          <w:sz w:val="20"/>
          <w:szCs w:val="20"/>
        </w:rPr>
        <w:t>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A621BA" w:rsidRPr="00D4272F" w:rsidRDefault="00A621BA" w:rsidP="00A621BA">
      <w:pPr>
        <w:pStyle w:val="S0"/>
        <w:rPr>
          <w:sz w:val="20"/>
          <w:szCs w:val="20"/>
        </w:rPr>
      </w:pPr>
      <w:r w:rsidRPr="00D4272F">
        <w:rPr>
          <w:sz w:val="20"/>
          <w:szCs w:val="20"/>
        </w:rPr>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A621BA" w:rsidRPr="00D4272F" w:rsidRDefault="00A621BA" w:rsidP="00A621BA">
      <w:pPr>
        <w:pStyle w:val="S0"/>
        <w:rPr>
          <w:sz w:val="20"/>
          <w:szCs w:val="20"/>
        </w:rPr>
      </w:pPr>
      <w:r w:rsidRPr="00D4272F">
        <w:rPr>
          <w:sz w:val="20"/>
          <w:szCs w:val="20"/>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A621BA" w:rsidRPr="00D4272F" w:rsidRDefault="00A621BA" w:rsidP="00A621BA">
      <w:pPr>
        <w:pStyle w:val="S0"/>
        <w:rPr>
          <w:sz w:val="20"/>
          <w:szCs w:val="20"/>
        </w:rPr>
      </w:pPr>
      <w:r w:rsidRPr="00D4272F">
        <w:rPr>
          <w:sz w:val="20"/>
          <w:szCs w:val="20"/>
        </w:rPr>
        <w:t>В городских и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A621BA" w:rsidRPr="00D4272F" w:rsidRDefault="00A621BA" w:rsidP="00A621BA">
      <w:pPr>
        <w:pStyle w:val="S0"/>
        <w:rPr>
          <w:sz w:val="20"/>
          <w:szCs w:val="20"/>
        </w:rPr>
      </w:pPr>
      <w:r w:rsidRPr="00D4272F">
        <w:rPr>
          <w:sz w:val="20"/>
          <w:szCs w:val="20"/>
        </w:rPr>
        <w:t xml:space="preserve">Нормируемые показатели инженерной подготовки и защиты территории представлены ниже </w:t>
      </w:r>
      <w:r w:rsidRPr="00D4272F">
        <w:rPr>
          <w:sz w:val="20"/>
          <w:szCs w:val="20"/>
          <w:lang w:val="ru-RU"/>
        </w:rPr>
        <w:t>(</w:t>
      </w:r>
      <w:r w:rsidR="00D21A99" w:rsidRPr="00D4272F">
        <w:rPr>
          <w:sz w:val="20"/>
          <w:szCs w:val="20"/>
          <w:lang w:val="ru-RU"/>
        </w:rPr>
        <w:t>Таблица 57</w:t>
      </w:r>
      <w:r w:rsidRPr="00D4272F">
        <w:rPr>
          <w:sz w:val="20"/>
          <w:szCs w:val="20"/>
          <w:lang w:val="ru-RU"/>
        </w:rPr>
        <w:t>)</w:t>
      </w:r>
      <w:r w:rsidRPr="00D4272F">
        <w:rPr>
          <w:sz w:val="20"/>
          <w:szCs w:val="20"/>
        </w:rPr>
        <w:t>.</w:t>
      </w:r>
    </w:p>
    <w:p w:rsidR="00A621BA" w:rsidRPr="00D4272F" w:rsidRDefault="00A621BA" w:rsidP="00A621BA">
      <w:pPr>
        <w:pStyle w:val="af0"/>
        <w:jc w:val="right"/>
        <w:rPr>
          <w:sz w:val="20"/>
        </w:rPr>
      </w:pPr>
      <w:bookmarkStart w:id="231" w:name="_Ref375141282"/>
      <w:r w:rsidRPr="00D4272F">
        <w:rPr>
          <w:sz w:val="20"/>
        </w:rPr>
        <w:t xml:space="preserve">Таблица </w:t>
      </w:r>
      <w:bookmarkEnd w:id="231"/>
      <w:r w:rsidR="00D21A99" w:rsidRPr="00D4272F">
        <w:rPr>
          <w:sz w:val="20"/>
        </w:rPr>
        <w:t>57</w:t>
      </w:r>
    </w:p>
    <w:p w:rsidR="00A621BA" w:rsidRPr="00D4272F" w:rsidRDefault="00A621BA" w:rsidP="00A621BA">
      <w:pPr>
        <w:pStyle w:val="af0"/>
        <w:rPr>
          <w:sz w:val="20"/>
        </w:rPr>
      </w:pPr>
      <w:r w:rsidRPr="00D4272F">
        <w:rPr>
          <w:sz w:val="20"/>
        </w:rPr>
        <w:t>Показатели инженерной подготовки и защиты территории</w:t>
      </w:r>
    </w:p>
    <w:tbl>
      <w:tblPr>
        <w:tblW w:w="9373" w:type="dxa"/>
        <w:tblInd w:w="91" w:type="dxa"/>
        <w:tblLook w:val="04A0" w:firstRow="1" w:lastRow="0" w:firstColumn="1" w:lastColumn="0" w:noHBand="0" w:noVBand="1"/>
      </w:tblPr>
      <w:tblGrid>
        <w:gridCol w:w="534"/>
        <w:gridCol w:w="1675"/>
        <w:gridCol w:w="2286"/>
        <w:gridCol w:w="970"/>
        <w:gridCol w:w="2453"/>
        <w:gridCol w:w="1455"/>
      </w:tblGrid>
      <w:tr w:rsidR="00A621BA" w:rsidRPr="00D4272F" w:rsidTr="00436E04">
        <w:trPr>
          <w:cantSplit/>
          <w:trHeight w:val="2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2"/>
              <w:rPr>
                <w:sz w:val="20"/>
                <w:szCs w:val="20"/>
              </w:rPr>
            </w:pPr>
            <w:r w:rsidRPr="00D4272F">
              <w:rPr>
                <w:sz w:val="20"/>
                <w:szCs w:val="20"/>
              </w:rPr>
              <w:t>№ п.п</w:t>
            </w: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ед. изм</w:t>
            </w:r>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Нормативная ссылка</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2"/>
              <w:rPr>
                <w:sz w:val="20"/>
                <w:szCs w:val="20"/>
              </w:rPr>
            </w:pPr>
            <w:r w:rsidRPr="00D4272F">
              <w:rPr>
                <w:sz w:val="20"/>
                <w:szCs w:val="20"/>
              </w:rPr>
              <w:t>Показатель</w:t>
            </w:r>
          </w:p>
        </w:tc>
      </w:tr>
      <w:tr w:rsidR="00A621BA" w:rsidRPr="00D4272F"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r>
      <w:tr w:rsidR="00A621BA" w:rsidRPr="00D4272F"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1.1</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2.04.03-85 п.2.42</w:t>
            </w: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0,003</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0,004</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0,005</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0,006</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0,003</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D4272F" w:rsidRDefault="00A621BA" w:rsidP="00436E04">
            <w:pPr>
              <w:pStyle w:val="afd"/>
              <w:rPr>
                <w:sz w:val="20"/>
                <w:szCs w:val="20"/>
              </w:rPr>
            </w:pPr>
            <w:r w:rsidRPr="00D4272F">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0,001-0,005</w:t>
            </w:r>
          </w:p>
        </w:tc>
      </w:tr>
      <w:tr w:rsidR="00A621BA" w:rsidRPr="00D4272F"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1.2</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 xml:space="preserve">Нормы осушения (глубины понижения грунтовых вод, считая от проектной отметки территории) при </w:t>
            </w:r>
            <w:r w:rsidRPr="00D4272F">
              <w:rPr>
                <w:sz w:val="20"/>
                <w:szCs w:val="20"/>
              </w:rPr>
              <w:lastRenderedPageBreak/>
              <w:t>проектировании защиты от подтопления</w:t>
            </w: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lastRenderedPageBreak/>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м</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2.06.15-85 п.2.7</w:t>
            </w: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до 15</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5</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2</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D4272F" w:rsidRDefault="00A621BA" w:rsidP="00436E04">
            <w:pPr>
              <w:pStyle w:val="afd"/>
              <w:rPr>
                <w:sz w:val="20"/>
                <w:szCs w:val="20"/>
              </w:rPr>
            </w:pPr>
            <w:r w:rsidRPr="00D4272F">
              <w:rPr>
                <w:sz w:val="20"/>
                <w:szCs w:val="20"/>
              </w:rPr>
              <w:t>территории зон рекреационного и защитного назначения (зеленые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D4272F"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1</w:t>
            </w:r>
          </w:p>
        </w:tc>
      </w:tr>
      <w:tr w:rsidR="00A621BA" w:rsidRPr="00D4272F" w:rsidTr="00436E04">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1.3</w:t>
            </w:r>
          </w:p>
        </w:tc>
        <w:tc>
          <w:tcPr>
            <w:tcW w:w="3961" w:type="dxa"/>
            <w:gridSpan w:val="2"/>
            <w:tcBorders>
              <w:top w:val="single" w:sz="4" w:space="0" w:color="auto"/>
              <w:left w:val="nil"/>
              <w:bottom w:val="single" w:sz="4" w:space="0" w:color="auto"/>
              <w:right w:val="single" w:sz="4" w:space="0" w:color="auto"/>
            </w:tcBorders>
            <w:shd w:val="clear" w:color="auto" w:fill="auto"/>
            <w:vAlign w:val="bottom"/>
            <w:hideMark/>
          </w:tcPr>
          <w:p w:rsidR="00A621BA" w:rsidRPr="00D4272F" w:rsidRDefault="00A621BA" w:rsidP="00436E04">
            <w:pPr>
              <w:pStyle w:val="afd"/>
              <w:rPr>
                <w:sz w:val="20"/>
                <w:szCs w:val="20"/>
              </w:rPr>
            </w:pPr>
            <w:r w:rsidRPr="00D4272F">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shd w:val="clear" w:color="auto" w:fill="auto"/>
            <w:noWrap/>
            <w:vAlign w:val="center"/>
            <w:hideMark/>
          </w:tcPr>
          <w:p w:rsidR="00A621BA" w:rsidRPr="00D4272F" w:rsidRDefault="00A621BA" w:rsidP="00436E04">
            <w:pPr>
              <w:pStyle w:val="af3"/>
              <w:rPr>
                <w:sz w:val="20"/>
                <w:szCs w:val="20"/>
              </w:rPr>
            </w:pPr>
            <w:r w:rsidRPr="00D4272F">
              <w:rPr>
                <w:sz w:val="20"/>
                <w:szCs w:val="20"/>
              </w:rPr>
              <w:t>м</w:t>
            </w:r>
          </w:p>
        </w:tc>
        <w:tc>
          <w:tcPr>
            <w:tcW w:w="2453"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d"/>
              <w:rPr>
                <w:sz w:val="20"/>
                <w:szCs w:val="20"/>
              </w:rPr>
            </w:pPr>
            <w:r w:rsidRPr="00D4272F">
              <w:rPr>
                <w:sz w:val="20"/>
                <w:szCs w:val="20"/>
              </w:rPr>
              <w:t>СНиП 2.06.15-85 п.3.11</w:t>
            </w:r>
          </w:p>
        </w:tc>
        <w:tc>
          <w:tcPr>
            <w:tcW w:w="1455" w:type="dxa"/>
            <w:tcBorders>
              <w:top w:val="nil"/>
              <w:left w:val="nil"/>
              <w:bottom w:val="single" w:sz="4" w:space="0" w:color="auto"/>
              <w:right w:val="single" w:sz="4" w:space="0" w:color="auto"/>
            </w:tcBorders>
            <w:shd w:val="clear" w:color="auto" w:fill="auto"/>
            <w:vAlign w:val="center"/>
            <w:hideMark/>
          </w:tcPr>
          <w:p w:rsidR="00A621BA" w:rsidRPr="00D4272F" w:rsidRDefault="00A621BA" w:rsidP="00436E04">
            <w:pPr>
              <w:pStyle w:val="af3"/>
              <w:rPr>
                <w:sz w:val="20"/>
                <w:szCs w:val="20"/>
              </w:rPr>
            </w:pPr>
            <w:r w:rsidRPr="00D4272F">
              <w:rPr>
                <w:sz w:val="20"/>
                <w:szCs w:val="20"/>
              </w:rPr>
              <w:t>0,5</w:t>
            </w:r>
          </w:p>
        </w:tc>
      </w:tr>
    </w:tbl>
    <w:p w:rsidR="00D52D3C" w:rsidRPr="00D4272F" w:rsidRDefault="00D52D3C" w:rsidP="00D52D3C">
      <w:pPr>
        <w:pStyle w:val="11"/>
        <w:rPr>
          <w:sz w:val="20"/>
          <w:szCs w:val="20"/>
          <w:lang w:val="ru-RU"/>
        </w:rPr>
      </w:pPr>
      <w:r w:rsidRPr="00D4272F">
        <w:rPr>
          <w:sz w:val="20"/>
          <w:szCs w:val="20"/>
        </w:rPr>
        <w:t>Нормативы обеспеченности населения поселения транспортными услугами в границах поселения</w:t>
      </w:r>
      <w:bookmarkEnd w:id="194"/>
      <w:bookmarkEnd w:id="195"/>
    </w:p>
    <w:p w:rsidR="00436E04" w:rsidRPr="00D4272F" w:rsidRDefault="00436E04" w:rsidP="00436E04">
      <w:pPr>
        <w:pStyle w:val="2"/>
        <w:rPr>
          <w:sz w:val="20"/>
          <w:szCs w:val="20"/>
        </w:rPr>
      </w:pPr>
      <w:bookmarkStart w:id="232" w:name="_Toc389132855"/>
      <w:bookmarkStart w:id="233" w:name="_Toc393700484"/>
      <w:bookmarkStart w:id="234" w:name="_Toc389132877"/>
      <w:bookmarkStart w:id="235" w:name="_Toc393700489"/>
      <w:r w:rsidRPr="00D4272F">
        <w:rPr>
          <w:sz w:val="20"/>
          <w:szCs w:val="20"/>
        </w:rPr>
        <w:t>Параметры проектирования сети общественного пассажирского транспорта и пешеходного движения</w:t>
      </w:r>
      <w:bookmarkEnd w:id="232"/>
      <w:bookmarkEnd w:id="233"/>
    </w:p>
    <w:p w:rsidR="00436E04" w:rsidRPr="00D4272F" w:rsidRDefault="00436E04" w:rsidP="00436E04">
      <w:pPr>
        <w:pStyle w:val="a6"/>
        <w:rPr>
          <w:sz w:val="20"/>
          <w:szCs w:val="20"/>
        </w:rPr>
      </w:pPr>
      <w:r w:rsidRPr="00D4272F">
        <w:rPr>
          <w:sz w:val="20"/>
          <w:szCs w:val="20"/>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городских поселений.</w:t>
      </w:r>
    </w:p>
    <w:p w:rsidR="00436E04" w:rsidRPr="00D4272F" w:rsidRDefault="00436E04" w:rsidP="00436E04">
      <w:pPr>
        <w:pStyle w:val="a6"/>
        <w:rPr>
          <w:sz w:val="20"/>
          <w:szCs w:val="20"/>
        </w:rPr>
      </w:pPr>
      <w:r w:rsidRPr="00D4272F">
        <w:rPr>
          <w:sz w:val="20"/>
          <w:szCs w:val="20"/>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городских поселений, а также - ежедневных мигрантов из пригородной зоны.</w:t>
      </w:r>
    </w:p>
    <w:p w:rsidR="00436E04" w:rsidRPr="00D4272F" w:rsidRDefault="00436E04" w:rsidP="00436E04">
      <w:pPr>
        <w:pStyle w:val="a6"/>
        <w:rPr>
          <w:sz w:val="20"/>
          <w:szCs w:val="20"/>
        </w:rPr>
      </w:pPr>
      <w:r w:rsidRPr="00D4272F">
        <w:rPr>
          <w:sz w:val="20"/>
          <w:szCs w:val="20"/>
        </w:rPr>
        <w:t>Вид общественного пассажирского транспорта следует выбирать на основании расчетных пассажиропотоков и дальностей поездок пассажиров.</w:t>
      </w:r>
    </w:p>
    <w:p w:rsidR="00436E04" w:rsidRPr="00D4272F" w:rsidRDefault="00436E04" w:rsidP="00436E04">
      <w:pPr>
        <w:pStyle w:val="a6"/>
        <w:rPr>
          <w:sz w:val="20"/>
          <w:szCs w:val="20"/>
        </w:rPr>
      </w:pPr>
      <w:r w:rsidRPr="00D4272F">
        <w:rPr>
          <w:sz w:val="20"/>
          <w:szCs w:val="20"/>
        </w:rPr>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36E04" w:rsidRPr="00D4272F" w:rsidRDefault="00436E04" w:rsidP="00436E04">
      <w:pPr>
        <w:pStyle w:val="a6"/>
        <w:rPr>
          <w:sz w:val="20"/>
          <w:szCs w:val="20"/>
        </w:rPr>
      </w:pPr>
      <w:r w:rsidRPr="00D4272F">
        <w:rPr>
          <w:sz w:val="20"/>
          <w:szCs w:val="20"/>
        </w:rPr>
        <w:t>Примечание: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Параметры проектирования сети общественного пассажирского транспорта и пешеходного движения представлены ниже (</w:t>
      </w:r>
      <w:r w:rsidR="00D21A99" w:rsidRPr="00D4272F">
        <w:rPr>
          <w:sz w:val="20"/>
          <w:szCs w:val="20"/>
        </w:rPr>
        <w:t>Таблица 58</w:t>
      </w:r>
      <w:r w:rsidRPr="00D4272F">
        <w:rPr>
          <w:sz w:val="20"/>
          <w:szCs w:val="20"/>
        </w:rPr>
        <w:t>).</w:t>
      </w:r>
    </w:p>
    <w:p w:rsidR="00436E04" w:rsidRPr="00D4272F" w:rsidRDefault="00436E04" w:rsidP="00436E04">
      <w:pPr>
        <w:pStyle w:val="af0"/>
        <w:keepNext/>
        <w:jc w:val="right"/>
        <w:rPr>
          <w:sz w:val="20"/>
        </w:rPr>
      </w:pPr>
      <w:bookmarkStart w:id="236" w:name="_Ref375232261"/>
      <w:r w:rsidRPr="00D4272F">
        <w:rPr>
          <w:sz w:val="20"/>
        </w:rPr>
        <w:t xml:space="preserve">Таблица </w:t>
      </w:r>
      <w:bookmarkEnd w:id="236"/>
      <w:r w:rsidR="00D21A99" w:rsidRPr="00D4272F">
        <w:rPr>
          <w:sz w:val="20"/>
        </w:rPr>
        <w:t>58</w:t>
      </w:r>
    </w:p>
    <w:p w:rsidR="00436E04" w:rsidRPr="00D4272F" w:rsidRDefault="00436E04" w:rsidP="00436E04">
      <w:pPr>
        <w:pStyle w:val="af2"/>
        <w:rPr>
          <w:sz w:val="20"/>
          <w:szCs w:val="20"/>
        </w:rPr>
      </w:pPr>
      <w:r w:rsidRPr="00D4272F">
        <w:rPr>
          <w:sz w:val="20"/>
          <w:szCs w:val="20"/>
        </w:rPr>
        <w:t>Параметры проектирования сети общественного пассажирского транспорта и пешеходного движения</w:t>
      </w:r>
    </w:p>
    <w:tbl>
      <w:tblPr>
        <w:tblW w:w="9373" w:type="dxa"/>
        <w:tblInd w:w="91" w:type="dxa"/>
        <w:tblLayout w:type="fixed"/>
        <w:tblLook w:val="04A0" w:firstRow="1" w:lastRow="0" w:firstColumn="1" w:lastColumn="0" w:noHBand="0" w:noVBand="1"/>
      </w:tblPr>
      <w:tblGrid>
        <w:gridCol w:w="726"/>
        <w:gridCol w:w="2126"/>
        <w:gridCol w:w="2410"/>
        <w:gridCol w:w="1701"/>
        <w:gridCol w:w="1276"/>
        <w:gridCol w:w="1134"/>
      </w:tblGrid>
      <w:tr w:rsidR="00436E04" w:rsidRPr="00D4272F" w:rsidTr="00436E04">
        <w:trPr>
          <w:trHeight w:val="255"/>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04" w:rsidRPr="00D4272F" w:rsidRDefault="00436E04" w:rsidP="00436E04">
            <w:pPr>
              <w:pStyle w:val="af2"/>
              <w:rPr>
                <w:sz w:val="20"/>
                <w:szCs w:val="20"/>
              </w:rPr>
            </w:pPr>
            <w:r w:rsidRPr="00D4272F">
              <w:rPr>
                <w:sz w:val="20"/>
                <w:szCs w:val="20"/>
              </w:rPr>
              <w:t>п.п</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2"/>
              <w:rPr>
                <w:sz w:val="20"/>
                <w:szCs w:val="20"/>
              </w:rPr>
            </w:pPr>
            <w:r w:rsidRPr="00D4272F">
              <w:rPr>
                <w:sz w:val="20"/>
                <w:szCs w:val="20"/>
              </w:rPr>
              <w:t>Определяемый норматив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2"/>
              <w:rPr>
                <w:sz w:val="20"/>
                <w:szCs w:val="20"/>
              </w:rPr>
            </w:pPr>
            <w:r w:rsidRPr="00D4272F">
              <w:rPr>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2"/>
              <w:rPr>
                <w:sz w:val="20"/>
                <w:szCs w:val="20"/>
              </w:rPr>
            </w:pPr>
            <w:r w:rsidRPr="00D4272F">
              <w:rPr>
                <w:sz w:val="20"/>
                <w:szCs w:val="20"/>
              </w:rPr>
              <w:t>Нормативная ссылка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2"/>
              <w:rPr>
                <w:sz w:val="20"/>
                <w:szCs w:val="20"/>
              </w:rPr>
            </w:pPr>
            <w:r w:rsidRPr="00D4272F">
              <w:rPr>
                <w:sz w:val="20"/>
                <w:szCs w:val="20"/>
              </w:rPr>
              <w:t>Показатель</w:t>
            </w:r>
          </w:p>
        </w:tc>
      </w:tr>
      <w:tr w:rsidR="00436E04" w:rsidRPr="00D4272F"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r>
      <w:tr w:rsidR="00436E04" w:rsidRPr="00D4272F"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r>
      <w:tr w:rsidR="00436E04" w:rsidRPr="00D4272F" w:rsidTr="00436E04">
        <w:trPr>
          <w:trHeight w:val="20"/>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1.1</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701" w:type="dxa"/>
            <w:tcBorders>
              <w:top w:val="nil"/>
              <w:left w:val="nil"/>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 xml:space="preserve">чел/м2 свободной площади пола пассажирского салона </w:t>
            </w:r>
          </w:p>
        </w:tc>
        <w:tc>
          <w:tcPr>
            <w:tcW w:w="1276" w:type="dxa"/>
            <w:tcBorders>
              <w:top w:val="nil"/>
              <w:left w:val="nil"/>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СНиП 2.07.01-89* п.6.26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3</w:t>
            </w:r>
          </w:p>
        </w:tc>
      </w:tr>
      <w:tr w:rsidR="00436E04" w:rsidRPr="00D4272F"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1.2</w:t>
            </w:r>
          </w:p>
        </w:tc>
        <w:tc>
          <w:tcPr>
            <w:tcW w:w="2126" w:type="dxa"/>
            <w:vMerge w:val="restart"/>
            <w:tcBorders>
              <w:top w:val="nil"/>
              <w:left w:val="single" w:sz="4" w:space="0" w:color="auto"/>
              <w:bottom w:val="single" w:sz="4" w:space="0" w:color="auto"/>
              <w:right w:val="single" w:sz="4" w:space="0" w:color="auto"/>
            </w:tcBorders>
            <w:shd w:val="clear" w:color="auto" w:fill="auto"/>
            <w:vAlign w:val="bottom"/>
            <w:hideMark/>
          </w:tcPr>
          <w:p w:rsidR="00436E04" w:rsidRPr="00D4272F" w:rsidRDefault="00436E04" w:rsidP="00436E04">
            <w:pPr>
              <w:pStyle w:val="afd"/>
              <w:rPr>
                <w:sz w:val="20"/>
                <w:szCs w:val="20"/>
              </w:rPr>
            </w:pPr>
            <w:r w:rsidRPr="00D4272F">
              <w:rPr>
                <w:sz w:val="20"/>
                <w:szCs w:val="20"/>
              </w:rPr>
              <w:t xml:space="preserve">Параметры для размещения линии общественного пассажирского </w:t>
            </w:r>
            <w:r w:rsidRPr="00D4272F">
              <w:rPr>
                <w:sz w:val="20"/>
                <w:szCs w:val="20"/>
              </w:rPr>
              <w:lastRenderedPageBreak/>
              <w:t xml:space="preserve">транспорта по пешеходно-транспортным улицам или обособленному полотну через межмагистральные территории площадью свыше 100 га, в условиях реконструкции свыше 50 га: </w:t>
            </w:r>
          </w:p>
        </w:tc>
        <w:tc>
          <w:tcPr>
            <w:tcW w:w="2410" w:type="dxa"/>
            <w:tcBorders>
              <w:top w:val="nil"/>
              <w:left w:val="nil"/>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lastRenderedPageBreak/>
              <w:t>интенсивность движения средств общественного транспорта в двух направлениях</w:t>
            </w:r>
          </w:p>
        </w:tc>
        <w:tc>
          <w:tcPr>
            <w:tcW w:w="1701" w:type="dxa"/>
            <w:tcBorders>
              <w:top w:val="nil"/>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 xml:space="preserve">ед/ч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СНиП 2.07.01-89* п.6.27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 30</w:t>
            </w:r>
          </w:p>
        </w:tc>
      </w:tr>
      <w:tr w:rsidR="00436E04" w:rsidRPr="00D4272F" w:rsidTr="00436E04">
        <w:trPr>
          <w:trHeight w:val="2927"/>
        </w:trPr>
        <w:tc>
          <w:tcPr>
            <w:tcW w:w="72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 xml:space="preserve">расчетная скорость движения </w:t>
            </w:r>
          </w:p>
        </w:tc>
        <w:tc>
          <w:tcPr>
            <w:tcW w:w="1701" w:type="dxa"/>
            <w:tcBorders>
              <w:top w:val="nil"/>
              <w:left w:val="nil"/>
              <w:bottom w:val="single" w:sz="4" w:space="0" w:color="auto"/>
              <w:right w:val="single" w:sz="4" w:space="0" w:color="auto"/>
            </w:tcBorders>
            <w:shd w:val="clear" w:color="auto" w:fill="auto"/>
            <w:hideMark/>
          </w:tcPr>
          <w:p w:rsidR="00436E04" w:rsidRPr="00D4272F" w:rsidRDefault="00436E04" w:rsidP="00436E04">
            <w:pPr>
              <w:pStyle w:val="af3"/>
              <w:rPr>
                <w:sz w:val="20"/>
                <w:szCs w:val="20"/>
              </w:rPr>
            </w:pPr>
            <w:r w:rsidRPr="00D4272F">
              <w:rPr>
                <w:sz w:val="20"/>
                <w:szCs w:val="20"/>
              </w:rPr>
              <w:t>км/ч</w:t>
            </w:r>
          </w:p>
        </w:tc>
        <w:tc>
          <w:tcPr>
            <w:tcW w:w="127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40</w:t>
            </w:r>
          </w:p>
        </w:tc>
      </w:tr>
      <w:tr w:rsidR="00436E04" w:rsidRPr="00D4272F"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lastRenderedPageBreak/>
              <w:t>1.3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Плотность сети линий наземного общественного пассажирского транспорта:</w:t>
            </w:r>
          </w:p>
        </w:tc>
        <w:tc>
          <w:tcPr>
            <w:tcW w:w="2410" w:type="dxa"/>
            <w:tcBorders>
              <w:top w:val="nil"/>
              <w:left w:val="nil"/>
              <w:bottom w:val="single" w:sz="4" w:space="0" w:color="auto"/>
              <w:right w:val="single" w:sz="4" w:space="0" w:color="auto"/>
            </w:tcBorders>
            <w:shd w:val="clear" w:color="auto" w:fill="auto"/>
            <w:hideMark/>
          </w:tcPr>
          <w:p w:rsidR="00436E04" w:rsidRPr="00D4272F" w:rsidRDefault="00436E04" w:rsidP="00436E04">
            <w:pPr>
              <w:pStyle w:val="afd"/>
              <w:rPr>
                <w:sz w:val="20"/>
                <w:szCs w:val="20"/>
              </w:rPr>
            </w:pPr>
            <w:r w:rsidRPr="00D4272F">
              <w:rPr>
                <w:sz w:val="20"/>
                <w:szCs w:val="20"/>
              </w:rPr>
              <w:t xml:space="preserve">на застроенных территориях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км/км2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СНиП 2.07.01-89* п.6.28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1,5-2,5</w:t>
            </w:r>
          </w:p>
        </w:tc>
      </w:tr>
      <w:tr w:rsidR="00436E04" w:rsidRPr="00D4272F" w:rsidTr="00436E04">
        <w:trPr>
          <w:trHeight w:val="20"/>
        </w:trPr>
        <w:tc>
          <w:tcPr>
            <w:tcW w:w="72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D4272F" w:rsidRDefault="00436E04" w:rsidP="00436E04">
            <w:pPr>
              <w:pStyle w:val="afd"/>
              <w:rPr>
                <w:sz w:val="20"/>
                <w:szCs w:val="20"/>
              </w:rPr>
            </w:pPr>
            <w:r w:rsidRPr="00D4272F">
              <w:rPr>
                <w:sz w:val="20"/>
                <w:szCs w:val="20"/>
              </w:rPr>
              <w:t>в центральных районах крупных и крупнейших городов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3"/>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 4,5</w:t>
            </w:r>
          </w:p>
        </w:tc>
      </w:tr>
      <w:tr w:rsidR="00436E04" w:rsidRPr="00D4272F" w:rsidTr="00436E04">
        <w:trPr>
          <w:trHeight w:val="777"/>
        </w:trPr>
        <w:tc>
          <w:tcPr>
            <w:tcW w:w="726" w:type="dxa"/>
            <w:vMerge w:val="restart"/>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r w:rsidRPr="00D4272F">
              <w:rPr>
                <w:sz w:val="20"/>
                <w:szCs w:val="20"/>
              </w:rPr>
              <w:t>1.4</w:t>
            </w:r>
          </w:p>
        </w:tc>
        <w:tc>
          <w:tcPr>
            <w:tcW w:w="2126" w:type="dxa"/>
            <w:vMerge w:val="restart"/>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r w:rsidRPr="00D4272F">
              <w:rPr>
                <w:sz w:val="20"/>
                <w:szCs w:val="20"/>
              </w:rPr>
              <w:t>Расстояния между остановочными пунктами на линиях общественного пассажирского транспорта:</w:t>
            </w:r>
          </w:p>
        </w:tc>
        <w:tc>
          <w:tcPr>
            <w:tcW w:w="2410" w:type="dxa"/>
            <w:tcBorders>
              <w:top w:val="nil"/>
              <w:left w:val="nil"/>
              <w:bottom w:val="single" w:sz="4" w:space="0" w:color="auto"/>
              <w:right w:val="single" w:sz="4" w:space="0" w:color="auto"/>
            </w:tcBorders>
            <w:hideMark/>
          </w:tcPr>
          <w:p w:rsidR="00436E04" w:rsidRPr="00D4272F" w:rsidRDefault="00436E04" w:rsidP="00436E04">
            <w:pPr>
              <w:pStyle w:val="afd"/>
              <w:rPr>
                <w:sz w:val="20"/>
                <w:szCs w:val="20"/>
              </w:rPr>
            </w:pPr>
            <w:r w:rsidRPr="00D4272F">
              <w:rPr>
                <w:sz w:val="20"/>
                <w:szCs w:val="20"/>
              </w:rPr>
              <w:t xml:space="preserve">для автобусов </w:t>
            </w:r>
          </w:p>
        </w:tc>
        <w:tc>
          <w:tcPr>
            <w:tcW w:w="1701" w:type="dxa"/>
            <w:vMerge w:val="restart"/>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3"/>
              <w:rPr>
                <w:sz w:val="20"/>
                <w:szCs w:val="20"/>
              </w:rPr>
            </w:pPr>
            <w:r w:rsidRPr="00D4272F">
              <w:rPr>
                <w:sz w:val="20"/>
                <w:szCs w:val="20"/>
              </w:rPr>
              <w:t>м</w:t>
            </w:r>
          </w:p>
        </w:tc>
        <w:tc>
          <w:tcPr>
            <w:tcW w:w="1276" w:type="dxa"/>
            <w:vMerge w:val="restart"/>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r w:rsidRPr="00D4272F">
              <w:rPr>
                <w:sz w:val="20"/>
                <w:szCs w:val="20"/>
              </w:rPr>
              <w:t>СНиП 2.07.01-89* п.6.30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400-600</w:t>
            </w:r>
          </w:p>
        </w:tc>
      </w:tr>
      <w:tr w:rsidR="00436E04" w:rsidRPr="00D4272F" w:rsidTr="00436E04">
        <w:trPr>
          <w:trHeight w:val="383"/>
        </w:trPr>
        <w:tc>
          <w:tcPr>
            <w:tcW w:w="72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D4272F" w:rsidRDefault="00436E04" w:rsidP="00436E04">
            <w:pPr>
              <w:pStyle w:val="afd"/>
              <w:rPr>
                <w:sz w:val="20"/>
                <w:szCs w:val="20"/>
              </w:rPr>
            </w:pPr>
            <w:r w:rsidRPr="00D4272F">
              <w:rPr>
                <w:sz w:val="20"/>
                <w:szCs w:val="20"/>
              </w:rPr>
              <w:t>экспресс-автобусов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D4272F" w:rsidRDefault="00436E04" w:rsidP="00436E04">
            <w:pPr>
              <w:pStyle w:val="afd"/>
              <w:rPr>
                <w:sz w:val="20"/>
                <w:szCs w:val="20"/>
              </w:rPr>
            </w:pPr>
          </w:p>
        </w:tc>
        <w:tc>
          <w:tcPr>
            <w:tcW w:w="1134" w:type="dxa"/>
            <w:tcBorders>
              <w:top w:val="single" w:sz="4" w:space="0" w:color="auto"/>
              <w:left w:val="nil"/>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800-1200</w:t>
            </w:r>
          </w:p>
        </w:tc>
      </w:tr>
      <w:tr w:rsidR="00436E04" w:rsidRPr="00D4272F" w:rsidTr="00436E04">
        <w:trPr>
          <w:trHeight w:val="20"/>
        </w:trPr>
        <w:tc>
          <w:tcPr>
            <w:tcW w:w="72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1.5</w:t>
            </w:r>
          </w:p>
        </w:tc>
        <w:tc>
          <w:tcPr>
            <w:tcW w:w="2126" w:type="dxa"/>
            <w:vMerge w:val="restart"/>
            <w:tcBorders>
              <w:top w:val="nil"/>
              <w:left w:val="single" w:sz="4" w:space="0" w:color="auto"/>
              <w:bottom w:val="single" w:sz="8" w:space="0" w:color="000000"/>
              <w:right w:val="single" w:sz="4" w:space="0" w:color="auto"/>
            </w:tcBorders>
            <w:shd w:val="clear" w:color="auto" w:fill="auto"/>
            <w:hideMark/>
          </w:tcPr>
          <w:p w:rsidR="00436E04" w:rsidRPr="00D4272F" w:rsidRDefault="00436E04" w:rsidP="00436E04">
            <w:pPr>
              <w:pStyle w:val="afd"/>
              <w:rPr>
                <w:sz w:val="20"/>
                <w:szCs w:val="20"/>
              </w:rPr>
            </w:pPr>
            <w:r w:rsidRPr="00D4272F">
              <w:rPr>
                <w:sz w:val="20"/>
                <w:szCs w:val="20"/>
              </w:rPr>
              <w:t>Ширина полосы для движения автобусов на магистральных улицах и дорогах в больших, крупных и крупнейших городах:</w:t>
            </w:r>
          </w:p>
        </w:tc>
        <w:tc>
          <w:tcPr>
            <w:tcW w:w="2410" w:type="dxa"/>
            <w:tcBorders>
              <w:top w:val="nil"/>
              <w:left w:val="nil"/>
              <w:bottom w:val="single" w:sz="4" w:space="0" w:color="auto"/>
              <w:right w:val="single" w:sz="4" w:space="0" w:color="auto"/>
            </w:tcBorders>
            <w:shd w:val="clear" w:color="auto" w:fill="auto"/>
            <w:hideMark/>
          </w:tcPr>
          <w:p w:rsidR="00436E04" w:rsidRPr="00D4272F" w:rsidRDefault="00436E04" w:rsidP="00436E04">
            <w:pPr>
              <w:pStyle w:val="afd"/>
              <w:rPr>
                <w:sz w:val="20"/>
                <w:szCs w:val="20"/>
              </w:rPr>
            </w:pPr>
            <w:r w:rsidRPr="00D4272F">
              <w:rPr>
                <w:sz w:val="20"/>
                <w:szCs w:val="20"/>
              </w:rPr>
              <w:t>крайняя полоса;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D4272F" w:rsidRDefault="00436E04" w:rsidP="00436E04">
            <w:pPr>
              <w:pStyle w:val="af3"/>
              <w:rPr>
                <w:sz w:val="20"/>
                <w:szCs w:val="20"/>
              </w:rPr>
            </w:pPr>
            <w:r w:rsidRPr="00D4272F">
              <w:rPr>
                <w:sz w:val="20"/>
                <w:szCs w:val="20"/>
              </w:rPr>
              <w:t>м</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D4272F" w:rsidRDefault="00436E04" w:rsidP="00436E04">
            <w:pPr>
              <w:pStyle w:val="afd"/>
              <w:rPr>
                <w:sz w:val="20"/>
                <w:szCs w:val="20"/>
              </w:rPr>
            </w:pPr>
            <w:r w:rsidRPr="00D4272F">
              <w:rPr>
                <w:sz w:val="20"/>
                <w:szCs w:val="20"/>
              </w:rPr>
              <w:t>СНиП 2.07.01-89* п.6.18*</w:t>
            </w:r>
          </w:p>
        </w:tc>
        <w:tc>
          <w:tcPr>
            <w:tcW w:w="1134" w:type="dxa"/>
            <w:tcBorders>
              <w:top w:val="single" w:sz="8" w:space="0" w:color="auto"/>
              <w:left w:val="nil"/>
              <w:bottom w:val="single" w:sz="4" w:space="0" w:color="auto"/>
              <w:right w:val="single" w:sz="8" w:space="0" w:color="000000"/>
            </w:tcBorders>
            <w:shd w:val="clear" w:color="auto" w:fill="auto"/>
            <w:vAlign w:val="center"/>
            <w:hideMark/>
          </w:tcPr>
          <w:p w:rsidR="00436E04" w:rsidRPr="00D4272F" w:rsidRDefault="00436E04" w:rsidP="00436E04">
            <w:pPr>
              <w:pStyle w:val="af3"/>
              <w:rPr>
                <w:sz w:val="20"/>
                <w:szCs w:val="20"/>
              </w:rPr>
            </w:pPr>
            <w:r w:rsidRPr="00D4272F">
              <w:rPr>
                <w:sz w:val="20"/>
                <w:szCs w:val="20"/>
              </w:rPr>
              <w:t>4</w:t>
            </w:r>
          </w:p>
        </w:tc>
      </w:tr>
      <w:tr w:rsidR="00436E04" w:rsidRPr="00D4272F" w:rsidTr="00436E04">
        <w:trPr>
          <w:trHeight w:val="2148"/>
        </w:trPr>
        <w:tc>
          <w:tcPr>
            <w:tcW w:w="726" w:type="dxa"/>
            <w:vMerge/>
            <w:tcBorders>
              <w:top w:val="nil"/>
              <w:left w:val="single" w:sz="4" w:space="0" w:color="auto"/>
              <w:bottom w:val="single" w:sz="8" w:space="0" w:color="000000"/>
              <w:right w:val="single" w:sz="4" w:space="0" w:color="auto"/>
            </w:tcBorders>
            <w:vAlign w:val="center"/>
            <w:hideMark/>
          </w:tcPr>
          <w:p w:rsidR="00436E04" w:rsidRPr="00D4272F" w:rsidRDefault="00436E04" w:rsidP="00436E04">
            <w:pPr>
              <w:pStyle w:val="afd"/>
              <w:rPr>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436E04" w:rsidRPr="00D4272F" w:rsidRDefault="00436E04" w:rsidP="00436E04">
            <w:pPr>
              <w:pStyle w:val="afd"/>
              <w:rPr>
                <w:sz w:val="20"/>
                <w:szCs w:val="20"/>
              </w:rPr>
            </w:pPr>
          </w:p>
        </w:tc>
        <w:tc>
          <w:tcPr>
            <w:tcW w:w="2410" w:type="dxa"/>
            <w:tcBorders>
              <w:top w:val="nil"/>
              <w:left w:val="nil"/>
              <w:bottom w:val="single" w:sz="8" w:space="0" w:color="auto"/>
              <w:right w:val="single" w:sz="4" w:space="0" w:color="auto"/>
            </w:tcBorders>
            <w:shd w:val="clear" w:color="auto" w:fill="auto"/>
            <w:hideMark/>
          </w:tcPr>
          <w:p w:rsidR="00436E04" w:rsidRPr="00D4272F" w:rsidRDefault="00436E04" w:rsidP="00436E04">
            <w:pPr>
              <w:pStyle w:val="afd"/>
              <w:rPr>
                <w:sz w:val="20"/>
                <w:szCs w:val="20"/>
              </w:rPr>
            </w:pPr>
            <w:r w:rsidRPr="00D4272F">
              <w:rPr>
                <w:sz w:val="20"/>
                <w:szCs w:val="20"/>
              </w:rPr>
              <w:t xml:space="preserve">при интенсивности более 40 ед/ч, а в условиях реконструкции - более 20 ед/ч обособленной проезжей части </w:t>
            </w:r>
          </w:p>
        </w:tc>
        <w:tc>
          <w:tcPr>
            <w:tcW w:w="1701" w:type="dxa"/>
            <w:vMerge/>
            <w:tcBorders>
              <w:top w:val="nil"/>
              <w:left w:val="single" w:sz="4" w:space="0" w:color="auto"/>
              <w:bottom w:val="single" w:sz="8" w:space="0" w:color="000000"/>
              <w:right w:val="single" w:sz="4" w:space="0" w:color="auto"/>
            </w:tcBorders>
            <w:vAlign w:val="center"/>
            <w:hideMark/>
          </w:tcPr>
          <w:p w:rsidR="00436E04" w:rsidRPr="00D4272F" w:rsidRDefault="00436E04"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436E04" w:rsidRPr="00D4272F" w:rsidRDefault="00436E04" w:rsidP="00436E04">
            <w:pPr>
              <w:pStyle w:val="afd"/>
              <w:rPr>
                <w:sz w:val="20"/>
                <w:szCs w:val="20"/>
              </w:rPr>
            </w:pPr>
          </w:p>
        </w:tc>
        <w:tc>
          <w:tcPr>
            <w:tcW w:w="1134" w:type="dxa"/>
            <w:tcBorders>
              <w:top w:val="single" w:sz="4" w:space="0" w:color="auto"/>
              <w:left w:val="nil"/>
              <w:bottom w:val="single" w:sz="8" w:space="0" w:color="auto"/>
              <w:right w:val="single" w:sz="8" w:space="0" w:color="000000"/>
            </w:tcBorders>
            <w:shd w:val="clear" w:color="auto" w:fill="auto"/>
            <w:vAlign w:val="center"/>
            <w:hideMark/>
          </w:tcPr>
          <w:p w:rsidR="00436E04" w:rsidRPr="00D4272F" w:rsidRDefault="00436E04" w:rsidP="00436E04">
            <w:pPr>
              <w:pStyle w:val="af3"/>
              <w:rPr>
                <w:sz w:val="20"/>
                <w:szCs w:val="20"/>
              </w:rPr>
            </w:pPr>
            <w:r w:rsidRPr="00D4272F">
              <w:rPr>
                <w:sz w:val="20"/>
                <w:szCs w:val="20"/>
              </w:rPr>
              <w:t>8-12</w:t>
            </w:r>
          </w:p>
        </w:tc>
      </w:tr>
    </w:tbl>
    <w:p w:rsidR="00436E04" w:rsidRPr="00D4272F" w:rsidRDefault="00436E04" w:rsidP="00436E04">
      <w:pPr>
        <w:pStyle w:val="a6"/>
        <w:rPr>
          <w:sz w:val="20"/>
          <w:szCs w:val="20"/>
        </w:rPr>
      </w:pPr>
    </w:p>
    <w:p w:rsidR="00436E04" w:rsidRPr="00D4272F" w:rsidRDefault="00436E04" w:rsidP="00436E04">
      <w:pPr>
        <w:pStyle w:val="2"/>
        <w:rPr>
          <w:sz w:val="20"/>
          <w:szCs w:val="20"/>
        </w:rPr>
      </w:pPr>
      <w:bookmarkStart w:id="237" w:name="_Toc389132856"/>
      <w:bookmarkStart w:id="238" w:name="_Toc393700485"/>
      <w:r w:rsidRPr="00D4272F">
        <w:rPr>
          <w:sz w:val="20"/>
          <w:szCs w:val="20"/>
        </w:rPr>
        <w:t>Дальность пешеходных подходов до ближайшей остановки общественного пассажирского транспорта</w:t>
      </w:r>
      <w:bookmarkEnd w:id="237"/>
      <w:bookmarkEnd w:id="238"/>
      <w:r w:rsidRPr="00D4272F">
        <w:rPr>
          <w:sz w:val="20"/>
          <w:szCs w:val="20"/>
        </w:rPr>
        <w:t xml:space="preserve"> </w:t>
      </w:r>
    </w:p>
    <w:p w:rsidR="00436E04" w:rsidRPr="00D4272F" w:rsidRDefault="00436E04" w:rsidP="00436E04">
      <w:pPr>
        <w:pStyle w:val="a6"/>
        <w:rPr>
          <w:sz w:val="20"/>
          <w:szCs w:val="20"/>
        </w:rPr>
      </w:pPr>
      <w:r w:rsidRPr="00D4272F">
        <w:rPr>
          <w:sz w:val="20"/>
          <w:szCs w:val="20"/>
        </w:rPr>
        <w:t>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w:t>
      </w:r>
    </w:p>
    <w:p w:rsidR="00436E04" w:rsidRPr="00D4272F" w:rsidRDefault="00436E04" w:rsidP="00436E04">
      <w:pPr>
        <w:jc w:val="both"/>
        <w:rPr>
          <w:sz w:val="20"/>
          <w:szCs w:val="20"/>
        </w:rPr>
      </w:pPr>
      <w:r w:rsidRPr="00D4272F">
        <w:rPr>
          <w:sz w:val="20"/>
          <w:szCs w:val="20"/>
        </w:rPr>
        <w:t xml:space="preserve">Дальность подходов к остановке общественного транспорта в климатической зоне </w:t>
      </w:r>
    </w:p>
    <w:p w:rsidR="00436E04" w:rsidRPr="00D4272F" w:rsidRDefault="00436E04" w:rsidP="00436E04">
      <w:pPr>
        <w:jc w:val="both"/>
        <w:rPr>
          <w:sz w:val="20"/>
          <w:szCs w:val="20"/>
        </w:rPr>
      </w:pPr>
      <w:r w:rsidRPr="00D4272F">
        <w:rPr>
          <w:sz w:val="20"/>
          <w:szCs w:val="20"/>
        </w:rPr>
        <w:t xml:space="preserve">IВ = 500 м  (время подхода к остановке составляет порядка 8 минут). </w:t>
      </w:r>
    </w:p>
    <w:p w:rsidR="00436E04" w:rsidRPr="00D4272F" w:rsidRDefault="00436E04" w:rsidP="00436E04">
      <w:pPr>
        <w:pStyle w:val="2"/>
        <w:rPr>
          <w:sz w:val="20"/>
          <w:szCs w:val="20"/>
        </w:rPr>
      </w:pPr>
      <w:bookmarkStart w:id="239" w:name="_Toc389132857"/>
      <w:bookmarkStart w:id="240" w:name="_Toc393700486"/>
      <w:r w:rsidRPr="00D4272F">
        <w:rPr>
          <w:sz w:val="20"/>
          <w:szCs w:val="20"/>
        </w:rPr>
        <w:t>Нормы проектирования остановочных пунктов общественного транспорта</w:t>
      </w:r>
      <w:bookmarkEnd w:id="239"/>
      <w:bookmarkEnd w:id="240"/>
    </w:p>
    <w:p w:rsidR="00436E04" w:rsidRPr="00D4272F" w:rsidRDefault="00436E04" w:rsidP="00436E04">
      <w:pPr>
        <w:pStyle w:val="a6"/>
        <w:rPr>
          <w:sz w:val="20"/>
          <w:szCs w:val="20"/>
        </w:rPr>
      </w:pPr>
      <w:r w:rsidRPr="00D4272F">
        <w:rPr>
          <w:sz w:val="20"/>
          <w:szCs w:val="20"/>
        </w:rPr>
        <w:t>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Р 52766-2007 Дороги автомобильные общего пользования. Элементы обустройства. Общие требования.</w:t>
      </w:r>
    </w:p>
    <w:p w:rsidR="00436E04" w:rsidRPr="00D4272F" w:rsidRDefault="00436E04" w:rsidP="00436E04">
      <w:pPr>
        <w:pStyle w:val="a6"/>
        <w:rPr>
          <w:sz w:val="20"/>
          <w:szCs w:val="20"/>
        </w:rPr>
      </w:pPr>
      <w:r w:rsidRPr="00D4272F">
        <w:rPr>
          <w:sz w:val="20"/>
          <w:szCs w:val="20"/>
        </w:rPr>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436E04" w:rsidRPr="00D4272F" w:rsidRDefault="00436E04" w:rsidP="00436E04">
      <w:pPr>
        <w:pStyle w:val="a6"/>
        <w:rPr>
          <w:sz w:val="20"/>
          <w:szCs w:val="20"/>
        </w:rPr>
      </w:pPr>
      <w:r w:rsidRPr="00D4272F">
        <w:rPr>
          <w:sz w:val="20"/>
          <w:szCs w:val="20"/>
        </w:rPr>
        <w:t>Размещение остановочных площадок автобусов перед перекрестками допускается на расстоянии не менее 40 м до стоп-линии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436E04" w:rsidRPr="00D4272F" w:rsidRDefault="00436E04" w:rsidP="00436E04">
      <w:pPr>
        <w:pStyle w:val="a6"/>
        <w:rPr>
          <w:sz w:val="20"/>
          <w:szCs w:val="20"/>
        </w:rPr>
      </w:pPr>
      <w:r w:rsidRPr="00D4272F">
        <w:rPr>
          <w:sz w:val="20"/>
          <w:szCs w:val="20"/>
        </w:rPr>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Рекомендуется установка павильонов для пассажиров полной заводской готовности современного дизайна.</w:t>
      </w:r>
    </w:p>
    <w:p w:rsidR="00436E04" w:rsidRPr="00D4272F" w:rsidRDefault="00436E04" w:rsidP="00436E04">
      <w:pPr>
        <w:pStyle w:val="a6"/>
        <w:rPr>
          <w:sz w:val="20"/>
          <w:szCs w:val="20"/>
        </w:rPr>
      </w:pPr>
      <w:r w:rsidRPr="00D4272F">
        <w:rPr>
          <w:sz w:val="20"/>
          <w:szCs w:val="20"/>
        </w:rPr>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436E04" w:rsidRPr="00D4272F" w:rsidRDefault="00436E04" w:rsidP="00436E04">
      <w:pPr>
        <w:pStyle w:val="a6"/>
        <w:rPr>
          <w:sz w:val="20"/>
          <w:szCs w:val="20"/>
        </w:rPr>
      </w:pPr>
      <w:r w:rsidRPr="00D4272F">
        <w:rPr>
          <w:sz w:val="20"/>
          <w:szCs w:val="20"/>
        </w:rPr>
        <w:lastRenderedPageBreak/>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Автобусные остановки на автомобильных дорогах. Общие технические требования.</w:t>
      </w:r>
    </w:p>
    <w:p w:rsidR="00436E04" w:rsidRPr="00D4272F" w:rsidRDefault="00436E04" w:rsidP="00436E04">
      <w:pPr>
        <w:pStyle w:val="a6"/>
        <w:rPr>
          <w:sz w:val="20"/>
          <w:szCs w:val="20"/>
        </w:rPr>
      </w:pPr>
      <w:r w:rsidRPr="00D4272F">
        <w:rPr>
          <w:sz w:val="20"/>
          <w:szCs w:val="20"/>
        </w:rPr>
        <w:t>Длину посадочной площадки на остановках автобусных маршрутов следует принимать не менее длины остановочной площадки.</w:t>
      </w:r>
    </w:p>
    <w:p w:rsidR="00436E04" w:rsidRPr="00D4272F" w:rsidRDefault="00436E04" w:rsidP="00436E04">
      <w:pPr>
        <w:pStyle w:val="a6"/>
        <w:rPr>
          <w:sz w:val="20"/>
          <w:szCs w:val="20"/>
        </w:rPr>
      </w:pPr>
      <w:r w:rsidRPr="00D4272F">
        <w:rPr>
          <w:sz w:val="20"/>
          <w:szCs w:val="20"/>
        </w:rPr>
        <w:t>Ширину посадочной площадки следует принимать не менее 3 м; для установки павильона ожидания следует предусматривать уширение до 5 м.</w:t>
      </w:r>
    </w:p>
    <w:p w:rsidR="00436E04" w:rsidRPr="00D4272F" w:rsidRDefault="00436E04" w:rsidP="00436E04">
      <w:pPr>
        <w:pStyle w:val="a6"/>
        <w:rPr>
          <w:sz w:val="20"/>
          <w:szCs w:val="20"/>
        </w:rPr>
      </w:pPr>
      <w:r w:rsidRPr="00D4272F">
        <w:rPr>
          <w:sz w:val="20"/>
          <w:szCs w:val="20"/>
        </w:rPr>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чел./кв.м.</w:t>
      </w:r>
    </w:p>
    <w:p w:rsidR="00436E04" w:rsidRPr="00D4272F" w:rsidRDefault="00436E04" w:rsidP="00436E04">
      <w:pPr>
        <w:pStyle w:val="a6"/>
        <w:rPr>
          <w:sz w:val="20"/>
          <w:szCs w:val="20"/>
        </w:rPr>
      </w:pPr>
      <w:r w:rsidRPr="00D4272F">
        <w:rPr>
          <w:sz w:val="20"/>
          <w:szCs w:val="20"/>
        </w:rPr>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436E04" w:rsidRPr="00D4272F" w:rsidRDefault="00436E04" w:rsidP="00436E04">
      <w:pPr>
        <w:pStyle w:val="2"/>
        <w:rPr>
          <w:sz w:val="20"/>
          <w:szCs w:val="20"/>
        </w:rPr>
      </w:pPr>
      <w:bookmarkStart w:id="241" w:name="_Toc389132858"/>
      <w:bookmarkStart w:id="242" w:name="_Toc393700487"/>
      <w:r w:rsidRPr="00D4272F">
        <w:rPr>
          <w:sz w:val="20"/>
          <w:szCs w:val="20"/>
        </w:rPr>
        <w:t>Нормы проектирования отстойно-разворотных площадок</w:t>
      </w:r>
      <w:bookmarkEnd w:id="241"/>
      <w:bookmarkEnd w:id="242"/>
    </w:p>
    <w:p w:rsidR="00436E04" w:rsidRPr="00D4272F" w:rsidRDefault="00436E04" w:rsidP="00436E04">
      <w:pPr>
        <w:pStyle w:val="a6"/>
        <w:rPr>
          <w:sz w:val="20"/>
          <w:szCs w:val="20"/>
        </w:rPr>
      </w:pPr>
      <w:r w:rsidRPr="00D4272F">
        <w:rPr>
          <w:sz w:val="20"/>
          <w:szCs w:val="20"/>
        </w:rPr>
        <w:t>На конечных пунктах маршрутной сети общественного пассажирского транспорта следует предусматривать отстойно-разворотные площадки.</w:t>
      </w:r>
    </w:p>
    <w:p w:rsidR="00436E04" w:rsidRPr="00D4272F" w:rsidRDefault="00436E04" w:rsidP="00436E04">
      <w:pPr>
        <w:pStyle w:val="a6"/>
        <w:rPr>
          <w:sz w:val="20"/>
          <w:szCs w:val="20"/>
        </w:rPr>
      </w:pPr>
      <w:r w:rsidRPr="00D4272F">
        <w:rPr>
          <w:sz w:val="20"/>
          <w:szCs w:val="20"/>
        </w:rPr>
        <w:t>Для автобуса площадь отстойно-разворотной площадки должна определяться расчетом, в зависимости от количества маршрутов и частоты движения.</w:t>
      </w:r>
    </w:p>
    <w:p w:rsidR="00436E04" w:rsidRPr="00D4272F" w:rsidRDefault="00436E04" w:rsidP="00436E04">
      <w:pPr>
        <w:pStyle w:val="a6"/>
        <w:rPr>
          <w:sz w:val="20"/>
          <w:szCs w:val="20"/>
        </w:rPr>
      </w:pPr>
      <w:r w:rsidRPr="00D4272F">
        <w:rPr>
          <w:sz w:val="20"/>
          <w:szCs w:val="20"/>
        </w:rPr>
        <w:t>Ширину отстойно-разворотной площадки для автобуса следует предусматривать не менее 30 м.</w:t>
      </w:r>
    </w:p>
    <w:p w:rsidR="00436E04" w:rsidRPr="00D4272F" w:rsidRDefault="00436E04" w:rsidP="00436E04">
      <w:pPr>
        <w:pStyle w:val="a6"/>
        <w:rPr>
          <w:sz w:val="20"/>
          <w:szCs w:val="20"/>
        </w:rPr>
      </w:pPr>
      <w:r w:rsidRPr="00D4272F">
        <w:rPr>
          <w:sz w:val="20"/>
          <w:szCs w:val="20"/>
        </w:rPr>
        <w:t>Границы отстойно-разворотных площадок должны быть закреплены в плане красных линий.</w:t>
      </w:r>
    </w:p>
    <w:p w:rsidR="00436E04" w:rsidRPr="00D4272F" w:rsidRDefault="00436E04" w:rsidP="00436E04">
      <w:pPr>
        <w:pStyle w:val="a6"/>
        <w:rPr>
          <w:sz w:val="20"/>
          <w:szCs w:val="20"/>
        </w:rPr>
      </w:pPr>
      <w:r w:rsidRPr="00D4272F">
        <w:rPr>
          <w:sz w:val="20"/>
          <w:szCs w:val="20"/>
        </w:rPr>
        <w:t>Разворотные кольца для общественного пассажирского транспорта необходимо проектировать с учетом обеспечения плавного подхода к местам посадки и высадки пассажиров или отстойному участку.</w:t>
      </w:r>
    </w:p>
    <w:p w:rsidR="00436E04" w:rsidRPr="00D4272F" w:rsidRDefault="00436E04" w:rsidP="00436E04">
      <w:pPr>
        <w:pStyle w:val="a6"/>
        <w:rPr>
          <w:sz w:val="20"/>
          <w:szCs w:val="20"/>
        </w:rPr>
      </w:pPr>
      <w:r w:rsidRPr="00D4272F">
        <w:rPr>
          <w:sz w:val="20"/>
          <w:szCs w:val="20"/>
        </w:rPr>
        <w:t>Наименьший радиус траектории движения автобуса должен составлять в плане 12 м.</w:t>
      </w:r>
    </w:p>
    <w:p w:rsidR="00436E04" w:rsidRPr="00D4272F" w:rsidRDefault="00436E04" w:rsidP="00436E04">
      <w:pPr>
        <w:pStyle w:val="a6"/>
        <w:rPr>
          <w:sz w:val="20"/>
          <w:szCs w:val="20"/>
        </w:rPr>
      </w:pPr>
      <w:r w:rsidRPr="00D4272F">
        <w:rPr>
          <w:sz w:val="20"/>
          <w:szCs w:val="20"/>
        </w:rPr>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436E04" w:rsidRPr="00D4272F" w:rsidRDefault="00436E04" w:rsidP="00436E04">
      <w:pPr>
        <w:pStyle w:val="a6"/>
        <w:rPr>
          <w:sz w:val="20"/>
          <w:szCs w:val="20"/>
        </w:rPr>
      </w:pPr>
      <w:r w:rsidRPr="00D4272F">
        <w:rPr>
          <w:sz w:val="20"/>
          <w:szCs w:val="20"/>
        </w:rPr>
        <w:t>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D52D3C" w:rsidRPr="00D4272F" w:rsidRDefault="00D52D3C" w:rsidP="00D52D3C">
      <w:pPr>
        <w:pStyle w:val="11"/>
        <w:rPr>
          <w:sz w:val="20"/>
          <w:szCs w:val="20"/>
        </w:rPr>
      </w:pPr>
      <w:r w:rsidRPr="00D4272F">
        <w:rPr>
          <w:sz w:val="20"/>
          <w:szCs w:val="20"/>
        </w:rPr>
        <w:t>Нормативы обеспеченности пунктами технического осмотра автомобилей в границах населенных пунктов поселения</w:t>
      </w:r>
      <w:bookmarkEnd w:id="234"/>
      <w:bookmarkEnd w:id="235"/>
    </w:p>
    <w:p w:rsidR="00436E04" w:rsidRPr="00D4272F" w:rsidRDefault="00436E04" w:rsidP="00436E04">
      <w:pPr>
        <w:pStyle w:val="a6"/>
        <w:rPr>
          <w:sz w:val="20"/>
          <w:szCs w:val="20"/>
        </w:rPr>
      </w:pPr>
      <w:r w:rsidRPr="00D4272F">
        <w:rPr>
          <w:sz w:val="20"/>
          <w:szCs w:val="20"/>
        </w:rPr>
        <w:t>Нормативы обеспеченности пунктами технического осмотра автомобилей, являющихся объектами регионального значения, определены в нормативах градостроительного проектирования Красноярского края, разработанных для регионального уровня.</w:t>
      </w:r>
    </w:p>
    <w:p w:rsidR="008D20DC" w:rsidRPr="00D4272F" w:rsidRDefault="008D20DC" w:rsidP="008D20DC">
      <w:pPr>
        <w:pStyle w:val="11"/>
        <w:rPr>
          <w:sz w:val="20"/>
          <w:szCs w:val="20"/>
        </w:rPr>
      </w:pPr>
      <w:bookmarkStart w:id="243" w:name="_Toc389132886"/>
      <w:bookmarkStart w:id="244" w:name="_Toc393700490"/>
      <w:r w:rsidRPr="00D4272F">
        <w:rPr>
          <w:sz w:val="20"/>
          <w:szCs w:val="20"/>
        </w:rPr>
        <w:t>Нормативы обеспеченности в границах поселения организации ритуальных услуг и содержание мест захоронения</w:t>
      </w:r>
      <w:bookmarkEnd w:id="243"/>
      <w:bookmarkEnd w:id="244"/>
    </w:p>
    <w:p w:rsidR="008D20DC" w:rsidRPr="00D4272F" w:rsidRDefault="008D20DC" w:rsidP="008D20DC">
      <w:pPr>
        <w:pStyle w:val="2"/>
        <w:rPr>
          <w:sz w:val="20"/>
          <w:szCs w:val="20"/>
        </w:rPr>
      </w:pPr>
      <w:bookmarkStart w:id="245" w:name="_Toc389132887"/>
      <w:bookmarkStart w:id="246" w:name="_Toc393700491"/>
      <w:r w:rsidRPr="00D4272F">
        <w:rPr>
          <w:sz w:val="20"/>
          <w:szCs w:val="20"/>
        </w:rPr>
        <w:t>Нормативные размеры земельного участка для кладбища</w:t>
      </w:r>
      <w:bookmarkEnd w:id="245"/>
      <w:bookmarkEnd w:id="246"/>
    </w:p>
    <w:p w:rsidR="008D20DC" w:rsidRPr="00D4272F" w:rsidRDefault="008D20DC" w:rsidP="003F7045">
      <w:pPr>
        <w:pStyle w:val="a6"/>
        <w:rPr>
          <w:sz w:val="20"/>
          <w:szCs w:val="20"/>
        </w:rPr>
      </w:pPr>
      <w:r w:rsidRPr="00D4272F">
        <w:rPr>
          <w:sz w:val="20"/>
          <w:szCs w:val="20"/>
        </w:rPr>
        <w:t xml:space="preserve">Нормативные размеры земельного участка для кладбища составляют 0,24 га на 1 тыс. чел., в соответствии с требованиями </w:t>
      </w:r>
      <w:hyperlink r:id="rId2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D4272F">
          <w:rPr>
            <w:sz w:val="20"/>
            <w:szCs w:val="20"/>
          </w:rPr>
          <w:t>СНиП 2.07.01-89*</w:t>
        </w:r>
      </w:hyperlink>
      <w:r w:rsidRPr="00D4272F">
        <w:rPr>
          <w:sz w:val="20"/>
          <w:szCs w:val="20"/>
        </w:rPr>
        <w:t xml:space="preserve"> "Градостроительство. Планировка и застройка городских и сельских поселений".</w:t>
      </w:r>
    </w:p>
    <w:p w:rsidR="008D20DC" w:rsidRPr="00D4272F" w:rsidRDefault="008D20DC" w:rsidP="003F7045">
      <w:pPr>
        <w:pStyle w:val="a6"/>
        <w:rPr>
          <w:sz w:val="20"/>
          <w:szCs w:val="20"/>
        </w:rPr>
      </w:pPr>
      <w:r w:rsidRPr="00D4272F">
        <w:rPr>
          <w:sz w:val="20"/>
          <w:szCs w:val="20"/>
        </w:rPr>
        <w:t>Максимально допустимый размер кладбища устанавливается в соответствии с СанПиН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8D20DC" w:rsidRPr="00D4272F" w:rsidRDefault="008D20DC" w:rsidP="008D20DC">
      <w:pPr>
        <w:pStyle w:val="2"/>
        <w:rPr>
          <w:sz w:val="20"/>
          <w:szCs w:val="20"/>
        </w:rPr>
      </w:pPr>
      <w:bookmarkStart w:id="247" w:name="_Toc389132888"/>
      <w:bookmarkStart w:id="248" w:name="_Toc393700492"/>
      <w:r w:rsidRPr="00D4272F">
        <w:rPr>
          <w:sz w:val="20"/>
          <w:szCs w:val="20"/>
        </w:rPr>
        <w:t>Нормативные требования к размещению объектов ритуального назначения</w:t>
      </w:r>
      <w:bookmarkEnd w:id="247"/>
      <w:bookmarkEnd w:id="248"/>
    </w:p>
    <w:p w:rsidR="008D20DC" w:rsidRPr="00D4272F" w:rsidRDefault="008D20DC" w:rsidP="003F7045">
      <w:pPr>
        <w:pStyle w:val="a6"/>
        <w:rPr>
          <w:sz w:val="20"/>
          <w:szCs w:val="20"/>
        </w:rPr>
      </w:pPr>
      <w:r w:rsidRPr="00D4272F">
        <w:rPr>
          <w:sz w:val="20"/>
          <w:szCs w:val="20"/>
        </w:rPr>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8D20DC" w:rsidRPr="00D4272F" w:rsidRDefault="008D20DC" w:rsidP="003F7045">
      <w:pPr>
        <w:pStyle w:val="a6"/>
        <w:rPr>
          <w:sz w:val="20"/>
          <w:szCs w:val="20"/>
        </w:rPr>
      </w:pPr>
      <w:r w:rsidRPr="00D4272F">
        <w:rPr>
          <w:sz w:val="20"/>
          <w:szCs w:val="20"/>
        </w:rPr>
        <w:t>Не разрешается размещать кладбища на территориях:</w:t>
      </w:r>
    </w:p>
    <w:p w:rsidR="008D20DC" w:rsidRPr="00D4272F" w:rsidRDefault="008D20DC" w:rsidP="008D20DC">
      <w:pPr>
        <w:pStyle w:val="a2"/>
        <w:rPr>
          <w:sz w:val="20"/>
          <w:szCs w:val="20"/>
        </w:rPr>
      </w:pPr>
      <w:r w:rsidRPr="00D4272F">
        <w:rPr>
          <w:sz w:val="20"/>
          <w:szCs w:val="20"/>
        </w:rPr>
        <w:t xml:space="preserve">первого и второго </w:t>
      </w:r>
      <w:hyperlink r:id="rId28" w:history="1">
        <w:r w:rsidRPr="00D4272F">
          <w:rPr>
            <w:sz w:val="20"/>
            <w:szCs w:val="20"/>
          </w:rPr>
          <w:t>поясов</w:t>
        </w:r>
      </w:hyperlink>
      <w:r w:rsidRPr="00D4272F">
        <w:rPr>
          <w:sz w:val="20"/>
          <w:szCs w:val="20"/>
        </w:rPr>
        <w:t xml:space="preserve"> зон санитарной охраны источников централизованного водоснабжения и минеральных источников;</w:t>
      </w:r>
    </w:p>
    <w:p w:rsidR="008D20DC" w:rsidRPr="00D4272F" w:rsidRDefault="008D20DC" w:rsidP="008D20DC">
      <w:pPr>
        <w:pStyle w:val="a2"/>
        <w:rPr>
          <w:sz w:val="20"/>
          <w:szCs w:val="20"/>
        </w:rPr>
      </w:pPr>
      <w:r w:rsidRPr="00D4272F">
        <w:rPr>
          <w:sz w:val="20"/>
          <w:szCs w:val="20"/>
        </w:rPr>
        <w:t>первой зоны санитарной охраны курортов;</w:t>
      </w:r>
    </w:p>
    <w:p w:rsidR="008D20DC" w:rsidRPr="00D4272F" w:rsidRDefault="008D20DC" w:rsidP="008D20DC">
      <w:pPr>
        <w:pStyle w:val="a2"/>
        <w:rPr>
          <w:sz w:val="20"/>
          <w:szCs w:val="20"/>
        </w:rPr>
      </w:pPr>
      <w:r w:rsidRPr="00D4272F">
        <w:rPr>
          <w:sz w:val="20"/>
          <w:szCs w:val="20"/>
        </w:rPr>
        <w:t>с выходом на поверхность закарстованных, сильнотрещиноватых пород и в местах выклинивания водоносных горизонтов;</w:t>
      </w:r>
    </w:p>
    <w:p w:rsidR="008D20DC" w:rsidRPr="00D4272F" w:rsidRDefault="008D20DC" w:rsidP="008D20DC">
      <w:pPr>
        <w:pStyle w:val="a2"/>
        <w:rPr>
          <w:sz w:val="20"/>
          <w:szCs w:val="20"/>
        </w:rPr>
      </w:pPr>
      <w:r w:rsidRPr="00D4272F">
        <w:rPr>
          <w:sz w:val="20"/>
          <w:szCs w:val="20"/>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8D20DC" w:rsidRPr="00D4272F" w:rsidRDefault="008D20DC" w:rsidP="008D20DC">
      <w:pPr>
        <w:pStyle w:val="a2"/>
        <w:rPr>
          <w:sz w:val="20"/>
          <w:szCs w:val="20"/>
        </w:rPr>
      </w:pPr>
      <w:r w:rsidRPr="00D4272F">
        <w:rPr>
          <w:sz w:val="20"/>
          <w:szCs w:val="20"/>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8D20DC" w:rsidRPr="00D4272F" w:rsidRDefault="008D20DC" w:rsidP="003F7045">
      <w:pPr>
        <w:pStyle w:val="a6"/>
        <w:rPr>
          <w:sz w:val="20"/>
          <w:szCs w:val="20"/>
        </w:rPr>
      </w:pPr>
      <w:r w:rsidRPr="00D4272F">
        <w:rPr>
          <w:sz w:val="20"/>
          <w:szCs w:val="20"/>
        </w:rPr>
        <w:lastRenderedPageBreak/>
        <w:t>Кладбища с погребением путем предания тела (останков) умершего земле (захоронение в могилу, склеп) размещают на расстоянии:</w:t>
      </w:r>
    </w:p>
    <w:p w:rsidR="008D20DC" w:rsidRPr="00D4272F" w:rsidRDefault="008D20DC" w:rsidP="008D20DC">
      <w:pPr>
        <w:pStyle w:val="a2"/>
        <w:rPr>
          <w:sz w:val="20"/>
          <w:szCs w:val="20"/>
        </w:rPr>
      </w:pPr>
      <w:r w:rsidRPr="00D4272F">
        <w:rPr>
          <w:sz w:val="20"/>
          <w:szCs w:val="20"/>
        </w:rPr>
        <w:t xml:space="preserve">от жилых, общественных зданий, спортивно-оздоровительных и санаторно-курортных зон в соответствии с </w:t>
      </w:r>
      <w:hyperlink r:id="rId29" w:history="1">
        <w:r w:rsidRPr="00D4272F">
          <w:rPr>
            <w:sz w:val="20"/>
            <w:szCs w:val="20"/>
          </w:rPr>
          <w:t>санитарными правилами</w:t>
        </w:r>
      </w:hyperlink>
      <w:r w:rsidRPr="00D4272F">
        <w:rPr>
          <w:sz w:val="20"/>
          <w:szCs w:val="20"/>
        </w:rPr>
        <w:t xml:space="preserve"> по санитарно-защитным зонам и санитарной классификации предприятий, сооружений и иных объектов;</w:t>
      </w:r>
    </w:p>
    <w:p w:rsidR="008D20DC" w:rsidRPr="00D4272F" w:rsidRDefault="008D20DC" w:rsidP="008D20DC">
      <w:pPr>
        <w:pStyle w:val="a2"/>
        <w:rPr>
          <w:sz w:val="20"/>
          <w:szCs w:val="20"/>
        </w:rPr>
      </w:pPr>
      <w:r w:rsidRPr="00D4272F">
        <w:rPr>
          <w:sz w:val="20"/>
          <w:szCs w:val="20"/>
        </w:rPr>
        <w:t xml:space="preserve">от водозаборных сооружений централизованного источника водоснабжения населения в соответствии с </w:t>
      </w:r>
      <w:hyperlink r:id="rId30" w:history="1">
        <w:r w:rsidRPr="00D4272F">
          <w:rPr>
            <w:sz w:val="20"/>
            <w:szCs w:val="20"/>
          </w:rPr>
          <w:t>санитарными правилами</w:t>
        </w:r>
      </w:hyperlink>
      <w:r w:rsidRPr="00D4272F">
        <w:rPr>
          <w:sz w:val="20"/>
          <w:szCs w:val="20"/>
        </w:rPr>
        <w:t>, регламентирующими требования к зонам санитарной охраны водоисточников.</w:t>
      </w:r>
    </w:p>
    <w:p w:rsidR="008D20DC" w:rsidRPr="00D4272F" w:rsidRDefault="008D20DC" w:rsidP="003F7045">
      <w:pPr>
        <w:pStyle w:val="a6"/>
        <w:rPr>
          <w:sz w:val="20"/>
          <w:szCs w:val="20"/>
        </w:rPr>
      </w:pPr>
      <w:r w:rsidRPr="00D4272F">
        <w:rPr>
          <w:sz w:val="20"/>
          <w:szCs w:val="20"/>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8D20DC" w:rsidRPr="00D4272F" w:rsidRDefault="008D20DC" w:rsidP="003F7045">
      <w:pPr>
        <w:pStyle w:val="a6"/>
        <w:rPr>
          <w:sz w:val="20"/>
          <w:szCs w:val="20"/>
        </w:rPr>
      </w:pPr>
      <w:r w:rsidRPr="00D4272F">
        <w:rPr>
          <w:sz w:val="20"/>
          <w:szCs w:val="20"/>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организаций, культурно-просветительных      учреждений, садоводческих товариществ, коттеджной застройки, учреждений социального обеспечения населения.</w:t>
      </w:r>
    </w:p>
    <w:p w:rsidR="008D20DC" w:rsidRPr="00D4272F" w:rsidRDefault="008D20DC" w:rsidP="003F7045">
      <w:pPr>
        <w:pStyle w:val="a6"/>
        <w:rPr>
          <w:sz w:val="20"/>
          <w:szCs w:val="20"/>
        </w:rPr>
      </w:pPr>
      <w:r w:rsidRPr="00D4272F">
        <w:rPr>
          <w:sz w:val="20"/>
          <w:szCs w:val="20"/>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w:t>
      </w:r>
    </w:p>
    <w:p w:rsidR="008D20DC" w:rsidRPr="00D4272F" w:rsidRDefault="008D20DC" w:rsidP="008D20DC">
      <w:pPr>
        <w:pStyle w:val="2"/>
        <w:rPr>
          <w:sz w:val="20"/>
          <w:szCs w:val="20"/>
        </w:rPr>
      </w:pPr>
      <w:bookmarkStart w:id="249" w:name="_Toc389132889"/>
      <w:bookmarkStart w:id="250" w:name="_Toc393700493"/>
      <w:r w:rsidRPr="00D4272F">
        <w:rPr>
          <w:sz w:val="20"/>
          <w:szCs w:val="20"/>
        </w:rPr>
        <w:t>Нормативные требования к участку, отводимому под кладбище.</w:t>
      </w:r>
      <w:bookmarkEnd w:id="249"/>
      <w:bookmarkEnd w:id="250"/>
    </w:p>
    <w:p w:rsidR="008D20DC" w:rsidRPr="00D4272F" w:rsidRDefault="008D20DC" w:rsidP="003F7045">
      <w:pPr>
        <w:pStyle w:val="a6"/>
        <w:rPr>
          <w:sz w:val="20"/>
          <w:szCs w:val="20"/>
        </w:rPr>
      </w:pPr>
      <w:r w:rsidRPr="00D4272F">
        <w:rPr>
          <w:sz w:val="20"/>
          <w:szCs w:val="20"/>
        </w:rPr>
        <w:t>Участок, отводимый под кладбище, должен удовлетворять следующим требованиям:</w:t>
      </w:r>
    </w:p>
    <w:p w:rsidR="008D20DC" w:rsidRPr="00D4272F" w:rsidRDefault="008D20DC" w:rsidP="008D20DC">
      <w:pPr>
        <w:pStyle w:val="a2"/>
        <w:rPr>
          <w:sz w:val="20"/>
          <w:szCs w:val="20"/>
        </w:rPr>
      </w:pPr>
      <w:r w:rsidRPr="00D4272F">
        <w:rPr>
          <w:sz w:val="20"/>
          <w:szCs w:val="20"/>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8D20DC" w:rsidRPr="00D4272F" w:rsidRDefault="008D20DC" w:rsidP="008D20DC">
      <w:pPr>
        <w:pStyle w:val="a2"/>
        <w:rPr>
          <w:sz w:val="20"/>
          <w:szCs w:val="20"/>
        </w:rPr>
      </w:pPr>
      <w:r w:rsidRPr="00D4272F">
        <w:rPr>
          <w:sz w:val="20"/>
          <w:szCs w:val="20"/>
        </w:rPr>
        <w:t>не затопляться при паводках;</w:t>
      </w:r>
    </w:p>
    <w:p w:rsidR="008D20DC" w:rsidRPr="00D4272F" w:rsidRDefault="008D20DC" w:rsidP="008D20DC">
      <w:pPr>
        <w:pStyle w:val="a2"/>
        <w:rPr>
          <w:sz w:val="20"/>
          <w:szCs w:val="20"/>
        </w:rPr>
      </w:pPr>
      <w:r w:rsidRPr="00D4272F">
        <w:rPr>
          <w:sz w:val="20"/>
          <w:szCs w:val="20"/>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8D20DC" w:rsidRPr="00D4272F" w:rsidRDefault="008D20DC" w:rsidP="008D20DC">
      <w:pPr>
        <w:pStyle w:val="a2"/>
        <w:rPr>
          <w:sz w:val="20"/>
          <w:szCs w:val="20"/>
        </w:rPr>
      </w:pPr>
      <w:r w:rsidRPr="00D4272F">
        <w:rPr>
          <w:sz w:val="20"/>
          <w:szCs w:val="20"/>
        </w:rPr>
        <w:t>иметь сухую, пористую почву (супесчаную, песчаную) на глубине 1,5 м и ниже с влажностью почвы в пределах 6 - 18%.</w:t>
      </w:r>
    </w:p>
    <w:p w:rsidR="008D20DC" w:rsidRPr="00D4272F" w:rsidRDefault="008D20DC" w:rsidP="008D20DC">
      <w:pPr>
        <w:pStyle w:val="2"/>
        <w:rPr>
          <w:sz w:val="20"/>
          <w:szCs w:val="20"/>
        </w:rPr>
      </w:pPr>
      <w:bookmarkStart w:id="251" w:name="_Toc389132890"/>
      <w:bookmarkStart w:id="252" w:name="_Toc393700494"/>
      <w:r w:rsidRPr="00D4272F">
        <w:rPr>
          <w:sz w:val="20"/>
          <w:szCs w:val="20"/>
        </w:rPr>
        <w:t>Нормативные требования к использованию территорий закрытых кладбищ.</w:t>
      </w:r>
      <w:bookmarkEnd w:id="251"/>
      <w:bookmarkEnd w:id="252"/>
    </w:p>
    <w:p w:rsidR="008D20DC" w:rsidRPr="00D4272F" w:rsidRDefault="008D20DC" w:rsidP="003F7045">
      <w:pPr>
        <w:pStyle w:val="a6"/>
        <w:rPr>
          <w:sz w:val="20"/>
          <w:szCs w:val="20"/>
        </w:rPr>
      </w:pPr>
      <w:r w:rsidRPr="00D4272F">
        <w:rPr>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8D20DC" w:rsidRPr="00D4272F" w:rsidRDefault="008D20DC" w:rsidP="003F7045">
      <w:pPr>
        <w:pStyle w:val="a6"/>
        <w:rPr>
          <w:sz w:val="20"/>
          <w:szCs w:val="20"/>
        </w:rPr>
      </w:pPr>
      <w:r w:rsidRPr="00D4272F">
        <w:rPr>
          <w:sz w:val="20"/>
          <w:szCs w:val="20"/>
        </w:rPr>
        <w:t>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8D20DC" w:rsidRPr="00D4272F" w:rsidRDefault="008D20DC" w:rsidP="008D20DC">
      <w:pPr>
        <w:pStyle w:val="2"/>
        <w:rPr>
          <w:sz w:val="20"/>
          <w:szCs w:val="20"/>
        </w:rPr>
      </w:pPr>
      <w:bookmarkStart w:id="253" w:name="_Toc389132891"/>
      <w:bookmarkStart w:id="254" w:name="_Toc393700495"/>
      <w:r w:rsidRPr="00D4272F">
        <w:rPr>
          <w:sz w:val="20"/>
          <w:szCs w:val="20"/>
        </w:rPr>
        <w:t>Нормативные требования к благоустройству объектов ритуального назначения.</w:t>
      </w:r>
      <w:bookmarkEnd w:id="253"/>
      <w:bookmarkEnd w:id="254"/>
    </w:p>
    <w:p w:rsidR="008D20DC" w:rsidRPr="00D4272F" w:rsidRDefault="008D20DC" w:rsidP="003F7045">
      <w:pPr>
        <w:pStyle w:val="a6"/>
        <w:rPr>
          <w:sz w:val="20"/>
          <w:szCs w:val="20"/>
        </w:rPr>
      </w:pPr>
      <w:r w:rsidRPr="00D4272F">
        <w:rPr>
          <w:sz w:val="20"/>
          <w:szCs w:val="20"/>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8D20DC" w:rsidRPr="00D4272F" w:rsidRDefault="008D20DC" w:rsidP="003F7045">
      <w:pPr>
        <w:pStyle w:val="a6"/>
        <w:rPr>
          <w:sz w:val="20"/>
          <w:szCs w:val="20"/>
        </w:rPr>
      </w:pPr>
      <w:r w:rsidRPr="00D4272F">
        <w:rPr>
          <w:sz w:val="20"/>
          <w:szCs w:val="20"/>
        </w:rPr>
        <w:t>Площадки для мусоросборников должны быть ограждены и иметь твердое покрытие (асфальтирование, бетонирование).</w:t>
      </w:r>
    </w:p>
    <w:p w:rsidR="008D20DC" w:rsidRPr="00D4272F" w:rsidRDefault="008D20DC" w:rsidP="003F7045">
      <w:pPr>
        <w:pStyle w:val="a6"/>
        <w:rPr>
          <w:sz w:val="20"/>
          <w:szCs w:val="20"/>
        </w:rPr>
      </w:pPr>
      <w:r w:rsidRPr="00D4272F">
        <w:rPr>
          <w:sz w:val="20"/>
          <w:szCs w:val="20"/>
        </w:rPr>
        <w:t>Территория санитарно-защитных зон должна быть спланирована, благоустроена и озеленена, иметь транспортные и инженерные коридоры.</w:t>
      </w:r>
    </w:p>
    <w:p w:rsidR="008D20DC" w:rsidRPr="00D4272F" w:rsidRDefault="008D20DC" w:rsidP="008D20DC">
      <w:pPr>
        <w:pStyle w:val="11"/>
        <w:rPr>
          <w:sz w:val="20"/>
          <w:szCs w:val="20"/>
        </w:rPr>
      </w:pPr>
      <w:bookmarkStart w:id="255" w:name="_Toc389132878"/>
      <w:bookmarkStart w:id="256" w:name="_Toc393700496"/>
      <w:r w:rsidRPr="00D4272F">
        <w:rPr>
          <w:sz w:val="20"/>
          <w:szCs w:val="20"/>
        </w:rPr>
        <w:t>Нормативы обеспеченности в границах поселения объектами для организации сбора и вывоза бытовых отходов и мусора</w:t>
      </w:r>
      <w:bookmarkEnd w:id="255"/>
      <w:bookmarkEnd w:id="256"/>
    </w:p>
    <w:p w:rsidR="008D20DC" w:rsidRPr="00D4272F" w:rsidRDefault="008D20DC" w:rsidP="008D20DC">
      <w:pPr>
        <w:pStyle w:val="2"/>
        <w:rPr>
          <w:sz w:val="20"/>
          <w:szCs w:val="20"/>
        </w:rPr>
      </w:pPr>
      <w:bookmarkStart w:id="257" w:name="_Toc389132879"/>
      <w:bookmarkStart w:id="258" w:name="_Toc393700497"/>
      <w:r w:rsidRPr="00D4272F">
        <w:rPr>
          <w:sz w:val="20"/>
          <w:szCs w:val="20"/>
        </w:rPr>
        <w:t>Нормативы накопления твёрдых бытовых отходов</w:t>
      </w:r>
      <w:bookmarkEnd w:id="257"/>
      <w:bookmarkEnd w:id="258"/>
      <w:r w:rsidRPr="00D4272F">
        <w:rPr>
          <w:sz w:val="20"/>
          <w:szCs w:val="20"/>
        </w:rPr>
        <w:t xml:space="preserve"> </w:t>
      </w:r>
    </w:p>
    <w:p w:rsidR="008D20DC" w:rsidRPr="00D4272F" w:rsidRDefault="008D20DC" w:rsidP="003F7045">
      <w:pPr>
        <w:pStyle w:val="a6"/>
        <w:rPr>
          <w:sz w:val="20"/>
          <w:szCs w:val="20"/>
        </w:rPr>
      </w:pPr>
      <w:r w:rsidRPr="00D4272F">
        <w:rPr>
          <w:sz w:val="20"/>
          <w:szCs w:val="20"/>
        </w:rPr>
        <w:t xml:space="preserve">Нормы накопления твёрдых бытовых отходов  рассчитаны на основании требований </w:t>
      </w:r>
      <w:hyperlink r:id="rId31"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D4272F">
          <w:rPr>
            <w:sz w:val="20"/>
            <w:szCs w:val="20"/>
          </w:rPr>
          <w:t>СНиП 2.07.01-89*</w:t>
        </w:r>
      </w:hyperlink>
      <w:r w:rsidRPr="00D4272F">
        <w:rPr>
          <w:sz w:val="20"/>
          <w:szCs w:val="20"/>
        </w:rPr>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8D20DC" w:rsidRPr="00D4272F" w:rsidRDefault="008D20DC" w:rsidP="008D20DC">
      <w:pPr>
        <w:pStyle w:val="S0"/>
        <w:rPr>
          <w:sz w:val="20"/>
          <w:szCs w:val="20"/>
        </w:rPr>
      </w:pPr>
      <w:r w:rsidRPr="00D4272F">
        <w:rPr>
          <w:sz w:val="20"/>
          <w:szCs w:val="20"/>
        </w:rPr>
        <w:t xml:space="preserve">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Таймырского Долгано-Ненецкого муниципального района, Канского муниципального района Минусинского муниципального района и Балахтинского муниципального района  показал, что средние годовые </w:t>
      </w:r>
      <w:r w:rsidRPr="00D4272F">
        <w:rPr>
          <w:sz w:val="20"/>
          <w:szCs w:val="20"/>
        </w:rPr>
        <w:lastRenderedPageBreak/>
        <w:t xml:space="preserve">нормы накопления ТБО в указанных районах составляют в среднем  около </w:t>
      </w:r>
      <w:r w:rsidRPr="00D4272F">
        <w:rPr>
          <w:sz w:val="20"/>
          <w:szCs w:val="20"/>
          <w:lang w:val="ru-RU"/>
        </w:rPr>
        <w:t>29</w:t>
      </w:r>
      <w:r w:rsidRPr="00D4272F">
        <w:rPr>
          <w:sz w:val="20"/>
          <w:szCs w:val="20"/>
        </w:rPr>
        <w:t>0 кг на чел. в год от б</w:t>
      </w:r>
      <w:r w:rsidR="005363E9" w:rsidRPr="00D4272F">
        <w:rPr>
          <w:sz w:val="20"/>
          <w:szCs w:val="20"/>
        </w:rPr>
        <w:t>лагоустроенного жилого фонда и</w:t>
      </w:r>
      <w:r w:rsidRPr="00D4272F">
        <w:rPr>
          <w:sz w:val="20"/>
          <w:szCs w:val="20"/>
        </w:rPr>
        <w:t xml:space="preserve"> около </w:t>
      </w:r>
      <w:r w:rsidRPr="00D4272F">
        <w:rPr>
          <w:sz w:val="20"/>
          <w:szCs w:val="20"/>
          <w:lang w:val="ru-RU"/>
        </w:rPr>
        <w:t>38</w:t>
      </w:r>
      <w:r w:rsidRPr="00D4272F">
        <w:rPr>
          <w:sz w:val="20"/>
          <w:szCs w:val="20"/>
        </w:rPr>
        <w:t>0 кг на чел. в год от неблагоустроенного жилого фонда.</w:t>
      </w:r>
    </w:p>
    <w:p w:rsidR="008D20DC" w:rsidRPr="00D4272F" w:rsidRDefault="008D20DC" w:rsidP="003F7045">
      <w:pPr>
        <w:pStyle w:val="a6"/>
        <w:rPr>
          <w:sz w:val="20"/>
          <w:szCs w:val="20"/>
        </w:rPr>
      </w:pPr>
      <w:r w:rsidRPr="00D4272F">
        <w:rPr>
          <w:sz w:val="20"/>
          <w:szCs w:val="20"/>
        </w:rPr>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3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D4272F">
          <w:rPr>
            <w:sz w:val="20"/>
            <w:szCs w:val="20"/>
          </w:rPr>
          <w:t>СНиП 2.07.01-89*</w:t>
        </w:r>
      </w:hyperlink>
      <w:r w:rsidRPr="00D4272F">
        <w:rPr>
          <w:sz w:val="20"/>
          <w:szCs w:val="20"/>
        </w:rPr>
        <w:t xml:space="preserve">. Показатели норм накопления твёрдых бытовых отходов увеличиваются в климатических подрайонах IA и IБ и IД при печном отоплении на 10 %, а при использовании для местного отопления бурого угля - на 50 %.  </w:t>
      </w:r>
    </w:p>
    <w:p w:rsidR="008D20DC" w:rsidRPr="00D4272F" w:rsidRDefault="008D20DC" w:rsidP="003F7045">
      <w:pPr>
        <w:pStyle w:val="a6"/>
        <w:rPr>
          <w:sz w:val="20"/>
          <w:szCs w:val="20"/>
        </w:rPr>
      </w:pPr>
      <w:r w:rsidRPr="00D4272F">
        <w:rPr>
          <w:sz w:val="20"/>
          <w:szCs w:val="20"/>
        </w:rPr>
        <w:t>Основные месторождения бурого угля сосредоточены на территории Красноярского края в границах климатического района  IВ. Исходя из этого увеличенная на 50 %  норма накопления твёрдых бытовых отходов принимается для тех  поселений, которые расположены в подрайоне IВ, и в которых, для  местного печного отопления используется бурый уголь.</w:t>
      </w:r>
    </w:p>
    <w:p w:rsidR="008D20DC" w:rsidRPr="00D4272F" w:rsidRDefault="005363E9" w:rsidP="003F7045">
      <w:pPr>
        <w:pStyle w:val="a6"/>
        <w:rPr>
          <w:sz w:val="20"/>
          <w:szCs w:val="20"/>
        </w:rPr>
      </w:pPr>
      <w:r w:rsidRPr="00D4272F">
        <w:rPr>
          <w:sz w:val="20"/>
          <w:szCs w:val="20"/>
        </w:rPr>
        <w:t xml:space="preserve">Минимальные </w:t>
      </w:r>
      <w:r w:rsidR="008D20DC" w:rsidRPr="00D4272F">
        <w:rPr>
          <w:sz w:val="20"/>
          <w:szCs w:val="20"/>
        </w:rPr>
        <w:t>расчет</w:t>
      </w:r>
      <w:r w:rsidRPr="00D4272F">
        <w:rPr>
          <w:sz w:val="20"/>
          <w:szCs w:val="20"/>
        </w:rPr>
        <w:t>ные показатели накопления</w:t>
      </w:r>
      <w:r w:rsidR="008D20DC" w:rsidRPr="00D4272F">
        <w:rPr>
          <w:sz w:val="20"/>
          <w:szCs w:val="20"/>
        </w:rPr>
        <w:t xml:space="preserve"> твёрдых бытовых отходов следует в соответствии с</w:t>
      </w:r>
      <w:r w:rsidR="00D21A99" w:rsidRPr="00D4272F">
        <w:rPr>
          <w:sz w:val="20"/>
          <w:szCs w:val="20"/>
        </w:rPr>
        <w:t>таблицей 60</w:t>
      </w:r>
      <w:r w:rsidR="008D20DC" w:rsidRPr="00D4272F">
        <w:rPr>
          <w:sz w:val="20"/>
          <w:szCs w:val="20"/>
        </w:rPr>
        <w:t xml:space="preserve">. Коэффициенты 1,1 и 1,5 соответствуют проценту увеличения норм в соответствии с </w:t>
      </w:r>
      <w:hyperlink r:id="rId3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008D20DC" w:rsidRPr="00D4272F">
          <w:rPr>
            <w:sz w:val="20"/>
            <w:szCs w:val="20"/>
          </w:rPr>
          <w:t>СНиП 2.07.01-89*</w:t>
        </w:r>
      </w:hyperlink>
      <w:r w:rsidR="008D20DC" w:rsidRPr="00D4272F">
        <w:rPr>
          <w:sz w:val="20"/>
          <w:szCs w:val="20"/>
        </w:rPr>
        <w:t>.</w:t>
      </w:r>
    </w:p>
    <w:p w:rsidR="008D20DC" w:rsidRPr="00D4272F" w:rsidRDefault="008D20DC" w:rsidP="008D20DC">
      <w:pPr>
        <w:pStyle w:val="af0"/>
        <w:keepNext/>
        <w:jc w:val="right"/>
        <w:rPr>
          <w:sz w:val="20"/>
        </w:rPr>
      </w:pPr>
      <w:bookmarkStart w:id="259" w:name="_Ref393703914"/>
      <w:r w:rsidRPr="00D4272F">
        <w:rPr>
          <w:sz w:val="20"/>
        </w:rPr>
        <w:t xml:space="preserve">Таблица </w:t>
      </w:r>
      <w:bookmarkEnd w:id="259"/>
      <w:r w:rsidR="00D21A99" w:rsidRPr="00D4272F">
        <w:rPr>
          <w:sz w:val="20"/>
        </w:rPr>
        <w:t>60</w:t>
      </w:r>
    </w:p>
    <w:p w:rsidR="008D20DC" w:rsidRPr="00D4272F" w:rsidRDefault="008D20DC" w:rsidP="008D20DC">
      <w:pPr>
        <w:pStyle w:val="af2"/>
        <w:rPr>
          <w:sz w:val="20"/>
          <w:szCs w:val="20"/>
        </w:rPr>
      </w:pPr>
      <w:r w:rsidRPr="00D4272F">
        <w:rPr>
          <w:sz w:val="20"/>
          <w:szCs w:val="20"/>
        </w:rPr>
        <w:t>Нормы накопления твёрдых бытовых отходов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512"/>
        <w:gridCol w:w="1793"/>
        <w:gridCol w:w="1541"/>
        <w:gridCol w:w="1134"/>
        <w:gridCol w:w="1984"/>
      </w:tblGrid>
      <w:tr w:rsidR="008D20DC" w:rsidRPr="00D4272F" w:rsidTr="00625A2C">
        <w:trPr>
          <w:trHeight w:val="20"/>
        </w:trPr>
        <w:tc>
          <w:tcPr>
            <w:tcW w:w="1675" w:type="dxa"/>
            <w:vMerge w:val="restart"/>
            <w:vAlign w:val="center"/>
          </w:tcPr>
          <w:p w:rsidR="008D20DC" w:rsidRPr="00D4272F" w:rsidRDefault="008D20DC" w:rsidP="00625A2C">
            <w:pPr>
              <w:jc w:val="center"/>
              <w:rPr>
                <w:b/>
                <w:sz w:val="20"/>
                <w:szCs w:val="20"/>
              </w:rPr>
            </w:pPr>
            <w:r w:rsidRPr="00D4272F">
              <w:rPr>
                <w:b/>
                <w:sz w:val="20"/>
                <w:szCs w:val="20"/>
              </w:rPr>
              <w:t>Климатический</w:t>
            </w:r>
          </w:p>
          <w:p w:rsidR="008D20DC" w:rsidRPr="00D4272F" w:rsidRDefault="008D20DC" w:rsidP="00625A2C">
            <w:pPr>
              <w:jc w:val="center"/>
              <w:rPr>
                <w:b/>
                <w:sz w:val="20"/>
                <w:szCs w:val="20"/>
              </w:rPr>
            </w:pPr>
            <w:r w:rsidRPr="00D4272F">
              <w:rPr>
                <w:b/>
                <w:sz w:val="20"/>
                <w:szCs w:val="20"/>
              </w:rPr>
              <w:t>подрайон</w:t>
            </w:r>
          </w:p>
        </w:tc>
        <w:tc>
          <w:tcPr>
            <w:tcW w:w="1512" w:type="dxa"/>
            <w:vMerge w:val="restart"/>
            <w:vAlign w:val="center"/>
          </w:tcPr>
          <w:p w:rsidR="008D20DC" w:rsidRPr="00D4272F" w:rsidRDefault="008D20DC" w:rsidP="00625A2C">
            <w:pPr>
              <w:jc w:val="center"/>
              <w:rPr>
                <w:b/>
                <w:sz w:val="20"/>
                <w:szCs w:val="20"/>
              </w:rPr>
            </w:pPr>
            <w:r w:rsidRPr="00D4272F">
              <w:rPr>
                <w:b/>
                <w:sz w:val="20"/>
                <w:szCs w:val="20"/>
              </w:rPr>
              <w:t>Коэффициент</w:t>
            </w:r>
          </w:p>
        </w:tc>
        <w:tc>
          <w:tcPr>
            <w:tcW w:w="4468" w:type="dxa"/>
            <w:gridSpan w:val="3"/>
            <w:vAlign w:val="center"/>
          </w:tcPr>
          <w:p w:rsidR="008D20DC" w:rsidRPr="00D4272F" w:rsidRDefault="008D20DC" w:rsidP="00625A2C">
            <w:pPr>
              <w:jc w:val="center"/>
              <w:rPr>
                <w:b/>
                <w:sz w:val="20"/>
                <w:szCs w:val="20"/>
              </w:rPr>
            </w:pPr>
            <w:r w:rsidRPr="00D4272F">
              <w:rPr>
                <w:b/>
                <w:sz w:val="20"/>
                <w:szCs w:val="20"/>
              </w:rPr>
              <w:t>Нормы накопления ТБО</w:t>
            </w:r>
          </w:p>
        </w:tc>
        <w:tc>
          <w:tcPr>
            <w:tcW w:w="1984" w:type="dxa"/>
            <w:vMerge w:val="restart"/>
            <w:vAlign w:val="center"/>
          </w:tcPr>
          <w:p w:rsidR="008D20DC" w:rsidRPr="00D4272F" w:rsidRDefault="008D20DC" w:rsidP="00625A2C">
            <w:pPr>
              <w:jc w:val="center"/>
              <w:rPr>
                <w:b/>
                <w:sz w:val="20"/>
                <w:szCs w:val="20"/>
              </w:rPr>
            </w:pPr>
            <w:r w:rsidRPr="00D4272F">
              <w:rPr>
                <w:b/>
                <w:sz w:val="20"/>
                <w:szCs w:val="20"/>
              </w:rPr>
              <w:t>Пояснение</w:t>
            </w:r>
          </w:p>
        </w:tc>
      </w:tr>
      <w:tr w:rsidR="008D20DC" w:rsidRPr="00D4272F" w:rsidTr="00625A2C">
        <w:trPr>
          <w:trHeight w:val="20"/>
        </w:trPr>
        <w:tc>
          <w:tcPr>
            <w:tcW w:w="1675" w:type="dxa"/>
            <w:vMerge/>
            <w:vAlign w:val="center"/>
          </w:tcPr>
          <w:p w:rsidR="008D20DC" w:rsidRPr="00D4272F" w:rsidRDefault="008D20DC" w:rsidP="00625A2C">
            <w:pPr>
              <w:jc w:val="center"/>
              <w:rPr>
                <w:b/>
                <w:sz w:val="20"/>
                <w:szCs w:val="20"/>
              </w:rPr>
            </w:pPr>
          </w:p>
        </w:tc>
        <w:tc>
          <w:tcPr>
            <w:tcW w:w="1512" w:type="dxa"/>
            <w:vMerge/>
            <w:vAlign w:val="center"/>
          </w:tcPr>
          <w:p w:rsidR="008D20DC" w:rsidRPr="00D4272F" w:rsidRDefault="008D20DC" w:rsidP="00625A2C">
            <w:pPr>
              <w:jc w:val="center"/>
              <w:rPr>
                <w:b/>
                <w:sz w:val="20"/>
                <w:szCs w:val="20"/>
              </w:rPr>
            </w:pPr>
          </w:p>
        </w:tc>
        <w:tc>
          <w:tcPr>
            <w:tcW w:w="1793" w:type="dxa"/>
            <w:vAlign w:val="center"/>
          </w:tcPr>
          <w:p w:rsidR="008D20DC" w:rsidRPr="00D4272F" w:rsidRDefault="008D20DC" w:rsidP="00625A2C">
            <w:pPr>
              <w:jc w:val="center"/>
              <w:rPr>
                <w:b/>
                <w:sz w:val="20"/>
                <w:szCs w:val="20"/>
              </w:rPr>
            </w:pPr>
            <w:r w:rsidRPr="00D4272F">
              <w:rPr>
                <w:b/>
                <w:sz w:val="20"/>
                <w:szCs w:val="20"/>
              </w:rPr>
              <w:t>От благоустроенных зданий</w:t>
            </w:r>
          </w:p>
        </w:tc>
        <w:tc>
          <w:tcPr>
            <w:tcW w:w="1541" w:type="dxa"/>
            <w:vAlign w:val="center"/>
          </w:tcPr>
          <w:p w:rsidR="008D20DC" w:rsidRPr="00D4272F" w:rsidRDefault="008D20DC" w:rsidP="00625A2C">
            <w:pPr>
              <w:jc w:val="center"/>
              <w:rPr>
                <w:b/>
                <w:sz w:val="20"/>
                <w:szCs w:val="20"/>
              </w:rPr>
            </w:pPr>
            <w:r w:rsidRPr="00D4272F">
              <w:rPr>
                <w:b/>
                <w:sz w:val="20"/>
                <w:szCs w:val="20"/>
              </w:rPr>
              <w:t>От прочих жилых зданий</w:t>
            </w:r>
          </w:p>
        </w:tc>
        <w:tc>
          <w:tcPr>
            <w:tcW w:w="1134" w:type="dxa"/>
            <w:vAlign w:val="center"/>
          </w:tcPr>
          <w:p w:rsidR="008D20DC" w:rsidRPr="00D4272F" w:rsidRDefault="008D20DC" w:rsidP="00625A2C">
            <w:pPr>
              <w:jc w:val="center"/>
              <w:rPr>
                <w:b/>
                <w:sz w:val="20"/>
                <w:szCs w:val="20"/>
              </w:rPr>
            </w:pPr>
            <w:r w:rsidRPr="00D4272F">
              <w:rPr>
                <w:b/>
                <w:sz w:val="20"/>
                <w:szCs w:val="20"/>
              </w:rPr>
              <w:t>Общее по н.п.</w:t>
            </w:r>
          </w:p>
        </w:tc>
        <w:tc>
          <w:tcPr>
            <w:tcW w:w="1984" w:type="dxa"/>
            <w:vMerge/>
            <w:vAlign w:val="center"/>
          </w:tcPr>
          <w:p w:rsidR="008D20DC" w:rsidRPr="00D4272F" w:rsidRDefault="008D20DC" w:rsidP="00625A2C">
            <w:pPr>
              <w:jc w:val="center"/>
              <w:rPr>
                <w:b/>
                <w:sz w:val="20"/>
                <w:szCs w:val="20"/>
              </w:rPr>
            </w:pPr>
          </w:p>
        </w:tc>
      </w:tr>
      <w:tr w:rsidR="008F06EF" w:rsidRPr="00D4272F" w:rsidTr="002C3F97">
        <w:trPr>
          <w:trHeight w:val="20"/>
        </w:trPr>
        <w:tc>
          <w:tcPr>
            <w:tcW w:w="1675" w:type="dxa"/>
            <w:vMerge w:val="restart"/>
            <w:vAlign w:val="center"/>
          </w:tcPr>
          <w:p w:rsidR="008F06EF" w:rsidRPr="00D4272F" w:rsidRDefault="008F06EF" w:rsidP="002C3F97">
            <w:pPr>
              <w:rPr>
                <w:sz w:val="20"/>
                <w:szCs w:val="20"/>
              </w:rPr>
            </w:pPr>
            <w:r w:rsidRPr="00D4272F">
              <w:rPr>
                <w:sz w:val="20"/>
                <w:szCs w:val="20"/>
                <w:lang w:val="en-US"/>
              </w:rPr>
              <w:t>I</w:t>
            </w:r>
            <w:r w:rsidRPr="00D4272F">
              <w:rPr>
                <w:sz w:val="20"/>
                <w:szCs w:val="20"/>
              </w:rPr>
              <w:t>В</w:t>
            </w:r>
          </w:p>
        </w:tc>
        <w:tc>
          <w:tcPr>
            <w:tcW w:w="1512" w:type="dxa"/>
          </w:tcPr>
          <w:p w:rsidR="008F06EF" w:rsidRPr="00D4272F" w:rsidRDefault="008F06EF" w:rsidP="002C3F97">
            <w:pPr>
              <w:rPr>
                <w:sz w:val="20"/>
                <w:szCs w:val="20"/>
              </w:rPr>
            </w:pPr>
            <w:r w:rsidRPr="00D4272F">
              <w:rPr>
                <w:sz w:val="20"/>
                <w:szCs w:val="20"/>
              </w:rPr>
              <w:t>-</w:t>
            </w:r>
          </w:p>
        </w:tc>
        <w:tc>
          <w:tcPr>
            <w:tcW w:w="1793" w:type="dxa"/>
          </w:tcPr>
          <w:p w:rsidR="008F06EF" w:rsidRPr="00D4272F" w:rsidRDefault="008F06EF" w:rsidP="002C3F97">
            <w:pPr>
              <w:rPr>
                <w:sz w:val="20"/>
                <w:szCs w:val="20"/>
                <w:lang w:val="en-US"/>
              </w:rPr>
            </w:pPr>
            <w:r w:rsidRPr="00D4272F">
              <w:rPr>
                <w:sz w:val="20"/>
                <w:szCs w:val="20"/>
                <w:lang w:val="en-US"/>
              </w:rPr>
              <w:t>300</w:t>
            </w:r>
          </w:p>
        </w:tc>
        <w:tc>
          <w:tcPr>
            <w:tcW w:w="1541" w:type="dxa"/>
          </w:tcPr>
          <w:p w:rsidR="008F06EF" w:rsidRPr="00D4272F" w:rsidRDefault="008F06EF" w:rsidP="002C3F97">
            <w:pPr>
              <w:rPr>
                <w:sz w:val="20"/>
                <w:szCs w:val="20"/>
                <w:lang w:val="en-US"/>
              </w:rPr>
            </w:pPr>
            <w:r w:rsidRPr="00D4272F">
              <w:rPr>
                <w:sz w:val="20"/>
                <w:szCs w:val="20"/>
              </w:rPr>
              <w:t>3</w:t>
            </w:r>
            <w:r w:rsidRPr="00D4272F">
              <w:rPr>
                <w:sz w:val="20"/>
                <w:szCs w:val="20"/>
                <w:lang w:val="en-US"/>
              </w:rPr>
              <w:t>80</w:t>
            </w:r>
          </w:p>
        </w:tc>
        <w:tc>
          <w:tcPr>
            <w:tcW w:w="1134" w:type="dxa"/>
          </w:tcPr>
          <w:p w:rsidR="008F06EF" w:rsidRPr="00D4272F" w:rsidRDefault="008F06EF" w:rsidP="002C3F97">
            <w:pPr>
              <w:rPr>
                <w:sz w:val="20"/>
                <w:szCs w:val="20"/>
              </w:rPr>
            </w:pPr>
            <w:r w:rsidRPr="00D4272F">
              <w:rPr>
                <w:sz w:val="20"/>
                <w:szCs w:val="20"/>
              </w:rPr>
              <w:t>480</w:t>
            </w:r>
          </w:p>
        </w:tc>
        <w:tc>
          <w:tcPr>
            <w:tcW w:w="1984" w:type="dxa"/>
          </w:tcPr>
          <w:p w:rsidR="008F06EF" w:rsidRPr="00D4272F" w:rsidRDefault="008F06EF" w:rsidP="002C3F97">
            <w:pPr>
              <w:pStyle w:val="131"/>
              <w:shd w:val="clear" w:color="auto" w:fill="auto"/>
              <w:tabs>
                <w:tab w:val="left" w:pos="831"/>
              </w:tabs>
              <w:spacing w:after="0"/>
              <w:ind w:firstLine="0"/>
              <w:rPr>
                <w:sz w:val="20"/>
                <w:szCs w:val="20"/>
              </w:rPr>
            </w:pPr>
          </w:p>
        </w:tc>
      </w:tr>
      <w:tr w:rsidR="008F06EF" w:rsidRPr="00D4272F" w:rsidTr="002C3F97">
        <w:trPr>
          <w:trHeight w:val="20"/>
        </w:trPr>
        <w:tc>
          <w:tcPr>
            <w:tcW w:w="1675" w:type="dxa"/>
            <w:vMerge/>
            <w:vAlign w:val="center"/>
          </w:tcPr>
          <w:p w:rsidR="008F06EF" w:rsidRPr="00D4272F" w:rsidRDefault="008F06EF" w:rsidP="002C3F97">
            <w:pPr>
              <w:rPr>
                <w:sz w:val="20"/>
                <w:szCs w:val="20"/>
              </w:rPr>
            </w:pPr>
          </w:p>
        </w:tc>
        <w:tc>
          <w:tcPr>
            <w:tcW w:w="1512" w:type="dxa"/>
          </w:tcPr>
          <w:p w:rsidR="008F06EF" w:rsidRPr="00D4272F" w:rsidRDefault="008F06EF" w:rsidP="002C3F97">
            <w:pPr>
              <w:rPr>
                <w:sz w:val="20"/>
                <w:szCs w:val="20"/>
              </w:rPr>
            </w:pPr>
            <w:r w:rsidRPr="00D4272F">
              <w:rPr>
                <w:sz w:val="20"/>
                <w:szCs w:val="20"/>
              </w:rPr>
              <w:t xml:space="preserve">1,5 </w:t>
            </w:r>
          </w:p>
        </w:tc>
        <w:tc>
          <w:tcPr>
            <w:tcW w:w="1793" w:type="dxa"/>
          </w:tcPr>
          <w:p w:rsidR="008F06EF" w:rsidRPr="00D4272F" w:rsidRDefault="008F06EF" w:rsidP="002C3F97">
            <w:pPr>
              <w:rPr>
                <w:sz w:val="20"/>
                <w:szCs w:val="20"/>
              </w:rPr>
            </w:pPr>
            <w:r w:rsidRPr="00D4272F">
              <w:rPr>
                <w:sz w:val="20"/>
                <w:szCs w:val="20"/>
              </w:rPr>
              <w:t>-</w:t>
            </w:r>
          </w:p>
        </w:tc>
        <w:tc>
          <w:tcPr>
            <w:tcW w:w="1541" w:type="dxa"/>
          </w:tcPr>
          <w:p w:rsidR="008F06EF" w:rsidRPr="00D4272F" w:rsidRDefault="008F06EF" w:rsidP="002C3F97">
            <w:pPr>
              <w:rPr>
                <w:sz w:val="20"/>
                <w:szCs w:val="20"/>
                <w:lang w:val="en-US"/>
              </w:rPr>
            </w:pPr>
            <w:r w:rsidRPr="00D4272F">
              <w:rPr>
                <w:sz w:val="20"/>
                <w:szCs w:val="20"/>
              </w:rPr>
              <w:t>5</w:t>
            </w:r>
            <w:r w:rsidRPr="00D4272F">
              <w:rPr>
                <w:sz w:val="20"/>
                <w:szCs w:val="20"/>
                <w:lang w:val="en-US"/>
              </w:rPr>
              <w:t>70</w:t>
            </w:r>
          </w:p>
        </w:tc>
        <w:tc>
          <w:tcPr>
            <w:tcW w:w="1134" w:type="dxa"/>
          </w:tcPr>
          <w:p w:rsidR="008F06EF" w:rsidRPr="00D4272F" w:rsidRDefault="008F06EF" w:rsidP="002C3F97">
            <w:pPr>
              <w:rPr>
                <w:sz w:val="20"/>
                <w:szCs w:val="20"/>
              </w:rPr>
            </w:pPr>
            <w:r w:rsidRPr="00D4272F">
              <w:rPr>
                <w:sz w:val="20"/>
                <w:szCs w:val="20"/>
              </w:rPr>
              <w:t>720</w:t>
            </w:r>
          </w:p>
        </w:tc>
        <w:tc>
          <w:tcPr>
            <w:tcW w:w="1984" w:type="dxa"/>
          </w:tcPr>
          <w:p w:rsidR="008F06EF" w:rsidRPr="00D4272F" w:rsidRDefault="008F06EF" w:rsidP="002C3F97">
            <w:pPr>
              <w:pStyle w:val="131"/>
              <w:shd w:val="clear" w:color="auto" w:fill="auto"/>
              <w:tabs>
                <w:tab w:val="left" w:pos="831"/>
              </w:tabs>
              <w:spacing w:after="0"/>
              <w:ind w:firstLine="0"/>
              <w:rPr>
                <w:sz w:val="20"/>
                <w:szCs w:val="20"/>
              </w:rPr>
            </w:pPr>
            <w:r w:rsidRPr="00D4272F">
              <w:rPr>
                <w:sz w:val="20"/>
                <w:szCs w:val="20"/>
              </w:rPr>
              <w:t>При использовании бурого угля для  местного отопления.</w:t>
            </w:r>
          </w:p>
        </w:tc>
      </w:tr>
    </w:tbl>
    <w:p w:rsidR="008D20DC" w:rsidRPr="00D4272F" w:rsidRDefault="008D20DC" w:rsidP="003F7045">
      <w:pPr>
        <w:pStyle w:val="a6"/>
        <w:rPr>
          <w:sz w:val="20"/>
          <w:szCs w:val="20"/>
        </w:rPr>
      </w:pPr>
      <w:r w:rsidRPr="00D4272F">
        <w:rPr>
          <w:sz w:val="20"/>
          <w:szCs w:val="20"/>
        </w:rPr>
        <w:t>Дифференциация поселений по климатическим подрайонам представлена в Таблице 1</w:t>
      </w:r>
      <w:r w:rsidR="00500F64" w:rsidRPr="00D4272F">
        <w:rPr>
          <w:sz w:val="20"/>
          <w:szCs w:val="20"/>
        </w:rPr>
        <w:t>6</w:t>
      </w:r>
      <w:r w:rsidRPr="00D4272F">
        <w:rPr>
          <w:sz w:val="20"/>
          <w:szCs w:val="20"/>
        </w:rPr>
        <w:t xml:space="preserve"> «Дифференциация поселений по частным признакам» Тома 1 настоящих нормативов и графическим приложениям к Тому 1. Климатическое районирование территории Красноярского края проведено в соответствии с </w:t>
      </w:r>
      <w:hyperlink r:id="rId34" w:tooltip="&quot;СНиП 23-01-99*. Строительная климатология&quot; (приняты Постановлением Госстроя РФ от 11.06.1999 N 45) (ред. от 24.12.2002){КонсультантПлюс}" w:history="1">
        <w:r w:rsidRPr="00D4272F">
          <w:rPr>
            <w:sz w:val="20"/>
            <w:szCs w:val="20"/>
          </w:rPr>
          <w:t>СНиП 23-01-99*</w:t>
        </w:r>
      </w:hyperlink>
      <w:r w:rsidRPr="00D4272F">
        <w:rPr>
          <w:sz w:val="20"/>
          <w:szCs w:val="20"/>
        </w:rPr>
        <w:t xml:space="preserve"> "Строительная климатология".</w:t>
      </w:r>
    </w:p>
    <w:p w:rsidR="008D20DC" w:rsidRPr="00D4272F" w:rsidRDefault="008D20DC" w:rsidP="003F7045">
      <w:pPr>
        <w:pStyle w:val="a6"/>
        <w:rPr>
          <w:sz w:val="20"/>
          <w:szCs w:val="20"/>
        </w:rPr>
      </w:pPr>
      <w:r w:rsidRPr="00D4272F">
        <w:rPr>
          <w:sz w:val="20"/>
          <w:szCs w:val="20"/>
        </w:rPr>
        <w:t>При разработке генеральных схем очистки муниципальных образований, приведённые нормы накопления твердых бытовых отходов могут быть уточнены.</w:t>
      </w:r>
    </w:p>
    <w:p w:rsidR="008D20DC" w:rsidRPr="00D4272F" w:rsidRDefault="008D20DC" w:rsidP="008D20DC">
      <w:pPr>
        <w:pStyle w:val="2"/>
        <w:rPr>
          <w:sz w:val="20"/>
          <w:szCs w:val="20"/>
        </w:rPr>
      </w:pPr>
      <w:bookmarkStart w:id="260" w:name="_Toc389132880"/>
      <w:bookmarkStart w:id="261" w:name="_Toc393700498"/>
      <w:r w:rsidRPr="00D4272F">
        <w:rPr>
          <w:sz w:val="20"/>
          <w:szCs w:val="20"/>
        </w:rPr>
        <w:t>Нормативы накопления  крупногабаритных  коммунальных  отходов</w:t>
      </w:r>
      <w:bookmarkEnd w:id="260"/>
      <w:bookmarkEnd w:id="261"/>
    </w:p>
    <w:p w:rsidR="008D20DC" w:rsidRPr="00D4272F" w:rsidRDefault="008D20DC" w:rsidP="003F7045">
      <w:pPr>
        <w:pStyle w:val="a6"/>
        <w:rPr>
          <w:sz w:val="20"/>
          <w:szCs w:val="20"/>
        </w:rPr>
      </w:pPr>
      <w:r w:rsidRPr="00D4272F">
        <w:rPr>
          <w:sz w:val="20"/>
          <w:szCs w:val="20"/>
        </w:rPr>
        <w:t xml:space="preserve">Показатели накопления крупногабаритных коммунальных отходов следует принимать в объеме 5% от показателей, приведенных в таблице </w:t>
      </w:r>
      <w:r w:rsidR="00FE28D8" w:rsidRPr="00D4272F">
        <w:rPr>
          <w:sz w:val="20"/>
          <w:szCs w:val="20"/>
        </w:rPr>
        <w:t>62</w:t>
      </w:r>
      <w:r w:rsidRPr="00D4272F">
        <w:rPr>
          <w:sz w:val="20"/>
          <w:szCs w:val="20"/>
        </w:rPr>
        <w:t>.</w:t>
      </w:r>
    </w:p>
    <w:p w:rsidR="008D20DC" w:rsidRPr="00D4272F" w:rsidRDefault="008D20DC" w:rsidP="008D20DC">
      <w:pPr>
        <w:pStyle w:val="2"/>
        <w:rPr>
          <w:sz w:val="20"/>
          <w:szCs w:val="20"/>
        </w:rPr>
      </w:pPr>
      <w:bookmarkStart w:id="262" w:name="_Toc389132881"/>
      <w:bookmarkStart w:id="263" w:name="_Toc393700499"/>
      <w:r w:rsidRPr="00D4272F">
        <w:rPr>
          <w:sz w:val="20"/>
          <w:szCs w:val="20"/>
        </w:rPr>
        <w:t>Нормативные показатели количества уличного смёта с 1 м2 твёрдых покрытий улиц, площадей и других территорий общего пользования.</w:t>
      </w:r>
      <w:bookmarkEnd w:id="262"/>
      <w:bookmarkEnd w:id="263"/>
    </w:p>
    <w:p w:rsidR="008D20DC" w:rsidRPr="00D4272F" w:rsidRDefault="008D20DC" w:rsidP="003F7045">
      <w:pPr>
        <w:pStyle w:val="a6"/>
        <w:rPr>
          <w:sz w:val="20"/>
          <w:szCs w:val="20"/>
        </w:rPr>
      </w:pPr>
      <w:r w:rsidRPr="00D4272F">
        <w:rPr>
          <w:sz w:val="20"/>
          <w:szCs w:val="20"/>
        </w:rPr>
        <w:t>Нормативные показатели количества  уличного смёта  с 1 кв. м твёрдых покрытий улиц, площадей и других территорий общего пользования следует принимать в размере 5 кг в год.</w:t>
      </w:r>
    </w:p>
    <w:p w:rsidR="008D20DC" w:rsidRPr="00D4272F" w:rsidRDefault="008D20DC" w:rsidP="008D20DC">
      <w:pPr>
        <w:pStyle w:val="2"/>
        <w:rPr>
          <w:sz w:val="20"/>
          <w:szCs w:val="20"/>
        </w:rPr>
      </w:pPr>
      <w:bookmarkStart w:id="264" w:name="_Toc389132882"/>
      <w:bookmarkStart w:id="265" w:name="_Toc393700500"/>
      <w:r w:rsidRPr="00D4272F">
        <w:rPr>
          <w:sz w:val="20"/>
          <w:szCs w:val="20"/>
        </w:rPr>
        <w:t>Нормативные требования к мероприятиям по мусороудалению</w:t>
      </w:r>
      <w:bookmarkEnd w:id="264"/>
      <w:bookmarkEnd w:id="265"/>
    </w:p>
    <w:p w:rsidR="008D20DC" w:rsidRPr="00D4272F" w:rsidRDefault="008D20DC" w:rsidP="003F7045">
      <w:pPr>
        <w:pStyle w:val="a6"/>
        <w:rPr>
          <w:sz w:val="20"/>
          <w:szCs w:val="20"/>
        </w:rPr>
      </w:pPr>
      <w:r w:rsidRPr="00D4272F">
        <w:rPr>
          <w:sz w:val="20"/>
          <w:szCs w:val="20"/>
        </w:rPr>
        <w:t>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8D20DC" w:rsidRPr="00D4272F" w:rsidRDefault="008D20DC" w:rsidP="008D20DC">
      <w:pPr>
        <w:pStyle w:val="2"/>
        <w:rPr>
          <w:sz w:val="20"/>
          <w:szCs w:val="20"/>
        </w:rPr>
      </w:pPr>
      <w:bookmarkStart w:id="266" w:name="_Toc389132883"/>
      <w:bookmarkStart w:id="267" w:name="_Toc393700501"/>
      <w:r w:rsidRPr="00D4272F">
        <w:rPr>
          <w:sz w:val="20"/>
          <w:szCs w:val="20"/>
        </w:rPr>
        <w:t>Нормативные требования к размещению площадок для установки  мусоросборников</w:t>
      </w:r>
      <w:bookmarkEnd w:id="266"/>
      <w:bookmarkEnd w:id="267"/>
    </w:p>
    <w:p w:rsidR="008D20DC" w:rsidRPr="00D4272F" w:rsidRDefault="008D20DC" w:rsidP="003F7045">
      <w:pPr>
        <w:pStyle w:val="a6"/>
        <w:rPr>
          <w:sz w:val="20"/>
          <w:szCs w:val="20"/>
        </w:rPr>
      </w:pPr>
      <w:r w:rsidRPr="00D4272F">
        <w:rPr>
          <w:sz w:val="20"/>
          <w:szCs w:val="20"/>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8D20DC" w:rsidRPr="00D4272F" w:rsidRDefault="008D20DC" w:rsidP="003F7045">
      <w:pPr>
        <w:pStyle w:val="a6"/>
        <w:rPr>
          <w:sz w:val="20"/>
          <w:szCs w:val="20"/>
        </w:rPr>
      </w:pPr>
      <w:r w:rsidRPr="00D4272F">
        <w:rPr>
          <w:sz w:val="20"/>
          <w:szCs w:val="20"/>
        </w:rPr>
        <w:t xml:space="preserve">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w:t>
      </w:r>
    </w:p>
    <w:p w:rsidR="008D20DC" w:rsidRPr="00D4272F" w:rsidRDefault="008D20DC" w:rsidP="003F7045">
      <w:pPr>
        <w:pStyle w:val="a6"/>
        <w:rPr>
          <w:sz w:val="20"/>
          <w:szCs w:val="20"/>
        </w:rPr>
      </w:pPr>
      <w:r w:rsidRPr="00D4272F">
        <w:rPr>
          <w:sz w:val="20"/>
          <w:szCs w:val="20"/>
        </w:rPr>
        <w:t>Размер площадок должен быть рассчитан на установку необходимого числа контейнеров, но не более 5.</w:t>
      </w:r>
    </w:p>
    <w:p w:rsidR="008D20DC" w:rsidRPr="00D4272F" w:rsidRDefault="008D20DC" w:rsidP="003F7045">
      <w:pPr>
        <w:pStyle w:val="a6"/>
        <w:rPr>
          <w:sz w:val="20"/>
          <w:szCs w:val="20"/>
        </w:rPr>
      </w:pPr>
      <w:r w:rsidRPr="00D4272F">
        <w:rPr>
          <w:sz w:val="20"/>
          <w:szCs w:val="20"/>
        </w:rPr>
        <w:t>Размер площадки на один контейнер рекомендуется принимать - 2-3 кв.м. На территории жилого назначения площадки рекомендуется проектировать из расчета 0,03 кв.м на 1 жителя.</w:t>
      </w:r>
    </w:p>
    <w:p w:rsidR="008D20DC" w:rsidRPr="00D4272F" w:rsidRDefault="008D20DC" w:rsidP="008D20DC">
      <w:pPr>
        <w:pStyle w:val="2"/>
        <w:rPr>
          <w:sz w:val="20"/>
          <w:szCs w:val="20"/>
        </w:rPr>
      </w:pPr>
      <w:bookmarkStart w:id="268" w:name="_Toc389132884"/>
      <w:bookmarkStart w:id="269" w:name="_Toc393700502"/>
      <w:r w:rsidRPr="00D4272F">
        <w:rPr>
          <w:sz w:val="20"/>
          <w:szCs w:val="20"/>
        </w:rPr>
        <w:lastRenderedPageBreak/>
        <w:t>Нормативные требования к расчёту числа устанавливаемых контейнеров для мусора.</w:t>
      </w:r>
      <w:bookmarkEnd w:id="268"/>
      <w:bookmarkEnd w:id="269"/>
    </w:p>
    <w:p w:rsidR="008D20DC" w:rsidRPr="00D4272F" w:rsidRDefault="008D20DC" w:rsidP="003F7045">
      <w:pPr>
        <w:pStyle w:val="a6"/>
        <w:rPr>
          <w:sz w:val="20"/>
          <w:szCs w:val="20"/>
        </w:rPr>
      </w:pPr>
      <w:r w:rsidRPr="00D4272F">
        <w:rPr>
          <w:sz w:val="20"/>
          <w:szCs w:val="20"/>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D20DC" w:rsidRPr="00D4272F" w:rsidRDefault="008D20DC" w:rsidP="003F7045">
      <w:pPr>
        <w:pStyle w:val="a6"/>
        <w:rPr>
          <w:sz w:val="20"/>
          <w:szCs w:val="20"/>
        </w:rPr>
      </w:pPr>
      <w:r w:rsidRPr="00D4272F">
        <w:rPr>
          <w:sz w:val="20"/>
          <w:szCs w:val="20"/>
        </w:rPr>
        <w:t>Необходимое число контейнеров рассчитывается по формуле:</w:t>
      </w:r>
    </w:p>
    <w:p w:rsidR="008D20DC" w:rsidRPr="00D4272F" w:rsidRDefault="008D20DC" w:rsidP="008D20DC">
      <w:pPr>
        <w:pStyle w:val="S0"/>
        <w:rPr>
          <w:sz w:val="20"/>
          <w:szCs w:val="20"/>
        </w:rPr>
      </w:pPr>
      <w:r w:rsidRPr="00D4272F">
        <w:rPr>
          <w:sz w:val="20"/>
          <w:szCs w:val="20"/>
        </w:rPr>
        <w:t>Бконт = Пгод t К1 / (365 V),</w:t>
      </w:r>
    </w:p>
    <w:p w:rsidR="008D20DC" w:rsidRPr="00D4272F" w:rsidRDefault="008D20DC" w:rsidP="008D20DC">
      <w:pPr>
        <w:pStyle w:val="S0"/>
        <w:rPr>
          <w:sz w:val="20"/>
          <w:szCs w:val="20"/>
        </w:rPr>
      </w:pPr>
      <w:r w:rsidRPr="00D4272F">
        <w:rPr>
          <w:sz w:val="20"/>
          <w:szCs w:val="20"/>
        </w:rPr>
        <w:t>где  Пгод – годовое накопление муниципальных отходов, м3;</w:t>
      </w:r>
    </w:p>
    <w:p w:rsidR="008D20DC" w:rsidRPr="00D4272F" w:rsidRDefault="008D20DC" w:rsidP="008D20DC">
      <w:pPr>
        <w:pStyle w:val="S0"/>
        <w:rPr>
          <w:sz w:val="20"/>
          <w:szCs w:val="20"/>
        </w:rPr>
      </w:pPr>
      <w:r w:rsidRPr="00D4272F">
        <w:rPr>
          <w:sz w:val="20"/>
          <w:szCs w:val="20"/>
        </w:rPr>
        <w:t>t   – периодичность удаления отходов, сут.;</w:t>
      </w:r>
    </w:p>
    <w:p w:rsidR="008D20DC" w:rsidRPr="00D4272F" w:rsidRDefault="008D20DC" w:rsidP="008D20DC">
      <w:pPr>
        <w:pStyle w:val="S0"/>
        <w:rPr>
          <w:sz w:val="20"/>
          <w:szCs w:val="20"/>
        </w:rPr>
      </w:pPr>
      <w:r w:rsidRPr="00D4272F">
        <w:rPr>
          <w:sz w:val="20"/>
          <w:szCs w:val="20"/>
        </w:rPr>
        <w:t>К1 – коэффициент неравномерности отходов, 1,25;</w:t>
      </w:r>
    </w:p>
    <w:p w:rsidR="008D20DC" w:rsidRPr="00D4272F" w:rsidRDefault="008D20DC" w:rsidP="008D20DC">
      <w:pPr>
        <w:pStyle w:val="S0"/>
        <w:rPr>
          <w:sz w:val="20"/>
          <w:szCs w:val="20"/>
          <w:lang w:val="ru-RU"/>
        </w:rPr>
      </w:pPr>
      <w:r w:rsidRPr="00D4272F">
        <w:rPr>
          <w:sz w:val="20"/>
          <w:szCs w:val="20"/>
        </w:rPr>
        <w:t>V  – вместимость контейнера.</w:t>
      </w:r>
    </w:p>
    <w:p w:rsidR="008D20DC" w:rsidRPr="00D4272F" w:rsidRDefault="008D20DC" w:rsidP="008D20DC">
      <w:pPr>
        <w:pStyle w:val="2"/>
        <w:rPr>
          <w:sz w:val="20"/>
          <w:szCs w:val="20"/>
        </w:rPr>
      </w:pPr>
      <w:bookmarkStart w:id="270" w:name="_Toc389132885"/>
      <w:bookmarkStart w:id="271" w:name="_Toc393700503"/>
      <w:r w:rsidRPr="00D4272F">
        <w:rPr>
          <w:sz w:val="20"/>
          <w:szCs w:val="20"/>
        </w:rPr>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bookmarkEnd w:id="270"/>
      <w:bookmarkEnd w:id="271"/>
    </w:p>
    <w:p w:rsidR="008D20DC" w:rsidRPr="00D4272F" w:rsidRDefault="008D20DC" w:rsidP="003F7045">
      <w:pPr>
        <w:pStyle w:val="a6"/>
        <w:rPr>
          <w:sz w:val="20"/>
          <w:szCs w:val="20"/>
        </w:rPr>
      </w:pPr>
      <w:r w:rsidRPr="00D4272F">
        <w:rPr>
          <w:sz w:val="20"/>
          <w:szCs w:val="20"/>
        </w:rPr>
        <w:t>Производственные отходы (отработанные аккумуляторы, отработанные шины, макулатура, древесные отходы, отходы полимеров и пластмасс, сухая зола, золошлаки ТЭЦ) подлежат переработке на специализированных предприятиях.</w:t>
      </w:r>
    </w:p>
    <w:p w:rsidR="008D20DC" w:rsidRPr="00D4272F" w:rsidRDefault="008D20DC" w:rsidP="003F7045">
      <w:pPr>
        <w:pStyle w:val="a6"/>
        <w:rPr>
          <w:sz w:val="20"/>
          <w:szCs w:val="20"/>
        </w:rPr>
      </w:pPr>
      <w:r w:rsidRPr="00D4272F">
        <w:rPr>
          <w:sz w:val="20"/>
          <w:szCs w:val="20"/>
        </w:rPr>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8D20DC" w:rsidRPr="00D4272F" w:rsidRDefault="008D20DC" w:rsidP="003F7045">
      <w:pPr>
        <w:pStyle w:val="a6"/>
        <w:rPr>
          <w:sz w:val="20"/>
          <w:szCs w:val="20"/>
        </w:rPr>
      </w:pPr>
      <w:r w:rsidRPr="00D4272F">
        <w:rPr>
          <w:sz w:val="20"/>
          <w:szCs w:val="20"/>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8D20DC" w:rsidRPr="00D4272F" w:rsidRDefault="008D20DC" w:rsidP="003F7045">
      <w:pPr>
        <w:pStyle w:val="a6"/>
        <w:rPr>
          <w:sz w:val="20"/>
          <w:szCs w:val="20"/>
        </w:rPr>
      </w:pPr>
      <w:r w:rsidRPr="00D4272F">
        <w:rPr>
          <w:sz w:val="20"/>
          <w:szCs w:val="20"/>
        </w:rPr>
        <w:t xml:space="preserve">Опасные отходы </w:t>
      </w:r>
      <w:r w:rsidRPr="00D4272F">
        <w:rPr>
          <w:sz w:val="20"/>
          <w:szCs w:val="20"/>
          <w:lang w:eastAsia="ar-SA"/>
        </w:rPr>
        <w:t>лечебно-профилактических учреждений</w:t>
      </w:r>
      <w:r w:rsidRPr="00D4272F">
        <w:rPr>
          <w:sz w:val="20"/>
          <w:szCs w:val="20"/>
        </w:rPr>
        <w:t xml:space="preserve"> должны обезвреживаться методами термического уничтожения  обработки или глубокой дезинфекции. </w:t>
      </w:r>
    </w:p>
    <w:p w:rsidR="008D20DC" w:rsidRPr="00D4272F" w:rsidRDefault="008D20DC" w:rsidP="008D20DC">
      <w:pPr>
        <w:pStyle w:val="11"/>
        <w:rPr>
          <w:sz w:val="20"/>
          <w:szCs w:val="20"/>
        </w:rPr>
      </w:pPr>
      <w:bookmarkStart w:id="272" w:name="_Toc389132906"/>
      <w:bookmarkStart w:id="273" w:name="_Toc393700504"/>
      <w:r w:rsidRPr="00D4272F">
        <w:rPr>
          <w:sz w:val="20"/>
          <w:szCs w:val="20"/>
        </w:rPr>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bookmarkEnd w:id="272"/>
      <w:bookmarkEnd w:id="273"/>
    </w:p>
    <w:p w:rsidR="008D20DC" w:rsidRPr="00D4272F" w:rsidRDefault="008D20DC" w:rsidP="008D20DC">
      <w:pPr>
        <w:pStyle w:val="2"/>
        <w:rPr>
          <w:sz w:val="20"/>
          <w:szCs w:val="20"/>
        </w:rPr>
      </w:pPr>
      <w:bookmarkStart w:id="274" w:name="_Toc389132907"/>
      <w:bookmarkStart w:id="275" w:name="_Toc393700505"/>
      <w:r w:rsidRPr="00D4272F">
        <w:rPr>
          <w:sz w:val="20"/>
          <w:szCs w:val="20"/>
        </w:rPr>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bookmarkEnd w:id="274"/>
      <w:bookmarkEnd w:id="275"/>
    </w:p>
    <w:p w:rsidR="008D20DC" w:rsidRPr="00D4272F" w:rsidRDefault="008D20DC" w:rsidP="003F7045">
      <w:pPr>
        <w:pStyle w:val="a6"/>
        <w:rPr>
          <w:sz w:val="20"/>
          <w:szCs w:val="20"/>
        </w:rPr>
      </w:pPr>
      <w:r w:rsidRPr="00D4272F">
        <w:rPr>
          <w:sz w:val="20"/>
          <w:szCs w:val="20"/>
        </w:rPr>
        <w:t>Инженерно-технические мероприятия гражданской обороны и предупреждения чрезвычайных ситуаций (далее - ИТМ ГОЧС) должны учитываться при:</w:t>
      </w:r>
    </w:p>
    <w:p w:rsidR="008D20DC" w:rsidRPr="00D4272F" w:rsidRDefault="008D20DC" w:rsidP="008D20DC">
      <w:pPr>
        <w:pStyle w:val="a2"/>
        <w:rPr>
          <w:sz w:val="20"/>
          <w:szCs w:val="20"/>
        </w:rPr>
      </w:pPr>
      <w:r w:rsidRPr="00D4272F">
        <w:rPr>
          <w:sz w:val="20"/>
          <w:szCs w:val="20"/>
        </w:rPr>
        <w:t>подготовке документов территориального планирования поселений;</w:t>
      </w:r>
    </w:p>
    <w:p w:rsidR="008D20DC" w:rsidRPr="00D4272F" w:rsidRDefault="008D20DC" w:rsidP="008D20DC">
      <w:pPr>
        <w:pStyle w:val="a2"/>
        <w:rPr>
          <w:sz w:val="20"/>
          <w:szCs w:val="20"/>
        </w:rPr>
      </w:pPr>
      <w:r w:rsidRPr="00D4272F">
        <w:rPr>
          <w:sz w:val="20"/>
          <w:szCs w:val="20"/>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8D20DC" w:rsidRPr="00D4272F" w:rsidRDefault="008D20DC" w:rsidP="008D20DC">
      <w:pPr>
        <w:pStyle w:val="a2"/>
        <w:rPr>
          <w:sz w:val="20"/>
          <w:szCs w:val="20"/>
        </w:rPr>
      </w:pPr>
      <w:r w:rsidRPr="00D4272F">
        <w:rPr>
          <w:sz w:val="20"/>
          <w:szCs w:val="20"/>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8D20DC" w:rsidRPr="00D4272F" w:rsidRDefault="008D20DC" w:rsidP="003F7045">
      <w:pPr>
        <w:pStyle w:val="a6"/>
        <w:rPr>
          <w:sz w:val="20"/>
          <w:szCs w:val="20"/>
        </w:rPr>
      </w:pPr>
      <w:r w:rsidRPr="00D4272F">
        <w:rPr>
          <w:sz w:val="20"/>
          <w:szCs w:val="20"/>
        </w:rPr>
        <w:t>Мероприятия по гражданской обороне разрабатываются органами местного самоуправления поселений в соответствии с требованиями Федерального закона  «О гражданской обороне».</w:t>
      </w:r>
    </w:p>
    <w:p w:rsidR="008D20DC" w:rsidRPr="00D4272F" w:rsidRDefault="008D20DC" w:rsidP="003F7045">
      <w:pPr>
        <w:pStyle w:val="a6"/>
        <w:rPr>
          <w:sz w:val="20"/>
          <w:szCs w:val="20"/>
        </w:rPr>
      </w:pPr>
      <w:r w:rsidRPr="00D4272F">
        <w:rPr>
          <w:sz w:val="20"/>
          <w:szCs w:val="20"/>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поселений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8D20DC" w:rsidRPr="00D4272F" w:rsidRDefault="008D20DC" w:rsidP="003F7045">
      <w:pPr>
        <w:pStyle w:val="a6"/>
        <w:rPr>
          <w:sz w:val="20"/>
          <w:szCs w:val="20"/>
        </w:rPr>
      </w:pPr>
      <w:r w:rsidRPr="00D4272F">
        <w:rPr>
          <w:sz w:val="20"/>
          <w:szCs w:val="20"/>
        </w:rPr>
        <w:t>При разработке документов территориального планирования и документов по планировке территории необходимо учитывать паспорта безопасности городских и сельских поселений.</w:t>
      </w:r>
    </w:p>
    <w:p w:rsidR="008D20DC" w:rsidRPr="00D4272F" w:rsidRDefault="008D20DC" w:rsidP="003F7045">
      <w:pPr>
        <w:pStyle w:val="a6"/>
        <w:rPr>
          <w:sz w:val="20"/>
          <w:szCs w:val="20"/>
        </w:rPr>
      </w:pPr>
      <w:r w:rsidRPr="00D4272F">
        <w:rPr>
          <w:sz w:val="20"/>
          <w:szCs w:val="20"/>
        </w:rPr>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8D20DC" w:rsidRPr="00D4272F" w:rsidRDefault="008D20DC" w:rsidP="008D20DC">
      <w:pPr>
        <w:pStyle w:val="2"/>
        <w:rPr>
          <w:sz w:val="20"/>
          <w:szCs w:val="20"/>
        </w:rPr>
      </w:pPr>
      <w:bookmarkStart w:id="276" w:name="_Toc389132909"/>
      <w:bookmarkStart w:id="277" w:name="_Toc393700507"/>
      <w:r w:rsidRPr="00D4272F">
        <w:rPr>
          <w:sz w:val="20"/>
          <w:szCs w:val="20"/>
        </w:rPr>
        <w:t>Нормативные показатели пожарной безопасности населенных пунктов</w:t>
      </w:r>
      <w:bookmarkEnd w:id="276"/>
      <w:bookmarkEnd w:id="277"/>
    </w:p>
    <w:p w:rsidR="008D20DC" w:rsidRPr="00D4272F" w:rsidRDefault="008D20DC" w:rsidP="003F7045">
      <w:pPr>
        <w:pStyle w:val="a6"/>
        <w:rPr>
          <w:sz w:val="20"/>
          <w:szCs w:val="20"/>
        </w:rPr>
      </w:pPr>
      <w:r w:rsidRPr="00D4272F">
        <w:rPr>
          <w:sz w:val="20"/>
          <w:szCs w:val="20"/>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8D20DC" w:rsidRPr="00D4272F" w:rsidRDefault="008D20DC" w:rsidP="008D20DC">
      <w:pPr>
        <w:pStyle w:val="2"/>
        <w:rPr>
          <w:sz w:val="20"/>
          <w:szCs w:val="20"/>
        </w:rPr>
      </w:pPr>
      <w:bookmarkStart w:id="278" w:name="_Toc389132910"/>
      <w:bookmarkStart w:id="279" w:name="_Toc393700508"/>
      <w:r w:rsidRPr="00D4272F">
        <w:rPr>
          <w:sz w:val="20"/>
          <w:szCs w:val="20"/>
        </w:rPr>
        <w:t>Нормативные требования по защите территорий от затопления и подтопления</w:t>
      </w:r>
      <w:bookmarkEnd w:id="278"/>
      <w:bookmarkEnd w:id="279"/>
    </w:p>
    <w:p w:rsidR="008D20DC" w:rsidRPr="00D4272F" w:rsidRDefault="008D20DC" w:rsidP="003F7045">
      <w:pPr>
        <w:pStyle w:val="a6"/>
        <w:rPr>
          <w:sz w:val="20"/>
          <w:szCs w:val="20"/>
        </w:rPr>
      </w:pPr>
      <w:r w:rsidRPr="00D4272F">
        <w:rPr>
          <w:sz w:val="20"/>
          <w:szCs w:val="20"/>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8D20DC" w:rsidRPr="00D4272F" w:rsidRDefault="008D20DC" w:rsidP="003F7045">
      <w:pPr>
        <w:pStyle w:val="a6"/>
        <w:rPr>
          <w:sz w:val="20"/>
          <w:szCs w:val="20"/>
        </w:rPr>
      </w:pPr>
      <w:r w:rsidRPr="00D4272F">
        <w:rPr>
          <w:sz w:val="20"/>
          <w:szCs w:val="20"/>
        </w:rPr>
        <w:lastRenderedPageBreak/>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D20DC" w:rsidRPr="00D4272F" w:rsidRDefault="008D20DC" w:rsidP="003F7045">
      <w:pPr>
        <w:pStyle w:val="a6"/>
        <w:rPr>
          <w:sz w:val="20"/>
          <w:szCs w:val="20"/>
        </w:rPr>
      </w:pPr>
      <w:r w:rsidRPr="00D4272F">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8D20DC" w:rsidRPr="00D4272F" w:rsidRDefault="008D20DC" w:rsidP="003F7045">
      <w:pPr>
        <w:pStyle w:val="a6"/>
        <w:rPr>
          <w:sz w:val="20"/>
          <w:szCs w:val="20"/>
        </w:rPr>
      </w:pPr>
      <w:r w:rsidRPr="00D4272F">
        <w:rPr>
          <w:sz w:val="20"/>
          <w:szCs w:val="20"/>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8D20DC" w:rsidRPr="00D4272F" w:rsidRDefault="008D20DC" w:rsidP="003F7045">
      <w:pPr>
        <w:pStyle w:val="a6"/>
        <w:rPr>
          <w:sz w:val="20"/>
          <w:szCs w:val="20"/>
        </w:rPr>
      </w:pPr>
      <w:r w:rsidRPr="00D4272F">
        <w:rPr>
          <w:sz w:val="20"/>
          <w:szCs w:val="20"/>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8D20DC" w:rsidRPr="00D4272F" w:rsidRDefault="008D20DC" w:rsidP="003F7045">
      <w:pPr>
        <w:pStyle w:val="a6"/>
        <w:rPr>
          <w:sz w:val="20"/>
          <w:szCs w:val="20"/>
        </w:rPr>
      </w:pPr>
      <w:r w:rsidRPr="00D4272F">
        <w:rPr>
          <w:sz w:val="20"/>
          <w:szCs w:val="20"/>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8D20DC" w:rsidRPr="00D4272F" w:rsidRDefault="008D20DC" w:rsidP="008D20DC">
      <w:pPr>
        <w:pStyle w:val="11"/>
        <w:rPr>
          <w:sz w:val="20"/>
          <w:szCs w:val="20"/>
          <w:lang w:val="ru-RU"/>
        </w:rPr>
      </w:pPr>
      <w:bookmarkStart w:id="280" w:name="_Toc389132905"/>
      <w:bookmarkStart w:id="281" w:name="_Toc393700509"/>
      <w:r w:rsidRPr="00D4272F">
        <w:rPr>
          <w:sz w:val="20"/>
          <w:szCs w:val="20"/>
        </w:rPr>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bookmarkEnd w:id="280"/>
      <w:bookmarkEnd w:id="281"/>
    </w:p>
    <w:p w:rsidR="008D20DC" w:rsidRPr="00D4272F" w:rsidRDefault="008D20DC" w:rsidP="003F7045">
      <w:pPr>
        <w:pStyle w:val="a6"/>
        <w:rPr>
          <w:sz w:val="20"/>
          <w:szCs w:val="20"/>
        </w:rPr>
      </w:pPr>
      <w:r w:rsidRPr="00D4272F">
        <w:rPr>
          <w:sz w:val="20"/>
          <w:szCs w:val="20"/>
        </w:rPr>
        <w:t xml:space="preserve">В муниципальных образованиях должны быть созданы звенья для предупреждения и ликвидации чрезвычайных ситуаций в пределах их территорий. </w:t>
      </w:r>
    </w:p>
    <w:p w:rsidR="008D20DC" w:rsidRPr="00D4272F" w:rsidRDefault="008D20DC" w:rsidP="003F7045">
      <w:pPr>
        <w:pStyle w:val="a6"/>
        <w:rPr>
          <w:sz w:val="20"/>
          <w:szCs w:val="20"/>
        </w:rPr>
      </w:pPr>
      <w:r w:rsidRPr="00D4272F">
        <w:rPr>
          <w:sz w:val="20"/>
          <w:szCs w:val="20"/>
        </w:rPr>
        <w:t>Организация, состав сил и средств звеньев для предупреждения и ликвидации чрезвычайных ситуаций, созданных в муниципальных образованиях, а также порядок их деятельности определяются положениями о них, утверждаемыми в установленном порядке органами местного самоуправления.</w:t>
      </w:r>
    </w:p>
    <w:p w:rsidR="008D20DC" w:rsidRPr="00D4272F" w:rsidRDefault="008D20DC" w:rsidP="003F7045">
      <w:pPr>
        <w:pStyle w:val="a6"/>
        <w:rPr>
          <w:sz w:val="20"/>
          <w:szCs w:val="20"/>
        </w:rPr>
      </w:pPr>
      <w:r w:rsidRPr="00D4272F">
        <w:rPr>
          <w:sz w:val="20"/>
          <w:szCs w:val="20"/>
        </w:rPr>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8D20DC" w:rsidRPr="00D4272F" w:rsidRDefault="008D20DC" w:rsidP="003F7045">
      <w:pPr>
        <w:pStyle w:val="a6"/>
        <w:rPr>
          <w:sz w:val="20"/>
          <w:szCs w:val="20"/>
        </w:rPr>
      </w:pPr>
      <w:r w:rsidRPr="00D4272F">
        <w:rPr>
          <w:sz w:val="20"/>
          <w:szCs w:val="20"/>
        </w:rPr>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8D20DC" w:rsidRPr="00D4272F" w:rsidRDefault="008D20DC" w:rsidP="003F7045">
      <w:pPr>
        <w:pStyle w:val="a6"/>
        <w:rPr>
          <w:sz w:val="20"/>
          <w:szCs w:val="20"/>
        </w:rPr>
      </w:pPr>
      <w:r w:rsidRPr="00D4272F">
        <w:rPr>
          <w:sz w:val="20"/>
          <w:szCs w:val="20"/>
        </w:rPr>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8D20DC" w:rsidRPr="00D4272F" w:rsidRDefault="008D20DC" w:rsidP="003F7045">
      <w:pPr>
        <w:pStyle w:val="a6"/>
        <w:rPr>
          <w:sz w:val="20"/>
          <w:szCs w:val="20"/>
        </w:rPr>
      </w:pPr>
      <w:r w:rsidRPr="00D4272F">
        <w:rPr>
          <w:sz w:val="20"/>
          <w:szCs w:val="20"/>
        </w:rP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8D20DC" w:rsidRPr="00D4272F" w:rsidRDefault="008D20DC" w:rsidP="003F7045">
      <w:pPr>
        <w:pStyle w:val="a6"/>
        <w:rPr>
          <w:sz w:val="20"/>
          <w:szCs w:val="20"/>
        </w:rPr>
      </w:pPr>
      <w:r w:rsidRPr="00D4272F">
        <w:rPr>
          <w:sz w:val="20"/>
          <w:szCs w:val="20"/>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8D20DC" w:rsidRPr="00D4272F" w:rsidRDefault="008D20DC" w:rsidP="008D20DC">
      <w:pPr>
        <w:pStyle w:val="11"/>
        <w:rPr>
          <w:sz w:val="20"/>
          <w:szCs w:val="20"/>
          <w:lang w:val="ru-RU"/>
        </w:rPr>
      </w:pPr>
      <w:bookmarkStart w:id="282" w:name="_Toc389132911"/>
      <w:bookmarkStart w:id="283" w:name="_Toc393700510"/>
      <w:r w:rsidRPr="00D4272F">
        <w:rPr>
          <w:sz w:val="20"/>
          <w:szCs w:val="20"/>
        </w:rPr>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w:t>
      </w:r>
      <w:r w:rsidRPr="00D4272F">
        <w:rPr>
          <w:sz w:val="20"/>
          <w:szCs w:val="20"/>
          <w:lang w:val="ru-RU"/>
        </w:rPr>
        <w:t>я</w:t>
      </w:r>
      <w:bookmarkEnd w:id="282"/>
      <w:bookmarkEnd w:id="283"/>
    </w:p>
    <w:p w:rsidR="008D20DC" w:rsidRPr="00D4272F" w:rsidRDefault="008D20DC" w:rsidP="003F7045">
      <w:pPr>
        <w:pStyle w:val="a6"/>
        <w:rPr>
          <w:sz w:val="20"/>
          <w:szCs w:val="20"/>
        </w:rPr>
      </w:pPr>
      <w:r w:rsidRPr="00D4272F">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D4272F" w:rsidRDefault="008D20DC" w:rsidP="003F7045">
      <w:pPr>
        <w:pStyle w:val="a6"/>
        <w:rPr>
          <w:sz w:val="20"/>
          <w:szCs w:val="20"/>
        </w:rPr>
      </w:pPr>
      <w:r w:rsidRPr="00D4272F">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D4272F" w:rsidRDefault="008D20DC" w:rsidP="003F7045">
      <w:pPr>
        <w:pStyle w:val="a6"/>
        <w:rPr>
          <w:sz w:val="20"/>
          <w:szCs w:val="20"/>
        </w:rPr>
      </w:pPr>
      <w:r w:rsidRPr="00D4272F">
        <w:rPr>
          <w:sz w:val="20"/>
          <w:szCs w:val="20"/>
        </w:rPr>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8D20DC" w:rsidRPr="00D4272F" w:rsidRDefault="008D20DC" w:rsidP="003F7045">
      <w:pPr>
        <w:pStyle w:val="a6"/>
        <w:rPr>
          <w:sz w:val="20"/>
          <w:szCs w:val="20"/>
        </w:rPr>
      </w:pPr>
      <w:r w:rsidRPr="00D4272F">
        <w:rPr>
          <w:sz w:val="20"/>
          <w:szCs w:val="20"/>
        </w:rPr>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8D20DC" w:rsidRPr="00D4272F" w:rsidRDefault="008D20DC" w:rsidP="008D20DC">
      <w:pPr>
        <w:pStyle w:val="11"/>
        <w:rPr>
          <w:sz w:val="20"/>
          <w:szCs w:val="20"/>
        </w:rPr>
      </w:pPr>
      <w:bookmarkStart w:id="284" w:name="_Toc389132919"/>
      <w:bookmarkStart w:id="285" w:name="_Toc393700511"/>
      <w:r w:rsidRPr="00D4272F">
        <w:rPr>
          <w:sz w:val="20"/>
          <w:szCs w:val="20"/>
        </w:rPr>
        <w:lastRenderedPageBreak/>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bookmarkEnd w:id="284"/>
      <w:bookmarkEnd w:id="285"/>
    </w:p>
    <w:p w:rsidR="008D20DC" w:rsidRPr="00D4272F" w:rsidRDefault="008D20DC" w:rsidP="003F7045">
      <w:pPr>
        <w:pStyle w:val="a6"/>
        <w:rPr>
          <w:sz w:val="20"/>
          <w:szCs w:val="20"/>
        </w:rPr>
      </w:pPr>
      <w:r w:rsidRPr="00D4272F">
        <w:rPr>
          <w:sz w:val="20"/>
          <w:szCs w:val="20"/>
        </w:rPr>
        <w:t xml:space="preserve">Полномочия собственников водных объектов устанавливаются в соответствии с Водным кодексом Российской Федерации (ст. 24-27). </w:t>
      </w:r>
    </w:p>
    <w:p w:rsidR="008D20DC" w:rsidRPr="00D4272F" w:rsidRDefault="008D20DC" w:rsidP="003F7045">
      <w:pPr>
        <w:pStyle w:val="a6"/>
        <w:rPr>
          <w:sz w:val="20"/>
          <w:szCs w:val="20"/>
        </w:rPr>
      </w:pPr>
      <w:r w:rsidRPr="00D4272F">
        <w:rPr>
          <w:sz w:val="20"/>
          <w:szCs w:val="20"/>
        </w:rPr>
        <w:t>Водные объекты находятся в собственности Российской Федерации,  за исключением прудов,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лицу или юридическому лицу.</w:t>
      </w:r>
    </w:p>
    <w:p w:rsidR="008D20DC" w:rsidRPr="00D4272F" w:rsidRDefault="008D20DC" w:rsidP="008D20DC">
      <w:pPr>
        <w:autoSpaceDE w:val="0"/>
        <w:autoSpaceDN w:val="0"/>
        <w:adjustRightInd w:val="0"/>
        <w:ind w:firstLine="540"/>
        <w:jc w:val="both"/>
        <w:rPr>
          <w:sz w:val="20"/>
          <w:szCs w:val="20"/>
        </w:rPr>
      </w:pPr>
      <w:r w:rsidRPr="00D4272F">
        <w:rPr>
          <w:sz w:val="20"/>
          <w:szCs w:val="20"/>
        </w:rPr>
        <w:t>В рамках полномочий по осуществлению мер по охране водных объектов, в соответствии со статьей 65 Водного кодекса устанавливаются водоохранные и прибрежные защитные полосы водных объектов.</w:t>
      </w:r>
    </w:p>
    <w:p w:rsidR="008D20DC" w:rsidRPr="00D4272F" w:rsidRDefault="008D20DC" w:rsidP="008D20DC">
      <w:pPr>
        <w:autoSpaceDE w:val="0"/>
        <w:autoSpaceDN w:val="0"/>
        <w:adjustRightInd w:val="0"/>
        <w:ind w:firstLine="540"/>
        <w:jc w:val="both"/>
        <w:rPr>
          <w:sz w:val="20"/>
          <w:szCs w:val="20"/>
        </w:rPr>
      </w:pPr>
      <w:r w:rsidRPr="00D4272F">
        <w:rPr>
          <w:sz w:val="20"/>
          <w:szCs w:val="20"/>
        </w:rPr>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8D20DC" w:rsidRPr="00D4272F" w:rsidRDefault="008D20DC" w:rsidP="008D20DC">
      <w:pPr>
        <w:autoSpaceDE w:val="0"/>
        <w:autoSpaceDN w:val="0"/>
        <w:adjustRightInd w:val="0"/>
        <w:ind w:firstLine="540"/>
        <w:jc w:val="both"/>
        <w:rPr>
          <w:sz w:val="20"/>
          <w:szCs w:val="20"/>
        </w:rPr>
      </w:pPr>
      <w:r w:rsidRPr="00D4272F">
        <w:rPr>
          <w:sz w:val="20"/>
          <w:szCs w:val="20"/>
        </w:rPr>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8D20DC" w:rsidRPr="00D4272F" w:rsidRDefault="008D20DC" w:rsidP="003F7045">
      <w:pPr>
        <w:pStyle w:val="a6"/>
        <w:rPr>
          <w:sz w:val="20"/>
          <w:szCs w:val="20"/>
        </w:rPr>
      </w:pPr>
      <w:r w:rsidRPr="00D4272F">
        <w:rPr>
          <w:sz w:val="20"/>
          <w:szCs w:val="20"/>
        </w:rPr>
        <w:t xml:space="preserve">Муниципальные образования, являясь согласно </w:t>
      </w:r>
      <w:hyperlink r:id="rId35" w:history="1">
        <w:r w:rsidRPr="00D4272F">
          <w:rPr>
            <w:sz w:val="20"/>
            <w:szCs w:val="20"/>
          </w:rPr>
          <w:t>ч.1 ст.7</w:t>
        </w:r>
      </w:hyperlink>
      <w:r w:rsidRPr="00D4272F">
        <w:rPr>
          <w:sz w:val="20"/>
          <w:szCs w:val="20"/>
        </w:rPr>
        <w:t xml:space="preserve"> Водного кодекса РФ участниками водных отношений, наделяются в отношении водных объектов, находящихся в муниципальной собственности, полномочиями, перечень которых установлен ст.27 Водного кодекса РФ.</w:t>
      </w:r>
    </w:p>
    <w:p w:rsidR="008D20DC" w:rsidRPr="00D4272F" w:rsidRDefault="008D20DC" w:rsidP="003F7045">
      <w:pPr>
        <w:pStyle w:val="a6"/>
        <w:rPr>
          <w:sz w:val="20"/>
          <w:szCs w:val="20"/>
        </w:rPr>
      </w:pPr>
      <w:r w:rsidRPr="00D4272F">
        <w:rPr>
          <w:sz w:val="20"/>
          <w:szCs w:val="20"/>
        </w:rPr>
        <w:t>Так, к полномочиям органов местного самоуправления в отношении водных объектов, находящихся в собственности поселений, относятся:</w:t>
      </w:r>
    </w:p>
    <w:p w:rsidR="008D20DC" w:rsidRPr="00D4272F" w:rsidRDefault="008D20DC" w:rsidP="003F7045">
      <w:pPr>
        <w:pStyle w:val="a6"/>
        <w:rPr>
          <w:sz w:val="20"/>
          <w:szCs w:val="20"/>
        </w:rPr>
      </w:pPr>
      <w:r w:rsidRPr="00D4272F">
        <w:rPr>
          <w:sz w:val="20"/>
          <w:szCs w:val="20"/>
        </w:rPr>
        <w:t>1) владение, пользование, распоряжение такими водными объектами;</w:t>
      </w:r>
    </w:p>
    <w:p w:rsidR="008D20DC" w:rsidRPr="00D4272F" w:rsidRDefault="008D20DC" w:rsidP="003F7045">
      <w:pPr>
        <w:pStyle w:val="a6"/>
        <w:rPr>
          <w:sz w:val="20"/>
          <w:szCs w:val="20"/>
        </w:rPr>
      </w:pPr>
      <w:r w:rsidRPr="00D4272F">
        <w:rPr>
          <w:sz w:val="20"/>
          <w:szCs w:val="20"/>
        </w:rPr>
        <w:t>2) осуществление мер по предотвращению негативного воздействия вод и ликвидации его последствий;</w:t>
      </w:r>
    </w:p>
    <w:p w:rsidR="008D20DC" w:rsidRPr="00D4272F" w:rsidRDefault="008D20DC" w:rsidP="003F7045">
      <w:pPr>
        <w:pStyle w:val="a6"/>
        <w:rPr>
          <w:sz w:val="20"/>
          <w:szCs w:val="20"/>
        </w:rPr>
      </w:pPr>
      <w:r w:rsidRPr="00D4272F">
        <w:rPr>
          <w:sz w:val="20"/>
          <w:szCs w:val="20"/>
        </w:rPr>
        <w:t>3) осуществление мер по охране таких водных объектов;</w:t>
      </w:r>
    </w:p>
    <w:p w:rsidR="008D20DC" w:rsidRPr="00D4272F" w:rsidRDefault="008D20DC" w:rsidP="003F7045">
      <w:pPr>
        <w:pStyle w:val="a6"/>
        <w:rPr>
          <w:sz w:val="20"/>
          <w:szCs w:val="20"/>
        </w:rPr>
      </w:pPr>
      <w:r w:rsidRPr="00D4272F">
        <w:rPr>
          <w:sz w:val="20"/>
          <w:szCs w:val="20"/>
        </w:rPr>
        <w:t>4) установление ставок платы за пользование такими водными объектами, порядка расчета и взимания этой платы.</w:t>
      </w:r>
    </w:p>
    <w:p w:rsidR="008D20DC" w:rsidRPr="00D4272F" w:rsidRDefault="008D20DC" w:rsidP="008D20DC">
      <w:pPr>
        <w:autoSpaceDE w:val="0"/>
        <w:autoSpaceDN w:val="0"/>
        <w:adjustRightInd w:val="0"/>
        <w:ind w:firstLine="540"/>
        <w:jc w:val="both"/>
        <w:rPr>
          <w:sz w:val="20"/>
          <w:szCs w:val="20"/>
        </w:rPr>
      </w:pPr>
      <w:r w:rsidRPr="00D4272F">
        <w:rPr>
          <w:sz w:val="20"/>
          <w:szCs w:val="20"/>
        </w:rPr>
        <w:t>Органы местного самоуправления муниципальных образований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8D20DC" w:rsidRPr="00D4272F" w:rsidRDefault="008D20DC" w:rsidP="003F7045">
      <w:pPr>
        <w:pStyle w:val="a6"/>
        <w:rPr>
          <w:sz w:val="20"/>
          <w:szCs w:val="20"/>
        </w:rPr>
      </w:pPr>
      <w:r w:rsidRPr="00D4272F">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D4272F" w:rsidRDefault="008D20DC" w:rsidP="003F7045">
      <w:pPr>
        <w:pStyle w:val="a6"/>
        <w:rPr>
          <w:sz w:val="20"/>
          <w:szCs w:val="20"/>
        </w:rPr>
      </w:pPr>
      <w:r w:rsidRPr="00D4272F">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D4272F" w:rsidRDefault="008D20DC" w:rsidP="003F7045">
      <w:pPr>
        <w:pStyle w:val="a6"/>
        <w:rPr>
          <w:sz w:val="20"/>
          <w:szCs w:val="20"/>
        </w:rPr>
      </w:pPr>
      <w:r w:rsidRPr="00D4272F">
        <w:rPr>
          <w:sz w:val="20"/>
          <w:szCs w:val="2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8D20DC" w:rsidRPr="00D4272F" w:rsidRDefault="008D20DC" w:rsidP="003F7045">
      <w:pPr>
        <w:pStyle w:val="a6"/>
        <w:rPr>
          <w:sz w:val="20"/>
          <w:szCs w:val="20"/>
        </w:rPr>
      </w:pPr>
      <w:r w:rsidRPr="00D4272F">
        <w:rPr>
          <w:sz w:val="20"/>
          <w:szCs w:val="20"/>
        </w:rPr>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8D20DC" w:rsidRPr="00D4272F" w:rsidRDefault="008D20DC" w:rsidP="003F7045">
      <w:pPr>
        <w:pStyle w:val="a6"/>
        <w:rPr>
          <w:sz w:val="20"/>
          <w:szCs w:val="20"/>
        </w:rPr>
      </w:pPr>
      <w:r w:rsidRPr="00D4272F">
        <w:rPr>
          <w:sz w:val="20"/>
          <w:szCs w:val="20"/>
        </w:rPr>
        <w:t>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м в соответствии с функциональными обязанностями и полномочиями.</w:t>
      </w:r>
    </w:p>
    <w:p w:rsidR="008D20DC" w:rsidRPr="00D4272F" w:rsidRDefault="008D20DC" w:rsidP="008D20DC">
      <w:pPr>
        <w:pStyle w:val="11"/>
        <w:rPr>
          <w:sz w:val="20"/>
          <w:szCs w:val="20"/>
        </w:rPr>
      </w:pPr>
      <w:bookmarkStart w:id="286" w:name="_Toc389132914"/>
      <w:bookmarkStart w:id="287" w:name="_Toc393700512"/>
      <w:r w:rsidRPr="00D4272F">
        <w:rPr>
          <w:sz w:val="20"/>
          <w:szCs w:val="20"/>
        </w:rPr>
        <w:t>Нормативы градостроительного проектирования в сфере охраны окружающей среды.</w:t>
      </w:r>
      <w:bookmarkEnd w:id="286"/>
      <w:bookmarkEnd w:id="287"/>
    </w:p>
    <w:p w:rsidR="008D20DC" w:rsidRPr="00D4272F" w:rsidRDefault="008D20DC" w:rsidP="008D20DC">
      <w:pPr>
        <w:pStyle w:val="2"/>
        <w:rPr>
          <w:sz w:val="20"/>
          <w:szCs w:val="20"/>
        </w:rPr>
      </w:pPr>
      <w:bookmarkStart w:id="288" w:name="_Toc374977956"/>
      <w:bookmarkStart w:id="289" w:name="_Toc389132915"/>
      <w:bookmarkStart w:id="290" w:name="_Toc393700513"/>
      <w:r w:rsidRPr="00D4272F">
        <w:rPr>
          <w:sz w:val="20"/>
          <w:szCs w:val="20"/>
        </w:rPr>
        <w:t>Нормативные показатели допустимых уровней воздействия на окружающую среду.</w:t>
      </w:r>
      <w:bookmarkEnd w:id="288"/>
      <w:bookmarkEnd w:id="289"/>
      <w:bookmarkEnd w:id="290"/>
    </w:p>
    <w:p w:rsidR="008D20DC" w:rsidRPr="00D4272F" w:rsidRDefault="008D20DC" w:rsidP="003F7045">
      <w:pPr>
        <w:pStyle w:val="a6"/>
        <w:rPr>
          <w:sz w:val="20"/>
          <w:szCs w:val="20"/>
        </w:rPr>
      </w:pPr>
      <w:r w:rsidRPr="00D4272F">
        <w:rPr>
          <w:sz w:val="20"/>
          <w:szCs w:val="20"/>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w:t>
      </w:r>
      <w:r w:rsidR="00D21A99" w:rsidRPr="00D4272F">
        <w:rPr>
          <w:sz w:val="20"/>
          <w:szCs w:val="20"/>
        </w:rPr>
        <w:t>Таблица 61</w:t>
      </w:r>
      <w:r w:rsidRPr="00D4272F">
        <w:rPr>
          <w:sz w:val="20"/>
          <w:szCs w:val="20"/>
        </w:rPr>
        <w:t>).</w:t>
      </w:r>
    </w:p>
    <w:p w:rsidR="008D20DC" w:rsidRPr="00D4272F" w:rsidRDefault="008D20DC" w:rsidP="008D20DC">
      <w:pPr>
        <w:pStyle w:val="af0"/>
        <w:keepNext/>
        <w:jc w:val="right"/>
        <w:rPr>
          <w:sz w:val="20"/>
        </w:rPr>
      </w:pPr>
      <w:bookmarkStart w:id="291" w:name="_Ref375751625"/>
      <w:r w:rsidRPr="00D4272F">
        <w:rPr>
          <w:sz w:val="20"/>
        </w:rPr>
        <w:lastRenderedPageBreak/>
        <w:t xml:space="preserve">Таблица </w:t>
      </w:r>
      <w:bookmarkEnd w:id="291"/>
      <w:r w:rsidR="00D21A99" w:rsidRPr="00D4272F">
        <w:rPr>
          <w:sz w:val="20"/>
        </w:rPr>
        <w:t>61</w:t>
      </w:r>
    </w:p>
    <w:p w:rsidR="008D20DC" w:rsidRPr="00D4272F" w:rsidRDefault="008D20DC" w:rsidP="008D20DC">
      <w:pPr>
        <w:pStyle w:val="af2"/>
        <w:rPr>
          <w:sz w:val="20"/>
          <w:szCs w:val="20"/>
        </w:rPr>
      </w:pPr>
      <w:r w:rsidRPr="00D4272F">
        <w:rPr>
          <w:sz w:val="20"/>
          <w:szCs w:val="20"/>
        </w:rPr>
        <w:t>Разрешенные параметры допустимых уровней воздействия на человека и условия проживания</w:t>
      </w:r>
    </w:p>
    <w:tbl>
      <w:tblPr>
        <w:tblW w:w="9781" w:type="dxa"/>
        <w:jc w:val="center"/>
        <w:tblLayout w:type="fixed"/>
        <w:tblLook w:val="0000" w:firstRow="0" w:lastRow="0" w:firstColumn="0" w:lastColumn="0" w:noHBand="0" w:noVBand="0"/>
      </w:tblPr>
      <w:tblGrid>
        <w:gridCol w:w="2199"/>
        <w:gridCol w:w="1629"/>
        <w:gridCol w:w="1984"/>
        <w:gridCol w:w="1985"/>
        <w:gridCol w:w="1984"/>
      </w:tblGrid>
      <w:tr w:rsidR="008D20DC" w:rsidRPr="00D4272F" w:rsidTr="00625A2C">
        <w:trPr>
          <w:trHeight w:val="20"/>
          <w:tblHeader/>
          <w:jc w:val="center"/>
        </w:trPr>
        <w:tc>
          <w:tcPr>
            <w:tcW w:w="2199" w:type="dxa"/>
            <w:tcBorders>
              <w:top w:val="single" w:sz="4" w:space="0" w:color="000000"/>
              <w:left w:val="single" w:sz="4" w:space="0" w:color="000000"/>
              <w:bottom w:val="single" w:sz="4" w:space="0" w:color="000000"/>
            </w:tcBorders>
            <w:vAlign w:val="center"/>
          </w:tcPr>
          <w:p w:rsidR="008D20DC" w:rsidRPr="00D4272F" w:rsidRDefault="008D20DC" w:rsidP="00625A2C">
            <w:pPr>
              <w:pStyle w:val="ConsNonformat"/>
              <w:snapToGrid w:val="0"/>
              <w:ind w:left="-57" w:right="-57"/>
              <w:jc w:val="center"/>
              <w:rPr>
                <w:rFonts w:ascii="Times New Roman" w:eastAsia="Calibri" w:hAnsi="Times New Roman"/>
                <w:b/>
              </w:rPr>
            </w:pPr>
            <w:r w:rsidRPr="00D4272F">
              <w:rPr>
                <w:rFonts w:ascii="Times New Roman" w:eastAsia="Calibri" w:hAnsi="Times New Roman"/>
                <w:b/>
              </w:rPr>
              <w:t>Функциональная зона</w:t>
            </w:r>
          </w:p>
        </w:tc>
        <w:tc>
          <w:tcPr>
            <w:tcW w:w="1629" w:type="dxa"/>
            <w:tcBorders>
              <w:top w:val="single" w:sz="4" w:space="0" w:color="000000"/>
              <w:left w:val="single" w:sz="4" w:space="0" w:color="000000"/>
              <w:bottom w:val="single" w:sz="4" w:space="0" w:color="000000"/>
            </w:tcBorders>
            <w:vAlign w:val="center"/>
          </w:tcPr>
          <w:p w:rsidR="008D20DC" w:rsidRPr="00D4272F" w:rsidRDefault="008D20DC" w:rsidP="00625A2C">
            <w:pPr>
              <w:pStyle w:val="ConsNonformat"/>
              <w:snapToGrid w:val="0"/>
              <w:ind w:left="-57" w:right="-57"/>
              <w:jc w:val="center"/>
              <w:rPr>
                <w:rFonts w:ascii="Times New Roman" w:eastAsia="Calibri" w:hAnsi="Times New Roman"/>
                <w:b/>
              </w:rPr>
            </w:pPr>
            <w:r w:rsidRPr="00D4272F">
              <w:rPr>
                <w:rFonts w:ascii="Times New Roman" w:eastAsia="Calibri" w:hAnsi="Times New Roman"/>
                <w:b/>
              </w:rPr>
              <w:t>Максимальный уровень звукового воздействия, дБА</w:t>
            </w:r>
          </w:p>
        </w:tc>
        <w:tc>
          <w:tcPr>
            <w:tcW w:w="1984" w:type="dxa"/>
            <w:tcBorders>
              <w:top w:val="single" w:sz="4" w:space="0" w:color="000000"/>
              <w:left w:val="single" w:sz="4" w:space="0" w:color="000000"/>
              <w:bottom w:val="single" w:sz="4" w:space="0" w:color="000000"/>
            </w:tcBorders>
            <w:vAlign w:val="center"/>
          </w:tcPr>
          <w:p w:rsidR="008D20DC" w:rsidRPr="00D4272F" w:rsidRDefault="008D20DC" w:rsidP="00625A2C">
            <w:pPr>
              <w:pStyle w:val="ConsNonformat"/>
              <w:snapToGrid w:val="0"/>
              <w:ind w:left="-57" w:right="-57"/>
              <w:jc w:val="center"/>
              <w:rPr>
                <w:rFonts w:ascii="Times New Roman" w:eastAsia="Calibri" w:hAnsi="Times New Roman"/>
                <w:b/>
              </w:rPr>
            </w:pPr>
            <w:r w:rsidRPr="00D4272F">
              <w:rPr>
                <w:rFonts w:ascii="Times New Roman" w:eastAsia="Calibri" w:hAnsi="Times New Roman"/>
                <w:b/>
              </w:rPr>
              <w:t>Максимальный уровень загрязнения атмосферного воздуха (предельно допустимые концентрации (ПДК)</w:t>
            </w:r>
          </w:p>
        </w:tc>
        <w:tc>
          <w:tcPr>
            <w:tcW w:w="1985" w:type="dxa"/>
            <w:tcBorders>
              <w:top w:val="single" w:sz="4" w:space="0" w:color="000000"/>
              <w:left w:val="single" w:sz="4" w:space="0" w:color="000000"/>
              <w:bottom w:val="single" w:sz="4" w:space="0" w:color="000000"/>
            </w:tcBorders>
            <w:vAlign w:val="center"/>
          </w:tcPr>
          <w:p w:rsidR="008D20DC" w:rsidRPr="00D4272F" w:rsidRDefault="008D20DC" w:rsidP="00625A2C">
            <w:pPr>
              <w:pStyle w:val="ConsNonformat"/>
              <w:snapToGrid w:val="0"/>
              <w:ind w:left="-57" w:right="-57"/>
              <w:jc w:val="center"/>
              <w:rPr>
                <w:rFonts w:ascii="Times New Roman" w:eastAsia="Calibri" w:hAnsi="Times New Roman"/>
                <w:b/>
              </w:rPr>
            </w:pPr>
            <w:r w:rsidRPr="00D4272F">
              <w:rPr>
                <w:rFonts w:ascii="Times New Roman" w:eastAsia="Calibri" w:hAnsi="Times New Roman"/>
                <w:b/>
              </w:rPr>
              <w:t>Максимальный уровень электромагнитного излучения от радиотехнических объектов</w:t>
            </w:r>
          </w:p>
          <w:p w:rsidR="008D20DC" w:rsidRPr="00D4272F" w:rsidRDefault="008D20DC" w:rsidP="00625A2C">
            <w:pPr>
              <w:pStyle w:val="ConsNonformat"/>
              <w:snapToGrid w:val="0"/>
              <w:ind w:left="-57" w:right="-57"/>
              <w:jc w:val="center"/>
              <w:rPr>
                <w:rFonts w:ascii="Times New Roman" w:eastAsia="Calibri" w:hAnsi="Times New Roman"/>
                <w:b/>
              </w:rPr>
            </w:pPr>
            <w:r w:rsidRPr="00D4272F">
              <w:rPr>
                <w:rFonts w:ascii="Times New Roman" w:eastAsia="Calibri" w:hAnsi="Times New Roman"/>
                <w:b/>
              </w:rPr>
              <w:t>(предельно допустимые уровни (ПДУ)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8D20DC" w:rsidRPr="00D4272F" w:rsidRDefault="008D20DC" w:rsidP="00625A2C">
            <w:pPr>
              <w:pStyle w:val="ConsNonformat"/>
              <w:snapToGrid w:val="0"/>
              <w:ind w:left="-57" w:right="-57"/>
              <w:jc w:val="center"/>
              <w:rPr>
                <w:rFonts w:ascii="Times New Roman" w:eastAsia="Calibri" w:hAnsi="Times New Roman"/>
                <w:b/>
              </w:rPr>
            </w:pPr>
            <w:r w:rsidRPr="00D4272F">
              <w:rPr>
                <w:rFonts w:ascii="Times New Roman" w:eastAsia="Calibri" w:hAnsi="Times New Roman"/>
                <w:b/>
              </w:rPr>
              <w:t>Загрязненность сточных вод</w:t>
            </w:r>
          </w:p>
        </w:tc>
      </w:tr>
      <w:tr w:rsidR="008D20DC" w:rsidRPr="00D4272F" w:rsidTr="00625A2C">
        <w:trPr>
          <w:trHeight w:val="20"/>
          <w:jc w:val="center"/>
        </w:trPr>
        <w:tc>
          <w:tcPr>
            <w:tcW w:w="219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right="-57"/>
              <w:jc w:val="both"/>
              <w:rPr>
                <w:rFonts w:ascii="Times New Roman" w:eastAsia="Calibri" w:hAnsi="Times New Roman"/>
              </w:rPr>
            </w:pPr>
            <w:r w:rsidRPr="00D4272F">
              <w:rPr>
                <w:rFonts w:ascii="Times New Roman" w:eastAsia="Calibri" w:hAnsi="Times New Roman"/>
              </w:rPr>
              <w:t>Жилые зоны:</w:t>
            </w:r>
          </w:p>
          <w:p w:rsidR="008D20DC" w:rsidRPr="00D4272F" w:rsidRDefault="008D20DC" w:rsidP="00625A2C">
            <w:pPr>
              <w:pStyle w:val="ConsNonformat"/>
              <w:ind w:left="-113" w:right="-113"/>
              <w:jc w:val="both"/>
              <w:rPr>
                <w:rFonts w:ascii="Times New Roman" w:eastAsia="Calibri" w:hAnsi="Times New Roman"/>
              </w:rPr>
            </w:pPr>
            <w:r w:rsidRPr="00D4272F">
              <w:rPr>
                <w:rFonts w:ascii="Times New Roman" w:eastAsia="Calibri" w:hAnsi="Times New Roman"/>
              </w:rPr>
              <w:t>Индивидуальная жилищная застройка</w:t>
            </w:r>
          </w:p>
          <w:p w:rsidR="008D20DC" w:rsidRPr="00D4272F" w:rsidRDefault="008D20DC" w:rsidP="00625A2C">
            <w:pPr>
              <w:pStyle w:val="ConsNonformat"/>
              <w:ind w:left="-113" w:right="-113"/>
              <w:jc w:val="both"/>
              <w:rPr>
                <w:rFonts w:ascii="Times New Roman" w:eastAsia="Calibri" w:hAnsi="Times New Roman"/>
              </w:rPr>
            </w:pPr>
          </w:p>
          <w:p w:rsidR="008D20DC" w:rsidRPr="00D4272F" w:rsidRDefault="008D20DC" w:rsidP="00625A2C">
            <w:pPr>
              <w:pStyle w:val="ConsNonformat"/>
              <w:ind w:left="-113" w:right="-113"/>
              <w:jc w:val="both"/>
              <w:rPr>
                <w:rFonts w:ascii="Times New Roman" w:eastAsia="Calibri" w:hAnsi="Times New Roman"/>
              </w:rPr>
            </w:pPr>
          </w:p>
          <w:p w:rsidR="008D20DC" w:rsidRPr="00D4272F" w:rsidRDefault="008D20DC" w:rsidP="00625A2C">
            <w:pPr>
              <w:pStyle w:val="ConsNonformat"/>
              <w:ind w:left="-113" w:right="-113"/>
              <w:jc w:val="both"/>
              <w:rPr>
                <w:rFonts w:ascii="Times New Roman" w:eastAsia="Calibri" w:hAnsi="Times New Roman"/>
              </w:rPr>
            </w:pPr>
            <w:r w:rsidRPr="00D4272F">
              <w:rPr>
                <w:rFonts w:ascii="Times New Roman" w:eastAsia="Calibri" w:hAnsi="Times New Roman"/>
              </w:rPr>
              <w:t>Многоэтажная застройка</w:t>
            </w:r>
          </w:p>
        </w:tc>
        <w:tc>
          <w:tcPr>
            <w:tcW w:w="162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70</w:t>
            </w:r>
          </w:p>
          <w:p w:rsidR="008D20DC" w:rsidRPr="00D4272F" w:rsidRDefault="008D20DC" w:rsidP="00625A2C">
            <w:pPr>
              <w:pStyle w:val="ConsNonformat"/>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1 ПДК</w:t>
            </w:r>
          </w:p>
          <w:p w:rsidR="008D20DC" w:rsidRPr="00D4272F" w:rsidRDefault="008D20DC" w:rsidP="00625A2C">
            <w:pPr>
              <w:pStyle w:val="ConsNonformat"/>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D4272F" w:rsidRDefault="008D20DC" w:rsidP="00625A2C">
            <w:pPr>
              <w:pStyle w:val="ConsNonformat"/>
              <w:ind w:left="-37" w:right="-57" w:hanging="20"/>
              <w:rPr>
                <w:rFonts w:ascii="Times New Roman" w:eastAsia="Calibri" w:hAnsi="Times New Roman"/>
              </w:rPr>
            </w:pPr>
            <w:r w:rsidRPr="00D4272F">
              <w:rPr>
                <w:rFonts w:ascii="Times New Roman" w:eastAsia="Calibri" w:hAnsi="Times New Roman"/>
              </w:rPr>
              <w:t>Нормативно очищенные на локальных очистных сооружениях.</w:t>
            </w:r>
          </w:p>
          <w:p w:rsidR="008D20DC" w:rsidRPr="00D4272F" w:rsidRDefault="008D20DC" w:rsidP="00625A2C">
            <w:pPr>
              <w:pStyle w:val="ConsNonformat"/>
              <w:ind w:left="-37" w:right="-57" w:hanging="20"/>
              <w:rPr>
                <w:rFonts w:ascii="Times New Roman" w:eastAsia="Calibri" w:hAnsi="Times New Roman"/>
              </w:rPr>
            </w:pPr>
          </w:p>
          <w:p w:rsidR="008D20DC" w:rsidRPr="00D4272F" w:rsidRDefault="008D20DC" w:rsidP="00625A2C">
            <w:pPr>
              <w:pStyle w:val="ConsNonformat"/>
              <w:ind w:left="-37" w:right="-57" w:hanging="20"/>
              <w:rPr>
                <w:rFonts w:ascii="Times New Roman" w:eastAsia="Calibri" w:hAnsi="Times New Roman"/>
              </w:rPr>
            </w:pPr>
            <w:r w:rsidRPr="00D4272F">
              <w:rPr>
                <w:rFonts w:ascii="Times New Roman" w:eastAsia="Calibri" w:hAnsi="Times New Roman"/>
              </w:rPr>
              <w:t>Выпуск в коллектор с последующей очисткой на КОС.</w:t>
            </w:r>
          </w:p>
        </w:tc>
      </w:tr>
      <w:tr w:rsidR="008D20DC" w:rsidRPr="00D4272F" w:rsidTr="00625A2C">
        <w:trPr>
          <w:trHeight w:val="20"/>
          <w:jc w:val="center"/>
        </w:trPr>
        <w:tc>
          <w:tcPr>
            <w:tcW w:w="2199" w:type="dxa"/>
            <w:tcBorders>
              <w:top w:val="single" w:sz="4" w:space="0" w:color="000000"/>
              <w:left w:val="single" w:sz="4" w:space="0" w:color="000000"/>
              <w:bottom w:val="single" w:sz="4" w:space="0" w:color="000000"/>
            </w:tcBorders>
          </w:tcPr>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Зоны здравоохранения:</w:t>
            </w: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Территории размещения лечебно-профилактических организаций длительного пребывания больных и центров реабилитации</w:t>
            </w:r>
          </w:p>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62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60</w:t>
            </w: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p>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70</w:t>
            </w:r>
          </w:p>
          <w:p w:rsidR="008D20DC" w:rsidRPr="00D4272F" w:rsidRDefault="008D20DC" w:rsidP="00625A2C">
            <w:pPr>
              <w:pStyle w:val="ConsNonformat"/>
              <w:snapToGrid w:val="0"/>
              <w:ind w:left="-57" w:right="-57"/>
              <w:jc w:val="both"/>
              <w:rPr>
                <w:rFonts w:ascii="Times New Roman" w:eastAsia="Calibri" w:hAnsi="Times New Roman"/>
              </w:rPr>
            </w:pPr>
          </w:p>
        </w:tc>
        <w:tc>
          <w:tcPr>
            <w:tcW w:w="1984"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right="-57"/>
              <w:jc w:val="both"/>
              <w:rPr>
                <w:rFonts w:ascii="Times New Roman" w:eastAsia="Calibri" w:hAnsi="Times New Roman"/>
              </w:rPr>
            </w:pPr>
            <w:r w:rsidRPr="00D4272F">
              <w:rPr>
                <w:rFonts w:ascii="Times New Roman" w:eastAsia="Calibri" w:hAnsi="Times New Roman"/>
              </w:rPr>
              <w:t>0,8 ПДК</w:t>
            </w: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11"/>
              <w:numPr>
                <w:ilvl w:val="0"/>
                <w:numId w:val="0"/>
              </w:numPr>
              <w:rPr>
                <w:rFonts w:eastAsia="Calibri"/>
                <w:sz w:val="20"/>
                <w:szCs w:val="20"/>
              </w:rPr>
            </w:pPr>
            <w:bookmarkStart w:id="292" w:name="_Toc388452043"/>
            <w:bookmarkStart w:id="293" w:name="_Toc389132916"/>
            <w:bookmarkStart w:id="294" w:name="_Toc393700514"/>
            <w:r w:rsidRPr="00D4272F">
              <w:rPr>
                <w:rFonts w:eastAsia="Calibri"/>
                <w:b w:val="0"/>
                <w:bCs w:val="0"/>
                <w:kern w:val="0"/>
                <w:sz w:val="20"/>
                <w:szCs w:val="20"/>
                <w:lang w:val="ru-RU" w:eastAsia="ar-SA"/>
              </w:rPr>
              <w:t>ПДК</w:t>
            </w:r>
            <w:bookmarkEnd w:id="292"/>
            <w:bookmarkEnd w:id="293"/>
            <w:bookmarkEnd w:id="294"/>
            <w:r w:rsidRPr="00D4272F">
              <w:rPr>
                <w:rFonts w:eastAsia="Calibri"/>
                <w:b w:val="0"/>
                <w:bCs w:val="0"/>
                <w:kern w:val="0"/>
                <w:sz w:val="20"/>
                <w:szCs w:val="20"/>
                <w:lang w:val="ru-RU" w:eastAsia="ar-SA"/>
              </w:rPr>
              <w:t xml:space="preserve">   </w:t>
            </w:r>
            <w:r w:rsidRPr="00D4272F">
              <w:rPr>
                <w:rFonts w:eastAsia="Calibri"/>
                <w:sz w:val="20"/>
                <w:szCs w:val="20"/>
              </w:rPr>
              <w:t xml:space="preserve"> </w:t>
            </w:r>
          </w:p>
        </w:tc>
        <w:tc>
          <w:tcPr>
            <w:tcW w:w="1985" w:type="dxa"/>
            <w:tcBorders>
              <w:top w:val="single" w:sz="4" w:space="0" w:color="000000"/>
              <w:left w:val="single" w:sz="4" w:space="0" w:color="000000"/>
              <w:bottom w:val="single" w:sz="4" w:space="0" w:color="000000"/>
            </w:tcBorders>
          </w:tcPr>
          <w:p w:rsidR="008D20DC" w:rsidRPr="00D4272F" w:rsidRDefault="008D20DC" w:rsidP="00625A2C">
            <w:pPr>
              <w:pStyle w:val="ConsNonformat"/>
              <w:ind w:left="-57" w:right="-57"/>
              <w:jc w:val="both"/>
              <w:rPr>
                <w:rFonts w:ascii="Times New Roman" w:eastAsia="Calibri" w:hAnsi="Times New Roman"/>
              </w:rPr>
            </w:pPr>
            <w:r w:rsidRPr="00D4272F">
              <w:rPr>
                <w:rFonts w:ascii="Times New Roman" w:eastAsia="Calibri" w:hAnsi="Times New Roman"/>
              </w:rPr>
              <w:t>1 ПДУ</w:t>
            </w: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p>
          <w:p w:rsidR="008D20DC" w:rsidRPr="00D4272F" w:rsidRDefault="008D20DC" w:rsidP="00625A2C">
            <w:pPr>
              <w:pStyle w:val="ConsNonformat"/>
              <w:snapToGrid w:val="0"/>
              <w:ind w:right="-57"/>
              <w:jc w:val="both"/>
              <w:rPr>
                <w:rFonts w:ascii="Times New Roman" w:eastAsia="Calibri" w:hAnsi="Times New Roman"/>
              </w:rPr>
            </w:pPr>
            <w:r w:rsidRPr="00D4272F">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D4272F" w:rsidRDefault="008D20DC" w:rsidP="00625A2C">
            <w:pPr>
              <w:pStyle w:val="ConsNonformat"/>
              <w:snapToGrid w:val="0"/>
              <w:ind w:left="-37" w:right="-57" w:hanging="20"/>
              <w:rPr>
                <w:rFonts w:ascii="Times New Roman" w:eastAsia="Calibri" w:hAnsi="Times New Roman"/>
              </w:rPr>
            </w:pPr>
            <w:r w:rsidRPr="00D4272F">
              <w:rPr>
                <w:rFonts w:ascii="Times New Roman" w:eastAsia="Calibri" w:hAnsi="Times New Roman"/>
              </w:rPr>
              <w:t>Выпуск в коллектор с последующей очисткой на КОС.</w:t>
            </w:r>
          </w:p>
          <w:p w:rsidR="008D20DC" w:rsidRPr="00D4272F" w:rsidRDefault="008D20DC" w:rsidP="00625A2C">
            <w:pPr>
              <w:pStyle w:val="ConsNonformat"/>
              <w:snapToGrid w:val="0"/>
              <w:ind w:left="-37" w:right="-57" w:hanging="20"/>
              <w:rPr>
                <w:rFonts w:ascii="Times New Roman" w:eastAsia="Calibri" w:hAnsi="Times New Roman"/>
              </w:rPr>
            </w:pPr>
          </w:p>
          <w:p w:rsidR="008D20DC" w:rsidRPr="00D4272F" w:rsidRDefault="008D20DC" w:rsidP="00625A2C">
            <w:pPr>
              <w:pStyle w:val="ConsNonformat"/>
              <w:snapToGrid w:val="0"/>
              <w:ind w:left="-37" w:right="-57" w:hanging="20"/>
              <w:rPr>
                <w:rFonts w:ascii="Times New Roman" w:eastAsia="Calibri" w:hAnsi="Times New Roman"/>
              </w:rPr>
            </w:pPr>
          </w:p>
          <w:p w:rsidR="008D20DC" w:rsidRPr="00D4272F" w:rsidRDefault="008D20DC" w:rsidP="00625A2C">
            <w:pPr>
              <w:pStyle w:val="ConsNonformat"/>
              <w:snapToGrid w:val="0"/>
              <w:ind w:left="-37" w:right="-57" w:hanging="20"/>
              <w:rPr>
                <w:rFonts w:ascii="Times New Roman" w:eastAsia="Calibri" w:hAnsi="Times New Roman"/>
              </w:rPr>
            </w:pPr>
          </w:p>
          <w:p w:rsidR="008D20DC" w:rsidRPr="00D4272F" w:rsidRDefault="008D20DC" w:rsidP="00625A2C">
            <w:pPr>
              <w:pStyle w:val="ConsNonformat"/>
              <w:snapToGrid w:val="0"/>
              <w:ind w:left="-37" w:right="-57" w:hanging="20"/>
              <w:rPr>
                <w:rFonts w:ascii="Times New Roman" w:eastAsia="Calibri" w:hAnsi="Times New Roman"/>
              </w:rPr>
            </w:pPr>
          </w:p>
          <w:p w:rsidR="008D20DC" w:rsidRPr="00D4272F" w:rsidRDefault="008D20DC" w:rsidP="00625A2C">
            <w:pPr>
              <w:pStyle w:val="ConsNonformat"/>
              <w:snapToGrid w:val="0"/>
              <w:ind w:left="-37" w:right="-57" w:hanging="20"/>
              <w:rPr>
                <w:rFonts w:ascii="Times New Roman" w:eastAsia="Calibri" w:hAnsi="Times New Roman"/>
              </w:rPr>
            </w:pPr>
          </w:p>
          <w:p w:rsidR="008D20DC" w:rsidRPr="00D4272F" w:rsidRDefault="008D20DC" w:rsidP="00625A2C">
            <w:pPr>
              <w:pStyle w:val="ConsNonformat"/>
              <w:snapToGrid w:val="0"/>
              <w:ind w:left="-37" w:right="-57" w:hanging="20"/>
              <w:rPr>
                <w:rFonts w:ascii="Times New Roman" w:eastAsia="Calibri" w:hAnsi="Times New Roman"/>
              </w:rPr>
            </w:pPr>
            <w:r w:rsidRPr="00D4272F">
              <w:rPr>
                <w:rFonts w:ascii="Times New Roman" w:eastAsia="Calibri" w:hAnsi="Times New Roman"/>
              </w:rPr>
              <w:t>Выпуск в коллектор с последующей очисткой на КОС.</w:t>
            </w:r>
          </w:p>
        </w:tc>
      </w:tr>
      <w:tr w:rsidR="008D20DC" w:rsidRPr="00D4272F" w:rsidTr="00625A2C">
        <w:trPr>
          <w:trHeight w:val="20"/>
          <w:jc w:val="center"/>
        </w:trPr>
        <w:tc>
          <w:tcPr>
            <w:tcW w:w="219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Производственные зоны</w:t>
            </w:r>
          </w:p>
        </w:tc>
        <w:tc>
          <w:tcPr>
            <w:tcW w:w="162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rPr>
                <w:rFonts w:ascii="Times New Roman" w:eastAsia="Calibri" w:hAnsi="Times New Roman"/>
              </w:rPr>
            </w:pPr>
            <w:r w:rsidRPr="00D4272F">
              <w:rPr>
                <w:rFonts w:ascii="Times New Roman" w:eastAsia="Calibri" w:hAnsi="Times New Roman"/>
              </w:rPr>
              <w:t>Нормируется по границе объединенной СЗЗ</w:t>
            </w:r>
          </w:p>
          <w:p w:rsidR="008D20DC" w:rsidRPr="00D4272F" w:rsidRDefault="008D20DC" w:rsidP="00625A2C">
            <w:pPr>
              <w:pStyle w:val="ConsNonformat"/>
              <w:ind w:left="-57" w:right="-57"/>
              <w:rPr>
                <w:rFonts w:ascii="Times New Roman" w:eastAsia="Calibri" w:hAnsi="Times New Roman"/>
              </w:rPr>
            </w:pPr>
            <w:r w:rsidRPr="00D4272F">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rPr>
                <w:rFonts w:ascii="Times New Roman" w:eastAsia="Calibri" w:hAnsi="Times New Roman"/>
              </w:rPr>
            </w:pPr>
            <w:r w:rsidRPr="00D4272F">
              <w:rPr>
                <w:rFonts w:ascii="Times New Roman" w:eastAsia="Calibri" w:hAnsi="Times New Roman"/>
              </w:rPr>
              <w:t xml:space="preserve">Нормируется по границе объединенной СЗЗ </w:t>
            </w:r>
          </w:p>
          <w:p w:rsidR="008D20DC" w:rsidRPr="00D4272F" w:rsidRDefault="008D20DC" w:rsidP="00625A2C">
            <w:pPr>
              <w:pStyle w:val="ConsNonformat"/>
              <w:ind w:left="-57" w:right="-57"/>
              <w:rPr>
                <w:rFonts w:ascii="Times New Roman" w:eastAsia="Calibri" w:hAnsi="Times New Roman"/>
              </w:rPr>
            </w:pPr>
            <w:r w:rsidRPr="00D4272F">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rPr>
                <w:rFonts w:ascii="Times New Roman" w:eastAsia="Calibri" w:hAnsi="Times New Roman"/>
              </w:rPr>
            </w:pPr>
            <w:r w:rsidRPr="00D4272F">
              <w:rPr>
                <w:rFonts w:ascii="Times New Roman" w:eastAsia="Calibri" w:hAnsi="Times New Roman"/>
              </w:rPr>
              <w:t xml:space="preserve">Нормируется по границе объединенной СЗЗ </w:t>
            </w:r>
          </w:p>
          <w:p w:rsidR="008D20DC" w:rsidRPr="00D4272F" w:rsidRDefault="008D20DC" w:rsidP="00625A2C">
            <w:pPr>
              <w:pStyle w:val="ConsNonformat"/>
              <w:snapToGrid w:val="0"/>
              <w:ind w:left="-57" w:right="-57"/>
              <w:rPr>
                <w:rFonts w:ascii="Times New Roman" w:eastAsia="Calibri" w:hAnsi="Times New Roman"/>
              </w:rPr>
            </w:pPr>
            <w:r w:rsidRPr="00D4272F">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D4272F" w:rsidRDefault="008D20DC" w:rsidP="00625A2C">
            <w:pPr>
              <w:pStyle w:val="ConsNonformat"/>
              <w:snapToGrid w:val="0"/>
              <w:ind w:left="-37" w:right="-57" w:hanging="20"/>
              <w:rPr>
                <w:rFonts w:ascii="Times New Roman" w:eastAsia="Calibri" w:hAnsi="Times New Roman"/>
              </w:rPr>
            </w:pPr>
            <w:r w:rsidRPr="00D4272F">
              <w:rPr>
                <w:rFonts w:ascii="Times New Roman" w:eastAsia="Calibri" w:hAnsi="Times New Roman"/>
              </w:rPr>
              <w:t>Нормативно очищенные стоки на локальных очистных сооружениях с самостоятельным или централизованным выпуском</w:t>
            </w:r>
          </w:p>
        </w:tc>
      </w:tr>
      <w:tr w:rsidR="008D20DC" w:rsidRPr="00D4272F" w:rsidTr="00625A2C">
        <w:trPr>
          <w:trHeight w:val="20"/>
          <w:jc w:val="center"/>
        </w:trPr>
        <w:tc>
          <w:tcPr>
            <w:tcW w:w="219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Рекреационные зоны</w:t>
            </w:r>
          </w:p>
        </w:tc>
        <w:tc>
          <w:tcPr>
            <w:tcW w:w="1629"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60</w:t>
            </w:r>
          </w:p>
        </w:tc>
        <w:tc>
          <w:tcPr>
            <w:tcW w:w="1984"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0,8 ПДК</w:t>
            </w:r>
          </w:p>
        </w:tc>
        <w:tc>
          <w:tcPr>
            <w:tcW w:w="1985" w:type="dxa"/>
            <w:tcBorders>
              <w:top w:val="single" w:sz="4" w:space="0" w:color="000000"/>
              <w:left w:val="single" w:sz="4" w:space="0" w:color="000000"/>
              <w:bottom w:val="single" w:sz="4" w:space="0" w:color="000000"/>
            </w:tcBorders>
          </w:tcPr>
          <w:p w:rsidR="008D20DC" w:rsidRPr="00D4272F" w:rsidRDefault="008D20DC" w:rsidP="00625A2C">
            <w:pPr>
              <w:pStyle w:val="ConsNonformat"/>
              <w:snapToGrid w:val="0"/>
              <w:ind w:left="-57" w:right="-57"/>
              <w:jc w:val="both"/>
              <w:rPr>
                <w:rFonts w:ascii="Times New Roman" w:eastAsia="Calibri" w:hAnsi="Times New Roman"/>
              </w:rPr>
            </w:pPr>
            <w:r w:rsidRPr="00D4272F">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D4272F" w:rsidRDefault="008D20DC" w:rsidP="00625A2C">
            <w:pPr>
              <w:pStyle w:val="ConsNonformat"/>
              <w:snapToGrid w:val="0"/>
              <w:ind w:left="-37" w:right="-113" w:hanging="20"/>
              <w:rPr>
                <w:rFonts w:ascii="Times New Roman" w:eastAsia="Calibri" w:hAnsi="Times New Roman"/>
              </w:rPr>
            </w:pPr>
            <w:r w:rsidRPr="00D4272F">
              <w:rPr>
                <w:rFonts w:ascii="Times New Roman" w:eastAsia="Calibri" w:hAnsi="Times New Roman"/>
              </w:rPr>
              <w:t>Нормативно очищенные  на локальных очистных сооружениях с возможным самостоятельным выпуском</w:t>
            </w:r>
          </w:p>
        </w:tc>
      </w:tr>
    </w:tbl>
    <w:p w:rsidR="008D20DC" w:rsidRPr="00D4272F" w:rsidRDefault="008D20DC" w:rsidP="008D20DC">
      <w:pPr>
        <w:tabs>
          <w:tab w:val="left" w:pos="1134"/>
        </w:tabs>
        <w:ind w:firstLine="709"/>
        <w:jc w:val="both"/>
        <w:rPr>
          <w:sz w:val="20"/>
          <w:szCs w:val="20"/>
        </w:rPr>
      </w:pPr>
      <w:r w:rsidRPr="00D4272F">
        <w:rPr>
          <w:sz w:val="20"/>
          <w:szCs w:val="20"/>
        </w:rPr>
        <w:t>Примечание:</w:t>
      </w:r>
    </w:p>
    <w:p w:rsidR="008D20DC" w:rsidRPr="00D4272F" w:rsidRDefault="008D20DC" w:rsidP="008D20DC">
      <w:pPr>
        <w:tabs>
          <w:tab w:val="left" w:pos="1134"/>
        </w:tabs>
        <w:ind w:firstLine="709"/>
        <w:jc w:val="both"/>
        <w:rPr>
          <w:sz w:val="20"/>
          <w:szCs w:val="20"/>
        </w:rPr>
      </w:pPr>
      <w:r w:rsidRPr="00D4272F">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8D20DC" w:rsidRPr="00D4272F" w:rsidRDefault="008D20DC" w:rsidP="003F7045">
      <w:pPr>
        <w:pStyle w:val="a6"/>
        <w:rPr>
          <w:sz w:val="20"/>
          <w:szCs w:val="20"/>
        </w:rPr>
      </w:pPr>
      <w:r w:rsidRPr="00D4272F">
        <w:rPr>
          <w:sz w:val="20"/>
          <w:szCs w:val="20"/>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8D20DC" w:rsidRPr="00D4272F" w:rsidRDefault="008D20DC" w:rsidP="003F7045">
      <w:pPr>
        <w:pStyle w:val="a6"/>
        <w:rPr>
          <w:sz w:val="20"/>
          <w:szCs w:val="20"/>
        </w:rPr>
      </w:pPr>
      <w:r w:rsidRPr="00D4272F">
        <w:rPr>
          <w:sz w:val="20"/>
          <w:szCs w:val="20"/>
        </w:rPr>
        <w:t xml:space="preserve">Максимальные уровни загрязнения атмосферного воздуха принимаются в соответствии с требованиями </w:t>
      </w:r>
      <w:hyperlink r:id="rId36" w:history="1">
        <w:r w:rsidRPr="00D4272F">
          <w:rPr>
            <w:sz w:val="20"/>
            <w:szCs w:val="20"/>
          </w:rPr>
          <w:t>СанПиН 2.1.6.1032-01 «Гигиенические требования к обеспечению качества атмосферного воздуха населенных мест».</w:t>
        </w:r>
      </w:hyperlink>
    </w:p>
    <w:p w:rsidR="008D20DC" w:rsidRPr="00D4272F" w:rsidRDefault="008D20DC" w:rsidP="003F7045">
      <w:pPr>
        <w:pStyle w:val="a6"/>
        <w:rPr>
          <w:b/>
          <w:bCs/>
          <w:iCs/>
          <w:sz w:val="20"/>
          <w:szCs w:val="20"/>
        </w:rPr>
      </w:pPr>
      <w:r w:rsidRPr="00D4272F">
        <w:rPr>
          <w:sz w:val="20"/>
          <w:szCs w:val="20"/>
        </w:rPr>
        <w:lastRenderedPageBreak/>
        <w:t xml:space="preserve">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w:t>
      </w:r>
      <w:bookmarkStart w:id="295" w:name="_Toc374977957"/>
    </w:p>
    <w:p w:rsidR="008D20DC" w:rsidRPr="00D4272F" w:rsidRDefault="008D20DC" w:rsidP="008D20DC">
      <w:pPr>
        <w:pStyle w:val="2"/>
        <w:rPr>
          <w:sz w:val="20"/>
          <w:szCs w:val="20"/>
        </w:rPr>
      </w:pPr>
      <w:bookmarkStart w:id="296" w:name="_Toc389132917"/>
      <w:bookmarkStart w:id="297" w:name="_Toc393700515"/>
      <w:r w:rsidRPr="00D4272F">
        <w:rPr>
          <w:sz w:val="20"/>
          <w:szCs w:val="20"/>
        </w:rPr>
        <w:t>Нормативные требования по обеспечению экологической безопасности и охране окружающей среды при размещении производственных объектов.</w:t>
      </w:r>
      <w:bookmarkEnd w:id="295"/>
      <w:bookmarkEnd w:id="296"/>
      <w:bookmarkEnd w:id="297"/>
      <w:r w:rsidRPr="00D4272F">
        <w:rPr>
          <w:sz w:val="20"/>
          <w:szCs w:val="20"/>
        </w:rPr>
        <w:t xml:space="preserve"> </w:t>
      </w:r>
    </w:p>
    <w:p w:rsidR="008D20DC" w:rsidRPr="00D4272F" w:rsidRDefault="008D20DC" w:rsidP="003F7045">
      <w:pPr>
        <w:pStyle w:val="a6"/>
        <w:rPr>
          <w:sz w:val="20"/>
          <w:szCs w:val="20"/>
        </w:rPr>
      </w:pPr>
      <w:r w:rsidRPr="00D4272F">
        <w:rPr>
          <w:sz w:val="20"/>
          <w:szCs w:val="20"/>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8D20DC" w:rsidRPr="00D4272F" w:rsidRDefault="008D20DC" w:rsidP="003F7045">
      <w:pPr>
        <w:pStyle w:val="a6"/>
        <w:rPr>
          <w:sz w:val="20"/>
          <w:szCs w:val="20"/>
        </w:rPr>
      </w:pPr>
      <w:r w:rsidRPr="00D4272F">
        <w:rPr>
          <w:sz w:val="20"/>
          <w:szCs w:val="20"/>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8D20DC" w:rsidRPr="00D4272F" w:rsidRDefault="008D20DC" w:rsidP="003F7045">
      <w:pPr>
        <w:pStyle w:val="a6"/>
        <w:rPr>
          <w:sz w:val="20"/>
          <w:szCs w:val="20"/>
        </w:rPr>
      </w:pPr>
      <w:r w:rsidRPr="00D4272F">
        <w:rPr>
          <w:sz w:val="20"/>
          <w:szCs w:val="20"/>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8D20DC" w:rsidRPr="00D4272F" w:rsidRDefault="008D20DC" w:rsidP="003F7045">
      <w:pPr>
        <w:pStyle w:val="a6"/>
        <w:rPr>
          <w:sz w:val="20"/>
          <w:szCs w:val="20"/>
        </w:rPr>
      </w:pPr>
      <w:r w:rsidRPr="00D4272F">
        <w:rPr>
          <w:sz w:val="20"/>
          <w:szCs w:val="20"/>
        </w:rPr>
        <w:t>При градостроительном проектировании в условиях котловинности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8D20DC" w:rsidRPr="00D4272F" w:rsidRDefault="008D20DC" w:rsidP="003F7045">
      <w:pPr>
        <w:pStyle w:val="a6"/>
        <w:rPr>
          <w:sz w:val="20"/>
          <w:szCs w:val="20"/>
        </w:rPr>
      </w:pPr>
      <w:r w:rsidRPr="00D4272F">
        <w:rPr>
          <w:sz w:val="20"/>
          <w:szCs w:val="20"/>
        </w:rPr>
        <w:t xml:space="preserve">В соответствии с требованиями </w:t>
      </w:r>
      <w:hyperlink r:id="rId3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D4272F">
          <w:rPr>
            <w:sz w:val="20"/>
            <w:szCs w:val="20"/>
          </w:rPr>
          <w:t>СНиП 2.07.01-89*</w:t>
        </w:r>
      </w:hyperlink>
      <w:r w:rsidRPr="00D4272F">
        <w:rPr>
          <w:sz w:val="20"/>
          <w:szCs w:val="20"/>
        </w:rPr>
        <w:t>,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rsidR="008D20DC" w:rsidRPr="00D4272F" w:rsidRDefault="008D20DC" w:rsidP="003F7045">
      <w:pPr>
        <w:pStyle w:val="a6"/>
        <w:rPr>
          <w:sz w:val="20"/>
          <w:szCs w:val="20"/>
        </w:rPr>
      </w:pPr>
      <w:r w:rsidRPr="00D4272F">
        <w:rPr>
          <w:sz w:val="20"/>
          <w:szCs w:val="20"/>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8D20DC" w:rsidRPr="00D4272F" w:rsidRDefault="008D20DC" w:rsidP="003F7045">
      <w:pPr>
        <w:pStyle w:val="a6"/>
        <w:rPr>
          <w:sz w:val="20"/>
          <w:szCs w:val="20"/>
        </w:rPr>
      </w:pPr>
      <w:r w:rsidRPr="00D4272F">
        <w:rPr>
          <w:sz w:val="20"/>
          <w:szCs w:val="20"/>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8D20DC" w:rsidRPr="00D4272F" w:rsidRDefault="008D20DC" w:rsidP="003F7045">
      <w:pPr>
        <w:pStyle w:val="a6"/>
        <w:rPr>
          <w:sz w:val="20"/>
          <w:szCs w:val="20"/>
        </w:rPr>
      </w:pPr>
      <w:r w:rsidRPr="00D4272F">
        <w:rPr>
          <w:sz w:val="20"/>
          <w:szCs w:val="20"/>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8D20DC" w:rsidRPr="00D4272F" w:rsidRDefault="008D20DC" w:rsidP="003F7045">
      <w:pPr>
        <w:pStyle w:val="a6"/>
        <w:rPr>
          <w:sz w:val="20"/>
          <w:szCs w:val="20"/>
        </w:rPr>
      </w:pPr>
      <w:r w:rsidRPr="00D4272F">
        <w:rPr>
          <w:sz w:val="20"/>
          <w:szCs w:val="20"/>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8D20DC" w:rsidRPr="00D4272F" w:rsidRDefault="008D20DC" w:rsidP="003F7045">
      <w:pPr>
        <w:pStyle w:val="a6"/>
        <w:rPr>
          <w:sz w:val="20"/>
          <w:szCs w:val="20"/>
        </w:rPr>
      </w:pPr>
      <w:r w:rsidRPr="00D4272F">
        <w:rPr>
          <w:sz w:val="20"/>
          <w:szCs w:val="20"/>
        </w:rPr>
        <w:t>Склады минеральных удобрений и химических средств защиты растений следует располагать на расстоянии не менее 2 км от рыбохозяйственных водоемов. Сокращение расстояние возможно при условии согласования с органами, осуществляющими охрану рыбных запасов.</w:t>
      </w:r>
    </w:p>
    <w:p w:rsidR="008D20DC" w:rsidRPr="00D4272F" w:rsidRDefault="008D20DC" w:rsidP="003F7045">
      <w:pPr>
        <w:pStyle w:val="a6"/>
        <w:rPr>
          <w:sz w:val="20"/>
          <w:szCs w:val="20"/>
        </w:rPr>
      </w:pPr>
      <w:r w:rsidRPr="00D4272F">
        <w:rPr>
          <w:sz w:val="20"/>
          <w:szCs w:val="20"/>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8D20DC" w:rsidRPr="00D4272F" w:rsidRDefault="008D20DC" w:rsidP="003F7045">
      <w:pPr>
        <w:pStyle w:val="a6"/>
        <w:rPr>
          <w:sz w:val="20"/>
          <w:szCs w:val="20"/>
        </w:rPr>
      </w:pPr>
      <w:r w:rsidRPr="00D4272F">
        <w:rPr>
          <w:sz w:val="20"/>
          <w:szCs w:val="20"/>
        </w:rPr>
        <w:t xml:space="preserve">Условия размещения промышленных предприятий принимаются в соответствии с </w:t>
      </w:r>
      <w:r w:rsidR="00D21A99" w:rsidRPr="00D4272F">
        <w:rPr>
          <w:sz w:val="20"/>
          <w:szCs w:val="20"/>
        </w:rPr>
        <w:t>таблицей 62</w:t>
      </w:r>
    </w:p>
    <w:p w:rsidR="008D20DC" w:rsidRPr="00D4272F" w:rsidRDefault="008D20DC" w:rsidP="008D20DC">
      <w:pPr>
        <w:pStyle w:val="af0"/>
        <w:keepNext/>
        <w:jc w:val="right"/>
        <w:rPr>
          <w:sz w:val="20"/>
        </w:rPr>
      </w:pPr>
      <w:bookmarkStart w:id="298" w:name="_Ref388450594"/>
      <w:r w:rsidRPr="00D4272F">
        <w:rPr>
          <w:sz w:val="20"/>
        </w:rPr>
        <w:t xml:space="preserve">Таблица </w:t>
      </w:r>
      <w:bookmarkEnd w:id="298"/>
      <w:r w:rsidR="00D21A99" w:rsidRPr="00D4272F">
        <w:rPr>
          <w:sz w:val="20"/>
        </w:rPr>
        <w:t>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932"/>
        <w:gridCol w:w="4875"/>
      </w:tblGrid>
      <w:tr w:rsidR="008D20DC" w:rsidRPr="00D4272F" w:rsidTr="00856249">
        <w:trPr>
          <w:tblHeader/>
        </w:trPr>
        <w:tc>
          <w:tcPr>
            <w:tcW w:w="1763" w:type="dxa"/>
          </w:tcPr>
          <w:p w:rsidR="008D20DC" w:rsidRPr="00D4272F" w:rsidRDefault="008D20DC" w:rsidP="00625A2C">
            <w:pPr>
              <w:jc w:val="center"/>
              <w:rPr>
                <w:rFonts w:eastAsia="TimesNewRomanPSMT"/>
                <w:b/>
                <w:sz w:val="20"/>
                <w:szCs w:val="20"/>
              </w:rPr>
            </w:pPr>
            <w:r w:rsidRPr="00D4272F">
              <w:rPr>
                <w:rFonts w:eastAsia="TimesNewRomanPSMT"/>
                <w:b/>
                <w:sz w:val="20"/>
                <w:szCs w:val="20"/>
              </w:rPr>
              <w:t>Потенциал загрязнения атмосферы (ПЗА)</w:t>
            </w:r>
          </w:p>
        </w:tc>
        <w:tc>
          <w:tcPr>
            <w:tcW w:w="2932" w:type="dxa"/>
          </w:tcPr>
          <w:p w:rsidR="008D20DC" w:rsidRPr="00D4272F" w:rsidRDefault="008D20DC" w:rsidP="00625A2C">
            <w:pPr>
              <w:jc w:val="center"/>
              <w:rPr>
                <w:rFonts w:eastAsia="TimesNewRomanPSMT"/>
                <w:b/>
                <w:sz w:val="20"/>
                <w:szCs w:val="20"/>
              </w:rPr>
            </w:pPr>
            <w:r w:rsidRPr="00D4272F">
              <w:rPr>
                <w:rFonts w:eastAsia="TimesNewRomanPSMT"/>
                <w:b/>
                <w:sz w:val="20"/>
                <w:szCs w:val="20"/>
              </w:rPr>
              <w:t>Способность атмосферы к самоочищению</w:t>
            </w:r>
          </w:p>
        </w:tc>
        <w:tc>
          <w:tcPr>
            <w:tcW w:w="4875" w:type="dxa"/>
          </w:tcPr>
          <w:p w:rsidR="008D20DC" w:rsidRPr="00D4272F" w:rsidRDefault="008D20DC" w:rsidP="00625A2C">
            <w:pPr>
              <w:jc w:val="center"/>
              <w:rPr>
                <w:rFonts w:eastAsia="TimesNewRomanPSMT"/>
                <w:b/>
                <w:sz w:val="20"/>
                <w:szCs w:val="20"/>
              </w:rPr>
            </w:pPr>
            <w:r w:rsidRPr="00D4272F">
              <w:rPr>
                <w:rFonts w:eastAsia="TimesNewRomanPSMT"/>
                <w:b/>
                <w:sz w:val="20"/>
                <w:szCs w:val="20"/>
              </w:rPr>
              <w:t>Условия размещения промышленных предприятий</w:t>
            </w:r>
          </w:p>
        </w:tc>
      </w:tr>
      <w:tr w:rsidR="00856249" w:rsidRPr="00D4272F" w:rsidTr="00EE4BD2">
        <w:tc>
          <w:tcPr>
            <w:tcW w:w="1763" w:type="dxa"/>
          </w:tcPr>
          <w:p w:rsidR="00856249" w:rsidRPr="00D4272F" w:rsidRDefault="00856249" w:rsidP="00EE4BD2">
            <w:pPr>
              <w:jc w:val="both"/>
              <w:rPr>
                <w:sz w:val="20"/>
                <w:szCs w:val="20"/>
              </w:rPr>
            </w:pPr>
            <w:r w:rsidRPr="00D4272F">
              <w:rPr>
                <w:sz w:val="20"/>
                <w:szCs w:val="20"/>
              </w:rPr>
              <w:t>Высокий</w:t>
            </w:r>
          </w:p>
        </w:tc>
        <w:tc>
          <w:tcPr>
            <w:tcW w:w="2932" w:type="dxa"/>
          </w:tcPr>
          <w:p w:rsidR="00856249" w:rsidRPr="00D4272F" w:rsidRDefault="00856249" w:rsidP="00EE4BD2">
            <w:pPr>
              <w:jc w:val="both"/>
              <w:rPr>
                <w:sz w:val="20"/>
                <w:szCs w:val="20"/>
              </w:rPr>
            </w:pPr>
            <w:r w:rsidRPr="00D4272F">
              <w:rPr>
                <w:sz w:val="20"/>
                <w:szCs w:val="20"/>
              </w:rPr>
              <w:t>Зона с низкой самоочищающейся способностью</w:t>
            </w:r>
          </w:p>
        </w:tc>
        <w:tc>
          <w:tcPr>
            <w:tcW w:w="4875" w:type="dxa"/>
          </w:tcPr>
          <w:p w:rsidR="00856249" w:rsidRPr="00D4272F" w:rsidRDefault="00856249" w:rsidP="00EE4BD2">
            <w:pPr>
              <w:jc w:val="both"/>
              <w:rPr>
                <w:sz w:val="20"/>
                <w:szCs w:val="20"/>
              </w:rPr>
            </w:pPr>
            <w:r w:rsidRPr="00D4272F">
              <w:rPr>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bl>
    <w:p w:rsidR="008D20DC" w:rsidRPr="00D4272F" w:rsidRDefault="008D20DC" w:rsidP="003F7045">
      <w:pPr>
        <w:pStyle w:val="a6"/>
        <w:rPr>
          <w:sz w:val="20"/>
          <w:szCs w:val="20"/>
        </w:rPr>
      </w:pPr>
      <w:r w:rsidRPr="00D4272F">
        <w:rPr>
          <w:sz w:val="20"/>
          <w:szCs w:val="20"/>
        </w:rPr>
        <w:t>Дифференциация поселений Красноярского края по различному потенциалу загрязнения атмосферы представлена в Таблице 1</w:t>
      </w:r>
      <w:r w:rsidR="00C56624" w:rsidRPr="00D4272F">
        <w:rPr>
          <w:sz w:val="20"/>
          <w:szCs w:val="20"/>
        </w:rPr>
        <w:t>6</w:t>
      </w:r>
      <w:r w:rsidRPr="00D4272F">
        <w:rPr>
          <w:sz w:val="20"/>
          <w:szCs w:val="20"/>
        </w:rPr>
        <w:t xml:space="preserve"> «Дифференциация поселений по частным признакам» Тома 1 настоящих нормативов и графическим приложениям к Тому 1.</w:t>
      </w:r>
    </w:p>
    <w:p w:rsidR="008D20DC" w:rsidRPr="00D4272F" w:rsidRDefault="008D20DC" w:rsidP="003F7045">
      <w:pPr>
        <w:pStyle w:val="a6"/>
        <w:rPr>
          <w:sz w:val="20"/>
          <w:szCs w:val="20"/>
        </w:rPr>
      </w:pPr>
      <w:r w:rsidRPr="00D4272F">
        <w:rPr>
          <w:sz w:val="20"/>
          <w:szCs w:val="20"/>
        </w:rPr>
        <w:lastRenderedPageBreak/>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8D20DC" w:rsidRPr="00D4272F" w:rsidRDefault="008D20DC" w:rsidP="008D20DC">
      <w:pPr>
        <w:pStyle w:val="2"/>
        <w:rPr>
          <w:sz w:val="20"/>
          <w:szCs w:val="20"/>
        </w:rPr>
      </w:pPr>
      <w:bookmarkStart w:id="299" w:name="_Toc389132918"/>
      <w:bookmarkStart w:id="300" w:name="_Toc393700516"/>
      <w:r w:rsidRPr="00D4272F">
        <w:rPr>
          <w:sz w:val="20"/>
          <w:szCs w:val="20"/>
        </w:rPr>
        <w:t>Регулирование микроклимата</w:t>
      </w:r>
      <w:bookmarkEnd w:id="299"/>
      <w:bookmarkEnd w:id="300"/>
    </w:p>
    <w:p w:rsidR="008D20DC" w:rsidRPr="00D4272F" w:rsidRDefault="008D20DC" w:rsidP="003F7045">
      <w:pPr>
        <w:pStyle w:val="a6"/>
        <w:rPr>
          <w:sz w:val="20"/>
          <w:szCs w:val="20"/>
        </w:rPr>
      </w:pPr>
      <w:r w:rsidRPr="00D4272F">
        <w:rPr>
          <w:sz w:val="20"/>
          <w:szCs w:val="20"/>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8D20DC" w:rsidRPr="00D4272F" w:rsidRDefault="008D20DC" w:rsidP="003F7045">
      <w:pPr>
        <w:pStyle w:val="a6"/>
        <w:rPr>
          <w:sz w:val="20"/>
          <w:szCs w:val="20"/>
        </w:rPr>
      </w:pPr>
      <w:r w:rsidRPr="00D4272F">
        <w:rPr>
          <w:sz w:val="20"/>
          <w:szCs w:val="20"/>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Красноярского края  нормативная продолжительность инсоляции устанавливается на определенные календарные периоды с учетом географической широты местности: </w:t>
      </w:r>
    </w:p>
    <w:p w:rsidR="008D20DC" w:rsidRPr="00D4272F" w:rsidRDefault="008D20DC" w:rsidP="008D20DC">
      <w:pPr>
        <w:pStyle w:val="a2"/>
        <w:rPr>
          <w:sz w:val="20"/>
          <w:szCs w:val="20"/>
        </w:rPr>
      </w:pPr>
      <w:r w:rsidRPr="00D4272F">
        <w:rPr>
          <w:sz w:val="20"/>
          <w:szCs w:val="20"/>
        </w:rPr>
        <w:t xml:space="preserve">северная зона (севернее 58° с.ш.) -  не менее 2,5 ч в день с 22 апреля по 22 августа; </w:t>
      </w:r>
    </w:p>
    <w:p w:rsidR="008D20DC" w:rsidRPr="00D4272F" w:rsidRDefault="008D20DC" w:rsidP="008D20DC">
      <w:pPr>
        <w:pStyle w:val="a2"/>
        <w:rPr>
          <w:sz w:val="20"/>
          <w:szCs w:val="20"/>
        </w:rPr>
      </w:pPr>
      <w:r w:rsidRPr="00D4272F">
        <w:rPr>
          <w:sz w:val="20"/>
          <w:szCs w:val="20"/>
        </w:rPr>
        <w:t>центральная зона (южнее 58° с.ш.) - не менее 2 ч в день с 22 марта по 22 сентября.</w:t>
      </w:r>
    </w:p>
    <w:p w:rsidR="00A15E6E" w:rsidRPr="00D4272F" w:rsidRDefault="00A15E6E" w:rsidP="00A15E6E">
      <w:pPr>
        <w:pStyle w:val="11"/>
        <w:rPr>
          <w:sz w:val="20"/>
          <w:szCs w:val="20"/>
          <w:lang w:val="ru-RU"/>
        </w:rPr>
      </w:pPr>
      <w:bookmarkStart w:id="301" w:name="_Toc389132913"/>
      <w:bookmarkStart w:id="302" w:name="_Toc393700517"/>
      <w:r w:rsidRPr="00D4272F">
        <w:rPr>
          <w:sz w:val="20"/>
          <w:szCs w:val="20"/>
        </w:rPr>
        <w:t>Нормативные требования к размещению  объектов капитального строительства в зонах с особыми условиями использования территории.</w:t>
      </w:r>
      <w:bookmarkEnd w:id="301"/>
      <w:bookmarkEnd w:id="302"/>
    </w:p>
    <w:p w:rsidR="00A15E6E" w:rsidRPr="00D4272F" w:rsidRDefault="00A15E6E" w:rsidP="003F7045">
      <w:pPr>
        <w:pStyle w:val="a6"/>
        <w:rPr>
          <w:sz w:val="20"/>
          <w:szCs w:val="20"/>
        </w:rPr>
      </w:pPr>
      <w:r w:rsidRPr="00D4272F">
        <w:rPr>
          <w:sz w:val="20"/>
          <w:szCs w:val="20"/>
        </w:rPr>
        <w:t>При разработке документов территориального планирования и документов по планировке территорий в пределах поселений, необходимо отображение зон с особыми условиями использования территории в соответствии с действующим законодательством.</w:t>
      </w:r>
    </w:p>
    <w:p w:rsidR="00A15E6E" w:rsidRPr="00D4272F" w:rsidRDefault="00A15E6E" w:rsidP="003F7045">
      <w:pPr>
        <w:pStyle w:val="a6"/>
        <w:rPr>
          <w:sz w:val="20"/>
          <w:szCs w:val="20"/>
        </w:rPr>
      </w:pPr>
      <w:r w:rsidRPr="00D4272F">
        <w:rPr>
          <w:sz w:val="20"/>
          <w:szCs w:val="20"/>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A15E6E" w:rsidRPr="00D4272F" w:rsidRDefault="00A15E6E" w:rsidP="003F7045">
      <w:pPr>
        <w:pStyle w:val="a6"/>
        <w:rPr>
          <w:sz w:val="20"/>
          <w:szCs w:val="20"/>
        </w:rPr>
      </w:pPr>
      <w:r w:rsidRPr="00D4272F">
        <w:rPr>
          <w:sz w:val="20"/>
          <w:szCs w:val="20"/>
        </w:rPr>
        <w:t>Зоны с особыми условиями использования территорий образуются в целях обеспечения:</w:t>
      </w:r>
    </w:p>
    <w:p w:rsidR="00A15E6E" w:rsidRPr="00D4272F" w:rsidRDefault="00A15E6E" w:rsidP="00A15E6E">
      <w:pPr>
        <w:pStyle w:val="a2"/>
        <w:rPr>
          <w:sz w:val="20"/>
          <w:szCs w:val="20"/>
        </w:rPr>
      </w:pPr>
      <w:r w:rsidRPr="00D4272F">
        <w:rPr>
          <w:sz w:val="20"/>
          <w:szCs w:val="20"/>
        </w:rPr>
        <w:t xml:space="preserve"> безопасности населения и создания необходимых условий для эксплуатации объектов промышленности, энергетики, транспортных и иных объектов;</w:t>
      </w:r>
    </w:p>
    <w:p w:rsidR="00A15E6E" w:rsidRPr="00D4272F" w:rsidRDefault="00A15E6E" w:rsidP="00A15E6E">
      <w:pPr>
        <w:pStyle w:val="a2"/>
        <w:rPr>
          <w:sz w:val="20"/>
          <w:szCs w:val="20"/>
        </w:rPr>
      </w:pPr>
      <w:r w:rsidRPr="00D4272F">
        <w:rPr>
          <w:sz w:val="20"/>
          <w:szCs w:val="20"/>
        </w:rPr>
        <w:t xml:space="preserve"> 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 </w:t>
      </w:r>
    </w:p>
    <w:p w:rsidR="00A15E6E" w:rsidRPr="00D4272F" w:rsidRDefault="00A15E6E" w:rsidP="003F7045">
      <w:pPr>
        <w:pStyle w:val="a6"/>
        <w:rPr>
          <w:sz w:val="20"/>
          <w:szCs w:val="20"/>
        </w:rPr>
      </w:pPr>
      <w:r w:rsidRPr="00D4272F">
        <w:rPr>
          <w:sz w:val="20"/>
          <w:szCs w:val="20"/>
        </w:rPr>
        <w:t>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A15E6E" w:rsidRPr="00D4272F" w:rsidRDefault="00A15E6E" w:rsidP="003F7045">
      <w:pPr>
        <w:pStyle w:val="a6"/>
        <w:rPr>
          <w:sz w:val="20"/>
          <w:szCs w:val="20"/>
        </w:rPr>
      </w:pPr>
      <w:r w:rsidRPr="00D4272F">
        <w:rPr>
          <w:sz w:val="20"/>
          <w:szCs w:val="20"/>
        </w:rPr>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A15E6E" w:rsidRPr="00D4272F" w:rsidRDefault="00A15E6E" w:rsidP="003F7045">
      <w:pPr>
        <w:pStyle w:val="a6"/>
        <w:rPr>
          <w:sz w:val="20"/>
          <w:szCs w:val="20"/>
        </w:rPr>
      </w:pPr>
      <w:r w:rsidRPr="00D4272F">
        <w:rPr>
          <w:sz w:val="20"/>
          <w:szCs w:val="20"/>
        </w:rPr>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A15E6E" w:rsidRPr="00D4272F" w:rsidRDefault="00A15E6E" w:rsidP="003F7045">
      <w:pPr>
        <w:pStyle w:val="a6"/>
        <w:rPr>
          <w:sz w:val="20"/>
          <w:szCs w:val="20"/>
        </w:rPr>
      </w:pPr>
      <w:r w:rsidRPr="00D4272F">
        <w:rPr>
          <w:sz w:val="20"/>
          <w:szCs w:val="20"/>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A15E6E" w:rsidRPr="00D4272F" w:rsidRDefault="00A15E6E" w:rsidP="003F7045">
      <w:pPr>
        <w:pStyle w:val="a6"/>
        <w:rPr>
          <w:sz w:val="20"/>
          <w:szCs w:val="20"/>
        </w:rPr>
      </w:pPr>
      <w:r w:rsidRPr="00D4272F">
        <w:rPr>
          <w:sz w:val="20"/>
          <w:szCs w:val="20"/>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A15E6E" w:rsidRPr="00D4272F" w:rsidRDefault="00A15E6E" w:rsidP="003F7045">
      <w:pPr>
        <w:pStyle w:val="a6"/>
        <w:rPr>
          <w:sz w:val="20"/>
          <w:szCs w:val="20"/>
        </w:rPr>
      </w:pPr>
      <w:r w:rsidRPr="00D4272F">
        <w:rPr>
          <w:sz w:val="20"/>
          <w:szCs w:val="20"/>
        </w:rPr>
        <w:t xml:space="preserve">Установление охранных зон особо охраняемых природных территорий, округов санитарной охраны,  горно-санитарной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A15E6E" w:rsidRPr="00D4272F" w:rsidRDefault="00A15E6E" w:rsidP="003F7045">
      <w:pPr>
        <w:pStyle w:val="a6"/>
        <w:rPr>
          <w:sz w:val="20"/>
          <w:szCs w:val="20"/>
        </w:rPr>
      </w:pPr>
      <w:r w:rsidRPr="00D4272F">
        <w:rPr>
          <w:sz w:val="20"/>
          <w:szCs w:val="20"/>
        </w:rPr>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A15E6E" w:rsidRPr="00D4272F" w:rsidRDefault="00A15E6E" w:rsidP="00A15E6E">
      <w:pPr>
        <w:pStyle w:val="a2"/>
        <w:rPr>
          <w:sz w:val="20"/>
          <w:szCs w:val="20"/>
        </w:rPr>
      </w:pPr>
      <w:r w:rsidRPr="00D4272F">
        <w:rPr>
          <w:sz w:val="20"/>
          <w:szCs w:val="20"/>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A15E6E" w:rsidRPr="00D4272F" w:rsidRDefault="00A15E6E" w:rsidP="00A15E6E">
      <w:pPr>
        <w:pStyle w:val="a2"/>
        <w:rPr>
          <w:sz w:val="20"/>
          <w:szCs w:val="20"/>
        </w:rPr>
      </w:pPr>
      <w:r w:rsidRPr="00D4272F">
        <w:rPr>
          <w:sz w:val="20"/>
          <w:szCs w:val="20"/>
        </w:rPr>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A15E6E" w:rsidRPr="00D4272F" w:rsidRDefault="00A15E6E" w:rsidP="00A15E6E">
      <w:pPr>
        <w:pStyle w:val="a2"/>
        <w:rPr>
          <w:sz w:val="20"/>
          <w:szCs w:val="20"/>
        </w:rPr>
      </w:pPr>
      <w:r w:rsidRPr="00D4272F">
        <w:rPr>
          <w:sz w:val="20"/>
          <w:szCs w:val="20"/>
        </w:rPr>
        <w:lastRenderedPageBreak/>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A15E6E" w:rsidRPr="00D4272F" w:rsidRDefault="00A15E6E" w:rsidP="003F7045">
      <w:pPr>
        <w:pStyle w:val="a6"/>
        <w:rPr>
          <w:sz w:val="20"/>
          <w:szCs w:val="20"/>
        </w:rPr>
      </w:pPr>
      <w:r w:rsidRPr="00D4272F">
        <w:rPr>
          <w:sz w:val="20"/>
          <w:szCs w:val="20"/>
        </w:rPr>
        <w:t>Шумовые зоны аэропортов и других объектов воздушного транспорта устанавливаются на основании проекта таких зон, разрабатываемого правообладателем объекта, для которого необходимо установления зоны. В градостроительной документации отображаются границы шумовых зон, утвержденные уполномоченными законодательством органами власти.</w:t>
      </w:r>
    </w:p>
    <w:p w:rsidR="00A15E6E" w:rsidRPr="00D4272F" w:rsidRDefault="00A15E6E" w:rsidP="003F7045">
      <w:pPr>
        <w:pStyle w:val="a6"/>
        <w:rPr>
          <w:sz w:val="20"/>
          <w:szCs w:val="20"/>
        </w:rPr>
      </w:pPr>
      <w:r w:rsidRPr="00D4272F">
        <w:rPr>
          <w:sz w:val="20"/>
          <w:szCs w:val="20"/>
        </w:rPr>
        <w:t>Водоохранные зоны водных объектов и режимы ограничений для них устанавливаются, в соответствии с Водным кодексом РФ.</w:t>
      </w:r>
    </w:p>
    <w:p w:rsidR="00A15E6E" w:rsidRPr="00D4272F" w:rsidRDefault="00A15E6E" w:rsidP="003F7045">
      <w:pPr>
        <w:pStyle w:val="a6"/>
        <w:rPr>
          <w:sz w:val="20"/>
          <w:szCs w:val="20"/>
        </w:rPr>
      </w:pPr>
      <w:r w:rsidRPr="00D4272F">
        <w:rPr>
          <w:sz w:val="20"/>
          <w:szCs w:val="20"/>
        </w:rPr>
        <w:t>В границах водоохранных зон запрещаются:</w:t>
      </w:r>
    </w:p>
    <w:p w:rsidR="00A15E6E" w:rsidRPr="00D4272F" w:rsidRDefault="00A15E6E" w:rsidP="003F7045">
      <w:pPr>
        <w:pStyle w:val="a6"/>
        <w:rPr>
          <w:sz w:val="20"/>
          <w:szCs w:val="20"/>
        </w:rPr>
      </w:pPr>
      <w:r w:rsidRPr="00D4272F">
        <w:rPr>
          <w:sz w:val="20"/>
          <w:szCs w:val="20"/>
        </w:rPr>
        <w:t>1) использование сточных вод для удобрения почв;</w:t>
      </w:r>
    </w:p>
    <w:p w:rsidR="00A15E6E" w:rsidRPr="00D4272F" w:rsidRDefault="00A15E6E" w:rsidP="003F7045">
      <w:pPr>
        <w:pStyle w:val="a6"/>
        <w:rPr>
          <w:sz w:val="20"/>
          <w:szCs w:val="20"/>
        </w:rPr>
      </w:pPr>
      <w:r w:rsidRPr="00D4272F">
        <w:rPr>
          <w:sz w:val="20"/>
          <w:szCs w:val="20"/>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15E6E" w:rsidRPr="00D4272F" w:rsidRDefault="00A15E6E" w:rsidP="003F7045">
      <w:pPr>
        <w:pStyle w:val="a6"/>
        <w:rPr>
          <w:sz w:val="20"/>
          <w:szCs w:val="20"/>
        </w:rPr>
      </w:pPr>
      <w:r w:rsidRPr="00D4272F">
        <w:rPr>
          <w:sz w:val="20"/>
          <w:szCs w:val="20"/>
        </w:rPr>
        <w:t>3) осуществление авиационных мер по борьбе с вредителями и болезнями растений;</w:t>
      </w:r>
    </w:p>
    <w:p w:rsidR="00A15E6E" w:rsidRPr="00D4272F" w:rsidRDefault="00A15E6E" w:rsidP="003F7045">
      <w:pPr>
        <w:pStyle w:val="a6"/>
        <w:rPr>
          <w:sz w:val="20"/>
          <w:szCs w:val="20"/>
        </w:rPr>
      </w:pPr>
      <w:r w:rsidRPr="00D4272F">
        <w:rPr>
          <w:sz w:val="20"/>
          <w:szCs w:val="20"/>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15E6E" w:rsidRPr="00D4272F" w:rsidRDefault="00A15E6E" w:rsidP="003F7045">
      <w:pPr>
        <w:pStyle w:val="a6"/>
        <w:rPr>
          <w:sz w:val="20"/>
          <w:szCs w:val="20"/>
        </w:rPr>
      </w:pPr>
      <w:r w:rsidRPr="00D4272F">
        <w:rPr>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15E6E" w:rsidRPr="00D4272F" w:rsidRDefault="00A15E6E" w:rsidP="003F7045">
      <w:pPr>
        <w:pStyle w:val="a6"/>
        <w:rPr>
          <w:sz w:val="20"/>
          <w:szCs w:val="20"/>
        </w:rPr>
      </w:pPr>
      <w:r w:rsidRPr="00D4272F">
        <w:rPr>
          <w:sz w:val="20"/>
          <w:szCs w:val="20"/>
        </w:rPr>
        <w:t>6) размещение специализированных хранилищ пестицидов и агрохимикатов, применение пестицидов и агрохимикатов;</w:t>
      </w:r>
    </w:p>
    <w:p w:rsidR="00A15E6E" w:rsidRPr="00D4272F" w:rsidRDefault="00A15E6E" w:rsidP="003F7045">
      <w:pPr>
        <w:pStyle w:val="a6"/>
        <w:rPr>
          <w:sz w:val="20"/>
          <w:szCs w:val="20"/>
        </w:rPr>
      </w:pPr>
      <w:r w:rsidRPr="00D4272F">
        <w:rPr>
          <w:sz w:val="20"/>
          <w:szCs w:val="20"/>
        </w:rPr>
        <w:t>7) сброс сточных, в том числе дренажных, вод;</w:t>
      </w:r>
    </w:p>
    <w:p w:rsidR="00A15E6E" w:rsidRPr="00D4272F" w:rsidRDefault="00A15E6E" w:rsidP="003F7045">
      <w:pPr>
        <w:pStyle w:val="a6"/>
        <w:rPr>
          <w:sz w:val="20"/>
          <w:szCs w:val="20"/>
        </w:rPr>
      </w:pPr>
      <w:r w:rsidRPr="00D4272F">
        <w:rPr>
          <w:sz w:val="20"/>
          <w:szCs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8" w:history="1">
        <w:r w:rsidRPr="00D4272F">
          <w:rPr>
            <w:sz w:val="20"/>
            <w:szCs w:val="20"/>
          </w:rPr>
          <w:t>статьей 19.1</w:t>
        </w:r>
      </w:hyperlink>
      <w:r w:rsidRPr="00D4272F">
        <w:rPr>
          <w:sz w:val="20"/>
          <w:szCs w:val="20"/>
        </w:rPr>
        <w:t xml:space="preserve"> Закона Российской Федерации от 21 февраля 1992 года N 2395-1 "О недрах").</w:t>
      </w:r>
    </w:p>
    <w:p w:rsidR="00A15E6E" w:rsidRPr="00D4272F" w:rsidRDefault="00A15E6E" w:rsidP="003F7045">
      <w:pPr>
        <w:pStyle w:val="a6"/>
        <w:rPr>
          <w:sz w:val="20"/>
          <w:szCs w:val="20"/>
        </w:rPr>
      </w:pPr>
      <w:r w:rsidRPr="00D4272F">
        <w:rPr>
          <w:sz w:val="20"/>
          <w:szCs w:val="20"/>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A15E6E" w:rsidRPr="00D4272F" w:rsidRDefault="00A15E6E" w:rsidP="003F7045">
      <w:pPr>
        <w:pStyle w:val="a6"/>
        <w:rPr>
          <w:sz w:val="20"/>
          <w:szCs w:val="20"/>
        </w:rPr>
      </w:pPr>
      <w:r w:rsidRPr="00D4272F">
        <w:rPr>
          <w:sz w:val="20"/>
          <w:szCs w:val="20"/>
        </w:rPr>
        <w:t>Под сооружениями, обеспечивающими охрану водных объектов от загрязнения, засорения, заиления и истощения вод, понимаются:</w:t>
      </w:r>
    </w:p>
    <w:p w:rsidR="00A15E6E" w:rsidRPr="00D4272F" w:rsidRDefault="00A15E6E" w:rsidP="003F7045">
      <w:pPr>
        <w:pStyle w:val="a6"/>
        <w:rPr>
          <w:sz w:val="20"/>
          <w:szCs w:val="20"/>
        </w:rPr>
      </w:pPr>
      <w:r w:rsidRPr="00D4272F">
        <w:rPr>
          <w:sz w:val="20"/>
          <w:szCs w:val="20"/>
        </w:rPr>
        <w:t>1) централизованные системы водоотведения (канализации), централизованные ливневые системы водоотведения;</w:t>
      </w:r>
    </w:p>
    <w:p w:rsidR="00A15E6E" w:rsidRPr="00D4272F" w:rsidRDefault="00A15E6E" w:rsidP="003F7045">
      <w:pPr>
        <w:pStyle w:val="a6"/>
        <w:rPr>
          <w:sz w:val="20"/>
          <w:szCs w:val="20"/>
        </w:rPr>
      </w:pPr>
      <w:r w:rsidRPr="00D4272F">
        <w:rPr>
          <w:sz w:val="20"/>
          <w:szCs w:val="20"/>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15E6E" w:rsidRPr="00D4272F" w:rsidRDefault="00A15E6E" w:rsidP="003F7045">
      <w:pPr>
        <w:pStyle w:val="a6"/>
        <w:rPr>
          <w:sz w:val="20"/>
          <w:szCs w:val="20"/>
        </w:rPr>
      </w:pPr>
      <w:r w:rsidRPr="00D4272F">
        <w:rPr>
          <w:sz w:val="20"/>
          <w:szCs w:val="20"/>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A15E6E" w:rsidRPr="00D4272F" w:rsidRDefault="00A15E6E" w:rsidP="003F7045">
      <w:pPr>
        <w:pStyle w:val="a6"/>
        <w:rPr>
          <w:sz w:val="20"/>
          <w:szCs w:val="20"/>
        </w:rPr>
      </w:pPr>
      <w:r w:rsidRPr="00D4272F">
        <w:rPr>
          <w:sz w:val="20"/>
          <w:szCs w:val="20"/>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15E6E" w:rsidRPr="00D4272F" w:rsidRDefault="00A15E6E" w:rsidP="003F7045">
      <w:pPr>
        <w:pStyle w:val="a6"/>
        <w:rPr>
          <w:sz w:val="20"/>
          <w:szCs w:val="20"/>
        </w:rPr>
      </w:pPr>
      <w:r w:rsidRPr="00D4272F">
        <w:rPr>
          <w:sz w:val="20"/>
          <w:szCs w:val="20"/>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15E6E" w:rsidRPr="00D4272F" w:rsidRDefault="00A15E6E" w:rsidP="003F7045">
      <w:pPr>
        <w:pStyle w:val="a6"/>
        <w:rPr>
          <w:sz w:val="20"/>
          <w:szCs w:val="20"/>
        </w:rPr>
      </w:pPr>
      <w:r w:rsidRPr="00D4272F">
        <w:rPr>
          <w:sz w:val="20"/>
          <w:szCs w:val="20"/>
        </w:rPr>
        <w:t>В границах прибрежных защитных полос наряду с установленными ограничениями для водоохранных зон, также запрещаются:</w:t>
      </w:r>
    </w:p>
    <w:p w:rsidR="00A15E6E" w:rsidRPr="00D4272F" w:rsidRDefault="00A15E6E" w:rsidP="003F7045">
      <w:pPr>
        <w:pStyle w:val="a6"/>
        <w:rPr>
          <w:sz w:val="20"/>
          <w:szCs w:val="20"/>
        </w:rPr>
      </w:pPr>
      <w:r w:rsidRPr="00D4272F">
        <w:rPr>
          <w:sz w:val="20"/>
          <w:szCs w:val="20"/>
        </w:rPr>
        <w:t>1) распашка земель;</w:t>
      </w:r>
    </w:p>
    <w:p w:rsidR="00A15E6E" w:rsidRPr="00D4272F" w:rsidRDefault="00A15E6E" w:rsidP="003F7045">
      <w:pPr>
        <w:pStyle w:val="a6"/>
        <w:rPr>
          <w:sz w:val="20"/>
          <w:szCs w:val="20"/>
        </w:rPr>
      </w:pPr>
      <w:r w:rsidRPr="00D4272F">
        <w:rPr>
          <w:sz w:val="20"/>
          <w:szCs w:val="20"/>
        </w:rPr>
        <w:t>2) размещение отвалов размываемых грунтов;</w:t>
      </w:r>
    </w:p>
    <w:p w:rsidR="00A15E6E" w:rsidRPr="00D4272F" w:rsidRDefault="00A15E6E" w:rsidP="003F7045">
      <w:pPr>
        <w:pStyle w:val="a6"/>
        <w:rPr>
          <w:sz w:val="20"/>
          <w:szCs w:val="20"/>
        </w:rPr>
      </w:pPr>
      <w:r w:rsidRPr="00D4272F">
        <w:rPr>
          <w:sz w:val="20"/>
          <w:szCs w:val="20"/>
        </w:rPr>
        <w:t>3) выпас сельскохозяйственных животных и организация для них летних лагерей, ванн.</w:t>
      </w:r>
    </w:p>
    <w:p w:rsidR="00A15E6E" w:rsidRPr="00D4272F" w:rsidRDefault="00A15E6E" w:rsidP="003F7045">
      <w:pPr>
        <w:pStyle w:val="a6"/>
        <w:rPr>
          <w:sz w:val="20"/>
          <w:szCs w:val="20"/>
        </w:rPr>
      </w:pPr>
      <w:r w:rsidRPr="00D4272F">
        <w:rPr>
          <w:sz w:val="20"/>
          <w:szCs w:val="20"/>
        </w:rPr>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A15E6E" w:rsidRPr="00D4272F" w:rsidRDefault="00A15E6E" w:rsidP="002E5B00">
      <w:pPr>
        <w:pStyle w:val="a6"/>
        <w:rPr>
          <w:sz w:val="20"/>
          <w:szCs w:val="20"/>
        </w:rPr>
      </w:pPr>
      <w:r w:rsidRPr="00D4272F">
        <w:rPr>
          <w:sz w:val="20"/>
          <w:szCs w:val="20"/>
        </w:rPr>
        <w:lastRenderedPageBreak/>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мероприятий предусмотренных СанПиН 2.1.4.1110-02. </w:t>
      </w:r>
    </w:p>
    <w:p w:rsidR="00A15E6E" w:rsidRPr="00D4272F" w:rsidRDefault="00A15E6E" w:rsidP="002E5B00">
      <w:pPr>
        <w:pStyle w:val="a6"/>
        <w:rPr>
          <w:sz w:val="20"/>
          <w:szCs w:val="20"/>
        </w:rPr>
      </w:pPr>
      <w:r w:rsidRPr="00D4272F">
        <w:rPr>
          <w:sz w:val="20"/>
          <w:szCs w:val="20"/>
        </w:rPr>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15E6E" w:rsidRPr="00D4272F" w:rsidRDefault="00A15E6E" w:rsidP="002E5B00">
      <w:pPr>
        <w:pStyle w:val="a6"/>
        <w:rPr>
          <w:sz w:val="20"/>
          <w:szCs w:val="20"/>
        </w:rPr>
      </w:pPr>
      <w:r w:rsidRPr="00D4272F">
        <w:rPr>
          <w:sz w:val="20"/>
          <w:szCs w:val="20"/>
        </w:rPr>
        <w:t>В пределах второго пояса ЗСО подземных источников водоснабжения не допускается:</w:t>
      </w:r>
    </w:p>
    <w:p w:rsidR="00A15E6E" w:rsidRPr="00D4272F" w:rsidRDefault="00A15E6E" w:rsidP="00A15E6E">
      <w:pPr>
        <w:pStyle w:val="a2"/>
        <w:rPr>
          <w:sz w:val="20"/>
          <w:szCs w:val="20"/>
        </w:rPr>
      </w:pPr>
      <w:r w:rsidRPr="00D4272F">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D4272F" w:rsidRDefault="00A15E6E" w:rsidP="00A15E6E">
      <w:pPr>
        <w:pStyle w:val="a2"/>
        <w:rPr>
          <w:sz w:val="20"/>
          <w:szCs w:val="20"/>
        </w:rPr>
      </w:pPr>
      <w:r w:rsidRPr="00D4272F">
        <w:rPr>
          <w:sz w:val="20"/>
          <w:szCs w:val="20"/>
        </w:rPr>
        <w:t>применение удобрений и ядохимикатов;</w:t>
      </w:r>
    </w:p>
    <w:p w:rsidR="00A15E6E" w:rsidRPr="00D4272F" w:rsidRDefault="00A15E6E" w:rsidP="00A15E6E">
      <w:pPr>
        <w:pStyle w:val="a2"/>
        <w:rPr>
          <w:sz w:val="20"/>
          <w:szCs w:val="20"/>
        </w:rPr>
      </w:pPr>
      <w:r w:rsidRPr="00D4272F">
        <w:rPr>
          <w:sz w:val="20"/>
          <w:szCs w:val="20"/>
        </w:rPr>
        <w:t>рубка леса главного пользования и реконструкции.</w:t>
      </w:r>
    </w:p>
    <w:p w:rsidR="00A15E6E" w:rsidRPr="00D4272F" w:rsidRDefault="00A15E6E" w:rsidP="002E5B00">
      <w:pPr>
        <w:pStyle w:val="a6"/>
        <w:rPr>
          <w:sz w:val="20"/>
          <w:szCs w:val="20"/>
        </w:rPr>
      </w:pPr>
      <w:r w:rsidRPr="00D4272F">
        <w:rPr>
          <w:sz w:val="20"/>
          <w:szCs w:val="20"/>
        </w:rPr>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D4272F" w:rsidRDefault="00A15E6E" w:rsidP="002E5B00">
      <w:pPr>
        <w:pStyle w:val="a6"/>
        <w:rPr>
          <w:sz w:val="20"/>
          <w:szCs w:val="20"/>
        </w:rPr>
      </w:pPr>
      <w:r w:rsidRPr="00D4272F">
        <w:rPr>
          <w:sz w:val="20"/>
          <w:szCs w:val="20"/>
        </w:rPr>
        <w:t>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15E6E" w:rsidRPr="00D4272F" w:rsidRDefault="00A15E6E" w:rsidP="002E5B00">
      <w:pPr>
        <w:pStyle w:val="a6"/>
        <w:rPr>
          <w:sz w:val="20"/>
          <w:szCs w:val="20"/>
        </w:rPr>
      </w:pPr>
      <w:r w:rsidRPr="00D4272F">
        <w:rPr>
          <w:sz w:val="20"/>
          <w:szCs w:val="20"/>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A15E6E" w:rsidRPr="00D4272F" w:rsidRDefault="00A15E6E" w:rsidP="002E5B00">
      <w:pPr>
        <w:pStyle w:val="a6"/>
        <w:rPr>
          <w:sz w:val="20"/>
          <w:szCs w:val="20"/>
        </w:rPr>
      </w:pPr>
      <w:r w:rsidRPr="00D4272F">
        <w:rPr>
          <w:sz w:val="20"/>
          <w:szCs w:val="20"/>
        </w:rPr>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15E6E" w:rsidRPr="00D4272F" w:rsidRDefault="00A15E6E" w:rsidP="002E5B00">
      <w:pPr>
        <w:pStyle w:val="a6"/>
        <w:rPr>
          <w:sz w:val="20"/>
          <w:szCs w:val="20"/>
        </w:rPr>
      </w:pPr>
      <w:r w:rsidRPr="00D4272F">
        <w:rPr>
          <w:sz w:val="20"/>
          <w:szCs w:val="20"/>
        </w:rPr>
        <w:t>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15E6E" w:rsidRPr="00D4272F" w:rsidRDefault="00A15E6E" w:rsidP="002E5B00">
      <w:pPr>
        <w:pStyle w:val="a6"/>
        <w:rPr>
          <w:sz w:val="20"/>
          <w:szCs w:val="20"/>
        </w:rPr>
      </w:pPr>
      <w:r w:rsidRPr="00D4272F">
        <w:rPr>
          <w:sz w:val="20"/>
          <w:szCs w:val="20"/>
        </w:rPr>
        <w:t xml:space="preserve">В пределах второго пояса ЗСО поверхностных источников водоснабжения не допускается: </w:t>
      </w:r>
    </w:p>
    <w:p w:rsidR="00A15E6E" w:rsidRPr="00D4272F" w:rsidRDefault="00A15E6E" w:rsidP="00A15E6E">
      <w:pPr>
        <w:pStyle w:val="a2"/>
        <w:rPr>
          <w:sz w:val="20"/>
          <w:szCs w:val="20"/>
        </w:rPr>
      </w:pPr>
      <w:r w:rsidRPr="00D4272F">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D4272F" w:rsidRDefault="00A15E6E" w:rsidP="00A15E6E">
      <w:pPr>
        <w:pStyle w:val="a2"/>
        <w:rPr>
          <w:sz w:val="20"/>
          <w:szCs w:val="20"/>
        </w:rPr>
      </w:pPr>
      <w:r w:rsidRPr="00D4272F">
        <w:rPr>
          <w:sz w:val="20"/>
          <w:szCs w:val="20"/>
        </w:rPr>
        <w:t>применение удобрений и ядохимикатов;</w:t>
      </w:r>
    </w:p>
    <w:p w:rsidR="00A15E6E" w:rsidRPr="00D4272F" w:rsidRDefault="00A15E6E" w:rsidP="00A15E6E">
      <w:pPr>
        <w:pStyle w:val="a2"/>
        <w:rPr>
          <w:sz w:val="20"/>
          <w:szCs w:val="20"/>
        </w:rPr>
      </w:pPr>
      <w:r w:rsidRPr="00D4272F">
        <w:rPr>
          <w:sz w:val="20"/>
          <w:szCs w:val="20"/>
        </w:rPr>
        <w:t>рубка леса главного пользования и реконструкции.</w:t>
      </w:r>
    </w:p>
    <w:p w:rsidR="00A15E6E" w:rsidRPr="00D4272F" w:rsidRDefault="00A15E6E" w:rsidP="002E5B00">
      <w:pPr>
        <w:pStyle w:val="a6"/>
        <w:rPr>
          <w:sz w:val="20"/>
          <w:szCs w:val="20"/>
        </w:rPr>
      </w:pPr>
      <w:r w:rsidRPr="00D4272F">
        <w:rPr>
          <w:sz w:val="20"/>
          <w:szCs w:val="20"/>
        </w:rPr>
        <w:t>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A15E6E" w:rsidRPr="00D4272F" w:rsidRDefault="00A15E6E" w:rsidP="002E5B00">
      <w:pPr>
        <w:pStyle w:val="a6"/>
        <w:rPr>
          <w:sz w:val="20"/>
          <w:szCs w:val="20"/>
        </w:rPr>
      </w:pPr>
      <w:r w:rsidRPr="00D4272F">
        <w:rPr>
          <w:sz w:val="20"/>
          <w:szCs w:val="20"/>
        </w:rPr>
        <w:t>В  пределах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D4272F" w:rsidRDefault="00A15E6E" w:rsidP="002E5B00">
      <w:pPr>
        <w:pStyle w:val="a6"/>
        <w:rPr>
          <w:sz w:val="20"/>
          <w:szCs w:val="20"/>
        </w:rPr>
      </w:pPr>
      <w:r w:rsidRPr="00D4272F">
        <w:rPr>
          <w:sz w:val="20"/>
          <w:szCs w:val="20"/>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15E6E" w:rsidRPr="00D4272F" w:rsidRDefault="002E5B00" w:rsidP="002E5B00">
      <w:pPr>
        <w:pStyle w:val="a6"/>
        <w:rPr>
          <w:sz w:val="20"/>
          <w:szCs w:val="20"/>
        </w:rPr>
      </w:pPr>
      <w:r w:rsidRPr="00D4272F">
        <w:rPr>
          <w:sz w:val="20"/>
          <w:szCs w:val="20"/>
        </w:rPr>
        <w:t>В</w:t>
      </w:r>
      <w:r w:rsidR="00A15E6E" w:rsidRPr="00D4272F">
        <w:rPr>
          <w:sz w:val="20"/>
          <w:szCs w:val="20"/>
        </w:rPr>
        <w:t xml:space="preserve"> пределах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A15E6E" w:rsidRPr="00D4272F" w:rsidRDefault="00A15E6E" w:rsidP="002E5B00">
      <w:pPr>
        <w:pStyle w:val="a6"/>
        <w:rPr>
          <w:sz w:val="20"/>
          <w:szCs w:val="20"/>
        </w:rPr>
      </w:pPr>
      <w:r w:rsidRPr="00D4272F">
        <w:rPr>
          <w:sz w:val="20"/>
          <w:szCs w:val="20"/>
        </w:rPr>
        <w:t>В пределах санитарно - защитной полосы водоводов должны отсутствовать источники загрязнения почвы и грунтовых вод.</w:t>
      </w:r>
    </w:p>
    <w:p w:rsidR="00A15E6E" w:rsidRPr="00D4272F" w:rsidRDefault="00A15E6E" w:rsidP="002E5B00">
      <w:pPr>
        <w:pStyle w:val="a6"/>
        <w:rPr>
          <w:sz w:val="20"/>
          <w:szCs w:val="20"/>
        </w:rPr>
      </w:pPr>
      <w:r w:rsidRPr="00D4272F">
        <w:rPr>
          <w:sz w:val="20"/>
          <w:szCs w:val="20"/>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15E6E" w:rsidRPr="00D4272F" w:rsidRDefault="00A15E6E" w:rsidP="00A15E6E">
      <w:pPr>
        <w:pStyle w:val="11"/>
        <w:rPr>
          <w:sz w:val="20"/>
          <w:szCs w:val="20"/>
          <w:lang w:val="ru-RU"/>
        </w:rPr>
      </w:pPr>
      <w:bookmarkStart w:id="303" w:name="_Toc389132912"/>
      <w:bookmarkStart w:id="304" w:name="_Toc393700518"/>
      <w:r w:rsidRPr="00D4272F">
        <w:rPr>
          <w:sz w:val="20"/>
          <w:szCs w:val="20"/>
        </w:rPr>
        <w:t>Нормативные требования к застройке территорий месторождений полезных ископаемых.</w:t>
      </w:r>
      <w:bookmarkEnd w:id="303"/>
      <w:bookmarkEnd w:id="304"/>
    </w:p>
    <w:p w:rsidR="00A15E6E" w:rsidRPr="00D4272F" w:rsidRDefault="00A15E6E" w:rsidP="003F7045">
      <w:pPr>
        <w:pStyle w:val="a6"/>
        <w:rPr>
          <w:sz w:val="20"/>
          <w:szCs w:val="20"/>
        </w:rPr>
      </w:pPr>
      <w:r w:rsidRPr="00D4272F">
        <w:rPr>
          <w:sz w:val="20"/>
          <w:szCs w:val="20"/>
        </w:rPr>
        <w:t xml:space="preserve">При градостроительном проектировании населённых пунктов, промышленных комплексов и других объектов </w:t>
      </w:r>
      <w:r w:rsidR="00681E4F" w:rsidRPr="00D4272F">
        <w:rPr>
          <w:sz w:val="20"/>
          <w:szCs w:val="20"/>
        </w:rPr>
        <w:t xml:space="preserve">в соответствии со статьей 25 Закона Российской Федерации от 21.02.1992 № 2395-1 «О недрах» </w:t>
      </w:r>
      <w:r w:rsidRPr="00D4272F">
        <w:rPr>
          <w:sz w:val="20"/>
          <w:szCs w:val="20"/>
        </w:rPr>
        <w:t xml:space="preserve">необходимо получение </w:t>
      </w:r>
      <w:r w:rsidRPr="00D4272F">
        <w:rPr>
          <w:sz w:val="20"/>
          <w:szCs w:val="20"/>
        </w:rPr>
        <w:lastRenderedPageBreak/>
        <w:t xml:space="preserve">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земельным участком намечаемой застройки. </w:t>
      </w:r>
    </w:p>
    <w:p w:rsidR="00681E4F" w:rsidRPr="00D4272F" w:rsidRDefault="00681E4F" w:rsidP="003F7045">
      <w:pPr>
        <w:pStyle w:val="a6"/>
        <w:rPr>
          <w:sz w:val="20"/>
          <w:szCs w:val="20"/>
        </w:rPr>
      </w:pPr>
      <w:r w:rsidRPr="00D4272F">
        <w:rPr>
          <w:sz w:val="20"/>
          <w:szCs w:val="20"/>
        </w:rPr>
        <w:t>Заключение об отсутствии полезных ископаемых в недрах под участком предстоящей застройки на территории Красноярского края уполномочен выдавать Департамент по недропользованию по Центрально-Сибирскому округу (Центрсибнедра).</w:t>
      </w:r>
    </w:p>
    <w:p w:rsidR="00A15E6E" w:rsidRPr="00D4272F" w:rsidRDefault="00A15E6E" w:rsidP="002E5B00">
      <w:pPr>
        <w:pStyle w:val="a6"/>
        <w:rPr>
          <w:sz w:val="20"/>
          <w:szCs w:val="20"/>
        </w:rPr>
      </w:pPr>
      <w:r w:rsidRPr="00D4272F">
        <w:rPr>
          <w:sz w:val="20"/>
          <w:szCs w:val="20"/>
        </w:rPr>
        <w:t>Территории месторождений полезных ископаемых застройке не подлежат.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A15E6E" w:rsidRPr="00D4272F" w:rsidRDefault="00A15E6E" w:rsidP="00A15E6E">
      <w:pPr>
        <w:pStyle w:val="11"/>
        <w:rPr>
          <w:sz w:val="20"/>
          <w:szCs w:val="20"/>
        </w:rPr>
      </w:pPr>
      <w:bookmarkStart w:id="305" w:name="_Toc389132920"/>
      <w:bookmarkStart w:id="306" w:name="_Toc393700519"/>
      <w:r w:rsidRPr="00D4272F">
        <w:rPr>
          <w:sz w:val="20"/>
          <w:szCs w:val="20"/>
        </w:rPr>
        <w:t>Нормативные требования к охране объектов культурного наследия при градостроительном проектировании.</w:t>
      </w:r>
      <w:bookmarkEnd w:id="305"/>
      <w:bookmarkEnd w:id="306"/>
    </w:p>
    <w:p w:rsidR="00A15E6E" w:rsidRPr="00D4272F" w:rsidRDefault="00A15E6E" w:rsidP="003F7045">
      <w:pPr>
        <w:pStyle w:val="a6"/>
        <w:rPr>
          <w:sz w:val="20"/>
          <w:szCs w:val="20"/>
        </w:rPr>
      </w:pPr>
      <w:r w:rsidRPr="00D4272F">
        <w:rPr>
          <w:sz w:val="20"/>
          <w:szCs w:val="20"/>
        </w:rPr>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A15E6E" w:rsidRPr="00D4272F" w:rsidRDefault="00A15E6E" w:rsidP="003F7045">
      <w:pPr>
        <w:pStyle w:val="a6"/>
        <w:rPr>
          <w:sz w:val="20"/>
          <w:szCs w:val="20"/>
        </w:rPr>
      </w:pPr>
      <w:r w:rsidRPr="00D4272F">
        <w:rPr>
          <w:sz w:val="20"/>
          <w:szCs w:val="20"/>
        </w:rPr>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A15E6E" w:rsidRPr="00D4272F" w:rsidRDefault="00A15E6E" w:rsidP="003F7045">
      <w:pPr>
        <w:pStyle w:val="a6"/>
        <w:rPr>
          <w:sz w:val="20"/>
          <w:szCs w:val="20"/>
        </w:rPr>
      </w:pPr>
      <w:r w:rsidRPr="00D4272F">
        <w:rPr>
          <w:sz w:val="20"/>
          <w:szCs w:val="20"/>
        </w:rPr>
        <w:t>Границы зон охраны объекта культурного наследия согласно действующему федеральному законодательству утверждаются на основании проекта зон охраны объекта культурного наследия.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A15E6E" w:rsidRPr="00D4272F" w:rsidRDefault="00A15E6E" w:rsidP="003F7045">
      <w:pPr>
        <w:pStyle w:val="a6"/>
        <w:rPr>
          <w:sz w:val="20"/>
          <w:szCs w:val="20"/>
        </w:rPr>
      </w:pPr>
      <w:r w:rsidRPr="00D4272F">
        <w:rPr>
          <w:sz w:val="20"/>
          <w:szCs w:val="20"/>
        </w:rPr>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A15E6E" w:rsidRPr="00D4272F" w:rsidRDefault="00A15E6E" w:rsidP="003F7045">
      <w:pPr>
        <w:pStyle w:val="a6"/>
        <w:rPr>
          <w:sz w:val="20"/>
          <w:szCs w:val="20"/>
        </w:rPr>
      </w:pPr>
      <w:r w:rsidRPr="00D4272F">
        <w:rPr>
          <w:sz w:val="20"/>
          <w:szCs w:val="20"/>
        </w:rPr>
        <w:t>Градостроительная, хозяйственная и иная деятельность в исторических поселениях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A15E6E" w:rsidRPr="00D4272F" w:rsidRDefault="00A15E6E" w:rsidP="003F7045">
      <w:pPr>
        <w:pStyle w:val="a6"/>
        <w:rPr>
          <w:sz w:val="20"/>
          <w:szCs w:val="20"/>
        </w:rPr>
      </w:pPr>
      <w:r w:rsidRPr="00D4272F">
        <w:rPr>
          <w:sz w:val="20"/>
          <w:szCs w:val="20"/>
        </w:rPr>
        <w:t>Подготовка документов территориального планирования, правил землепользования и застройки, документации по планировке территории в границах исторического поселения или части его территории осуществляется на основе соответствующих историко-культурного опорного плана и проекта зон охраны объектов культурного наследия исторического поселения регионального значения, согласованных с государственным органом охраны объектов культурного наследия края.</w:t>
      </w:r>
    </w:p>
    <w:p w:rsidR="00A15E6E" w:rsidRPr="00D4272F" w:rsidRDefault="00A15E6E" w:rsidP="003F7045">
      <w:pPr>
        <w:pStyle w:val="a6"/>
        <w:rPr>
          <w:sz w:val="20"/>
          <w:szCs w:val="20"/>
        </w:rPr>
      </w:pPr>
      <w:r w:rsidRPr="00D4272F">
        <w:rPr>
          <w:sz w:val="20"/>
          <w:szCs w:val="20"/>
        </w:rPr>
        <w:t>Документы территориального планирования, документация по планировке территории, разрабатываемые для исторического поселения регионального значения,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государственным органом охраны объектов культурного наследия края.</w:t>
      </w:r>
    </w:p>
    <w:p w:rsidR="00A15E6E" w:rsidRPr="00D4272F" w:rsidRDefault="00A15E6E" w:rsidP="003F7045">
      <w:pPr>
        <w:pStyle w:val="a6"/>
        <w:rPr>
          <w:sz w:val="20"/>
          <w:szCs w:val="20"/>
        </w:rPr>
      </w:pPr>
      <w:r w:rsidRPr="00D4272F">
        <w:rPr>
          <w:sz w:val="20"/>
          <w:szCs w:val="20"/>
        </w:rPr>
        <w:tab/>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15E6E" w:rsidRPr="00D4272F" w:rsidRDefault="00A15E6E" w:rsidP="003F7045">
      <w:pPr>
        <w:pStyle w:val="a6"/>
        <w:rPr>
          <w:sz w:val="20"/>
          <w:szCs w:val="20"/>
        </w:rPr>
      </w:pPr>
      <w:r w:rsidRPr="00D4272F">
        <w:rPr>
          <w:sz w:val="20"/>
          <w:szCs w:val="20"/>
        </w:rPr>
        <w:tab/>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5E5223" w:rsidRPr="00D4272F" w:rsidRDefault="00A15E6E" w:rsidP="003F7045">
      <w:pPr>
        <w:pStyle w:val="a6"/>
        <w:rPr>
          <w:sz w:val="20"/>
          <w:szCs w:val="20"/>
        </w:rPr>
      </w:pPr>
      <w:r w:rsidRPr="00D4272F">
        <w:rPr>
          <w:sz w:val="20"/>
          <w:szCs w:val="20"/>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A378F9" w:rsidRPr="00D4272F" w:rsidRDefault="00A378F9" w:rsidP="00A378F9">
      <w:pPr>
        <w:pStyle w:val="11"/>
        <w:rPr>
          <w:sz w:val="20"/>
          <w:szCs w:val="20"/>
        </w:rPr>
      </w:pPr>
      <w:bookmarkStart w:id="307" w:name="_Toc389132839"/>
      <w:bookmarkStart w:id="308" w:name="_Toc393700530"/>
      <w:r w:rsidRPr="00D4272F">
        <w:rPr>
          <w:sz w:val="20"/>
          <w:szCs w:val="20"/>
        </w:rPr>
        <w:lastRenderedPageBreak/>
        <w:t>Нормативы обеспеченности в границах поселения объектами для массового отдыха жителей поселения</w:t>
      </w:r>
      <w:bookmarkEnd w:id="307"/>
      <w:bookmarkEnd w:id="308"/>
    </w:p>
    <w:p w:rsidR="00A378F9" w:rsidRPr="00D4272F" w:rsidRDefault="00A378F9" w:rsidP="00A378F9">
      <w:pPr>
        <w:pStyle w:val="2"/>
        <w:rPr>
          <w:sz w:val="20"/>
          <w:szCs w:val="20"/>
        </w:rPr>
      </w:pPr>
      <w:bookmarkStart w:id="309" w:name="_Toc389132840"/>
      <w:bookmarkStart w:id="310" w:name="_Toc393700531"/>
      <w:r w:rsidRPr="00D4272F">
        <w:rPr>
          <w:sz w:val="20"/>
          <w:szCs w:val="20"/>
        </w:rPr>
        <w:t>Требования к размещению объектов для массового отдыха населения</w:t>
      </w:r>
      <w:bookmarkEnd w:id="309"/>
      <w:bookmarkEnd w:id="310"/>
    </w:p>
    <w:p w:rsidR="00A378F9" w:rsidRPr="00D4272F" w:rsidRDefault="00A378F9" w:rsidP="003F7045">
      <w:pPr>
        <w:pStyle w:val="a6"/>
        <w:rPr>
          <w:sz w:val="20"/>
          <w:szCs w:val="20"/>
        </w:rPr>
      </w:pPr>
      <w:r w:rsidRPr="00D4272F">
        <w:rPr>
          <w:sz w:val="20"/>
          <w:szCs w:val="20"/>
          <w:lang w:eastAsia="x-none"/>
        </w:rPr>
        <w:t xml:space="preserve">Объекты массового отдыха следует размещать на расстоянии от санаториев, детских оздоровительных лагерей, детских </w:t>
      </w:r>
      <w:r w:rsidRPr="00D4272F">
        <w:rPr>
          <w:bCs/>
          <w:sz w:val="20"/>
          <w:szCs w:val="20"/>
        </w:rPr>
        <w:t>оздоровительных образовательных организаций санаторного типа</w:t>
      </w:r>
      <w:r w:rsidRPr="00D4272F">
        <w:rPr>
          <w:sz w:val="20"/>
          <w:szCs w:val="20"/>
        </w:rPr>
        <w:t>, садоводческих товариществ, автомобильных дорог общей сети и железных дорог не менее 500 м, а от домов отдыха - не менее 300 м.</w:t>
      </w:r>
    </w:p>
    <w:p w:rsidR="00A378F9" w:rsidRPr="00D4272F" w:rsidRDefault="00A378F9" w:rsidP="00A378F9">
      <w:pPr>
        <w:pStyle w:val="2"/>
        <w:rPr>
          <w:sz w:val="20"/>
          <w:szCs w:val="20"/>
        </w:rPr>
      </w:pPr>
      <w:bookmarkStart w:id="311" w:name="_Toc389132842"/>
      <w:bookmarkStart w:id="312" w:name="_Toc393700533"/>
      <w:r w:rsidRPr="00D4272F">
        <w:rPr>
          <w:sz w:val="20"/>
          <w:szCs w:val="20"/>
        </w:rPr>
        <w:t>Нормативы транспортной доступности зон массового кратковременного отдыха</w:t>
      </w:r>
      <w:bookmarkEnd w:id="311"/>
      <w:bookmarkEnd w:id="312"/>
    </w:p>
    <w:p w:rsidR="00A378F9" w:rsidRPr="00D4272F" w:rsidRDefault="00A378F9" w:rsidP="003F7045">
      <w:pPr>
        <w:pStyle w:val="a6"/>
        <w:rPr>
          <w:sz w:val="20"/>
          <w:szCs w:val="20"/>
        </w:rPr>
      </w:pPr>
      <w:r w:rsidRPr="00D4272F">
        <w:rPr>
          <w:sz w:val="20"/>
          <w:szCs w:val="20"/>
        </w:rPr>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A378F9" w:rsidRPr="00D4272F" w:rsidRDefault="00A378F9" w:rsidP="00A378F9">
      <w:pPr>
        <w:pStyle w:val="2"/>
        <w:rPr>
          <w:sz w:val="20"/>
          <w:szCs w:val="20"/>
        </w:rPr>
      </w:pPr>
      <w:bookmarkStart w:id="313" w:name="_Toc389132843"/>
      <w:bookmarkStart w:id="314" w:name="_Toc393700534"/>
      <w:r w:rsidRPr="00D4272F">
        <w:rPr>
          <w:sz w:val="20"/>
          <w:szCs w:val="20"/>
        </w:rPr>
        <w:t>Размеры территорий зон отдыха</w:t>
      </w:r>
      <w:bookmarkEnd w:id="313"/>
      <w:bookmarkEnd w:id="314"/>
    </w:p>
    <w:p w:rsidR="00A378F9" w:rsidRPr="00D4272F" w:rsidRDefault="00A378F9" w:rsidP="003F7045">
      <w:pPr>
        <w:pStyle w:val="a6"/>
        <w:rPr>
          <w:sz w:val="20"/>
          <w:szCs w:val="20"/>
        </w:rPr>
      </w:pPr>
      <w:r w:rsidRPr="00D4272F">
        <w:rPr>
          <w:sz w:val="20"/>
          <w:szCs w:val="20"/>
        </w:rPr>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A378F9" w:rsidRPr="00D4272F" w:rsidRDefault="00A378F9" w:rsidP="00A378F9">
      <w:pPr>
        <w:pStyle w:val="a2"/>
        <w:rPr>
          <w:sz w:val="20"/>
          <w:szCs w:val="20"/>
        </w:rPr>
      </w:pPr>
      <w:r w:rsidRPr="00D4272F">
        <w:rPr>
          <w:sz w:val="20"/>
          <w:szCs w:val="20"/>
        </w:rPr>
        <w:t xml:space="preserve">не менее 500 м2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м2 на одного посетителя. </w:t>
      </w:r>
    </w:p>
    <w:p w:rsidR="00A378F9" w:rsidRPr="00D4272F" w:rsidRDefault="00A378F9" w:rsidP="00A378F9">
      <w:pPr>
        <w:pStyle w:val="a2"/>
        <w:rPr>
          <w:sz w:val="20"/>
          <w:szCs w:val="20"/>
        </w:rPr>
      </w:pPr>
      <w:r w:rsidRPr="00D4272F">
        <w:rPr>
          <w:sz w:val="20"/>
          <w:szCs w:val="20"/>
        </w:rPr>
        <w:t>площадь участка отдельной зоны массового кратковременного отдыха следует принимать не менее 50 га.</w:t>
      </w:r>
    </w:p>
    <w:p w:rsidR="00A378F9" w:rsidRPr="00D4272F" w:rsidRDefault="00A378F9" w:rsidP="00A378F9">
      <w:pPr>
        <w:pStyle w:val="2"/>
        <w:rPr>
          <w:sz w:val="20"/>
          <w:szCs w:val="20"/>
        </w:rPr>
      </w:pPr>
      <w:bookmarkStart w:id="315" w:name="_Toc389132844"/>
      <w:bookmarkStart w:id="316" w:name="_Toc393700535"/>
      <w:r w:rsidRPr="00D4272F">
        <w:rPr>
          <w:sz w:val="20"/>
          <w:szCs w:val="20"/>
        </w:rPr>
        <w:t>Размеры территорий пляжей, размещаемых в зонах  отдыха</w:t>
      </w:r>
      <w:bookmarkEnd w:id="315"/>
      <w:bookmarkEnd w:id="316"/>
    </w:p>
    <w:p w:rsidR="00A378F9" w:rsidRPr="00D4272F" w:rsidRDefault="00A378F9" w:rsidP="003F7045">
      <w:pPr>
        <w:pStyle w:val="a6"/>
        <w:rPr>
          <w:sz w:val="20"/>
          <w:szCs w:val="20"/>
        </w:rPr>
      </w:pPr>
      <w:r w:rsidRPr="00D4272F">
        <w:rPr>
          <w:sz w:val="20"/>
          <w:szCs w:val="20"/>
        </w:rPr>
        <w:t>Размеры территорий речных и озерных пляжей – не менее 8 м2 на одного посетителя.</w:t>
      </w:r>
    </w:p>
    <w:p w:rsidR="00A378F9" w:rsidRPr="00D4272F" w:rsidRDefault="00A378F9" w:rsidP="003F7045">
      <w:pPr>
        <w:pStyle w:val="a6"/>
        <w:rPr>
          <w:sz w:val="20"/>
          <w:szCs w:val="20"/>
        </w:rPr>
      </w:pPr>
      <w:r w:rsidRPr="00D4272F">
        <w:rPr>
          <w:sz w:val="20"/>
          <w:szCs w:val="20"/>
        </w:rPr>
        <w:t>Размеры территорий речных и озерных пляжей (для детей) – не менее 4 м2 на одного посетителя.</w:t>
      </w:r>
    </w:p>
    <w:p w:rsidR="00A378F9" w:rsidRPr="00D4272F" w:rsidRDefault="00A378F9" w:rsidP="00A378F9">
      <w:pPr>
        <w:pStyle w:val="2"/>
        <w:rPr>
          <w:sz w:val="20"/>
          <w:szCs w:val="20"/>
        </w:rPr>
      </w:pPr>
      <w:bookmarkStart w:id="317" w:name="_Toc389132845"/>
      <w:bookmarkStart w:id="318" w:name="_Toc393700536"/>
      <w:r w:rsidRPr="00D4272F">
        <w:rPr>
          <w:sz w:val="20"/>
          <w:szCs w:val="20"/>
        </w:rPr>
        <w:t>Размеры речных и озерных пляжей, размещаемых на землях, пригодных для сельскохозяйственного использования</w:t>
      </w:r>
      <w:bookmarkEnd w:id="317"/>
      <w:bookmarkEnd w:id="318"/>
    </w:p>
    <w:p w:rsidR="00A378F9" w:rsidRPr="00D4272F" w:rsidRDefault="00A378F9" w:rsidP="003F7045">
      <w:pPr>
        <w:pStyle w:val="a6"/>
        <w:rPr>
          <w:sz w:val="20"/>
          <w:szCs w:val="20"/>
        </w:rPr>
      </w:pPr>
      <w:r w:rsidRPr="00D4272F">
        <w:rPr>
          <w:sz w:val="20"/>
          <w:szCs w:val="20"/>
        </w:rPr>
        <w:t>Размеры речных и озерных пляжей, размещаемых на землях, пригодных для сельскохозяйственного использования составляют 5 м2 на одного посетителя.</w:t>
      </w:r>
    </w:p>
    <w:p w:rsidR="00A378F9" w:rsidRPr="00D4272F" w:rsidRDefault="00A378F9" w:rsidP="00A378F9">
      <w:pPr>
        <w:pStyle w:val="2"/>
        <w:rPr>
          <w:sz w:val="20"/>
          <w:szCs w:val="20"/>
        </w:rPr>
      </w:pPr>
      <w:bookmarkStart w:id="319" w:name="_Toc389132846"/>
      <w:bookmarkStart w:id="320" w:name="_Toc393700537"/>
      <w:r w:rsidRPr="00D4272F">
        <w:rPr>
          <w:sz w:val="20"/>
          <w:szCs w:val="20"/>
        </w:rPr>
        <w:t>Коэффициенты одновременной загрузки пляжей для расчета численности единовременных посетителей на пляжах</w:t>
      </w:r>
      <w:bookmarkEnd w:id="319"/>
      <w:bookmarkEnd w:id="320"/>
      <w:r w:rsidRPr="00D4272F">
        <w:rPr>
          <w:sz w:val="20"/>
          <w:szCs w:val="20"/>
        </w:rPr>
        <w:t xml:space="preserve"> </w:t>
      </w:r>
    </w:p>
    <w:p w:rsidR="00A378F9" w:rsidRPr="00D4272F" w:rsidRDefault="00A378F9" w:rsidP="003F7045">
      <w:pPr>
        <w:pStyle w:val="a6"/>
        <w:rPr>
          <w:sz w:val="20"/>
          <w:szCs w:val="20"/>
        </w:rPr>
      </w:pPr>
      <w:r w:rsidRPr="00D4272F">
        <w:rPr>
          <w:sz w:val="20"/>
          <w:szCs w:val="20"/>
        </w:rPr>
        <w:t>Пляжи организаций отдыха и туризма: 0,7—0,9.</w:t>
      </w:r>
    </w:p>
    <w:p w:rsidR="00A378F9" w:rsidRPr="00D4272F" w:rsidRDefault="00A378F9" w:rsidP="003F7045">
      <w:pPr>
        <w:pStyle w:val="a6"/>
        <w:rPr>
          <w:sz w:val="20"/>
          <w:szCs w:val="20"/>
        </w:rPr>
      </w:pPr>
      <w:r w:rsidRPr="00D4272F">
        <w:rPr>
          <w:sz w:val="20"/>
          <w:szCs w:val="20"/>
        </w:rPr>
        <w:t xml:space="preserve">Пляжи </w:t>
      </w:r>
      <w:r w:rsidRPr="00D4272F">
        <w:rPr>
          <w:bCs/>
          <w:sz w:val="20"/>
          <w:szCs w:val="20"/>
        </w:rPr>
        <w:t xml:space="preserve">детских оздоровительных </w:t>
      </w:r>
      <w:r w:rsidRPr="00D4272F">
        <w:rPr>
          <w:sz w:val="20"/>
          <w:szCs w:val="20"/>
          <w:lang w:eastAsia="x-none"/>
        </w:rPr>
        <w:t xml:space="preserve"> лагерей</w:t>
      </w:r>
      <w:r w:rsidRPr="00D4272F">
        <w:rPr>
          <w:sz w:val="20"/>
          <w:szCs w:val="20"/>
        </w:rPr>
        <w:t xml:space="preserve">: </w:t>
      </w:r>
      <w:r w:rsidRPr="00D4272F">
        <w:rPr>
          <w:sz w:val="20"/>
          <w:szCs w:val="20"/>
        </w:rPr>
        <w:tab/>
        <w:t>0,5—1,0.</w:t>
      </w:r>
    </w:p>
    <w:p w:rsidR="00A378F9" w:rsidRPr="00D4272F" w:rsidRDefault="00A378F9" w:rsidP="003F7045">
      <w:pPr>
        <w:pStyle w:val="a6"/>
        <w:rPr>
          <w:sz w:val="20"/>
          <w:szCs w:val="20"/>
        </w:rPr>
      </w:pPr>
      <w:r w:rsidRPr="00D4272F">
        <w:rPr>
          <w:sz w:val="20"/>
          <w:szCs w:val="20"/>
        </w:rPr>
        <w:t>Пляжи общего пользования для местного населения: 0,2.</w:t>
      </w:r>
    </w:p>
    <w:p w:rsidR="00437E9E" w:rsidRPr="00D4272F" w:rsidRDefault="00437E9E" w:rsidP="00B64CF6">
      <w:pPr>
        <w:pStyle w:val="11"/>
        <w:rPr>
          <w:sz w:val="20"/>
          <w:szCs w:val="20"/>
        </w:rPr>
      </w:pPr>
      <w:bookmarkStart w:id="321" w:name="_Toc393700538"/>
      <w:r w:rsidRPr="00D4272F">
        <w:rPr>
          <w:sz w:val="20"/>
          <w:szCs w:val="20"/>
        </w:rPr>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bookmarkEnd w:id="321"/>
    </w:p>
    <w:p w:rsidR="00437E9E" w:rsidRPr="00D4272F" w:rsidRDefault="00437E9E" w:rsidP="00B64CF6">
      <w:pPr>
        <w:pStyle w:val="2"/>
        <w:rPr>
          <w:sz w:val="20"/>
          <w:szCs w:val="20"/>
          <w:lang w:val="en-US"/>
        </w:rPr>
      </w:pPr>
      <w:bookmarkStart w:id="322" w:name="_Toc393700539"/>
      <w:r w:rsidRPr="00D4272F">
        <w:rPr>
          <w:sz w:val="20"/>
          <w:szCs w:val="20"/>
        </w:rPr>
        <w:t>Уровень жилищной обеспеченности</w:t>
      </w:r>
      <w:bookmarkEnd w:id="322"/>
      <w:r w:rsidRPr="00D4272F">
        <w:rPr>
          <w:sz w:val="20"/>
          <w:szCs w:val="20"/>
        </w:rPr>
        <w:t xml:space="preserve"> </w:t>
      </w:r>
    </w:p>
    <w:p w:rsidR="00341331" w:rsidRPr="00D4272F" w:rsidRDefault="00341331" w:rsidP="00341331">
      <w:pPr>
        <w:pStyle w:val="a6"/>
        <w:rPr>
          <w:sz w:val="20"/>
          <w:szCs w:val="20"/>
        </w:rPr>
      </w:pPr>
      <w:r w:rsidRPr="00D4272F">
        <w:rPr>
          <w:sz w:val="20"/>
          <w:szCs w:val="20"/>
        </w:rPr>
        <w:t>Уровень жилищной обеспеченности малоимущих граждан, проживающих в поселении и нуждающихся в улучшении жилищных условий, жилыми помещениями устанавливается законодательно.</w:t>
      </w:r>
    </w:p>
    <w:p w:rsidR="00F335C1" w:rsidRPr="00D4272F" w:rsidRDefault="00A5681E" w:rsidP="00B64CF6">
      <w:pPr>
        <w:pStyle w:val="11"/>
        <w:rPr>
          <w:sz w:val="20"/>
          <w:szCs w:val="20"/>
        </w:rPr>
      </w:pPr>
      <w:bookmarkStart w:id="323" w:name="_Toc393700540"/>
      <w:r w:rsidRPr="00D4272F">
        <w:rPr>
          <w:sz w:val="20"/>
          <w:szCs w:val="20"/>
          <w:lang w:val="ru-RU"/>
        </w:rPr>
        <w:t>Н</w:t>
      </w:r>
      <w:r w:rsidR="00F335C1" w:rsidRPr="00D4272F">
        <w:rPr>
          <w:sz w:val="20"/>
          <w:szCs w:val="20"/>
        </w:rPr>
        <w:t>ормативы градостроительного проектирования размещения объектов инженерной инфраструктуры</w:t>
      </w:r>
      <w:bookmarkEnd w:id="323"/>
      <w:r w:rsidR="00F335C1" w:rsidRPr="00D4272F">
        <w:rPr>
          <w:sz w:val="20"/>
          <w:szCs w:val="20"/>
        </w:rPr>
        <w:t xml:space="preserve"> </w:t>
      </w:r>
    </w:p>
    <w:p w:rsidR="00D165FF" w:rsidRPr="00D4272F" w:rsidRDefault="00D165FF" w:rsidP="00B64CF6">
      <w:pPr>
        <w:pStyle w:val="2"/>
        <w:rPr>
          <w:sz w:val="20"/>
          <w:szCs w:val="20"/>
        </w:rPr>
      </w:pPr>
      <w:bookmarkStart w:id="324" w:name="_Toc393700541"/>
      <w:r w:rsidRPr="00D4272F">
        <w:rPr>
          <w:sz w:val="20"/>
          <w:szCs w:val="20"/>
        </w:rPr>
        <w:t>Объекты связи</w:t>
      </w:r>
      <w:bookmarkEnd w:id="324"/>
    </w:p>
    <w:p w:rsidR="00AB2AA9" w:rsidRPr="00D4272F" w:rsidRDefault="00AB2AA9" w:rsidP="00AB2AA9">
      <w:pPr>
        <w:pStyle w:val="a6"/>
        <w:rPr>
          <w:sz w:val="20"/>
          <w:szCs w:val="20"/>
        </w:rPr>
      </w:pPr>
      <w:r w:rsidRPr="00D4272F">
        <w:rPr>
          <w:sz w:val="20"/>
          <w:szCs w:val="20"/>
        </w:rPr>
        <w:t>Нормативы обеспеченности объектами связи (количество номеров на 1000 человек) следует принимать, исходя из расчетов:</w:t>
      </w:r>
    </w:p>
    <w:p w:rsidR="00AB2AA9" w:rsidRPr="00D4272F" w:rsidRDefault="00AB2AA9" w:rsidP="00AB2AA9">
      <w:pPr>
        <w:ind w:firstLine="709"/>
        <w:jc w:val="both"/>
        <w:rPr>
          <w:sz w:val="20"/>
          <w:szCs w:val="20"/>
        </w:rPr>
      </w:pPr>
      <w:r w:rsidRPr="00D4272F">
        <w:rPr>
          <w:sz w:val="20"/>
          <w:szCs w:val="20"/>
        </w:rPr>
        <w:t>1) расчет количества телефонов:</w:t>
      </w:r>
    </w:p>
    <w:p w:rsidR="00AB2AA9" w:rsidRPr="00D4272F" w:rsidRDefault="00AB2AA9" w:rsidP="00AB2AA9">
      <w:pPr>
        <w:pStyle w:val="a6"/>
        <w:rPr>
          <w:sz w:val="20"/>
          <w:szCs w:val="20"/>
        </w:rPr>
      </w:pPr>
      <w:r w:rsidRPr="00D4272F">
        <w:rPr>
          <w:sz w:val="20"/>
          <w:szCs w:val="20"/>
        </w:rPr>
        <w:t>- установка одного телефона в одной квартире (или одном индивидуальном жилом доме), количество</w:t>
      </w:r>
      <w:r w:rsidRPr="00D4272F">
        <w:rPr>
          <w:rFonts w:eastAsia="Calibri"/>
          <w:sz w:val="20"/>
          <w:szCs w:val="20"/>
        </w:rPr>
        <w:t xml:space="preserve"> телефонных аппаратов телефонной сети общего пользования</w:t>
      </w:r>
      <w:r w:rsidRPr="00D4272F">
        <w:rPr>
          <w:sz w:val="20"/>
          <w:szCs w:val="20"/>
        </w:rPr>
        <w:t xml:space="preserve"> принять  как произведение  количества квартирных телефонов и коэффициента</w:t>
      </w:r>
      <w:r w:rsidRPr="00D4272F">
        <w:rPr>
          <w:rFonts w:eastAsia="Calibri"/>
          <w:sz w:val="20"/>
          <w:szCs w:val="20"/>
        </w:rPr>
        <w:t xml:space="preserve"> телефонных аппаратов телефонной сети общего пользования</w:t>
      </w:r>
      <w:r w:rsidRPr="00D4272F">
        <w:rPr>
          <w:sz w:val="20"/>
          <w:szCs w:val="20"/>
        </w:rPr>
        <w:t xml:space="preserve">  (</w:t>
      </w:r>
      <w:r w:rsidR="00925D71" w:rsidRPr="00D4272F">
        <w:rPr>
          <w:sz w:val="20"/>
          <w:szCs w:val="20"/>
        </w:rPr>
        <w:t>Таблица 63</w:t>
      </w:r>
      <w:r w:rsidRPr="00D4272F">
        <w:rPr>
          <w:sz w:val="20"/>
          <w:szCs w:val="20"/>
        </w:rPr>
        <w:t>) «Укрупненные показатели обеспеченности телефонных аппаратов сети общего пользования» в зависимости от района (столбец 12).</w:t>
      </w:r>
    </w:p>
    <w:p w:rsidR="00AB2AA9" w:rsidRPr="00D4272F" w:rsidRDefault="00AB2AA9" w:rsidP="00AB2AA9">
      <w:pPr>
        <w:ind w:firstLine="709"/>
        <w:jc w:val="both"/>
        <w:rPr>
          <w:sz w:val="20"/>
          <w:szCs w:val="20"/>
        </w:rPr>
      </w:pPr>
      <w:r w:rsidRPr="00D4272F">
        <w:rPr>
          <w:sz w:val="20"/>
          <w:szCs w:val="20"/>
        </w:rPr>
        <w:t>2) расчет количества объектов связи:</w:t>
      </w:r>
    </w:p>
    <w:p w:rsidR="00AB2AA9" w:rsidRPr="00D4272F" w:rsidRDefault="00AB2AA9" w:rsidP="00AB2AA9">
      <w:pPr>
        <w:ind w:firstLine="709"/>
        <w:jc w:val="both"/>
        <w:rPr>
          <w:sz w:val="20"/>
          <w:szCs w:val="20"/>
        </w:rPr>
      </w:pPr>
      <w:r w:rsidRPr="00D4272F">
        <w:rPr>
          <w:rStyle w:val="aa"/>
          <w:sz w:val="20"/>
          <w:szCs w:val="20"/>
        </w:rPr>
        <w:t>расчет количества предприятий, зданий и сооружений связи, радиовещания и телевидения, пожарной и охранной сигнализации следует осуществлять в соответствии с утвержденными в установленном порядке нормативными документами</w:t>
      </w:r>
      <w:r w:rsidRPr="00D4272F">
        <w:rPr>
          <w:sz w:val="20"/>
          <w:szCs w:val="20"/>
        </w:rPr>
        <w:t>.</w:t>
      </w:r>
    </w:p>
    <w:p w:rsidR="00310032" w:rsidRPr="00D4272F" w:rsidRDefault="00310032" w:rsidP="00310032">
      <w:pPr>
        <w:pStyle w:val="af0"/>
        <w:keepNext/>
        <w:rPr>
          <w:sz w:val="20"/>
        </w:rPr>
      </w:pPr>
      <w:r w:rsidRPr="00D4272F">
        <w:rPr>
          <w:sz w:val="20"/>
        </w:rPr>
        <w:t xml:space="preserve">                                                                                                                                           Таблица 63</w:t>
      </w:r>
    </w:p>
    <w:p w:rsidR="00310032" w:rsidRPr="00D4272F" w:rsidRDefault="00310032" w:rsidP="00310032">
      <w:pPr>
        <w:pStyle w:val="af2"/>
        <w:jc w:val="left"/>
        <w:rPr>
          <w:sz w:val="20"/>
          <w:szCs w:val="20"/>
        </w:rPr>
      </w:pPr>
      <w:r w:rsidRPr="00D4272F">
        <w:rPr>
          <w:sz w:val="20"/>
          <w:szCs w:val="20"/>
        </w:rPr>
        <w:t>Укрупненные показатели обеспеченности телефонных аппаратов сети общего пользования</w:t>
      </w:r>
    </w:p>
    <w:p w:rsidR="00310032" w:rsidRPr="00D4272F" w:rsidRDefault="00310032" w:rsidP="00AB2AA9">
      <w:pPr>
        <w:ind w:firstLine="709"/>
        <w:jc w:val="both"/>
        <w:rPr>
          <w:sz w:val="20"/>
          <w:szCs w:val="20"/>
        </w:rPr>
      </w:pPr>
    </w:p>
    <w:tbl>
      <w:tblPr>
        <w:tblW w:w="100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992"/>
        <w:gridCol w:w="992"/>
        <w:gridCol w:w="567"/>
        <w:gridCol w:w="1134"/>
        <w:gridCol w:w="993"/>
        <w:gridCol w:w="992"/>
        <w:gridCol w:w="709"/>
        <w:gridCol w:w="992"/>
        <w:gridCol w:w="283"/>
        <w:gridCol w:w="708"/>
        <w:gridCol w:w="851"/>
      </w:tblGrid>
      <w:tr w:rsidR="00310032" w:rsidRPr="00D4272F" w:rsidTr="00310032">
        <w:trPr>
          <w:trHeight w:val="300"/>
          <w:tblHeader/>
        </w:trPr>
        <w:tc>
          <w:tcPr>
            <w:tcW w:w="865" w:type="dxa"/>
            <w:vMerge w:val="restart"/>
            <w:shd w:val="clear" w:color="auto" w:fill="auto"/>
            <w:textDirection w:val="btLr"/>
            <w:vAlign w:val="center"/>
          </w:tcPr>
          <w:p w:rsidR="00310032" w:rsidRPr="00D4272F" w:rsidRDefault="00310032" w:rsidP="00452C36">
            <w:pPr>
              <w:ind w:left="113" w:right="113"/>
              <w:jc w:val="center"/>
              <w:rPr>
                <w:b/>
                <w:sz w:val="20"/>
                <w:szCs w:val="20"/>
              </w:rPr>
            </w:pPr>
            <w:r w:rsidRPr="00D4272F">
              <w:rPr>
                <w:b/>
                <w:sz w:val="20"/>
                <w:szCs w:val="20"/>
              </w:rPr>
              <w:t>Муниципальный район</w:t>
            </w:r>
          </w:p>
        </w:tc>
        <w:tc>
          <w:tcPr>
            <w:tcW w:w="2551" w:type="dxa"/>
            <w:gridSpan w:val="3"/>
            <w:shd w:val="clear" w:color="auto" w:fill="auto"/>
            <w:noWrap/>
            <w:vAlign w:val="center"/>
            <w:hideMark/>
          </w:tcPr>
          <w:p w:rsidR="00310032" w:rsidRPr="00D4272F" w:rsidRDefault="00310032" w:rsidP="00452C36">
            <w:pPr>
              <w:ind w:left="113" w:right="113"/>
              <w:jc w:val="center"/>
              <w:rPr>
                <w:b/>
                <w:sz w:val="20"/>
                <w:szCs w:val="20"/>
              </w:rPr>
            </w:pPr>
            <w:r w:rsidRPr="00D4272F">
              <w:rPr>
                <w:b/>
                <w:sz w:val="20"/>
                <w:szCs w:val="20"/>
              </w:rPr>
              <w:t>Данные за 2010 год</w:t>
            </w:r>
          </w:p>
        </w:tc>
        <w:tc>
          <w:tcPr>
            <w:tcW w:w="3119" w:type="dxa"/>
            <w:gridSpan w:val="3"/>
            <w:shd w:val="clear" w:color="auto" w:fill="auto"/>
            <w:noWrap/>
            <w:vAlign w:val="center"/>
            <w:hideMark/>
          </w:tcPr>
          <w:p w:rsidR="00310032" w:rsidRPr="00D4272F" w:rsidRDefault="00310032" w:rsidP="00452C36">
            <w:pPr>
              <w:ind w:left="113" w:right="113"/>
              <w:jc w:val="center"/>
              <w:rPr>
                <w:b/>
                <w:sz w:val="20"/>
                <w:szCs w:val="20"/>
              </w:rPr>
            </w:pPr>
            <w:r w:rsidRPr="00D4272F">
              <w:rPr>
                <w:b/>
                <w:sz w:val="20"/>
                <w:szCs w:val="20"/>
              </w:rPr>
              <w:t>Данные 2011 год</w:t>
            </w:r>
          </w:p>
        </w:tc>
        <w:tc>
          <w:tcPr>
            <w:tcW w:w="709" w:type="dxa"/>
            <w:vMerge w:val="restart"/>
            <w:shd w:val="clear" w:color="auto" w:fill="auto"/>
            <w:noWrap/>
            <w:textDirection w:val="btLr"/>
            <w:vAlign w:val="center"/>
            <w:hideMark/>
          </w:tcPr>
          <w:p w:rsidR="00310032" w:rsidRPr="00D4272F" w:rsidRDefault="00310032" w:rsidP="00452C36">
            <w:pPr>
              <w:ind w:left="113" w:right="113"/>
              <w:jc w:val="center"/>
              <w:rPr>
                <w:b/>
                <w:sz w:val="20"/>
                <w:szCs w:val="20"/>
              </w:rPr>
            </w:pPr>
            <w:r w:rsidRPr="00D4272F">
              <w:rPr>
                <w:b/>
                <w:sz w:val="20"/>
                <w:szCs w:val="20"/>
              </w:rPr>
              <w:t>Усредненный коэффициент количества квартирных  телефонных аппаратов за 2010 год</w:t>
            </w:r>
          </w:p>
        </w:tc>
        <w:tc>
          <w:tcPr>
            <w:tcW w:w="992" w:type="dxa"/>
            <w:vMerge w:val="restart"/>
            <w:shd w:val="clear" w:color="auto" w:fill="auto"/>
            <w:noWrap/>
            <w:textDirection w:val="btLr"/>
            <w:vAlign w:val="center"/>
            <w:hideMark/>
          </w:tcPr>
          <w:p w:rsidR="00310032" w:rsidRPr="00D4272F" w:rsidRDefault="00310032" w:rsidP="00452C36">
            <w:pPr>
              <w:ind w:left="113" w:right="113"/>
              <w:jc w:val="center"/>
              <w:rPr>
                <w:b/>
                <w:sz w:val="20"/>
                <w:szCs w:val="20"/>
              </w:rPr>
            </w:pPr>
            <w:r w:rsidRPr="00D4272F">
              <w:rPr>
                <w:b/>
                <w:sz w:val="20"/>
                <w:szCs w:val="20"/>
              </w:rPr>
              <w:t>Усредненный коэффициент количества квартирных  телефонных аппаратов за 2011 год</w:t>
            </w:r>
          </w:p>
        </w:tc>
        <w:tc>
          <w:tcPr>
            <w:tcW w:w="283" w:type="dxa"/>
            <w:vMerge w:val="restart"/>
            <w:shd w:val="clear" w:color="auto" w:fill="auto"/>
            <w:noWrap/>
            <w:textDirection w:val="btLr"/>
            <w:vAlign w:val="center"/>
            <w:hideMark/>
          </w:tcPr>
          <w:p w:rsidR="00310032" w:rsidRPr="00D4272F" w:rsidRDefault="00310032" w:rsidP="00452C36">
            <w:pPr>
              <w:ind w:left="113" w:right="113"/>
              <w:jc w:val="center"/>
              <w:rPr>
                <w:b/>
                <w:sz w:val="20"/>
                <w:szCs w:val="20"/>
              </w:rPr>
            </w:pPr>
            <w:r w:rsidRPr="00D4272F">
              <w:rPr>
                <w:b/>
                <w:sz w:val="20"/>
                <w:szCs w:val="20"/>
              </w:rPr>
              <w:t>Нормативный процент квартирных телефонных аппаратов</w:t>
            </w:r>
          </w:p>
        </w:tc>
        <w:tc>
          <w:tcPr>
            <w:tcW w:w="708" w:type="dxa"/>
            <w:vMerge w:val="restart"/>
            <w:shd w:val="clear" w:color="auto" w:fill="auto"/>
            <w:noWrap/>
            <w:textDirection w:val="btLr"/>
            <w:vAlign w:val="center"/>
            <w:hideMark/>
          </w:tcPr>
          <w:p w:rsidR="00310032" w:rsidRPr="00D4272F" w:rsidRDefault="00310032" w:rsidP="00452C36">
            <w:pPr>
              <w:ind w:left="113" w:right="113"/>
              <w:jc w:val="center"/>
              <w:rPr>
                <w:b/>
                <w:sz w:val="20"/>
                <w:szCs w:val="20"/>
              </w:rPr>
            </w:pPr>
            <w:r w:rsidRPr="00D4272F">
              <w:rPr>
                <w:b/>
                <w:sz w:val="20"/>
                <w:szCs w:val="20"/>
              </w:rPr>
              <w:t>Принятый нормативный процент Процент  телефонных аппаратов общественно -деловой застройки и</w:t>
            </w:r>
          </w:p>
        </w:tc>
        <w:tc>
          <w:tcPr>
            <w:tcW w:w="851" w:type="dxa"/>
            <w:vMerge w:val="restart"/>
            <w:shd w:val="clear" w:color="auto" w:fill="auto"/>
            <w:textDirection w:val="btLr"/>
            <w:vAlign w:val="center"/>
          </w:tcPr>
          <w:p w:rsidR="00310032" w:rsidRPr="00D4272F" w:rsidRDefault="00310032" w:rsidP="00452C36">
            <w:pPr>
              <w:ind w:left="113" w:right="113"/>
              <w:jc w:val="center"/>
              <w:rPr>
                <w:b/>
                <w:sz w:val="20"/>
                <w:szCs w:val="20"/>
              </w:rPr>
            </w:pPr>
            <w:r w:rsidRPr="00D4272F">
              <w:rPr>
                <w:b/>
                <w:sz w:val="20"/>
                <w:szCs w:val="20"/>
              </w:rPr>
              <w:t>Коэффициент  телефонных аппаратов телефонной сети общего пользования</w:t>
            </w:r>
          </w:p>
        </w:tc>
      </w:tr>
      <w:tr w:rsidR="00310032" w:rsidRPr="00D4272F" w:rsidTr="00310032">
        <w:trPr>
          <w:cantSplit/>
          <w:trHeight w:val="3146"/>
          <w:tblHeader/>
        </w:trPr>
        <w:tc>
          <w:tcPr>
            <w:tcW w:w="865" w:type="dxa"/>
            <w:vMerge/>
            <w:shd w:val="clear" w:color="auto" w:fill="auto"/>
            <w:textDirection w:val="btLr"/>
            <w:vAlign w:val="bottom"/>
          </w:tcPr>
          <w:p w:rsidR="00310032" w:rsidRPr="00D4272F" w:rsidRDefault="00310032" w:rsidP="00452C36">
            <w:pPr>
              <w:ind w:left="113" w:right="113"/>
              <w:rPr>
                <w:sz w:val="20"/>
                <w:szCs w:val="20"/>
              </w:rPr>
            </w:pPr>
          </w:p>
        </w:tc>
        <w:tc>
          <w:tcPr>
            <w:tcW w:w="992" w:type="dxa"/>
            <w:shd w:val="clear" w:color="auto" w:fill="auto"/>
            <w:textDirection w:val="btLr"/>
            <w:vAlign w:val="center"/>
            <w:hideMark/>
          </w:tcPr>
          <w:p w:rsidR="00310032" w:rsidRPr="00D4272F" w:rsidRDefault="00310032" w:rsidP="00452C36">
            <w:pPr>
              <w:ind w:left="113" w:right="113"/>
              <w:jc w:val="center"/>
              <w:rPr>
                <w:b/>
                <w:sz w:val="20"/>
                <w:szCs w:val="20"/>
              </w:rPr>
            </w:pPr>
            <w:r w:rsidRPr="00D4272F">
              <w:rPr>
                <w:b/>
                <w:sz w:val="20"/>
                <w:szCs w:val="20"/>
              </w:rPr>
              <w:t>Количество квартирных телефонных аппаратов телефонной сети общего пользования</w:t>
            </w:r>
          </w:p>
        </w:tc>
        <w:tc>
          <w:tcPr>
            <w:tcW w:w="992" w:type="dxa"/>
            <w:shd w:val="clear" w:color="auto" w:fill="auto"/>
            <w:textDirection w:val="btLr"/>
            <w:vAlign w:val="center"/>
            <w:hideMark/>
          </w:tcPr>
          <w:p w:rsidR="00310032" w:rsidRPr="00D4272F" w:rsidRDefault="00310032" w:rsidP="00452C36">
            <w:pPr>
              <w:ind w:left="113" w:right="113"/>
              <w:jc w:val="center"/>
              <w:rPr>
                <w:b/>
                <w:sz w:val="20"/>
                <w:szCs w:val="20"/>
              </w:rPr>
            </w:pPr>
            <w:r w:rsidRPr="00D4272F">
              <w:rPr>
                <w:b/>
                <w:sz w:val="20"/>
                <w:szCs w:val="20"/>
              </w:rPr>
              <w:t>Количество телефонных аппаратов телефонной сети общего пользования</w:t>
            </w:r>
          </w:p>
        </w:tc>
        <w:tc>
          <w:tcPr>
            <w:tcW w:w="567" w:type="dxa"/>
            <w:shd w:val="clear" w:color="auto" w:fill="auto"/>
            <w:textDirection w:val="btLr"/>
            <w:vAlign w:val="center"/>
            <w:hideMark/>
          </w:tcPr>
          <w:p w:rsidR="00310032" w:rsidRPr="00D4272F" w:rsidRDefault="00310032" w:rsidP="00452C36">
            <w:pPr>
              <w:ind w:left="113" w:right="113"/>
              <w:jc w:val="center"/>
              <w:rPr>
                <w:b/>
                <w:sz w:val="20"/>
                <w:szCs w:val="20"/>
              </w:rPr>
            </w:pPr>
            <w:r w:rsidRPr="00D4272F">
              <w:rPr>
                <w:b/>
                <w:sz w:val="20"/>
                <w:szCs w:val="20"/>
              </w:rPr>
              <w:t>Монтированная емкость АТС</w:t>
            </w:r>
          </w:p>
        </w:tc>
        <w:tc>
          <w:tcPr>
            <w:tcW w:w="1134" w:type="dxa"/>
            <w:shd w:val="clear" w:color="auto" w:fill="auto"/>
            <w:textDirection w:val="btLr"/>
            <w:vAlign w:val="center"/>
            <w:hideMark/>
          </w:tcPr>
          <w:p w:rsidR="00310032" w:rsidRPr="00D4272F" w:rsidRDefault="00310032" w:rsidP="00452C36">
            <w:pPr>
              <w:ind w:left="113" w:right="113"/>
              <w:jc w:val="center"/>
              <w:rPr>
                <w:b/>
                <w:sz w:val="20"/>
                <w:szCs w:val="20"/>
              </w:rPr>
            </w:pPr>
            <w:r w:rsidRPr="00D4272F">
              <w:rPr>
                <w:b/>
                <w:sz w:val="20"/>
                <w:szCs w:val="20"/>
              </w:rPr>
              <w:t>Количество квартирных телефонных аппаратов телефонной сети общего пользования на конец периода</w:t>
            </w:r>
          </w:p>
        </w:tc>
        <w:tc>
          <w:tcPr>
            <w:tcW w:w="993" w:type="dxa"/>
            <w:shd w:val="clear" w:color="auto" w:fill="auto"/>
            <w:textDirection w:val="btLr"/>
            <w:vAlign w:val="center"/>
            <w:hideMark/>
          </w:tcPr>
          <w:p w:rsidR="00310032" w:rsidRPr="00D4272F" w:rsidRDefault="00310032" w:rsidP="00452C36">
            <w:pPr>
              <w:ind w:left="113" w:right="113"/>
              <w:jc w:val="center"/>
              <w:rPr>
                <w:b/>
                <w:sz w:val="20"/>
                <w:szCs w:val="20"/>
              </w:rPr>
            </w:pPr>
            <w:r w:rsidRPr="00D4272F">
              <w:rPr>
                <w:b/>
                <w:sz w:val="20"/>
                <w:szCs w:val="20"/>
              </w:rPr>
              <w:t>Количество телефонных аппаратов телефонной сети общего пользования</w:t>
            </w:r>
          </w:p>
        </w:tc>
        <w:tc>
          <w:tcPr>
            <w:tcW w:w="992" w:type="dxa"/>
            <w:shd w:val="clear" w:color="auto" w:fill="auto"/>
            <w:textDirection w:val="btLr"/>
            <w:vAlign w:val="center"/>
            <w:hideMark/>
          </w:tcPr>
          <w:p w:rsidR="00310032" w:rsidRPr="00D4272F" w:rsidRDefault="00310032" w:rsidP="00452C36">
            <w:pPr>
              <w:ind w:left="113" w:right="113"/>
              <w:jc w:val="center"/>
              <w:rPr>
                <w:b/>
                <w:sz w:val="20"/>
                <w:szCs w:val="20"/>
              </w:rPr>
            </w:pPr>
            <w:r w:rsidRPr="00D4272F">
              <w:rPr>
                <w:b/>
                <w:sz w:val="20"/>
                <w:szCs w:val="20"/>
              </w:rPr>
              <w:t>Монтированная емкость АТС</w:t>
            </w:r>
          </w:p>
        </w:tc>
        <w:tc>
          <w:tcPr>
            <w:tcW w:w="709" w:type="dxa"/>
            <w:vMerge/>
            <w:shd w:val="clear" w:color="auto" w:fill="auto"/>
            <w:textDirection w:val="btLr"/>
            <w:vAlign w:val="center"/>
            <w:hideMark/>
          </w:tcPr>
          <w:p w:rsidR="00310032" w:rsidRPr="00D4272F" w:rsidRDefault="00310032" w:rsidP="00452C36">
            <w:pPr>
              <w:ind w:left="113" w:right="113"/>
              <w:rPr>
                <w:sz w:val="20"/>
                <w:szCs w:val="20"/>
              </w:rPr>
            </w:pPr>
          </w:p>
        </w:tc>
        <w:tc>
          <w:tcPr>
            <w:tcW w:w="992" w:type="dxa"/>
            <w:vMerge/>
            <w:shd w:val="clear" w:color="auto" w:fill="auto"/>
            <w:textDirection w:val="btLr"/>
            <w:vAlign w:val="center"/>
            <w:hideMark/>
          </w:tcPr>
          <w:p w:rsidR="00310032" w:rsidRPr="00D4272F" w:rsidRDefault="00310032" w:rsidP="00452C36">
            <w:pPr>
              <w:ind w:left="113" w:right="113"/>
              <w:rPr>
                <w:sz w:val="20"/>
                <w:szCs w:val="20"/>
              </w:rPr>
            </w:pPr>
          </w:p>
        </w:tc>
        <w:tc>
          <w:tcPr>
            <w:tcW w:w="283" w:type="dxa"/>
            <w:vMerge/>
            <w:shd w:val="clear" w:color="auto" w:fill="auto"/>
            <w:textDirection w:val="btLr"/>
            <w:vAlign w:val="center"/>
            <w:hideMark/>
          </w:tcPr>
          <w:p w:rsidR="00310032" w:rsidRPr="00D4272F" w:rsidRDefault="00310032" w:rsidP="00452C36">
            <w:pPr>
              <w:ind w:left="113" w:right="113"/>
              <w:rPr>
                <w:sz w:val="20"/>
                <w:szCs w:val="20"/>
              </w:rPr>
            </w:pPr>
          </w:p>
        </w:tc>
        <w:tc>
          <w:tcPr>
            <w:tcW w:w="708" w:type="dxa"/>
            <w:vMerge/>
            <w:shd w:val="clear" w:color="auto" w:fill="auto"/>
            <w:noWrap/>
            <w:textDirection w:val="btLr"/>
            <w:vAlign w:val="center"/>
            <w:hideMark/>
          </w:tcPr>
          <w:p w:rsidR="00310032" w:rsidRPr="00D4272F" w:rsidRDefault="00310032" w:rsidP="00452C36">
            <w:pPr>
              <w:ind w:left="113" w:right="113"/>
              <w:rPr>
                <w:sz w:val="20"/>
                <w:szCs w:val="20"/>
              </w:rPr>
            </w:pPr>
          </w:p>
        </w:tc>
        <w:tc>
          <w:tcPr>
            <w:tcW w:w="851" w:type="dxa"/>
            <w:vMerge/>
            <w:shd w:val="clear" w:color="auto" w:fill="auto"/>
            <w:textDirection w:val="btLr"/>
            <w:vAlign w:val="center"/>
          </w:tcPr>
          <w:p w:rsidR="00310032" w:rsidRPr="00D4272F" w:rsidRDefault="00310032" w:rsidP="00452C36">
            <w:pPr>
              <w:ind w:left="113" w:right="113"/>
              <w:rPr>
                <w:sz w:val="20"/>
                <w:szCs w:val="20"/>
              </w:rPr>
            </w:pPr>
          </w:p>
        </w:tc>
      </w:tr>
      <w:tr w:rsidR="00310032" w:rsidRPr="00D4272F" w:rsidTr="00310032">
        <w:trPr>
          <w:trHeight w:val="300"/>
          <w:tblHeader/>
        </w:trPr>
        <w:tc>
          <w:tcPr>
            <w:tcW w:w="865" w:type="dxa"/>
            <w:vMerge/>
            <w:shd w:val="clear" w:color="auto" w:fill="auto"/>
            <w:vAlign w:val="bottom"/>
          </w:tcPr>
          <w:p w:rsidR="00310032" w:rsidRPr="00D4272F" w:rsidRDefault="00310032" w:rsidP="00452C36">
            <w:pPr>
              <w:ind w:left="113" w:right="113"/>
              <w:rPr>
                <w:sz w:val="20"/>
                <w:szCs w:val="20"/>
              </w:rPr>
            </w:pPr>
          </w:p>
        </w:tc>
        <w:tc>
          <w:tcPr>
            <w:tcW w:w="992"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ед.</w:t>
            </w:r>
          </w:p>
        </w:tc>
        <w:tc>
          <w:tcPr>
            <w:tcW w:w="992"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тыс. штук</w:t>
            </w:r>
          </w:p>
        </w:tc>
        <w:tc>
          <w:tcPr>
            <w:tcW w:w="567"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номеров</w:t>
            </w:r>
          </w:p>
        </w:tc>
        <w:tc>
          <w:tcPr>
            <w:tcW w:w="1134"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ед.</w:t>
            </w:r>
          </w:p>
        </w:tc>
        <w:tc>
          <w:tcPr>
            <w:tcW w:w="993"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тыс. штук</w:t>
            </w:r>
          </w:p>
        </w:tc>
        <w:tc>
          <w:tcPr>
            <w:tcW w:w="992"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номеров</w:t>
            </w:r>
          </w:p>
        </w:tc>
        <w:tc>
          <w:tcPr>
            <w:tcW w:w="709"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w:t>
            </w:r>
          </w:p>
        </w:tc>
        <w:tc>
          <w:tcPr>
            <w:tcW w:w="992"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w:t>
            </w:r>
          </w:p>
        </w:tc>
        <w:tc>
          <w:tcPr>
            <w:tcW w:w="283"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w:t>
            </w:r>
          </w:p>
        </w:tc>
        <w:tc>
          <w:tcPr>
            <w:tcW w:w="708" w:type="dxa"/>
            <w:shd w:val="clear" w:color="auto" w:fill="auto"/>
            <w:noWrap/>
            <w:vAlign w:val="center"/>
            <w:hideMark/>
          </w:tcPr>
          <w:p w:rsidR="00310032" w:rsidRPr="00D4272F" w:rsidRDefault="00310032" w:rsidP="00452C36">
            <w:pPr>
              <w:jc w:val="center"/>
              <w:rPr>
                <w:b/>
                <w:sz w:val="20"/>
                <w:szCs w:val="20"/>
              </w:rPr>
            </w:pPr>
            <w:r w:rsidRPr="00D4272F">
              <w:rPr>
                <w:b/>
                <w:sz w:val="20"/>
                <w:szCs w:val="20"/>
              </w:rPr>
              <w:t>%</w:t>
            </w:r>
          </w:p>
        </w:tc>
        <w:tc>
          <w:tcPr>
            <w:tcW w:w="851" w:type="dxa"/>
            <w:shd w:val="clear" w:color="auto" w:fill="auto"/>
            <w:vAlign w:val="center"/>
          </w:tcPr>
          <w:p w:rsidR="00310032" w:rsidRPr="00D4272F" w:rsidRDefault="00310032" w:rsidP="00452C36">
            <w:pPr>
              <w:jc w:val="center"/>
              <w:rPr>
                <w:b/>
                <w:sz w:val="20"/>
                <w:szCs w:val="20"/>
              </w:rPr>
            </w:pPr>
            <w:r w:rsidRPr="00D4272F">
              <w:rPr>
                <w:b/>
                <w:sz w:val="20"/>
                <w:szCs w:val="20"/>
              </w:rPr>
              <w:t>-</w:t>
            </w:r>
          </w:p>
        </w:tc>
      </w:tr>
      <w:tr w:rsidR="00310032" w:rsidRPr="00D4272F" w:rsidTr="00310032">
        <w:trPr>
          <w:trHeight w:val="57"/>
        </w:trPr>
        <w:tc>
          <w:tcPr>
            <w:tcW w:w="865" w:type="dxa"/>
            <w:shd w:val="clear" w:color="auto" w:fill="auto"/>
            <w:vAlign w:val="bottom"/>
          </w:tcPr>
          <w:p w:rsidR="00310032" w:rsidRPr="00D4272F" w:rsidRDefault="00310032" w:rsidP="00452C36">
            <w:pPr>
              <w:rPr>
                <w:sz w:val="20"/>
                <w:szCs w:val="20"/>
              </w:rPr>
            </w:pPr>
            <w:r w:rsidRPr="00D4272F">
              <w:rPr>
                <w:sz w:val="20"/>
                <w:szCs w:val="20"/>
              </w:rPr>
              <w:t>Боготольский</w:t>
            </w:r>
          </w:p>
        </w:tc>
        <w:tc>
          <w:tcPr>
            <w:tcW w:w="992" w:type="dxa"/>
            <w:shd w:val="clear" w:color="auto" w:fill="auto"/>
            <w:noWrap/>
            <w:vAlign w:val="center"/>
            <w:hideMark/>
          </w:tcPr>
          <w:p w:rsidR="00310032" w:rsidRPr="00D4272F" w:rsidRDefault="00310032" w:rsidP="00452C36">
            <w:pPr>
              <w:rPr>
                <w:sz w:val="20"/>
                <w:szCs w:val="20"/>
              </w:rPr>
            </w:pPr>
            <w:r w:rsidRPr="00D4272F">
              <w:rPr>
                <w:sz w:val="20"/>
                <w:szCs w:val="20"/>
              </w:rPr>
              <w:t>365</w:t>
            </w:r>
          </w:p>
        </w:tc>
        <w:tc>
          <w:tcPr>
            <w:tcW w:w="992" w:type="dxa"/>
            <w:shd w:val="clear" w:color="auto" w:fill="auto"/>
            <w:noWrap/>
            <w:vAlign w:val="center"/>
            <w:hideMark/>
          </w:tcPr>
          <w:p w:rsidR="00310032" w:rsidRPr="00D4272F" w:rsidRDefault="00310032" w:rsidP="00452C36">
            <w:pPr>
              <w:rPr>
                <w:sz w:val="20"/>
                <w:szCs w:val="20"/>
              </w:rPr>
            </w:pPr>
            <w:r w:rsidRPr="00D4272F">
              <w:rPr>
                <w:sz w:val="20"/>
                <w:szCs w:val="20"/>
              </w:rPr>
              <w:t>0.4</w:t>
            </w:r>
          </w:p>
        </w:tc>
        <w:tc>
          <w:tcPr>
            <w:tcW w:w="567" w:type="dxa"/>
            <w:shd w:val="clear" w:color="auto" w:fill="auto"/>
            <w:noWrap/>
            <w:vAlign w:val="center"/>
            <w:hideMark/>
          </w:tcPr>
          <w:p w:rsidR="00310032" w:rsidRPr="00D4272F" w:rsidRDefault="00310032" w:rsidP="00452C36">
            <w:pPr>
              <w:rPr>
                <w:sz w:val="20"/>
                <w:szCs w:val="20"/>
              </w:rPr>
            </w:pPr>
            <w:r w:rsidRPr="00D4272F">
              <w:rPr>
                <w:sz w:val="20"/>
                <w:szCs w:val="20"/>
              </w:rPr>
              <w:t>550</w:t>
            </w:r>
          </w:p>
        </w:tc>
        <w:tc>
          <w:tcPr>
            <w:tcW w:w="1134" w:type="dxa"/>
            <w:shd w:val="clear" w:color="auto" w:fill="auto"/>
            <w:noWrap/>
            <w:vAlign w:val="center"/>
            <w:hideMark/>
          </w:tcPr>
          <w:p w:rsidR="00310032" w:rsidRPr="00D4272F" w:rsidRDefault="00310032" w:rsidP="00452C36">
            <w:pPr>
              <w:rPr>
                <w:sz w:val="20"/>
                <w:szCs w:val="20"/>
              </w:rPr>
            </w:pPr>
            <w:r w:rsidRPr="00D4272F">
              <w:rPr>
                <w:sz w:val="20"/>
                <w:szCs w:val="20"/>
              </w:rPr>
              <w:t>449</w:t>
            </w:r>
          </w:p>
        </w:tc>
        <w:tc>
          <w:tcPr>
            <w:tcW w:w="993" w:type="dxa"/>
            <w:shd w:val="clear" w:color="auto" w:fill="auto"/>
            <w:noWrap/>
            <w:vAlign w:val="center"/>
            <w:hideMark/>
          </w:tcPr>
          <w:p w:rsidR="00310032" w:rsidRPr="00D4272F" w:rsidRDefault="00310032" w:rsidP="00452C36">
            <w:pPr>
              <w:rPr>
                <w:sz w:val="20"/>
                <w:szCs w:val="20"/>
              </w:rPr>
            </w:pPr>
            <w:r w:rsidRPr="00D4272F">
              <w:rPr>
                <w:sz w:val="20"/>
                <w:szCs w:val="20"/>
              </w:rPr>
              <w:t>0.4</w:t>
            </w:r>
          </w:p>
        </w:tc>
        <w:tc>
          <w:tcPr>
            <w:tcW w:w="992" w:type="dxa"/>
            <w:shd w:val="clear" w:color="auto" w:fill="auto"/>
            <w:noWrap/>
            <w:vAlign w:val="center"/>
            <w:hideMark/>
          </w:tcPr>
          <w:p w:rsidR="00310032" w:rsidRPr="00D4272F" w:rsidRDefault="00310032" w:rsidP="00452C36">
            <w:pPr>
              <w:rPr>
                <w:sz w:val="20"/>
                <w:szCs w:val="20"/>
              </w:rPr>
            </w:pPr>
            <w:r w:rsidRPr="00D4272F">
              <w:rPr>
                <w:sz w:val="20"/>
                <w:szCs w:val="20"/>
              </w:rPr>
              <w:t>550</w:t>
            </w:r>
          </w:p>
        </w:tc>
        <w:tc>
          <w:tcPr>
            <w:tcW w:w="709" w:type="dxa"/>
            <w:shd w:val="clear" w:color="auto" w:fill="auto"/>
            <w:noWrap/>
            <w:vAlign w:val="center"/>
            <w:hideMark/>
          </w:tcPr>
          <w:p w:rsidR="00310032" w:rsidRPr="00D4272F" w:rsidRDefault="00310032" w:rsidP="00452C36">
            <w:pPr>
              <w:rPr>
                <w:sz w:val="20"/>
                <w:szCs w:val="20"/>
              </w:rPr>
            </w:pPr>
            <w:r w:rsidRPr="00D4272F">
              <w:rPr>
                <w:sz w:val="20"/>
                <w:szCs w:val="20"/>
              </w:rPr>
              <w:t>0.91</w:t>
            </w:r>
          </w:p>
        </w:tc>
        <w:tc>
          <w:tcPr>
            <w:tcW w:w="992" w:type="dxa"/>
            <w:shd w:val="clear" w:color="auto" w:fill="auto"/>
            <w:noWrap/>
            <w:vAlign w:val="center"/>
            <w:hideMark/>
          </w:tcPr>
          <w:p w:rsidR="00310032" w:rsidRPr="00D4272F" w:rsidRDefault="00310032" w:rsidP="00452C36">
            <w:pPr>
              <w:rPr>
                <w:sz w:val="20"/>
                <w:szCs w:val="20"/>
              </w:rPr>
            </w:pPr>
            <w:r w:rsidRPr="00D4272F">
              <w:rPr>
                <w:sz w:val="20"/>
                <w:szCs w:val="20"/>
              </w:rPr>
              <w:t>1.00</w:t>
            </w:r>
          </w:p>
        </w:tc>
        <w:tc>
          <w:tcPr>
            <w:tcW w:w="283" w:type="dxa"/>
            <w:shd w:val="clear" w:color="auto" w:fill="auto"/>
            <w:noWrap/>
            <w:vAlign w:val="center"/>
            <w:hideMark/>
          </w:tcPr>
          <w:p w:rsidR="00310032" w:rsidRPr="00D4272F" w:rsidRDefault="00310032" w:rsidP="00452C36">
            <w:pPr>
              <w:rPr>
                <w:sz w:val="20"/>
                <w:szCs w:val="20"/>
              </w:rPr>
            </w:pPr>
            <w:r w:rsidRPr="00D4272F">
              <w:rPr>
                <w:sz w:val="20"/>
                <w:szCs w:val="20"/>
              </w:rPr>
              <w:t>95</w:t>
            </w:r>
          </w:p>
        </w:tc>
        <w:tc>
          <w:tcPr>
            <w:tcW w:w="708" w:type="dxa"/>
            <w:shd w:val="clear" w:color="auto" w:fill="auto"/>
            <w:noWrap/>
            <w:vAlign w:val="center"/>
            <w:hideMark/>
          </w:tcPr>
          <w:p w:rsidR="00310032" w:rsidRPr="00D4272F" w:rsidRDefault="00310032" w:rsidP="00452C36">
            <w:pPr>
              <w:rPr>
                <w:sz w:val="20"/>
                <w:szCs w:val="20"/>
              </w:rPr>
            </w:pPr>
            <w:r w:rsidRPr="00D4272F">
              <w:rPr>
                <w:sz w:val="20"/>
                <w:szCs w:val="20"/>
              </w:rPr>
              <w:t>5</w:t>
            </w:r>
          </w:p>
        </w:tc>
        <w:tc>
          <w:tcPr>
            <w:tcW w:w="851" w:type="dxa"/>
            <w:shd w:val="clear" w:color="auto" w:fill="auto"/>
            <w:vAlign w:val="bottom"/>
          </w:tcPr>
          <w:p w:rsidR="00310032" w:rsidRPr="00D4272F" w:rsidRDefault="00310032" w:rsidP="00452C36">
            <w:pPr>
              <w:rPr>
                <w:sz w:val="20"/>
                <w:szCs w:val="20"/>
              </w:rPr>
            </w:pPr>
            <w:r w:rsidRPr="00D4272F">
              <w:rPr>
                <w:sz w:val="20"/>
                <w:szCs w:val="20"/>
              </w:rPr>
              <w:t>1.05</w:t>
            </w:r>
          </w:p>
        </w:tc>
      </w:tr>
    </w:tbl>
    <w:p w:rsidR="00AB2AA9" w:rsidRPr="00D4272F" w:rsidRDefault="00AB2AA9" w:rsidP="00AB2AA9">
      <w:pPr>
        <w:rPr>
          <w:sz w:val="20"/>
          <w:szCs w:val="20"/>
        </w:rPr>
      </w:pPr>
    </w:p>
    <w:p w:rsidR="00AB2AA9" w:rsidRPr="00D4272F" w:rsidRDefault="00AB2AA9" w:rsidP="00AB2AA9">
      <w:pPr>
        <w:pStyle w:val="a6"/>
        <w:rPr>
          <w:rFonts w:eastAsia="Calibri"/>
          <w:sz w:val="20"/>
          <w:szCs w:val="20"/>
        </w:rPr>
      </w:pPr>
      <w:r w:rsidRPr="00D4272F">
        <w:rPr>
          <w:rFonts w:eastAsia="Calibri"/>
          <w:sz w:val="20"/>
          <w:szCs w:val="20"/>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B2AA9" w:rsidRPr="00D4272F" w:rsidRDefault="00AB2AA9" w:rsidP="00AB2AA9">
      <w:pPr>
        <w:pStyle w:val="a6"/>
        <w:rPr>
          <w:rFonts w:eastAsia="Calibri"/>
          <w:sz w:val="20"/>
          <w:szCs w:val="20"/>
        </w:rPr>
      </w:pPr>
      <w:r w:rsidRPr="00D4272F">
        <w:rPr>
          <w:rFonts w:eastAsia="Calibri"/>
          <w:sz w:val="20"/>
          <w:szCs w:val="20"/>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AB2AA9" w:rsidRPr="00D4272F" w:rsidRDefault="00AB2AA9" w:rsidP="00AB2AA9">
      <w:pPr>
        <w:pStyle w:val="a6"/>
        <w:rPr>
          <w:rFonts w:eastAsia="Calibri"/>
          <w:sz w:val="20"/>
          <w:szCs w:val="20"/>
        </w:rPr>
      </w:pPr>
      <w:r w:rsidRPr="00D4272F">
        <w:rPr>
          <w:rFonts w:eastAsia="Calibri"/>
          <w:sz w:val="20"/>
          <w:szCs w:val="20"/>
        </w:rP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AB2AA9" w:rsidRPr="00D4272F" w:rsidRDefault="00AB2AA9" w:rsidP="00AB2AA9">
      <w:pPr>
        <w:pStyle w:val="a6"/>
        <w:rPr>
          <w:rFonts w:eastAsia="Calibri"/>
          <w:sz w:val="20"/>
          <w:szCs w:val="20"/>
        </w:rPr>
      </w:pPr>
      <w:r w:rsidRPr="00D4272F">
        <w:rPr>
          <w:rFonts w:eastAsia="Calibri"/>
          <w:sz w:val="20"/>
          <w:szCs w:val="20"/>
        </w:rPr>
        <w:t>В соответствии с действующими нормативно-правовыми актами базовые станции могут размещаться:</w:t>
      </w:r>
    </w:p>
    <w:p w:rsidR="00AB2AA9" w:rsidRPr="00D4272F" w:rsidRDefault="00AB2AA9" w:rsidP="00AB2AA9">
      <w:pPr>
        <w:pStyle w:val="a6"/>
        <w:rPr>
          <w:rFonts w:eastAsia="Calibri"/>
          <w:sz w:val="20"/>
          <w:szCs w:val="20"/>
        </w:rPr>
      </w:pPr>
      <w:r w:rsidRPr="00D4272F">
        <w:rPr>
          <w:rFonts w:eastAsia="Calibri"/>
          <w:sz w:val="20"/>
          <w:szCs w:val="20"/>
        </w:rPr>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AB2AA9" w:rsidRPr="00D4272F" w:rsidRDefault="00AB2AA9" w:rsidP="00AB2AA9">
      <w:pPr>
        <w:pStyle w:val="a6"/>
        <w:rPr>
          <w:rFonts w:eastAsia="Calibri"/>
          <w:sz w:val="20"/>
          <w:szCs w:val="20"/>
        </w:rPr>
      </w:pPr>
      <w:r w:rsidRPr="00D4272F">
        <w:rPr>
          <w:rFonts w:eastAsia="Calibri"/>
          <w:sz w:val="20"/>
          <w:szCs w:val="20"/>
        </w:rPr>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AB2AA9" w:rsidRPr="00D4272F" w:rsidRDefault="00AB2AA9" w:rsidP="00AB2AA9">
      <w:pPr>
        <w:pStyle w:val="a6"/>
        <w:rPr>
          <w:rFonts w:eastAsia="Calibri"/>
          <w:sz w:val="20"/>
          <w:szCs w:val="20"/>
        </w:rPr>
      </w:pPr>
      <w:r w:rsidRPr="00D4272F">
        <w:rPr>
          <w:rFonts w:eastAsia="Calibri"/>
          <w:sz w:val="20"/>
          <w:szCs w:val="20"/>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
    <w:p w:rsidR="00AB2AA9" w:rsidRPr="00D4272F" w:rsidRDefault="00AB2AA9" w:rsidP="00AB2AA9">
      <w:pPr>
        <w:pStyle w:val="a6"/>
        <w:rPr>
          <w:rFonts w:eastAsia="Calibri"/>
          <w:sz w:val="20"/>
          <w:szCs w:val="20"/>
        </w:rPr>
      </w:pPr>
      <w:r w:rsidRPr="00D4272F">
        <w:rPr>
          <w:rFonts w:eastAsia="Calibri"/>
          <w:sz w:val="20"/>
          <w:szCs w:val="20"/>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AB2AA9" w:rsidRPr="00D4272F" w:rsidRDefault="00AB2AA9" w:rsidP="00AB2AA9">
      <w:pPr>
        <w:pStyle w:val="a6"/>
        <w:rPr>
          <w:rFonts w:eastAsia="Calibri"/>
          <w:sz w:val="20"/>
          <w:szCs w:val="20"/>
        </w:rPr>
      </w:pPr>
      <w:r w:rsidRPr="00D4272F">
        <w:rPr>
          <w:rFonts w:eastAsia="Calibri"/>
          <w:sz w:val="20"/>
          <w:szCs w:val="20"/>
        </w:rPr>
        <w:t>Выбор, отвод и использование земель для линий связи осуществляется в соответствии с требованиями действующих нормативно-правовых актов.</w:t>
      </w:r>
    </w:p>
    <w:p w:rsidR="00D165FF" w:rsidRPr="00D4272F" w:rsidRDefault="00D165FF" w:rsidP="00B64CF6">
      <w:pPr>
        <w:pStyle w:val="2"/>
        <w:rPr>
          <w:sz w:val="20"/>
          <w:szCs w:val="20"/>
        </w:rPr>
      </w:pPr>
      <w:bookmarkStart w:id="325" w:name="_Toc393700542"/>
      <w:r w:rsidRPr="00D4272F">
        <w:rPr>
          <w:sz w:val="20"/>
          <w:szCs w:val="20"/>
        </w:rPr>
        <w:t>Инженерные сети</w:t>
      </w:r>
      <w:bookmarkEnd w:id="325"/>
    </w:p>
    <w:p w:rsidR="00E81415" w:rsidRPr="00D4272F" w:rsidRDefault="00E81415" w:rsidP="00E81415">
      <w:pPr>
        <w:pStyle w:val="a6"/>
        <w:rPr>
          <w:sz w:val="20"/>
          <w:szCs w:val="20"/>
        </w:rPr>
      </w:pPr>
      <w:r w:rsidRPr="00D4272F">
        <w:rPr>
          <w:sz w:val="20"/>
          <w:szCs w:val="20"/>
        </w:rPr>
        <w:t>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E81415" w:rsidRPr="00D4272F" w:rsidRDefault="00E81415" w:rsidP="00E81415">
      <w:pPr>
        <w:pStyle w:val="a6"/>
        <w:rPr>
          <w:sz w:val="20"/>
          <w:szCs w:val="20"/>
        </w:rPr>
      </w:pPr>
      <w:r w:rsidRPr="00D4272F">
        <w:rPr>
          <w:sz w:val="20"/>
          <w:szCs w:val="20"/>
        </w:rPr>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E81415" w:rsidRPr="00D4272F" w:rsidRDefault="00E81415" w:rsidP="00E81415">
      <w:pPr>
        <w:pStyle w:val="a6"/>
        <w:rPr>
          <w:sz w:val="20"/>
          <w:szCs w:val="20"/>
        </w:rPr>
      </w:pPr>
      <w:r w:rsidRPr="00D4272F">
        <w:rPr>
          <w:sz w:val="20"/>
          <w:szCs w:val="20"/>
        </w:rPr>
        <w:t>При проектировании и строительстве магистральных коммуникаций, как правило, не допускается их прокладка под проезжей частью улиц.</w:t>
      </w:r>
    </w:p>
    <w:p w:rsidR="00E81415" w:rsidRPr="00D4272F" w:rsidRDefault="00E81415" w:rsidP="00E81415">
      <w:pPr>
        <w:pStyle w:val="a6"/>
        <w:rPr>
          <w:sz w:val="20"/>
          <w:szCs w:val="20"/>
        </w:rPr>
      </w:pPr>
      <w:r w:rsidRPr="00D4272F">
        <w:rPr>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1415" w:rsidRPr="00D4272F" w:rsidRDefault="00E81415" w:rsidP="00E81415">
      <w:pPr>
        <w:pStyle w:val="a6"/>
        <w:rPr>
          <w:sz w:val="20"/>
          <w:szCs w:val="20"/>
        </w:rPr>
      </w:pPr>
      <w:r w:rsidRPr="00D4272F">
        <w:rPr>
          <w:sz w:val="20"/>
          <w:szCs w:val="20"/>
        </w:rPr>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E81415" w:rsidRPr="00D4272F" w:rsidRDefault="00E81415" w:rsidP="00E81415">
      <w:pPr>
        <w:pStyle w:val="a6"/>
        <w:rPr>
          <w:sz w:val="20"/>
          <w:szCs w:val="20"/>
        </w:rPr>
      </w:pPr>
      <w:r w:rsidRPr="00D4272F">
        <w:rPr>
          <w:sz w:val="20"/>
          <w:szCs w:val="20"/>
        </w:rPr>
        <w:lastRenderedPageBreak/>
        <w:t>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кВ) - свыше 10 мм, а также на пересечениях с магистральными улицами и железнодорожными путями.</w:t>
      </w:r>
    </w:p>
    <w:p w:rsidR="00E81415" w:rsidRPr="00D4272F" w:rsidRDefault="00E81415" w:rsidP="00E81415">
      <w:pPr>
        <w:pStyle w:val="a6"/>
        <w:rPr>
          <w:sz w:val="20"/>
          <w:szCs w:val="20"/>
        </w:rPr>
      </w:pPr>
      <w:r w:rsidRPr="00D4272F">
        <w:rPr>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1415" w:rsidRPr="00D4272F" w:rsidRDefault="00E81415" w:rsidP="00E81415">
      <w:pPr>
        <w:pStyle w:val="a6"/>
        <w:rPr>
          <w:sz w:val="20"/>
          <w:szCs w:val="20"/>
        </w:rPr>
      </w:pPr>
      <w:r w:rsidRPr="00D4272F">
        <w:rPr>
          <w:sz w:val="20"/>
          <w:szCs w:val="20"/>
        </w:rPr>
        <w:t xml:space="preserve">Транзитные линии электропередачи напряжением до 220 кВ и выше не допускается размещать в пределах границ поселений, за исключением резервных территорий. </w:t>
      </w:r>
    </w:p>
    <w:p w:rsidR="00E81415" w:rsidRPr="00D4272F" w:rsidRDefault="00E81415" w:rsidP="00E81415">
      <w:pPr>
        <w:pStyle w:val="a6"/>
        <w:rPr>
          <w:sz w:val="20"/>
          <w:szCs w:val="20"/>
        </w:rPr>
      </w:pPr>
      <w:r w:rsidRPr="00D4272F">
        <w:rPr>
          <w:sz w:val="20"/>
          <w:szCs w:val="20"/>
        </w:rPr>
        <w:t>Воздушные линии электропередачи (ВЛ) напряжением 110 кВ и выше допускается размещать только за пределами жилых и общественно-деловых зон.</w:t>
      </w:r>
    </w:p>
    <w:p w:rsidR="00E81415" w:rsidRPr="00D4272F" w:rsidRDefault="00E81415" w:rsidP="00E81415">
      <w:pPr>
        <w:pStyle w:val="a6"/>
        <w:rPr>
          <w:sz w:val="20"/>
          <w:szCs w:val="20"/>
        </w:rPr>
      </w:pPr>
      <w:r w:rsidRPr="00D4272F">
        <w:rPr>
          <w:sz w:val="20"/>
          <w:szCs w:val="20"/>
        </w:rPr>
        <w:t>При реконструкции городов следует предусматривать вынос за пределы жилых и общественно-деловых зон существующих ВЛ электропередачи напряжением 35 - 110 кВ и выше или замену ВЛ кабельными.</w:t>
      </w:r>
    </w:p>
    <w:p w:rsidR="00E81415" w:rsidRPr="00D4272F" w:rsidRDefault="00E81415" w:rsidP="00E81415">
      <w:pPr>
        <w:pStyle w:val="a6"/>
        <w:rPr>
          <w:sz w:val="20"/>
          <w:szCs w:val="20"/>
        </w:rPr>
      </w:pPr>
      <w:r w:rsidRPr="00D4272F">
        <w:rPr>
          <w:sz w:val="20"/>
          <w:szCs w:val="20"/>
        </w:rPr>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нефтепродуктопроводов, прокладываемых на территории поселения, следует руководствоваться </w:t>
      </w:r>
      <w:hyperlink r:id="rId39" w:history="1">
        <w:r w:rsidRPr="00D4272F">
          <w:rPr>
            <w:sz w:val="20"/>
            <w:szCs w:val="20"/>
          </w:rPr>
          <w:t>СНиП 2.05.13-90</w:t>
        </w:r>
      </w:hyperlink>
      <w:r w:rsidRPr="00D4272F">
        <w:rPr>
          <w:sz w:val="20"/>
          <w:szCs w:val="20"/>
        </w:rPr>
        <w:t xml:space="preserve"> "Нефтепродуктопроводы, прокладываемые на территории городов и населенных пунктов".</w:t>
      </w:r>
    </w:p>
    <w:p w:rsidR="00E81415" w:rsidRPr="00D4272F" w:rsidRDefault="00E81415" w:rsidP="00E81415">
      <w:pPr>
        <w:pStyle w:val="a6"/>
        <w:rPr>
          <w:sz w:val="20"/>
          <w:szCs w:val="20"/>
        </w:rPr>
      </w:pPr>
      <w:r w:rsidRPr="00D4272F">
        <w:rPr>
          <w:sz w:val="20"/>
          <w:szCs w:val="20"/>
        </w:rPr>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E81415" w:rsidRPr="00D4272F" w:rsidRDefault="00E81415" w:rsidP="00E81415">
      <w:pPr>
        <w:pStyle w:val="a2"/>
        <w:rPr>
          <w:sz w:val="20"/>
          <w:szCs w:val="20"/>
        </w:rPr>
      </w:pPr>
      <w:r w:rsidRPr="00D4272F">
        <w:rPr>
          <w:sz w:val="20"/>
          <w:szCs w:val="20"/>
        </w:rPr>
        <w:t>на основании инженерно-геологических условий;</w:t>
      </w:r>
    </w:p>
    <w:p w:rsidR="00E81415" w:rsidRPr="00D4272F" w:rsidRDefault="00E81415" w:rsidP="00E81415">
      <w:pPr>
        <w:pStyle w:val="a2"/>
        <w:rPr>
          <w:sz w:val="20"/>
          <w:szCs w:val="20"/>
        </w:rPr>
      </w:pPr>
      <w:r w:rsidRPr="00D4272F">
        <w:rPr>
          <w:sz w:val="20"/>
          <w:szCs w:val="20"/>
        </w:rPr>
        <w:t>материала трубопроводов, их технического состояния;</w:t>
      </w:r>
    </w:p>
    <w:p w:rsidR="00E81415" w:rsidRPr="00D4272F" w:rsidRDefault="00E81415" w:rsidP="00E81415">
      <w:pPr>
        <w:pStyle w:val="a2"/>
        <w:rPr>
          <w:sz w:val="20"/>
          <w:szCs w:val="20"/>
        </w:rPr>
      </w:pPr>
      <w:r w:rsidRPr="00D4272F">
        <w:rPr>
          <w:sz w:val="20"/>
          <w:szCs w:val="20"/>
        </w:rPr>
        <w:t>диаметров трубопроводов;</w:t>
      </w:r>
    </w:p>
    <w:p w:rsidR="00E81415" w:rsidRPr="00D4272F" w:rsidRDefault="00E81415" w:rsidP="00E81415">
      <w:pPr>
        <w:pStyle w:val="a2"/>
        <w:rPr>
          <w:sz w:val="20"/>
          <w:szCs w:val="20"/>
        </w:rPr>
      </w:pPr>
      <w:r w:rsidRPr="00D4272F">
        <w:rPr>
          <w:sz w:val="20"/>
          <w:szCs w:val="20"/>
        </w:rPr>
        <w:t>конструкций фундаментов зданий и сооружений и способов их возведения.</w:t>
      </w:r>
    </w:p>
    <w:p w:rsidR="00E81415" w:rsidRPr="00D4272F" w:rsidRDefault="00E81415" w:rsidP="00E81415">
      <w:pPr>
        <w:ind w:firstLine="709"/>
        <w:jc w:val="both"/>
        <w:rPr>
          <w:sz w:val="20"/>
          <w:szCs w:val="20"/>
        </w:rPr>
      </w:pPr>
      <w:r w:rsidRPr="00D4272F">
        <w:rPr>
          <w:rStyle w:val="aa"/>
          <w:sz w:val="20"/>
          <w:szCs w:val="20"/>
        </w:rPr>
        <w:t>Расстояния по горизонтали (в свету) от ближайших подземных инженерных сетей до зданий и сооружений</w:t>
      </w:r>
      <w:r w:rsidRPr="00D4272F">
        <w:rPr>
          <w:sz w:val="20"/>
          <w:szCs w:val="20"/>
        </w:rPr>
        <w:t xml:space="preserve"> следует принимать по </w:t>
      </w:r>
      <w:r w:rsidRPr="00D4272F">
        <w:rPr>
          <w:sz w:val="20"/>
          <w:szCs w:val="20"/>
        </w:rPr>
        <w:fldChar w:fldCharType="begin"/>
      </w:r>
      <w:r w:rsidRPr="00D4272F">
        <w:rPr>
          <w:sz w:val="20"/>
          <w:szCs w:val="20"/>
        </w:rPr>
        <w:instrText xml:space="preserve"> REF _Ref393704159 \h </w:instrText>
      </w:r>
      <w:r w:rsidR="00113309" w:rsidRPr="00D4272F">
        <w:rPr>
          <w:sz w:val="20"/>
          <w:szCs w:val="20"/>
        </w:rPr>
        <w:instrText xml:space="preserve"> \* MERGEFORMAT </w:instrText>
      </w:r>
      <w:r w:rsidRPr="00D4272F">
        <w:rPr>
          <w:sz w:val="20"/>
          <w:szCs w:val="20"/>
        </w:rPr>
      </w:r>
      <w:r w:rsidRPr="00D4272F">
        <w:rPr>
          <w:sz w:val="20"/>
          <w:szCs w:val="20"/>
        </w:rPr>
        <w:fldChar w:fldCharType="separate"/>
      </w:r>
      <w:r w:rsidR="00F66645" w:rsidRPr="00D4272F">
        <w:rPr>
          <w:sz w:val="20"/>
          <w:szCs w:val="20"/>
        </w:rPr>
        <w:t xml:space="preserve">Таблица </w:t>
      </w:r>
      <w:r w:rsidRPr="00D4272F">
        <w:rPr>
          <w:sz w:val="20"/>
          <w:szCs w:val="20"/>
        </w:rPr>
        <w:fldChar w:fldCharType="end"/>
      </w:r>
      <w:r w:rsidRPr="00D4272F">
        <w:rPr>
          <w:sz w:val="20"/>
          <w:szCs w:val="20"/>
        </w:rPr>
        <w:t>.</w:t>
      </w:r>
    </w:p>
    <w:p w:rsidR="00E81415" w:rsidRPr="00D4272F" w:rsidRDefault="00E81415" w:rsidP="00E81415">
      <w:pPr>
        <w:rPr>
          <w:sz w:val="20"/>
          <w:szCs w:val="20"/>
        </w:rPr>
        <w:sectPr w:rsidR="00E81415" w:rsidRPr="00D4272F" w:rsidSect="00D4272F">
          <w:headerReference w:type="default" r:id="rId40"/>
          <w:footerReference w:type="default" r:id="rId41"/>
          <w:pgSz w:w="11906" w:h="16838" w:code="9"/>
          <w:pgMar w:top="567" w:right="567" w:bottom="567" w:left="567" w:header="567" w:footer="567" w:gutter="0"/>
          <w:cols w:space="720"/>
          <w:docGrid w:linePitch="326"/>
        </w:sectPr>
      </w:pPr>
    </w:p>
    <w:p w:rsidR="00E81415" w:rsidRPr="00D4272F" w:rsidRDefault="00E81415" w:rsidP="006458C2">
      <w:pPr>
        <w:pStyle w:val="af0"/>
        <w:keepNext/>
        <w:jc w:val="right"/>
        <w:rPr>
          <w:sz w:val="20"/>
        </w:rPr>
      </w:pPr>
      <w:bookmarkStart w:id="326" w:name="_Ref393704159"/>
      <w:r w:rsidRPr="00D4272F">
        <w:rPr>
          <w:sz w:val="20"/>
        </w:rPr>
        <w:lastRenderedPageBreak/>
        <w:t xml:space="preserve">Таблица </w:t>
      </w:r>
      <w:bookmarkEnd w:id="326"/>
      <w:r w:rsidR="00925D71" w:rsidRPr="00D4272F">
        <w:rPr>
          <w:sz w:val="20"/>
        </w:rPr>
        <w:t>64</w:t>
      </w:r>
    </w:p>
    <w:p w:rsidR="00E81415" w:rsidRPr="00D4272F" w:rsidRDefault="00E81415" w:rsidP="00E81415">
      <w:pPr>
        <w:pStyle w:val="af2"/>
        <w:rPr>
          <w:sz w:val="20"/>
          <w:szCs w:val="20"/>
        </w:rPr>
      </w:pPr>
      <w:r w:rsidRPr="00D4272F">
        <w:rPr>
          <w:sz w:val="20"/>
          <w:szCs w:val="20"/>
        </w:rPr>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4A0" w:firstRow="1" w:lastRow="0" w:firstColumn="1" w:lastColumn="0" w:noHBand="0" w:noVBand="1"/>
      </w:tblPr>
      <w:tblGrid>
        <w:gridCol w:w="3425"/>
        <w:gridCol w:w="1808"/>
        <w:gridCol w:w="1808"/>
        <w:gridCol w:w="1841"/>
        <w:gridCol w:w="1212"/>
        <w:gridCol w:w="1543"/>
        <w:gridCol w:w="1225"/>
        <w:gridCol w:w="1632"/>
        <w:gridCol w:w="1006"/>
        <w:gridCol w:w="1053"/>
      </w:tblGrid>
      <w:tr w:rsidR="00E81415" w:rsidRPr="00D4272F" w:rsidTr="006458C2">
        <w:trPr>
          <w:trHeight w:val="20"/>
          <w:jc w:val="center"/>
        </w:trPr>
        <w:tc>
          <w:tcPr>
            <w:tcW w:w="10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Инженерные сети</w:t>
            </w:r>
          </w:p>
        </w:tc>
        <w:tc>
          <w:tcPr>
            <w:tcW w:w="3965"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Расстояние, м, по горизонтали (в свету) от подземных сетей до</w:t>
            </w:r>
          </w:p>
        </w:tc>
      </w:tr>
      <w:tr w:rsidR="00E81415" w:rsidRPr="00D4272F" w:rsidTr="006458C2">
        <w:trPr>
          <w:trHeight w:val="20"/>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rFonts w:eastAsia="Calibri"/>
                <w:sz w:val="20"/>
                <w:szCs w:val="20"/>
              </w:rPr>
            </w:pP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фундаментов зданий и сооружений</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Фундаментов ограждений предприятий, эстакад, опор контактной сети и связи, железных дорог</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оси крайнего пути</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наружной бровки кювета или подошвы насыпи дороги</w:t>
            </w:r>
          </w:p>
        </w:tc>
        <w:tc>
          <w:tcPr>
            <w:tcW w:w="11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фундаментов опор воздушных линий электропередачи напряжением</w:t>
            </w:r>
          </w:p>
        </w:tc>
      </w:tr>
      <w:tr w:rsidR="00E81415" w:rsidRPr="00D4272F" w:rsidTr="006458C2">
        <w:trPr>
          <w:trHeight w:val="20"/>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rFonts w:eastAsia="Calibri"/>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rFonts w:eastAsia="Calibri"/>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rFonts w:eastAsia="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железных дорог колеи 1520 мм, но не менее глубины траншеи до подошвы насыпи и бровки выемки</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железных дорог колеи 750 мм и трамвая</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rFonts w:eastAsia="Calibri"/>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rFonts w:eastAsia="Calibri"/>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до 1 кВ наружного освещения, контактной сети трамваев и троллейбусов</w:t>
            </w: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св. 1 до 35 кВ</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rFonts w:eastAsia="Calibri"/>
                <w:sz w:val="20"/>
                <w:szCs w:val="20"/>
              </w:rPr>
            </w:pPr>
            <w:r w:rsidRPr="00D4272F">
              <w:rPr>
                <w:rFonts w:eastAsia="Calibri"/>
                <w:sz w:val="20"/>
                <w:szCs w:val="20"/>
              </w:rPr>
              <w:t>св. 35 до 110 кВ и выше</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Водопровод и напорная канализация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5</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Самотечная канализация (бытовая и дождевая)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Дренаж</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Сопутствующий дренаж</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0,4</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0,4</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Тепловые сети: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от наружной стенки канала тоннеля,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 (см. прим. 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от оболочки бесканальной прокладки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5</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Кабели силовые всех напряжений и кабели связи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0,6</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3,2</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0,5*</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5*</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10*</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Каналы, коммуникационные тоннели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r>
      <w:tr w:rsidR="00E81415" w:rsidRPr="00D4272F"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rFonts w:eastAsia="Calibri"/>
                <w:sz w:val="20"/>
                <w:szCs w:val="20"/>
              </w:rPr>
            </w:pPr>
            <w:r w:rsidRPr="00D4272F">
              <w:rPr>
                <w:rFonts w:eastAsia="Calibri"/>
                <w:sz w:val="20"/>
                <w:szCs w:val="20"/>
              </w:rPr>
              <w:t>Наружные пневмомусоропроводы</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3,8</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3</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jc w:val="center"/>
              <w:rPr>
                <w:rFonts w:eastAsia="Calibri"/>
                <w:sz w:val="20"/>
                <w:szCs w:val="20"/>
              </w:rPr>
            </w:pPr>
            <w:r w:rsidRPr="00D4272F">
              <w:rPr>
                <w:rFonts w:eastAsia="Calibri"/>
                <w:sz w:val="20"/>
                <w:szCs w:val="20"/>
              </w:rPr>
              <w:t>5</w:t>
            </w:r>
          </w:p>
        </w:tc>
      </w:tr>
    </w:tbl>
    <w:p w:rsidR="00E81415" w:rsidRPr="00D4272F" w:rsidRDefault="006458C2" w:rsidP="00E81415">
      <w:pPr>
        <w:rPr>
          <w:sz w:val="20"/>
          <w:szCs w:val="20"/>
        </w:rPr>
        <w:sectPr w:rsidR="00E81415" w:rsidRPr="00D4272F" w:rsidSect="00D4272F">
          <w:pgSz w:w="16838" w:h="11906" w:orient="landscape" w:code="9"/>
          <w:pgMar w:top="567" w:right="567" w:bottom="567" w:left="567" w:header="720" w:footer="720" w:gutter="0"/>
          <w:cols w:space="720"/>
          <w:docGrid w:linePitch="326"/>
        </w:sectPr>
      </w:pPr>
      <w:r w:rsidRPr="00D4272F">
        <w:rPr>
          <w:rStyle w:val="aa"/>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w:t>
      </w:r>
      <w:r w:rsidRPr="00D4272F">
        <w:rPr>
          <w:rStyle w:val="aa"/>
          <w:sz w:val="20"/>
          <w:szCs w:val="20"/>
        </w:rPr>
        <w:fldChar w:fldCharType="begin"/>
      </w:r>
      <w:r w:rsidRPr="00D4272F">
        <w:rPr>
          <w:rStyle w:val="aa"/>
          <w:sz w:val="20"/>
          <w:szCs w:val="20"/>
        </w:rPr>
        <w:instrText xml:space="preserve"> REF _Ref393704159 \h  \* MERGEFORMAT </w:instrText>
      </w:r>
      <w:r w:rsidRPr="00D4272F">
        <w:rPr>
          <w:rStyle w:val="aa"/>
          <w:sz w:val="20"/>
          <w:szCs w:val="20"/>
        </w:rPr>
      </w:r>
      <w:r w:rsidRPr="00D4272F">
        <w:rPr>
          <w:rStyle w:val="aa"/>
          <w:sz w:val="20"/>
          <w:szCs w:val="20"/>
        </w:rPr>
        <w:fldChar w:fldCharType="separate"/>
      </w:r>
      <w:r w:rsidR="00F66645" w:rsidRPr="00D4272F">
        <w:rPr>
          <w:sz w:val="20"/>
          <w:szCs w:val="20"/>
        </w:rPr>
        <w:t xml:space="preserve">Таблица </w:t>
      </w:r>
      <w:r w:rsidRPr="00D4272F">
        <w:rPr>
          <w:rStyle w:val="aa"/>
          <w:sz w:val="20"/>
          <w:szCs w:val="20"/>
        </w:rPr>
        <w:fldChar w:fldCharType="end"/>
      </w:r>
      <w:r w:rsidRPr="00D4272F">
        <w:rPr>
          <w:rStyle w:val="aa"/>
          <w:sz w:val="20"/>
          <w:szCs w:val="20"/>
        </w:rPr>
        <w:t>, следует увеличивать с учетом крутизны откосов траншей, но не менее глубины траншеи до подошвы насыпи и ровки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D4272F">
        <w:rPr>
          <w:sz w:val="20"/>
          <w:szCs w:val="20"/>
        </w:rPr>
        <w:t xml:space="preserve"> в соответствии с действующими нормативно-правовыми актами.</w:t>
      </w:r>
    </w:p>
    <w:p w:rsidR="00E81415" w:rsidRPr="00D4272F" w:rsidRDefault="00E81415" w:rsidP="00E81415">
      <w:pPr>
        <w:rPr>
          <w:sz w:val="20"/>
          <w:szCs w:val="20"/>
        </w:rPr>
      </w:pPr>
    </w:p>
    <w:p w:rsidR="00E81415" w:rsidRPr="00D4272F" w:rsidRDefault="00E81415" w:rsidP="00E81415">
      <w:pPr>
        <w:pStyle w:val="af0"/>
        <w:keepNext/>
        <w:jc w:val="right"/>
        <w:rPr>
          <w:sz w:val="20"/>
        </w:rPr>
      </w:pPr>
      <w:r w:rsidRPr="00D4272F">
        <w:rPr>
          <w:sz w:val="20"/>
        </w:rPr>
        <w:t xml:space="preserve">Таблица </w:t>
      </w:r>
      <w:r w:rsidR="00925D71" w:rsidRPr="00D4272F">
        <w:rPr>
          <w:sz w:val="20"/>
        </w:rPr>
        <w:t>65</w:t>
      </w:r>
    </w:p>
    <w:p w:rsidR="00E81415" w:rsidRPr="00D4272F" w:rsidRDefault="00E81415" w:rsidP="00E81415">
      <w:pPr>
        <w:pStyle w:val="af2"/>
        <w:rPr>
          <w:sz w:val="20"/>
          <w:szCs w:val="20"/>
        </w:rPr>
      </w:pPr>
      <w:r w:rsidRPr="00D4272F">
        <w:rPr>
          <w:sz w:val="20"/>
          <w:szCs w:val="20"/>
        </w:rPr>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4A0" w:firstRow="1" w:lastRow="0" w:firstColumn="1" w:lastColumn="0" w:noHBand="0" w:noVBand="1"/>
      </w:tblPr>
      <w:tblGrid>
        <w:gridCol w:w="2853"/>
        <w:gridCol w:w="1395"/>
        <w:gridCol w:w="1420"/>
        <w:gridCol w:w="1420"/>
        <w:gridCol w:w="1366"/>
        <w:gridCol w:w="957"/>
        <w:gridCol w:w="1131"/>
        <w:gridCol w:w="1493"/>
        <w:gridCol w:w="1070"/>
        <w:gridCol w:w="2609"/>
      </w:tblGrid>
      <w:tr w:rsidR="00E81415" w:rsidRPr="00D4272F" w:rsidTr="00D2090D">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Расстояние, м, по горизонтали (в свету) до</w:t>
            </w:r>
          </w:p>
        </w:tc>
      </w:tr>
      <w:tr w:rsidR="00E81415" w:rsidRPr="00D4272F"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jc w:val="center"/>
              <w:rPr>
                <w:b/>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наружных пневмомусоропроводов</w:t>
            </w:r>
          </w:p>
        </w:tc>
      </w:tr>
      <w:tr w:rsidR="00E81415" w:rsidRPr="00D4272F"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D4272F" w:rsidRDefault="00E81415" w:rsidP="00D2090D">
            <w:pPr>
              <w:ind w:left="113" w:right="113"/>
              <w:jc w:val="center"/>
              <w:rPr>
                <w:b/>
                <w:sz w:val="20"/>
                <w:szCs w:val="20"/>
              </w:rPr>
            </w:pPr>
            <w:r w:rsidRPr="00D4272F">
              <w:rPr>
                <w:b/>
                <w:sz w:val="20"/>
                <w:szCs w:val="20"/>
              </w:rPr>
              <w:t>оболочка бесканальной прокладки</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E81415" w:rsidRPr="00D4272F" w:rsidRDefault="00E81415" w:rsidP="00D2090D">
            <w:pPr>
              <w:ind w:left="113" w:right="113"/>
              <w:rPr>
                <w:b/>
                <w:sz w:val="20"/>
                <w:szCs w:val="20"/>
              </w:rPr>
            </w:pP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 </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от оболочки бесканальной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Каналы,тоннели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r>
      <w:tr w:rsidR="00E81415" w:rsidRPr="00D4272F"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Наружные пневмомусоропроводы</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D4272F" w:rsidRDefault="00E81415" w:rsidP="00D2090D">
            <w:pPr>
              <w:ind w:left="113" w:right="113"/>
              <w:rPr>
                <w:sz w:val="20"/>
                <w:szCs w:val="20"/>
              </w:rPr>
            </w:pPr>
            <w:r w:rsidRPr="00D4272F">
              <w:rPr>
                <w:sz w:val="20"/>
                <w:szCs w:val="20"/>
              </w:rPr>
              <w:t>-</w:t>
            </w:r>
          </w:p>
        </w:tc>
      </w:tr>
    </w:tbl>
    <w:p w:rsidR="00E81415" w:rsidRPr="00D4272F" w:rsidRDefault="00E81415" w:rsidP="00E81415">
      <w:pPr>
        <w:rPr>
          <w:sz w:val="20"/>
          <w:szCs w:val="20"/>
        </w:rPr>
      </w:pPr>
      <w:r w:rsidRPr="00D4272F">
        <w:rPr>
          <w:sz w:val="20"/>
          <w:szCs w:val="20"/>
        </w:rPr>
        <w:t>*В соответствии с требованиями раздела 2 правил [</w:t>
      </w:r>
      <w:hyperlink w:anchor="л9" w:tooltip="Литература 9" w:history="1">
        <w:r w:rsidRPr="00D4272F">
          <w:rPr>
            <w:sz w:val="20"/>
            <w:szCs w:val="20"/>
          </w:rPr>
          <w:t>9</w:t>
        </w:r>
      </w:hyperlink>
      <w:r w:rsidRPr="00D4272F">
        <w:rPr>
          <w:sz w:val="20"/>
          <w:szCs w:val="20"/>
        </w:rPr>
        <w:t>].</w:t>
      </w:r>
    </w:p>
    <w:p w:rsidR="00E81415" w:rsidRPr="00D4272F" w:rsidRDefault="00E81415" w:rsidP="00E81415">
      <w:pPr>
        <w:rPr>
          <w:sz w:val="20"/>
          <w:szCs w:val="20"/>
        </w:rPr>
      </w:pPr>
      <w:r w:rsidRPr="00D4272F">
        <w:rPr>
          <w:sz w:val="20"/>
          <w:szCs w:val="20"/>
        </w:rPr>
        <w:t>Примечания:</w:t>
      </w:r>
    </w:p>
    <w:p w:rsidR="00E81415" w:rsidRPr="00D4272F" w:rsidRDefault="00E81415" w:rsidP="00E81415">
      <w:pPr>
        <w:rPr>
          <w:sz w:val="20"/>
          <w:szCs w:val="20"/>
        </w:rPr>
      </w:pPr>
      <w:r w:rsidRPr="00D4272F">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E81415" w:rsidRPr="00D4272F" w:rsidRDefault="00E81415" w:rsidP="00E81415">
      <w:pPr>
        <w:rPr>
          <w:sz w:val="20"/>
          <w:szCs w:val="20"/>
        </w:rPr>
      </w:pPr>
      <w:r w:rsidRPr="00D4272F">
        <w:rPr>
          <w:sz w:val="20"/>
          <w:szCs w:val="20"/>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E81415" w:rsidRPr="00D4272F" w:rsidRDefault="00E81415" w:rsidP="00E81415">
      <w:pPr>
        <w:rPr>
          <w:sz w:val="20"/>
          <w:szCs w:val="20"/>
        </w:rPr>
      </w:pPr>
      <w:r w:rsidRPr="00D4272F">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E81415" w:rsidRPr="00D4272F" w:rsidRDefault="00E81415" w:rsidP="00E81415">
      <w:pPr>
        <w:rPr>
          <w:sz w:val="20"/>
          <w:szCs w:val="20"/>
        </w:rPr>
        <w:sectPr w:rsidR="00E81415" w:rsidRPr="00D4272F" w:rsidSect="00D4272F">
          <w:pgSz w:w="16838" w:h="11906" w:orient="landscape" w:code="9"/>
          <w:pgMar w:top="567" w:right="567" w:bottom="567" w:left="567" w:header="720" w:footer="720" w:gutter="0"/>
          <w:cols w:space="720"/>
          <w:docGrid w:linePitch="326"/>
        </w:sectPr>
      </w:pPr>
    </w:p>
    <w:p w:rsidR="00E81415" w:rsidRPr="00D4272F" w:rsidRDefault="00E81415" w:rsidP="00E81415">
      <w:pPr>
        <w:pStyle w:val="a6"/>
        <w:rPr>
          <w:sz w:val="20"/>
          <w:szCs w:val="20"/>
        </w:rPr>
      </w:pPr>
      <w:r w:rsidRPr="00D4272F">
        <w:rPr>
          <w:sz w:val="20"/>
          <w:szCs w:val="20"/>
        </w:rPr>
        <w:lastRenderedPageBreak/>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E81415" w:rsidRPr="00D4272F" w:rsidRDefault="00E81415" w:rsidP="00E81415">
      <w:pPr>
        <w:pStyle w:val="a6"/>
        <w:rPr>
          <w:sz w:val="20"/>
          <w:szCs w:val="20"/>
        </w:rPr>
      </w:pPr>
      <w:r w:rsidRPr="00D4272F">
        <w:rPr>
          <w:sz w:val="20"/>
          <w:szCs w:val="20"/>
        </w:rPr>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
    <w:p w:rsidR="00E81415" w:rsidRPr="00D4272F" w:rsidRDefault="00E81415" w:rsidP="00E81415">
      <w:pPr>
        <w:pStyle w:val="a6"/>
        <w:rPr>
          <w:sz w:val="20"/>
          <w:szCs w:val="20"/>
        </w:rPr>
      </w:pPr>
      <w:r w:rsidRPr="00D4272F">
        <w:rPr>
          <w:sz w:val="20"/>
          <w:szCs w:val="20"/>
        </w:rPr>
        <w:t>Ширина полос земель для магистральных водоводов и канализационных коллекторов, а также размеры земельных участков для размещения колодцев и камер переключения указанных водоводов и канализационных коллекторов устанавливают в соответствии с требованиями, согласно данным, представленным ниже (</w:t>
      </w:r>
      <w:r w:rsidR="00925D71" w:rsidRPr="00D4272F">
        <w:rPr>
          <w:sz w:val="20"/>
          <w:szCs w:val="20"/>
        </w:rPr>
        <w:t>Таблица 66</w:t>
      </w:r>
      <w:r w:rsidRPr="00D4272F">
        <w:rPr>
          <w:sz w:val="20"/>
          <w:szCs w:val="20"/>
        </w:rPr>
        <w:t>)</w:t>
      </w:r>
    </w:p>
    <w:p w:rsidR="00E81415" w:rsidRPr="00D4272F" w:rsidRDefault="00E81415" w:rsidP="00E81415">
      <w:pPr>
        <w:jc w:val="both"/>
        <w:rPr>
          <w:sz w:val="20"/>
          <w:szCs w:val="20"/>
        </w:rPr>
        <w:sectPr w:rsidR="00E81415" w:rsidRPr="00D4272F" w:rsidSect="00D4272F">
          <w:pgSz w:w="11906" w:h="16838" w:code="9"/>
          <w:pgMar w:top="567" w:right="567" w:bottom="567" w:left="567" w:header="720" w:footer="720" w:gutter="0"/>
          <w:cols w:space="720"/>
          <w:docGrid w:linePitch="326"/>
        </w:sectPr>
      </w:pPr>
    </w:p>
    <w:p w:rsidR="00E81415" w:rsidRPr="00D4272F" w:rsidRDefault="00E81415" w:rsidP="00E81415">
      <w:pPr>
        <w:pStyle w:val="af0"/>
        <w:keepNext/>
        <w:jc w:val="right"/>
        <w:rPr>
          <w:sz w:val="20"/>
        </w:rPr>
      </w:pPr>
      <w:bookmarkStart w:id="327" w:name="_Ref375751747"/>
      <w:r w:rsidRPr="00D4272F">
        <w:rPr>
          <w:sz w:val="20"/>
        </w:rPr>
        <w:lastRenderedPageBreak/>
        <w:t xml:space="preserve">Таблица </w:t>
      </w:r>
      <w:bookmarkEnd w:id="327"/>
      <w:r w:rsidR="00925D71" w:rsidRPr="00D4272F">
        <w:rPr>
          <w:sz w:val="20"/>
        </w:rPr>
        <w:t>66</w:t>
      </w:r>
    </w:p>
    <w:p w:rsidR="00E81415" w:rsidRPr="00D4272F" w:rsidRDefault="00E81415" w:rsidP="00E81415">
      <w:pPr>
        <w:pStyle w:val="af2"/>
        <w:rPr>
          <w:sz w:val="20"/>
          <w:szCs w:val="20"/>
        </w:rPr>
      </w:pPr>
      <w:r w:rsidRPr="00D4272F">
        <w:rPr>
          <w:sz w:val="20"/>
          <w:szCs w:val="20"/>
        </w:rPr>
        <w:t>Нормы отвода земель для магистральных трубопроводов</w:t>
      </w:r>
    </w:p>
    <w:tbl>
      <w:tblPr>
        <w:tblW w:w="15066" w:type="dxa"/>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CellMar>
          <w:left w:w="28" w:type="dxa"/>
          <w:right w:w="28" w:type="dxa"/>
        </w:tblCellMar>
        <w:tblLook w:val="04A0" w:firstRow="1" w:lastRow="0" w:firstColumn="1" w:lastColumn="0" w:noHBand="0" w:noVBand="1"/>
      </w:tblPr>
      <w:tblGrid>
        <w:gridCol w:w="3572"/>
        <w:gridCol w:w="1617"/>
        <w:gridCol w:w="1985"/>
        <w:gridCol w:w="2871"/>
        <w:gridCol w:w="2137"/>
        <w:gridCol w:w="2884"/>
      </w:tblGrid>
      <w:tr w:rsidR="00E81415" w:rsidRPr="00D4272F" w:rsidTr="00D2090D">
        <w:trPr>
          <w:trHeight w:val="20"/>
          <w:tblHeader/>
          <w:jc w:val="center"/>
        </w:trPr>
        <w:tc>
          <w:tcPr>
            <w:tcW w:w="3572" w:type="dxa"/>
            <w:vMerge w:val="restart"/>
            <w:vAlign w:val="center"/>
            <w:hideMark/>
          </w:tcPr>
          <w:p w:rsidR="00E81415" w:rsidRPr="00D4272F" w:rsidRDefault="00E81415" w:rsidP="00D2090D">
            <w:pPr>
              <w:jc w:val="center"/>
              <w:rPr>
                <w:b/>
                <w:sz w:val="20"/>
                <w:szCs w:val="20"/>
              </w:rPr>
            </w:pPr>
            <w:r w:rsidRPr="00D4272F">
              <w:rPr>
                <w:b/>
                <w:sz w:val="20"/>
                <w:szCs w:val="20"/>
              </w:rPr>
              <w:t>Диаметр</w:t>
            </w:r>
          </w:p>
          <w:p w:rsidR="00E81415" w:rsidRPr="00D4272F" w:rsidRDefault="00E81415" w:rsidP="00D2090D">
            <w:pPr>
              <w:jc w:val="center"/>
              <w:rPr>
                <w:b/>
                <w:sz w:val="20"/>
                <w:szCs w:val="20"/>
              </w:rPr>
            </w:pPr>
            <w:r w:rsidRPr="00D4272F">
              <w:rPr>
                <w:b/>
                <w:sz w:val="20"/>
                <w:szCs w:val="20"/>
              </w:rPr>
              <w:t>водовода или канализационного коллектора,</w:t>
            </w:r>
          </w:p>
          <w:p w:rsidR="00E81415" w:rsidRPr="00D4272F" w:rsidRDefault="00E81415" w:rsidP="00D2090D">
            <w:pPr>
              <w:jc w:val="center"/>
              <w:rPr>
                <w:b/>
                <w:sz w:val="20"/>
                <w:szCs w:val="20"/>
              </w:rPr>
            </w:pPr>
            <w:r w:rsidRPr="00D4272F">
              <w:rPr>
                <w:b/>
                <w:sz w:val="20"/>
                <w:szCs w:val="20"/>
              </w:rPr>
              <w:t>мм</w:t>
            </w:r>
          </w:p>
        </w:tc>
        <w:tc>
          <w:tcPr>
            <w:tcW w:w="0" w:type="auto"/>
            <w:vMerge w:val="restart"/>
            <w:vAlign w:val="center"/>
            <w:hideMark/>
          </w:tcPr>
          <w:p w:rsidR="00E81415" w:rsidRPr="00D4272F" w:rsidRDefault="00E81415" w:rsidP="00D2090D">
            <w:pPr>
              <w:jc w:val="center"/>
              <w:rPr>
                <w:b/>
                <w:sz w:val="20"/>
                <w:szCs w:val="20"/>
              </w:rPr>
            </w:pPr>
            <w:r w:rsidRPr="00D4272F">
              <w:rPr>
                <w:b/>
                <w:sz w:val="20"/>
                <w:szCs w:val="20"/>
              </w:rPr>
              <w:t>Глубина заложения до низа трубы,</w:t>
            </w:r>
          </w:p>
          <w:p w:rsidR="00E81415" w:rsidRPr="00D4272F" w:rsidRDefault="00E81415" w:rsidP="00D2090D">
            <w:pPr>
              <w:jc w:val="center"/>
              <w:rPr>
                <w:b/>
                <w:sz w:val="20"/>
                <w:szCs w:val="20"/>
              </w:rPr>
            </w:pPr>
            <w:r w:rsidRPr="00D4272F">
              <w:rPr>
                <w:b/>
                <w:sz w:val="20"/>
                <w:szCs w:val="20"/>
              </w:rPr>
              <w:t>М</w:t>
            </w:r>
          </w:p>
        </w:tc>
        <w:tc>
          <w:tcPr>
            <w:tcW w:w="9883" w:type="dxa"/>
            <w:gridSpan w:val="4"/>
            <w:vAlign w:val="center"/>
            <w:hideMark/>
          </w:tcPr>
          <w:p w:rsidR="00E81415" w:rsidRPr="00D4272F" w:rsidRDefault="00E81415" w:rsidP="00D2090D">
            <w:pPr>
              <w:jc w:val="center"/>
              <w:rPr>
                <w:b/>
                <w:sz w:val="20"/>
                <w:szCs w:val="20"/>
              </w:rPr>
            </w:pPr>
            <w:r w:rsidRPr="00D4272F">
              <w:rPr>
                <w:b/>
                <w:sz w:val="20"/>
                <w:szCs w:val="20"/>
              </w:rPr>
              <w:t>Ширина полос земель для магистральных подземных водоводов и канализационных коллекторов, м</w:t>
            </w:r>
          </w:p>
        </w:tc>
      </w:tr>
      <w:tr w:rsidR="00E81415" w:rsidRPr="00D4272F" w:rsidTr="00D2090D">
        <w:trPr>
          <w:trHeight w:val="20"/>
          <w:tblHeader/>
          <w:jc w:val="center"/>
        </w:trPr>
        <w:tc>
          <w:tcPr>
            <w:tcW w:w="3572" w:type="dxa"/>
            <w:vMerge/>
            <w:vAlign w:val="center"/>
            <w:hideMark/>
          </w:tcPr>
          <w:p w:rsidR="00E81415" w:rsidRPr="00D4272F" w:rsidRDefault="00E81415" w:rsidP="00D2090D">
            <w:pPr>
              <w:jc w:val="center"/>
              <w:rPr>
                <w:b/>
                <w:sz w:val="20"/>
                <w:szCs w:val="20"/>
              </w:rPr>
            </w:pPr>
          </w:p>
        </w:tc>
        <w:tc>
          <w:tcPr>
            <w:tcW w:w="0" w:type="auto"/>
            <w:vMerge/>
            <w:vAlign w:val="center"/>
            <w:hideMark/>
          </w:tcPr>
          <w:p w:rsidR="00E81415" w:rsidRPr="00D4272F" w:rsidRDefault="00E81415" w:rsidP="00D2090D">
            <w:pPr>
              <w:jc w:val="center"/>
              <w:rPr>
                <w:b/>
                <w:sz w:val="20"/>
                <w:szCs w:val="20"/>
              </w:rPr>
            </w:pPr>
          </w:p>
        </w:tc>
        <w:tc>
          <w:tcPr>
            <w:tcW w:w="4856" w:type="dxa"/>
            <w:gridSpan w:val="2"/>
            <w:vAlign w:val="center"/>
            <w:hideMark/>
          </w:tcPr>
          <w:p w:rsidR="00E81415" w:rsidRPr="00D4272F" w:rsidRDefault="00E81415" w:rsidP="00D2090D">
            <w:pPr>
              <w:jc w:val="center"/>
              <w:rPr>
                <w:b/>
                <w:sz w:val="20"/>
                <w:szCs w:val="20"/>
              </w:rPr>
            </w:pPr>
            <w:r w:rsidRPr="00D4272F">
              <w:rPr>
                <w:b/>
                <w:sz w:val="20"/>
                <w:szCs w:val="20"/>
              </w:rPr>
              <w:t>на землях несельскохозяйственного назначения, непригодных для сельского хозяйства землях и землях государственного лесного фонда, где не производится снятие и восстановление плодородного слоя</w:t>
            </w:r>
          </w:p>
        </w:tc>
        <w:tc>
          <w:tcPr>
            <w:tcW w:w="0" w:type="auto"/>
            <w:gridSpan w:val="2"/>
            <w:vAlign w:val="center"/>
            <w:hideMark/>
          </w:tcPr>
          <w:p w:rsidR="00E81415" w:rsidRPr="00D4272F" w:rsidRDefault="00E81415" w:rsidP="00D2090D">
            <w:pPr>
              <w:jc w:val="center"/>
              <w:rPr>
                <w:b/>
                <w:sz w:val="20"/>
                <w:szCs w:val="20"/>
              </w:rPr>
            </w:pPr>
            <w:r w:rsidRPr="00D4272F">
              <w:rPr>
                <w:b/>
                <w:sz w:val="20"/>
                <w:szCs w:val="20"/>
              </w:rPr>
              <w:t>на землях сельскохозяйственного назначения и других землях, где должно производиться снятие и восстановление плодородного слоя</w:t>
            </w:r>
          </w:p>
        </w:tc>
      </w:tr>
      <w:tr w:rsidR="00E81415" w:rsidRPr="00D4272F" w:rsidTr="00D2090D">
        <w:trPr>
          <w:trHeight w:val="20"/>
          <w:tblHeader/>
          <w:jc w:val="center"/>
        </w:trPr>
        <w:tc>
          <w:tcPr>
            <w:tcW w:w="3572" w:type="dxa"/>
            <w:vMerge/>
            <w:vAlign w:val="center"/>
            <w:hideMark/>
          </w:tcPr>
          <w:p w:rsidR="00E81415" w:rsidRPr="00D4272F" w:rsidRDefault="00E81415" w:rsidP="00D2090D">
            <w:pPr>
              <w:jc w:val="center"/>
              <w:rPr>
                <w:b/>
                <w:sz w:val="20"/>
                <w:szCs w:val="20"/>
              </w:rPr>
            </w:pPr>
          </w:p>
        </w:tc>
        <w:tc>
          <w:tcPr>
            <w:tcW w:w="0" w:type="auto"/>
            <w:vMerge/>
            <w:vAlign w:val="center"/>
            <w:hideMark/>
          </w:tcPr>
          <w:p w:rsidR="00E81415" w:rsidRPr="00D4272F" w:rsidRDefault="00E81415" w:rsidP="00D2090D">
            <w:pPr>
              <w:jc w:val="center"/>
              <w:rPr>
                <w:b/>
                <w:sz w:val="20"/>
                <w:szCs w:val="20"/>
              </w:rPr>
            </w:pPr>
          </w:p>
        </w:tc>
        <w:tc>
          <w:tcPr>
            <w:tcW w:w="1985" w:type="dxa"/>
            <w:vAlign w:val="center"/>
            <w:hideMark/>
          </w:tcPr>
          <w:p w:rsidR="00E81415" w:rsidRPr="00D4272F" w:rsidRDefault="00E81415" w:rsidP="00D2090D">
            <w:pPr>
              <w:jc w:val="center"/>
              <w:rPr>
                <w:b/>
                <w:sz w:val="20"/>
                <w:szCs w:val="20"/>
              </w:rPr>
            </w:pPr>
            <w:r w:rsidRPr="00D4272F">
              <w:rPr>
                <w:b/>
                <w:sz w:val="20"/>
                <w:szCs w:val="20"/>
              </w:rPr>
              <w:t>для одного водовода или коллектора</w:t>
            </w:r>
          </w:p>
        </w:tc>
        <w:tc>
          <w:tcPr>
            <w:tcW w:w="2871" w:type="dxa"/>
            <w:vAlign w:val="center"/>
            <w:hideMark/>
          </w:tcPr>
          <w:p w:rsidR="00E81415" w:rsidRPr="00D4272F" w:rsidRDefault="00E81415" w:rsidP="00D2090D">
            <w:pPr>
              <w:jc w:val="center"/>
              <w:rPr>
                <w:b/>
                <w:sz w:val="20"/>
                <w:szCs w:val="20"/>
              </w:rPr>
            </w:pPr>
            <w:r w:rsidRPr="00D4272F">
              <w:rPr>
                <w:b/>
                <w:sz w:val="20"/>
                <w:szCs w:val="20"/>
              </w:rPr>
              <w:t>для двух водоводов или коллекторов (в одной траншее)</w:t>
            </w:r>
          </w:p>
        </w:tc>
        <w:tc>
          <w:tcPr>
            <w:tcW w:w="0" w:type="auto"/>
            <w:vAlign w:val="center"/>
            <w:hideMark/>
          </w:tcPr>
          <w:p w:rsidR="00E81415" w:rsidRPr="00D4272F" w:rsidRDefault="00E81415" w:rsidP="00D2090D">
            <w:pPr>
              <w:jc w:val="center"/>
              <w:rPr>
                <w:b/>
                <w:sz w:val="20"/>
                <w:szCs w:val="20"/>
              </w:rPr>
            </w:pPr>
            <w:r w:rsidRPr="00D4272F">
              <w:rPr>
                <w:b/>
                <w:sz w:val="20"/>
                <w:szCs w:val="20"/>
              </w:rPr>
              <w:t>для одного водовода или коллектора</w:t>
            </w:r>
          </w:p>
        </w:tc>
        <w:tc>
          <w:tcPr>
            <w:tcW w:w="0" w:type="auto"/>
            <w:vAlign w:val="center"/>
            <w:hideMark/>
          </w:tcPr>
          <w:p w:rsidR="00E81415" w:rsidRPr="00D4272F" w:rsidRDefault="00E81415" w:rsidP="00D2090D">
            <w:pPr>
              <w:jc w:val="center"/>
              <w:rPr>
                <w:b/>
                <w:sz w:val="20"/>
                <w:szCs w:val="20"/>
              </w:rPr>
            </w:pPr>
            <w:r w:rsidRPr="00D4272F">
              <w:rPr>
                <w:b/>
                <w:sz w:val="20"/>
                <w:szCs w:val="20"/>
              </w:rPr>
              <w:t>для двух водоводов или коллекторов (в одной траншее)</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А. Стальные трубы</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1. До 426 включительно</w:t>
            </w:r>
          </w:p>
        </w:tc>
        <w:tc>
          <w:tcPr>
            <w:tcW w:w="0" w:type="auto"/>
            <w:hideMark/>
          </w:tcPr>
          <w:p w:rsidR="00E81415" w:rsidRPr="00D4272F" w:rsidRDefault="00E81415" w:rsidP="00D2090D">
            <w:pPr>
              <w:rPr>
                <w:sz w:val="20"/>
                <w:szCs w:val="20"/>
              </w:rPr>
            </w:pPr>
            <w:r w:rsidRPr="00D4272F">
              <w:rPr>
                <w:sz w:val="20"/>
                <w:szCs w:val="20"/>
              </w:rPr>
              <w:t>до 3</w:t>
            </w:r>
          </w:p>
        </w:tc>
        <w:tc>
          <w:tcPr>
            <w:tcW w:w="1985" w:type="dxa"/>
            <w:hideMark/>
          </w:tcPr>
          <w:p w:rsidR="00E81415" w:rsidRPr="00D4272F" w:rsidRDefault="00E81415" w:rsidP="00D2090D">
            <w:pPr>
              <w:rPr>
                <w:sz w:val="20"/>
                <w:szCs w:val="20"/>
              </w:rPr>
            </w:pPr>
            <w:r w:rsidRPr="00D4272F">
              <w:rPr>
                <w:sz w:val="20"/>
                <w:szCs w:val="20"/>
              </w:rPr>
              <w:t>20</w:t>
            </w:r>
          </w:p>
        </w:tc>
        <w:tc>
          <w:tcPr>
            <w:tcW w:w="2871" w:type="dxa"/>
            <w:hideMark/>
          </w:tcPr>
          <w:p w:rsidR="00E81415" w:rsidRPr="00D4272F" w:rsidRDefault="00E81415" w:rsidP="00D2090D">
            <w:pPr>
              <w:rPr>
                <w:sz w:val="20"/>
                <w:szCs w:val="20"/>
              </w:rPr>
            </w:pPr>
            <w:r w:rsidRPr="00D4272F">
              <w:rPr>
                <w:sz w:val="20"/>
                <w:szCs w:val="20"/>
              </w:rPr>
              <w:t>23</w:t>
            </w:r>
          </w:p>
        </w:tc>
        <w:tc>
          <w:tcPr>
            <w:tcW w:w="0" w:type="auto"/>
            <w:hideMark/>
          </w:tcPr>
          <w:p w:rsidR="00E81415" w:rsidRPr="00D4272F" w:rsidRDefault="00E81415" w:rsidP="00D2090D">
            <w:pPr>
              <w:rPr>
                <w:sz w:val="20"/>
                <w:szCs w:val="20"/>
              </w:rPr>
            </w:pPr>
            <w:r w:rsidRPr="00D4272F">
              <w:rPr>
                <w:sz w:val="20"/>
                <w:szCs w:val="20"/>
              </w:rPr>
              <w:t>28</w:t>
            </w:r>
          </w:p>
        </w:tc>
        <w:tc>
          <w:tcPr>
            <w:tcW w:w="0" w:type="auto"/>
            <w:hideMark/>
          </w:tcPr>
          <w:p w:rsidR="00E81415" w:rsidRPr="00D4272F" w:rsidRDefault="00E81415" w:rsidP="00D2090D">
            <w:pPr>
              <w:rPr>
                <w:sz w:val="20"/>
                <w:szCs w:val="20"/>
              </w:rPr>
            </w:pPr>
            <w:r w:rsidRPr="00D4272F">
              <w:rPr>
                <w:sz w:val="20"/>
                <w:szCs w:val="20"/>
              </w:rPr>
              <w:t>31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2. Более 426 до 720 включительно</w:t>
            </w:r>
          </w:p>
        </w:tc>
        <w:tc>
          <w:tcPr>
            <w:tcW w:w="0" w:type="auto"/>
            <w:hideMark/>
          </w:tcPr>
          <w:p w:rsidR="00E81415" w:rsidRPr="00D4272F" w:rsidRDefault="00E81415" w:rsidP="00D2090D">
            <w:pPr>
              <w:rPr>
                <w:sz w:val="20"/>
                <w:szCs w:val="20"/>
              </w:rPr>
            </w:pPr>
            <w:r w:rsidRPr="00D4272F">
              <w:rPr>
                <w:sz w:val="20"/>
                <w:szCs w:val="20"/>
              </w:rPr>
              <w:t>то же</w:t>
            </w:r>
          </w:p>
        </w:tc>
        <w:tc>
          <w:tcPr>
            <w:tcW w:w="1985" w:type="dxa"/>
            <w:hideMark/>
          </w:tcPr>
          <w:p w:rsidR="00E81415" w:rsidRPr="00D4272F" w:rsidRDefault="00E81415" w:rsidP="00D2090D">
            <w:pPr>
              <w:rPr>
                <w:sz w:val="20"/>
                <w:szCs w:val="20"/>
              </w:rPr>
            </w:pPr>
            <w:r w:rsidRPr="00D4272F">
              <w:rPr>
                <w:sz w:val="20"/>
                <w:szCs w:val="20"/>
              </w:rPr>
              <w:t>23</w:t>
            </w:r>
          </w:p>
        </w:tc>
        <w:tc>
          <w:tcPr>
            <w:tcW w:w="2871" w:type="dxa"/>
            <w:hideMark/>
          </w:tcPr>
          <w:p w:rsidR="00E81415" w:rsidRPr="00D4272F" w:rsidRDefault="00E81415" w:rsidP="00D2090D">
            <w:pPr>
              <w:rPr>
                <w:sz w:val="20"/>
                <w:szCs w:val="20"/>
              </w:rPr>
            </w:pPr>
            <w:r w:rsidRPr="00D4272F">
              <w:rPr>
                <w:sz w:val="20"/>
                <w:szCs w:val="20"/>
              </w:rPr>
              <w:t>26</w:t>
            </w:r>
          </w:p>
        </w:tc>
        <w:tc>
          <w:tcPr>
            <w:tcW w:w="0" w:type="auto"/>
            <w:hideMark/>
          </w:tcPr>
          <w:p w:rsidR="00E81415" w:rsidRPr="00D4272F" w:rsidRDefault="00E81415" w:rsidP="00D2090D">
            <w:pPr>
              <w:rPr>
                <w:sz w:val="20"/>
                <w:szCs w:val="20"/>
              </w:rPr>
            </w:pPr>
            <w:r w:rsidRPr="00D4272F">
              <w:rPr>
                <w:sz w:val="20"/>
                <w:szCs w:val="20"/>
              </w:rPr>
              <w:t>33</w:t>
            </w:r>
          </w:p>
        </w:tc>
        <w:tc>
          <w:tcPr>
            <w:tcW w:w="0" w:type="auto"/>
            <w:hideMark/>
          </w:tcPr>
          <w:p w:rsidR="00E81415" w:rsidRPr="00D4272F" w:rsidRDefault="00E81415" w:rsidP="00D2090D">
            <w:pPr>
              <w:rPr>
                <w:sz w:val="20"/>
                <w:szCs w:val="20"/>
              </w:rPr>
            </w:pPr>
            <w:r w:rsidRPr="00D4272F">
              <w:rPr>
                <w:sz w:val="20"/>
                <w:szCs w:val="20"/>
              </w:rPr>
              <w:t>36</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3. Более 720 до 1020 включительно</w:t>
            </w:r>
          </w:p>
        </w:tc>
        <w:tc>
          <w:tcPr>
            <w:tcW w:w="0" w:type="auto"/>
            <w:hideMark/>
          </w:tcPr>
          <w:p w:rsidR="00E81415" w:rsidRPr="00D4272F" w:rsidRDefault="00E81415" w:rsidP="00D2090D">
            <w:pPr>
              <w:rPr>
                <w:sz w:val="20"/>
                <w:szCs w:val="20"/>
              </w:rPr>
            </w:pPr>
            <w:r w:rsidRPr="00D4272F">
              <w:rPr>
                <w:sz w:val="20"/>
                <w:szCs w:val="20"/>
              </w:rPr>
              <w:t>«</w:t>
            </w:r>
          </w:p>
        </w:tc>
        <w:tc>
          <w:tcPr>
            <w:tcW w:w="1985" w:type="dxa"/>
            <w:hideMark/>
          </w:tcPr>
          <w:p w:rsidR="00E81415" w:rsidRPr="00D4272F" w:rsidRDefault="00E81415" w:rsidP="00D2090D">
            <w:pPr>
              <w:rPr>
                <w:sz w:val="20"/>
                <w:szCs w:val="20"/>
              </w:rPr>
            </w:pPr>
            <w:r w:rsidRPr="00D4272F">
              <w:rPr>
                <w:sz w:val="20"/>
                <w:szCs w:val="20"/>
              </w:rPr>
              <w:t>28</w:t>
            </w:r>
          </w:p>
        </w:tc>
        <w:tc>
          <w:tcPr>
            <w:tcW w:w="2871" w:type="dxa"/>
            <w:hideMark/>
          </w:tcPr>
          <w:p w:rsidR="00E81415" w:rsidRPr="00D4272F" w:rsidRDefault="00E81415" w:rsidP="00D2090D">
            <w:pPr>
              <w:rPr>
                <w:sz w:val="20"/>
                <w:szCs w:val="20"/>
              </w:rPr>
            </w:pPr>
            <w:r w:rsidRPr="00D4272F">
              <w:rPr>
                <w:sz w:val="20"/>
                <w:szCs w:val="20"/>
              </w:rPr>
              <w:t>31</w:t>
            </w:r>
          </w:p>
        </w:tc>
        <w:tc>
          <w:tcPr>
            <w:tcW w:w="0" w:type="auto"/>
            <w:hideMark/>
          </w:tcPr>
          <w:p w:rsidR="00E81415" w:rsidRPr="00D4272F" w:rsidRDefault="00E81415" w:rsidP="00D2090D">
            <w:pPr>
              <w:rPr>
                <w:sz w:val="20"/>
                <w:szCs w:val="20"/>
              </w:rPr>
            </w:pPr>
            <w:r w:rsidRPr="00D4272F">
              <w:rPr>
                <w:sz w:val="20"/>
                <w:szCs w:val="20"/>
              </w:rPr>
              <w:t>39</w:t>
            </w:r>
          </w:p>
        </w:tc>
        <w:tc>
          <w:tcPr>
            <w:tcW w:w="0" w:type="auto"/>
            <w:hideMark/>
          </w:tcPr>
          <w:p w:rsidR="00E81415" w:rsidRPr="00D4272F" w:rsidRDefault="00E81415" w:rsidP="00D2090D">
            <w:pPr>
              <w:rPr>
                <w:sz w:val="20"/>
                <w:szCs w:val="20"/>
              </w:rPr>
            </w:pPr>
            <w:r w:rsidRPr="00D4272F">
              <w:rPr>
                <w:sz w:val="20"/>
                <w:szCs w:val="20"/>
              </w:rPr>
              <w:t>42</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4. Более 1020 до 1220 включительно</w:t>
            </w:r>
          </w:p>
        </w:tc>
        <w:tc>
          <w:tcPr>
            <w:tcW w:w="0" w:type="auto"/>
            <w:hideMark/>
          </w:tcPr>
          <w:p w:rsidR="00E81415" w:rsidRPr="00D4272F" w:rsidRDefault="00E81415" w:rsidP="00D2090D">
            <w:pPr>
              <w:rPr>
                <w:sz w:val="20"/>
                <w:szCs w:val="20"/>
              </w:rPr>
            </w:pPr>
            <w:r w:rsidRPr="00D4272F">
              <w:rPr>
                <w:sz w:val="20"/>
                <w:szCs w:val="20"/>
              </w:rPr>
              <w:t>«</w:t>
            </w:r>
          </w:p>
        </w:tc>
        <w:tc>
          <w:tcPr>
            <w:tcW w:w="1985" w:type="dxa"/>
            <w:hideMark/>
          </w:tcPr>
          <w:p w:rsidR="00E81415" w:rsidRPr="00D4272F" w:rsidRDefault="00E81415" w:rsidP="00D2090D">
            <w:pPr>
              <w:rPr>
                <w:sz w:val="20"/>
                <w:szCs w:val="20"/>
              </w:rPr>
            </w:pPr>
            <w:r w:rsidRPr="00D4272F">
              <w:rPr>
                <w:sz w:val="20"/>
                <w:szCs w:val="20"/>
              </w:rPr>
              <w:t>30</w:t>
            </w:r>
          </w:p>
        </w:tc>
        <w:tc>
          <w:tcPr>
            <w:tcW w:w="2871" w:type="dxa"/>
            <w:hideMark/>
          </w:tcPr>
          <w:p w:rsidR="00E81415" w:rsidRPr="00D4272F" w:rsidRDefault="00E81415" w:rsidP="00D2090D">
            <w:pPr>
              <w:rPr>
                <w:sz w:val="20"/>
                <w:szCs w:val="20"/>
              </w:rPr>
            </w:pPr>
            <w:r w:rsidRPr="00D4272F">
              <w:rPr>
                <w:sz w:val="20"/>
                <w:szCs w:val="20"/>
              </w:rPr>
              <w:t>33</w:t>
            </w:r>
          </w:p>
        </w:tc>
        <w:tc>
          <w:tcPr>
            <w:tcW w:w="0" w:type="auto"/>
            <w:hideMark/>
          </w:tcPr>
          <w:p w:rsidR="00E81415" w:rsidRPr="00D4272F" w:rsidRDefault="00E81415" w:rsidP="00D2090D">
            <w:pPr>
              <w:rPr>
                <w:sz w:val="20"/>
                <w:szCs w:val="20"/>
              </w:rPr>
            </w:pPr>
            <w:r w:rsidRPr="00D4272F">
              <w:rPr>
                <w:sz w:val="20"/>
                <w:szCs w:val="20"/>
              </w:rPr>
              <w:t>42</w:t>
            </w:r>
          </w:p>
        </w:tc>
        <w:tc>
          <w:tcPr>
            <w:tcW w:w="0" w:type="auto"/>
            <w:hideMark/>
          </w:tcPr>
          <w:p w:rsidR="00E81415" w:rsidRPr="00D4272F" w:rsidRDefault="00E81415" w:rsidP="00D2090D">
            <w:pPr>
              <w:rPr>
                <w:sz w:val="20"/>
                <w:szCs w:val="20"/>
              </w:rPr>
            </w:pPr>
            <w:r w:rsidRPr="00D4272F">
              <w:rPr>
                <w:sz w:val="20"/>
                <w:szCs w:val="20"/>
              </w:rPr>
              <w:t>45</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5. Более 1220 до 1420 включительно</w:t>
            </w:r>
          </w:p>
        </w:tc>
        <w:tc>
          <w:tcPr>
            <w:tcW w:w="0" w:type="auto"/>
            <w:hideMark/>
          </w:tcPr>
          <w:p w:rsidR="00E81415" w:rsidRPr="00D4272F" w:rsidRDefault="00E81415" w:rsidP="00D2090D">
            <w:pPr>
              <w:rPr>
                <w:sz w:val="20"/>
                <w:szCs w:val="20"/>
              </w:rPr>
            </w:pPr>
            <w:r w:rsidRPr="00D4272F">
              <w:rPr>
                <w:sz w:val="20"/>
                <w:szCs w:val="20"/>
              </w:rPr>
              <w:t>«</w:t>
            </w:r>
          </w:p>
        </w:tc>
        <w:tc>
          <w:tcPr>
            <w:tcW w:w="1985" w:type="dxa"/>
            <w:hideMark/>
          </w:tcPr>
          <w:p w:rsidR="00E81415" w:rsidRPr="00D4272F" w:rsidRDefault="00E81415" w:rsidP="00D2090D">
            <w:pPr>
              <w:rPr>
                <w:sz w:val="20"/>
                <w:szCs w:val="20"/>
              </w:rPr>
            </w:pPr>
            <w:r w:rsidRPr="00D4272F">
              <w:rPr>
                <w:sz w:val="20"/>
                <w:szCs w:val="20"/>
              </w:rPr>
              <w:t>32</w:t>
            </w:r>
          </w:p>
        </w:tc>
        <w:tc>
          <w:tcPr>
            <w:tcW w:w="2871" w:type="dxa"/>
            <w:hideMark/>
          </w:tcPr>
          <w:p w:rsidR="00E81415" w:rsidRPr="00D4272F" w:rsidRDefault="00E81415" w:rsidP="00D2090D">
            <w:pPr>
              <w:rPr>
                <w:sz w:val="20"/>
                <w:szCs w:val="20"/>
              </w:rPr>
            </w:pPr>
            <w:r w:rsidRPr="00D4272F">
              <w:rPr>
                <w:sz w:val="20"/>
                <w:szCs w:val="20"/>
              </w:rPr>
              <w:t>35</w:t>
            </w:r>
          </w:p>
        </w:tc>
        <w:tc>
          <w:tcPr>
            <w:tcW w:w="0" w:type="auto"/>
            <w:hideMark/>
          </w:tcPr>
          <w:p w:rsidR="00E81415" w:rsidRPr="00D4272F" w:rsidRDefault="00E81415" w:rsidP="00D2090D">
            <w:pPr>
              <w:rPr>
                <w:sz w:val="20"/>
                <w:szCs w:val="20"/>
              </w:rPr>
            </w:pPr>
            <w:r w:rsidRPr="00D4272F">
              <w:rPr>
                <w:sz w:val="20"/>
                <w:szCs w:val="20"/>
              </w:rPr>
              <w:t>45</w:t>
            </w:r>
          </w:p>
        </w:tc>
        <w:tc>
          <w:tcPr>
            <w:tcW w:w="0" w:type="auto"/>
            <w:hideMark/>
          </w:tcPr>
          <w:p w:rsidR="00E81415" w:rsidRPr="00D4272F" w:rsidRDefault="00E81415" w:rsidP="00D2090D">
            <w:pPr>
              <w:rPr>
                <w:sz w:val="20"/>
                <w:szCs w:val="20"/>
              </w:rPr>
            </w:pPr>
            <w:r w:rsidRPr="00D4272F">
              <w:rPr>
                <w:sz w:val="20"/>
                <w:szCs w:val="20"/>
              </w:rPr>
              <w:t>48</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Б. Чугунные, железобетонные, асбестоцементные и керамические трубы</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6. До 600 включительно</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2</w:t>
            </w:r>
          </w:p>
        </w:tc>
        <w:tc>
          <w:tcPr>
            <w:tcW w:w="1985" w:type="dxa"/>
            <w:hideMark/>
          </w:tcPr>
          <w:p w:rsidR="00E81415" w:rsidRPr="00D4272F" w:rsidRDefault="00E81415" w:rsidP="00D2090D">
            <w:pPr>
              <w:rPr>
                <w:sz w:val="20"/>
                <w:szCs w:val="20"/>
              </w:rPr>
            </w:pPr>
            <w:r w:rsidRPr="00D4272F">
              <w:rPr>
                <w:sz w:val="20"/>
                <w:szCs w:val="20"/>
              </w:rPr>
              <w:t>28</w:t>
            </w:r>
          </w:p>
        </w:tc>
        <w:tc>
          <w:tcPr>
            <w:tcW w:w="2871" w:type="dxa"/>
            <w:hideMark/>
          </w:tcPr>
          <w:p w:rsidR="00E81415" w:rsidRPr="00D4272F" w:rsidRDefault="00E81415" w:rsidP="00D2090D">
            <w:pPr>
              <w:rPr>
                <w:sz w:val="20"/>
                <w:szCs w:val="20"/>
              </w:rPr>
            </w:pPr>
            <w:r w:rsidRPr="00D4272F">
              <w:rPr>
                <w:sz w:val="20"/>
                <w:szCs w:val="20"/>
              </w:rPr>
              <w:t>32</w:t>
            </w:r>
          </w:p>
        </w:tc>
        <w:tc>
          <w:tcPr>
            <w:tcW w:w="0" w:type="auto"/>
            <w:hideMark/>
          </w:tcPr>
          <w:p w:rsidR="00E81415" w:rsidRPr="00D4272F" w:rsidRDefault="00E81415" w:rsidP="00D2090D">
            <w:pPr>
              <w:rPr>
                <w:sz w:val="20"/>
                <w:szCs w:val="20"/>
              </w:rPr>
            </w:pPr>
            <w:r w:rsidRPr="00D4272F">
              <w:rPr>
                <w:sz w:val="20"/>
                <w:szCs w:val="20"/>
              </w:rPr>
              <w:t>37</w:t>
            </w:r>
          </w:p>
        </w:tc>
        <w:tc>
          <w:tcPr>
            <w:tcW w:w="0" w:type="auto"/>
            <w:hideMark/>
          </w:tcPr>
          <w:p w:rsidR="00E81415" w:rsidRPr="00D4272F" w:rsidRDefault="00E81415" w:rsidP="00D2090D">
            <w:pPr>
              <w:rPr>
                <w:sz w:val="20"/>
                <w:szCs w:val="20"/>
              </w:rPr>
            </w:pPr>
            <w:r w:rsidRPr="00D4272F">
              <w:rPr>
                <w:sz w:val="20"/>
                <w:szCs w:val="20"/>
              </w:rPr>
              <w:t>41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3</w:t>
            </w:r>
          </w:p>
        </w:tc>
        <w:tc>
          <w:tcPr>
            <w:tcW w:w="1985" w:type="dxa"/>
            <w:hideMark/>
          </w:tcPr>
          <w:p w:rsidR="00E81415" w:rsidRPr="00D4272F" w:rsidRDefault="00E81415" w:rsidP="00D2090D">
            <w:pPr>
              <w:rPr>
                <w:sz w:val="20"/>
                <w:szCs w:val="20"/>
              </w:rPr>
            </w:pPr>
            <w:r w:rsidRPr="00D4272F">
              <w:rPr>
                <w:sz w:val="20"/>
                <w:szCs w:val="20"/>
              </w:rPr>
              <w:t>31</w:t>
            </w:r>
          </w:p>
        </w:tc>
        <w:tc>
          <w:tcPr>
            <w:tcW w:w="2871" w:type="dxa"/>
            <w:hideMark/>
          </w:tcPr>
          <w:p w:rsidR="00E81415" w:rsidRPr="00D4272F" w:rsidRDefault="00E81415" w:rsidP="00D2090D">
            <w:pPr>
              <w:rPr>
                <w:sz w:val="20"/>
                <w:szCs w:val="20"/>
              </w:rPr>
            </w:pPr>
            <w:r w:rsidRPr="00D4272F">
              <w:rPr>
                <w:sz w:val="20"/>
                <w:szCs w:val="20"/>
              </w:rPr>
              <w:t>34</w:t>
            </w:r>
          </w:p>
        </w:tc>
        <w:tc>
          <w:tcPr>
            <w:tcW w:w="0" w:type="auto"/>
            <w:hideMark/>
          </w:tcPr>
          <w:p w:rsidR="00E81415" w:rsidRPr="00D4272F" w:rsidRDefault="00E81415" w:rsidP="00D2090D">
            <w:pPr>
              <w:rPr>
                <w:sz w:val="20"/>
                <w:szCs w:val="20"/>
              </w:rPr>
            </w:pPr>
            <w:r w:rsidRPr="00D4272F">
              <w:rPr>
                <w:sz w:val="20"/>
                <w:szCs w:val="20"/>
              </w:rPr>
              <w:t>40</w:t>
            </w:r>
          </w:p>
        </w:tc>
        <w:tc>
          <w:tcPr>
            <w:tcW w:w="0" w:type="auto"/>
            <w:hideMark/>
          </w:tcPr>
          <w:p w:rsidR="00E81415" w:rsidRPr="00D4272F" w:rsidRDefault="00E81415" w:rsidP="00D2090D">
            <w:pPr>
              <w:rPr>
                <w:sz w:val="20"/>
                <w:szCs w:val="20"/>
              </w:rPr>
            </w:pPr>
            <w:r w:rsidRPr="00D4272F">
              <w:rPr>
                <w:sz w:val="20"/>
                <w:szCs w:val="20"/>
              </w:rPr>
              <w:t>43</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4</w:t>
            </w:r>
          </w:p>
        </w:tc>
        <w:tc>
          <w:tcPr>
            <w:tcW w:w="1985" w:type="dxa"/>
            <w:hideMark/>
          </w:tcPr>
          <w:p w:rsidR="00E81415" w:rsidRPr="00D4272F" w:rsidRDefault="00E81415" w:rsidP="00D2090D">
            <w:pPr>
              <w:rPr>
                <w:sz w:val="20"/>
                <w:szCs w:val="20"/>
              </w:rPr>
            </w:pPr>
            <w:r w:rsidRPr="00D4272F">
              <w:rPr>
                <w:sz w:val="20"/>
                <w:szCs w:val="20"/>
              </w:rPr>
              <w:t>37</w:t>
            </w:r>
          </w:p>
        </w:tc>
        <w:tc>
          <w:tcPr>
            <w:tcW w:w="2871" w:type="dxa"/>
            <w:hideMark/>
          </w:tcPr>
          <w:p w:rsidR="00E81415" w:rsidRPr="00D4272F" w:rsidRDefault="00E81415" w:rsidP="00D2090D">
            <w:pPr>
              <w:rPr>
                <w:sz w:val="20"/>
                <w:szCs w:val="20"/>
              </w:rPr>
            </w:pPr>
            <w:r w:rsidRPr="00D4272F">
              <w:rPr>
                <w:sz w:val="20"/>
                <w:szCs w:val="20"/>
              </w:rPr>
              <w:t>40</w:t>
            </w:r>
          </w:p>
        </w:tc>
        <w:tc>
          <w:tcPr>
            <w:tcW w:w="0" w:type="auto"/>
            <w:hideMark/>
          </w:tcPr>
          <w:p w:rsidR="00E81415" w:rsidRPr="00D4272F" w:rsidRDefault="00E81415" w:rsidP="00D2090D">
            <w:pPr>
              <w:rPr>
                <w:sz w:val="20"/>
                <w:szCs w:val="20"/>
              </w:rPr>
            </w:pPr>
            <w:r w:rsidRPr="00D4272F">
              <w:rPr>
                <w:sz w:val="20"/>
                <w:szCs w:val="20"/>
              </w:rPr>
              <w:t>47</w:t>
            </w:r>
          </w:p>
        </w:tc>
        <w:tc>
          <w:tcPr>
            <w:tcW w:w="0" w:type="auto"/>
            <w:hideMark/>
          </w:tcPr>
          <w:p w:rsidR="00E81415" w:rsidRPr="00D4272F" w:rsidRDefault="00E81415" w:rsidP="00D2090D">
            <w:pPr>
              <w:rPr>
                <w:sz w:val="20"/>
                <w:szCs w:val="20"/>
              </w:rPr>
            </w:pPr>
            <w:r w:rsidRPr="00D4272F">
              <w:rPr>
                <w:sz w:val="20"/>
                <w:szCs w:val="20"/>
              </w:rPr>
              <w:t>50</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5</w:t>
            </w:r>
          </w:p>
        </w:tc>
        <w:tc>
          <w:tcPr>
            <w:tcW w:w="1985" w:type="dxa"/>
            <w:hideMark/>
          </w:tcPr>
          <w:p w:rsidR="00E81415" w:rsidRPr="00D4272F" w:rsidRDefault="00E81415" w:rsidP="00D2090D">
            <w:pPr>
              <w:rPr>
                <w:sz w:val="20"/>
                <w:szCs w:val="20"/>
              </w:rPr>
            </w:pPr>
            <w:r w:rsidRPr="00D4272F">
              <w:rPr>
                <w:sz w:val="20"/>
                <w:szCs w:val="20"/>
              </w:rPr>
              <w:t>42</w:t>
            </w:r>
          </w:p>
        </w:tc>
        <w:tc>
          <w:tcPr>
            <w:tcW w:w="2871" w:type="dxa"/>
            <w:hideMark/>
          </w:tcPr>
          <w:p w:rsidR="00E81415" w:rsidRPr="00D4272F" w:rsidRDefault="00E81415" w:rsidP="00D2090D">
            <w:pPr>
              <w:rPr>
                <w:sz w:val="20"/>
                <w:szCs w:val="20"/>
              </w:rPr>
            </w:pPr>
            <w:r w:rsidRPr="00D4272F">
              <w:rPr>
                <w:sz w:val="20"/>
                <w:szCs w:val="20"/>
              </w:rPr>
              <w:t>45</w:t>
            </w:r>
          </w:p>
        </w:tc>
        <w:tc>
          <w:tcPr>
            <w:tcW w:w="0" w:type="auto"/>
            <w:hideMark/>
          </w:tcPr>
          <w:p w:rsidR="00E81415" w:rsidRPr="00D4272F" w:rsidRDefault="00E81415" w:rsidP="00D2090D">
            <w:pPr>
              <w:rPr>
                <w:sz w:val="20"/>
                <w:szCs w:val="20"/>
              </w:rPr>
            </w:pPr>
            <w:r w:rsidRPr="00D4272F">
              <w:rPr>
                <w:sz w:val="20"/>
                <w:szCs w:val="20"/>
              </w:rPr>
              <w:t>53</w:t>
            </w:r>
          </w:p>
        </w:tc>
        <w:tc>
          <w:tcPr>
            <w:tcW w:w="0" w:type="auto"/>
            <w:hideMark/>
          </w:tcPr>
          <w:p w:rsidR="00E81415" w:rsidRPr="00D4272F" w:rsidRDefault="00E81415" w:rsidP="00D2090D">
            <w:pPr>
              <w:rPr>
                <w:sz w:val="20"/>
                <w:szCs w:val="20"/>
              </w:rPr>
            </w:pPr>
            <w:r w:rsidRPr="00D4272F">
              <w:rPr>
                <w:sz w:val="20"/>
                <w:szCs w:val="20"/>
              </w:rPr>
              <w:t>56</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6</w:t>
            </w:r>
          </w:p>
        </w:tc>
        <w:tc>
          <w:tcPr>
            <w:tcW w:w="1985" w:type="dxa"/>
            <w:hideMark/>
          </w:tcPr>
          <w:p w:rsidR="00E81415" w:rsidRPr="00D4272F" w:rsidRDefault="00E81415" w:rsidP="00D2090D">
            <w:pPr>
              <w:rPr>
                <w:sz w:val="20"/>
                <w:szCs w:val="20"/>
              </w:rPr>
            </w:pPr>
            <w:r w:rsidRPr="00D4272F">
              <w:rPr>
                <w:sz w:val="20"/>
                <w:szCs w:val="20"/>
              </w:rPr>
              <w:t>50</w:t>
            </w:r>
          </w:p>
        </w:tc>
        <w:tc>
          <w:tcPr>
            <w:tcW w:w="2871" w:type="dxa"/>
            <w:hideMark/>
          </w:tcPr>
          <w:p w:rsidR="00E81415" w:rsidRPr="00D4272F" w:rsidRDefault="00E81415" w:rsidP="00D2090D">
            <w:pPr>
              <w:rPr>
                <w:sz w:val="20"/>
                <w:szCs w:val="20"/>
              </w:rPr>
            </w:pPr>
            <w:r w:rsidRPr="00D4272F">
              <w:rPr>
                <w:sz w:val="20"/>
                <w:szCs w:val="20"/>
              </w:rPr>
              <w:t>53</w:t>
            </w:r>
          </w:p>
        </w:tc>
        <w:tc>
          <w:tcPr>
            <w:tcW w:w="0" w:type="auto"/>
            <w:hideMark/>
          </w:tcPr>
          <w:p w:rsidR="00E81415" w:rsidRPr="00D4272F" w:rsidRDefault="00E81415" w:rsidP="00D2090D">
            <w:pPr>
              <w:rPr>
                <w:sz w:val="20"/>
                <w:szCs w:val="20"/>
              </w:rPr>
            </w:pPr>
            <w:r w:rsidRPr="00D4272F">
              <w:rPr>
                <w:sz w:val="20"/>
                <w:szCs w:val="20"/>
              </w:rPr>
              <w:t>61</w:t>
            </w:r>
          </w:p>
        </w:tc>
        <w:tc>
          <w:tcPr>
            <w:tcW w:w="0" w:type="auto"/>
            <w:hideMark/>
          </w:tcPr>
          <w:p w:rsidR="00E81415" w:rsidRPr="00D4272F" w:rsidRDefault="00E81415" w:rsidP="00D2090D">
            <w:pPr>
              <w:rPr>
                <w:sz w:val="20"/>
                <w:szCs w:val="20"/>
              </w:rPr>
            </w:pPr>
            <w:r w:rsidRPr="00D4272F">
              <w:rPr>
                <w:sz w:val="20"/>
                <w:szCs w:val="20"/>
              </w:rPr>
              <w:t>64</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7</w:t>
            </w:r>
          </w:p>
        </w:tc>
        <w:tc>
          <w:tcPr>
            <w:tcW w:w="1985" w:type="dxa"/>
            <w:hideMark/>
          </w:tcPr>
          <w:p w:rsidR="00E81415" w:rsidRPr="00D4272F" w:rsidRDefault="00E81415" w:rsidP="00D2090D">
            <w:pPr>
              <w:rPr>
                <w:sz w:val="20"/>
                <w:szCs w:val="20"/>
              </w:rPr>
            </w:pPr>
            <w:r w:rsidRPr="00D4272F">
              <w:rPr>
                <w:sz w:val="20"/>
                <w:szCs w:val="20"/>
              </w:rPr>
              <w:t>55</w:t>
            </w:r>
          </w:p>
        </w:tc>
        <w:tc>
          <w:tcPr>
            <w:tcW w:w="2871" w:type="dxa"/>
            <w:hideMark/>
          </w:tcPr>
          <w:p w:rsidR="00E81415" w:rsidRPr="00D4272F" w:rsidRDefault="00E81415" w:rsidP="00D2090D">
            <w:pPr>
              <w:rPr>
                <w:sz w:val="20"/>
                <w:szCs w:val="20"/>
              </w:rPr>
            </w:pPr>
            <w:r w:rsidRPr="00D4272F">
              <w:rPr>
                <w:sz w:val="20"/>
                <w:szCs w:val="20"/>
              </w:rPr>
              <w:t>59</w:t>
            </w:r>
          </w:p>
        </w:tc>
        <w:tc>
          <w:tcPr>
            <w:tcW w:w="0" w:type="auto"/>
            <w:hideMark/>
          </w:tcPr>
          <w:p w:rsidR="00E81415" w:rsidRPr="00D4272F" w:rsidRDefault="00E81415" w:rsidP="00D2090D">
            <w:pPr>
              <w:rPr>
                <w:sz w:val="20"/>
                <w:szCs w:val="20"/>
              </w:rPr>
            </w:pPr>
            <w:r w:rsidRPr="00D4272F">
              <w:rPr>
                <w:sz w:val="20"/>
                <w:szCs w:val="20"/>
              </w:rPr>
              <w:t>67</w:t>
            </w:r>
          </w:p>
        </w:tc>
        <w:tc>
          <w:tcPr>
            <w:tcW w:w="0" w:type="auto"/>
            <w:hideMark/>
          </w:tcPr>
          <w:p w:rsidR="00E81415" w:rsidRPr="00D4272F" w:rsidRDefault="00E81415" w:rsidP="00D2090D">
            <w:pPr>
              <w:rPr>
                <w:sz w:val="20"/>
                <w:szCs w:val="20"/>
              </w:rPr>
            </w:pPr>
            <w:r w:rsidRPr="00D4272F">
              <w:rPr>
                <w:sz w:val="20"/>
                <w:szCs w:val="20"/>
              </w:rPr>
              <w:t>71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7. Более 600 до 800 включительно</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2</w:t>
            </w:r>
          </w:p>
        </w:tc>
        <w:tc>
          <w:tcPr>
            <w:tcW w:w="1985" w:type="dxa"/>
            <w:hideMark/>
          </w:tcPr>
          <w:p w:rsidR="00E81415" w:rsidRPr="00D4272F" w:rsidRDefault="00E81415" w:rsidP="00D2090D">
            <w:pPr>
              <w:rPr>
                <w:sz w:val="20"/>
                <w:szCs w:val="20"/>
              </w:rPr>
            </w:pPr>
            <w:r w:rsidRPr="00D4272F">
              <w:rPr>
                <w:sz w:val="20"/>
                <w:szCs w:val="20"/>
              </w:rPr>
              <w:t>28</w:t>
            </w:r>
          </w:p>
        </w:tc>
        <w:tc>
          <w:tcPr>
            <w:tcW w:w="2871" w:type="dxa"/>
            <w:hideMark/>
          </w:tcPr>
          <w:p w:rsidR="00E81415" w:rsidRPr="00D4272F" w:rsidRDefault="00E81415" w:rsidP="00D2090D">
            <w:pPr>
              <w:rPr>
                <w:sz w:val="20"/>
                <w:szCs w:val="20"/>
              </w:rPr>
            </w:pPr>
            <w:r w:rsidRPr="00D4272F">
              <w:rPr>
                <w:sz w:val="20"/>
                <w:szCs w:val="20"/>
              </w:rPr>
              <w:t>32</w:t>
            </w:r>
          </w:p>
        </w:tc>
        <w:tc>
          <w:tcPr>
            <w:tcW w:w="0" w:type="auto"/>
            <w:hideMark/>
          </w:tcPr>
          <w:p w:rsidR="00E81415" w:rsidRPr="00D4272F" w:rsidRDefault="00E81415" w:rsidP="00D2090D">
            <w:pPr>
              <w:rPr>
                <w:sz w:val="20"/>
                <w:szCs w:val="20"/>
              </w:rPr>
            </w:pPr>
            <w:r w:rsidRPr="00D4272F">
              <w:rPr>
                <w:sz w:val="20"/>
                <w:szCs w:val="20"/>
              </w:rPr>
              <w:t>37</w:t>
            </w:r>
          </w:p>
        </w:tc>
        <w:tc>
          <w:tcPr>
            <w:tcW w:w="0" w:type="auto"/>
            <w:hideMark/>
          </w:tcPr>
          <w:p w:rsidR="00E81415" w:rsidRPr="00D4272F" w:rsidRDefault="00E81415" w:rsidP="00D2090D">
            <w:pPr>
              <w:rPr>
                <w:sz w:val="20"/>
                <w:szCs w:val="20"/>
              </w:rPr>
            </w:pPr>
            <w:r w:rsidRPr="00D4272F">
              <w:rPr>
                <w:sz w:val="20"/>
                <w:szCs w:val="20"/>
              </w:rPr>
              <w:t>41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3</w:t>
            </w:r>
          </w:p>
        </w:tc>
        <w:tc>
          <w:tcPr>
            <w:tcW w:w="1985" w:type="dxa"/>
            <w:hideMark/>
          </w:tcPr>
          <w:p w:rsidR="00E81415" w:rsidRPr="00D4272F" w:rsidRDefault="00E81415" w:rsidP="00D2090D">
            <w:pPr>
              <w:rPr>
                <w:sz w:val="20"/>
                <w:szCs w:val="20"/>
              </w:rPr>
            </w:pPr>
            <w:r w:rsidRPr="00D4272F">
              <w:rPr>
                <w:sz w:val="20"/>
                <w:szCs w:val="20"/>
              </w:rPr>
              <w:t>32</w:t>
            </w:r>
          </w:p>
        </w:tc>
        <w:tc>
          <w:tcPr>
            <w:tcW w:w="2871" w:type="dxa"/>
            <w:hideMark/>
          </w:tcPr>
          <w:p w:rsidR="00E81415" w:rsidRPr="00D4272F" w:rsidRDefault="00E81415" w:rsidP="00D2090D">
            <w:pPr>
              <w:rPr>
                <w:sz w:val="20"/>
                <w:szCs w:val="20"/>
              </w:rPr>
            </w:pPr>
            <w:r w:rsidRPr="00D4272F">
              <w:rPr>
                <w:sz w:val="20"/>
                <w:szCs w:val="20"/>
              </w:rPr>
              <w:t>35</w:t>
            </w:r>
          </w:p>
        </w:tc>
        <w:tc>
          <w:tcPr>
            <w:tcW w:w="0" w:type="auto"/>
            <w:hideMark/>
          </w:tcPr>
          <w:p w:rsidR="00E81415" w:rsidRPr="00D4272F" w:rsidRDefault="00E81415" w:rsidP="00D2090D">
            <w:pPr>
              <w:rPr>
                <w:sz w:val="20"/>
                <w:szCs w:val="20"/>
              </w:rPr>
            </w:pPr>
            <w:r w:rsidRPr="00D4272F">
              <w:rPr>
                <w:sz w:val="20"/>
                <w:szCs w:val="20"/>
              </w:rPr>
              <w:t>41</w:t>
            </w:r>
          </w:p>
        </w:tc>
        <w:tc>
          <w:tcPr>
            <w:tcW w:w="0" w:type="auto"/>
            <w:hideMark/>
          </w:tcPr>
          <w:p w:rsidR="00E81415" w:rsidRPr="00D4272F" w:rsidRDefault="00E81415" w:rsidP="00D2090D">
            <w:pPr>
              <w:rPr>
                <w:sz w:val="20"/>
                <w:szCs w:val="20"/>
              </w:rPr>
            </w:pPr>
            <w:r w:rsidRPr="00D4272F">
              <w:rPr>
                <w:sz w:val="20"/>
                <w:szCs w:val="20"/>
              </w:rPr>
              <w:t>45</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4</w:t>
            </w:r>
          </w:p>
        </w:tc>
        <w:tc>
          <w:tcPr>
            <w:tcW w:w="1985" w:type="dxa"/>
            <w:hideMark/>
          </w:tcPr>
          <w:p w:rsidR="00E81415" w:rsidRPr="00D4272F" w:rsidRDefault="00E81415" w:rsidP="00D2090D">
            <w:pPr>
              <w:rPr>
                <w:sz w:val="20"/>
                <w:szCs w:val="20"/>
              </w:rPr>
            </w:pPr>
            <w:r w:rsidRPr="00D4272F">
              <w:rPr>
                <w:sz w:val="20"/>
                <w:szCs w:val="20"/>
              </w:rPr>
              <w:t>39</w:t>
            </w:r>
          </w:p>
        </w:tc>
        <w:tc>
          <w:tcPr>
            <w:tcW w:w="2871" w:type="dxa"/>
            <w:hideMark/>
          </w:tcPr>
          <w:p w:rsidR="00E81415" w:rsidRPr="00D4272F" w:rsidRDefault="00E81415" w:rsidP="00D2090D">
            <w:pPr>
              <w:rPr>
                <w:sz w:val="20"/>
                <w:szCs w:val="20"/>
              </w:rPr>
            </w:pPr>
            <w:r w:rsidRPr="00D4272F">
              <w:rPr>
                <w:sz w:val="20"/>
                <w:szCs w:val="20"/>
              </w:rPr>
              <w:t>42</w:t>
            </w:r>
          </w:p>
        </w:tc>
        <w:tc>
          <w:tcPr>
            <w:tcW w:w="0" w:type="auto"/>
            <w:hideMark/>
          </w:tcPr>
          <w:p w:rsidR="00E81415" w:rsidRPr="00D4272F" w:rsidRDefault="00E81415" w:rsidP="00D2090D">
            <w:pPr>
              <w:rPr>
                <w:sz w:val="20"/>
                <w:szCs w:val="20"/>
              </w:rPr>
            </w:pPr>
            <w:r w:rsidRPr="00D4272F">
              <w:rPr>
                <w:sz w:val="20"/>
                <w:szCs w:val="20"/>
              </w:rPr>
              <w:t>49</w:t>
            </w:r>
          </w:p>
        </w:tc>
        <w:tc>
          <w:tcPr>
            <w:tcW w:w="0" w:type="auto"/>
            <w:hideMark/>
          </w:tcPr>
          <w:p w:rsidR="00E81415" w:rsidRPr="00D4272F" w:rsidRDefault="00E81415" w:rsidP="00D2090D">
            <w:pPr>
              <w:rPr>
                <w:sz w:val="20"/>
                <w:szCs w:val="20"/>
              </w:rPr>
            </w:pPr>
            <w:r w:rsidRPr="00D4272F">
              <w:rPr>
                <w:sz w:val="20"/>
                <w:szCs w:val="20"/>
              </w:rPr>
              <w:t>52</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5</w:t>
            </w:r>
          </w:p>
        </w:tc>
        <w:tc>
          <w:tcPr>
            <w:tcW w:w="1985" w:type="dxa"/>
            <w:hideMark/>
          </w:tcPr>
          <w:p w:rsidR="00E81415" w:rsidRPr="00D4272F" w:rsidRDefault="00E81415" w:rsidP="00D2090D">
            <w:pPr>
              <w:rPr>
                <w:sz w:val="20"/>
                <w:szCs w:val="20"/>
              </w:rPr>
            </w:pPr>
            <w:r w:rsidRPr="00D4272F">
              <w:rPr>
                <w:sz w:val="20"/>
                <w:szCs w:val="20"/>
              </w:rPr>
              <w:t>43</w:t>
            </w:r>
          </w:p>
        </w:tc>
        <w:tc>
          <w:tcPr>
            <w:tcW w:w="2871" w:type="dxa"/>
            <w:hideMark/>
          </w:tcPr>
          <w:p w:rsidR="00E81415" w:rsidRPr="00D4272F" w:rsidRDefault="00E81415" w:rsidP="00D2090D">
            <w:pPr>
              <w:rPr>
                <w:sz w:val="20"/>
                <w:szCs w:val="20"/>
              </w:rPr>
            </w:pPr>
            <w:r w:rsidRPr="00D4272F">
              <w:rPr>
                <w:sz w:val="20"/>
                <w:szCs w:val="20"/>
              </w:rPr>
              <w:t>47</w:t>
            </w:r>
          </w:p>
        </w:tc>
        <w:tc>
          <w:tcPr>
            <w:tcW w:w="0" w:type="auto"/>
            <w:hideMark/>
          </w:tcPr>
          <w:p w:rsidR="00E81415" w:rsidRPr="00D4272F" w:rsidRDefault="00E81415" w:rsidP="00D2090D">
            <w:pPr>
              <w:rPr>
                <w:sz w:val="20"/>
                <w:szCs w:val="20"/>
              </w:rPr>
            </w:pPr>
            <w:r w:rsidRPr="00D4272F">
              <w:rPr>
                <w:sz w:val="20"/>
                <w:szCs w:val="20"/>
              </w:rPr>
              <w:t>54</w:t>
            </w:r>
          </w:p>
        </w:tc>
        <w:tc>
          <w:tcPr>
            <w:tcW w:w="0" w:type="auto"/>
            <w:hideMark/>
          </w:tcPr>
          <w:p w:rsidR="00E81415" w:rsidRPr="00D4272F" w:rsidRDefault="00E81415" w:rsidP="00D2090D">
            <w:pPr>
              <w:rPr>
                <w:sz w:val="20"/>
                <w:szCs w:val="20"/>
              </w:rPr>
            </w:pPr>
            <w:r w:rsidRPr="00D4272F">
              <w:rPr>
                <w:sz w:val="20"/>
                <w:szCs w:val="20"/>
              </w:rPr>
              <w:t>58</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6</w:t>
            </w:r>
          </w:p>
        </w:tc>
        <w:tc>
          <w:tcPr>
            <w:tcW w:w="1985" w:type="dxa"/>
            <w:hideMark/>
          </w:tcPr>
          <w:p w:rsidR="00E81415" w:rsidRPr="00D4272F" w:rsidRDefault="00E81415" w:rsidP="00D2090D">
            <w:pPr>
              <w:rPr>
                <w:sz w:val="20"/>
                <w:szCs w:val="20"/>
              </w:rPr>
            </w:pPr>
            <w:r w:rsidRPr="00D4272F">
              <w:rPr>
                <w:sz w:val="20"/>
                <w:szCs w:val="20"/>
              </w:rPr>
              <w:t>51</w:t>
            </w:r>
          </w:p>
        </w:tc>
        <w:tc>
          <w:tcPr>
            <w:tcW w:w="2871" w:type="dxa"/>
            <w:hideMark/>
          </w:tcPr>
          <w:p w:rsidR="00E81415" w:rsidRPr="00D4272F" w:rsidRDefault="00E81415" w:rsidP="00D2090D">
            <w:pPr>
              <w:rPr>
                <w:sz w:val="20"/>
                <w:szCs w:val="20"/>
              </w:rPr>
            </w:pPr>
            <w:r w:rsidRPr="00D4272F">
              <w:rPr>
                <w:sz w:val="20"/>
                <w:szCs w:val="20"/>
              </w:rPr>
              <w:t>55</w:t>
            </w:r>
          </w:p>
        </w:tc>
        <w:tc>
          <w:tcPr>
            <w:tcW w:w="0" w:type="auto"/>
            <w:hideMark/>
          </w:tcPr>
          <w:p w:rsidR="00E81415" w:rsidRPr="00D4272F" w:rsidRDefault="00E81415" w:rsidP="00D2090D">
            <w:pPr>
              <w:rPr>
                <w:sz w:val="20"/>
                <w:szCs w:val="20"/>
              </w:rPr>
            </w:pPr>
            <w:r w:rsidRPr="00D4272F">
              <w:rPr>
                <w:sz w:val="20"/>
                <w:szCs w:val="20"/>
              </w:rPr>
              <w:t>62</w:t>
            </w:r>
          </w:p>
        </w:tc>
        <w:tc>
          <w:tcPr>
            <w:tcW w:w="0" w:type="auto"/>
            <w:hideMark/>
          </w:tcPr>
          <w:p w:rsidR="00E81415" w:rsidRPr="00D4272F" w:rsidRDefault="00E81415" w:rsidP="00D2090D">
            <w:pPr>
              <w:rPr>
                <w:sz w:val="20"/>
                <w:szCs w:val="20"/>
              </w:rPr>
            </w:pPr>
            <w:r w:rsidRPr="00D4272F">
              <w:rPr>
                <w:sz w:val="20"/>
                <w:szCs w:val="20"/>
              </w:rPr>
              <w:t>67</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7</w:t>
            </w:r>
          </w:p>
        </w:tc>
        <w:tc>
          <w:tcPr>
            <w:tcW w:w="1985" w:type="dxa"/>
            <w:hideMark/>
          </w:tcPr>
          <w:p w:rsidR="00E81415" w:rsidRPr="00D4272F" w:rsidRDefault="00E81415" w:rsidP="00D2090D">
            <w:pPr>
              <w:rPr>
                <w:sz w:val="20"/>
                <w:szCs w:val="20"/>
              </w:rPr>
            </w:pPr>
            <w:r w:rsidRPr="00D4272F">
              <w:rPr>
                <w:sz w:val="20"/>
                <w:szCs w:val="20"/>
              </w:rPr>
              <w:t>56</w:t>
            </w:r>
          </w:p>
        </w:tc>
        <w:tc>
          <w:tcPr>
            <w:tcW w:w="2871" w:type="dxa"/>
            <w:hideMark/>
          </w:tcPr>
          <w:p w:rsidR="00E81415" w:rsidRPr="00D4272F" w:rsidRDefault="00E81415" w:rsidP="00D2090D">
            <w:pPr>
              <w:rPr>
                <w:sz w:val="20"/>
                <w:szCs w:val="20"/>
              </w:rPr>
            </w:pPr>
            <w:r w:rsidRPr="00D4272F">
              <w:rPr>
                <w:sz w:val="20"/>
                <w:szCs w:val="20"/>
              </w:rPr>
              <w:t>61</w:t>
            </w:r>
          </w:p>
        </w:tc>
        <w:tc>
          <w:tcPr>
            <w:tcW w:w="0" w:type="auto"/>
            <w:hideMark/>
          </w:tcPr>
          <w:p w:rsidR="00E81415" w:rsidRPr="00D4272F" w:rsidRDefault="00E81415" w:rsidP="00D2090D">
            <w:pPr>
              <w:rPr>
                <w:sz w:val="20"/>
                <w:szCs w:val="20"/>
              </w:rPr>
            </w:pPr>
            <w:r w:rsidRPr="00D4272F">
              <w:rPr>
                <w:sz w:val="20"/>
                <w:szCs w:val="20"/>
              </w:rPr>
              <w:t>68</w:t>
            </w:r>
          </w:p>
        </w:tc>
        <w:tc>
          <w:tcPr>
            <w:tcW w:w="0" w:type="auto"/>
            <w:hideMark/>
          </w:tcPr>
          <w:p w:rsidR="00E81415" w:rsidRPr="00D4272F" w:rsidRDefault="00E81415" w:rsidP="00D2090D">
            <w:pPr>
              <w:rPr>
                <w:sz w:val="20"/>
                <w:szCs w:val="20"/>
              </w:rPr>
            </w:pPr>
            <w:r w:rsidRPr="00D4272F">
              <w:rPr>
                <w:sz w:val="20"/>
                <w:szCs w:val="20"/>
              </w:rPr>
              <w:t>73</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8. Более 800 до 1000 включительно</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2</w:t>
            </w:r>
          </w:p>
        </w:tc>
        <w:tc>
          <w:tcPr>
            <w:tcW w:w="1985" w:type="dxa"/>
            <w:hideMark/>
          </w:tcPr>
          <w:p w:rsidR="00E81415" w:rsidRPr="00D4272F" w:rsidRDefault="00E81415" w:rsidP="00D2090D">
            <w:pPr>
              <w:rPr>
                <w:sz w:val="20"/>
                <w:szCs w:val="20"/>
              </w:rPr>
            </w:pPr>
            <w:r w:rsidRPr="00D4272F">
              <w:rPr>
                <w:sz w:val="20"/>
                <w:szCs w:val="20"/>
              </w:rPr>
              <w:t>28</w:t>
            </w:r>
          </w:p>
        </w:tc>
        <w:tc>
          <w:tcPr>
            <w:tcW w:w="2871" w:type="dxa"/>
            <w:hideMark/>
          </w:tcPr>
          <w:p w:rsidR="00E81415" w:rsidRPr="00D4272F" w:rsidRDefault="00E81415" w:rsidP="00D2090D">
            <w:pPr>
              <w:rPr>
                <w:sz w:val="20"/>
                <w:szCs w:val="20"/>
              </w:rPr>
            </w:pPr>
            <w:r w:rsidRPr="00D4272F">
              <w:rPr>
                <w:sz w:val="20"/>
                <w:szCs w:val="20"/>
              </w:rPr>
              <w:t>32</w:t>
            </w:r>
          </w:p>
        </w:tc>
        <w:tc>
          <w:tcPr>
            <w:tcW w:w="0" w:type="auto"/>
            <w:hideMark/>
          </w:tcPr>
          <w:p w:rsidR="00E81415" w:rsidRPr="00D4272F" w:rsidRDefault="00E81415" w:rsidP="00D2090D">
            <w:pPr>
              <w:rPr>
                <w:sz w:val="20"/>
                <w:szCs w:val="20"/>
              </w:rPr>
            </w:pPr>
            <w:r w:rsidRPr="00D4272F">
              <w:rPr>
                <w:sz w:val="20"/>
                <w:szCs w:val="20"/>
              </w:rPr>
              <w:t>37</w:t>
            </w:r>
          </w:p>
        </w:tc>
        <w:tc>
          <w:tcPr>
            <w:tcW w:w="0" w:type="auto"/>
            <w:hideMark/>
          </w:tcPr>
          <w:p w:rsidR="00E81415" w:rsidRPr="00D4272F" w:rsidRDefault="00E81415" w:rsidP="00D2090D">
            <w:pPr>
              <w:rPr>
                <w:sz w:val="20"/>
                <w:szCs w:val="20"/>
              </w:rPr>
            </w:pPr>
            <w:r w:rsidRPr="00D4272F">
              <w:rPr>
                <w:sz w:val="20"/>
                <w:szCs w:val="20"/>
              </w:rPr>
              <w:t>41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3</w:t>
            </w:r>
          </w:p>
        </w:tc>
        <w:tc>
          <w:tcPr>
            <w:tcW w:w="1985" w:type="dxa"/>
            <w:hideMark/>
          </w:tcPr>
          <w:p w:rsidR="00E81415" w:rsidRPr="00D4272F" w:rsidRDefault="00E81415" w:rsidP="00D2090D">
            <w:pPr>
              <w:rPr>
                <w:sz w:val="20"/>
                <w:szCs w:val="20"/>
              </w:rPr>
            </w:pPr>
            <w:r w:rsidRPr="00D4272F">
              <w:rPr>
                <w:sz w:val="20"/>
                <w:szCs w:val="20"/>
              </w:rPr>
              <w:t>32</w:t>
            </w:r>
          </w:p>
        </w:tc>
        <w:tc>
          <w:tcPr>
            <w:tcW w:w="2871" w:type="dxa"/>
            <w:hideMark/>
          </w:tcPr>
          <w:p w:rsidR="00E81415" w:rsidRPr="00D4272F" w:rsidRDefault="00E81415" w:rsidP="00D2090D">
            <w:pPr>
              <w:rPr>
                <w:sz w:val="20"/>
                <w:szCs w:val="20"/>
              </w:rPr>
            </w:pPr>
            <w:r w:rsidRPr="00D4272F">
              <w:rPr>
                <w:sz w:val="20"/>
                <w:szCs w:val="20"/>
              </w:rPr>
              <w:t>35</w:t>
            </w:r>
          </w:p>
        </w:tc>
        <w:tc>
          <w:tcPr>
            <w:tcW w:w="0" w:type="auto"/>
            <w:hideMark/>
          </w:tcPr>
          <w:p w:rsidR="00E81415" w:rsidRPr="00D4272F" w:rsidRDefault="00E81415" w:rsidP="00D2090D">
            <w:pPr>
              <w:rPr>
                <w:sz w:val="20"/>
                <w:szCs w:val="20"/>
              </w:rPr>
            </w:pPr>
            <w:r w:rsidRPr="00D4272F">
              <w:rPr>
                <w:sz w:val="20"/>
                <w:szCs w:val="20"/>
              </w:rPr>
              <w:t>41</w:t>
            </w:r>
          </w:p>
        </w:tc>
        <w:tc>
          <w:tcPr>
            <w:tcW w:w="0" w:type="auto"/>
            <w:hideMark/>
          </w:tcPr>
          <w:p w:rsidR="00E81415" w:rsidRPr="00D4272F" w:rsidRDefault="00E81415" w:rsidP="00D2090D">
            <w:pPr>
              <w:rPr>
                <w:sz w:val="20"/>
                <w:szCs w:val="20"/>
              </w:rPr>
            </w:pPr>
            <w:r w:rsidRPr="00D4272F">
              <w:rPr>
                <w:sz w:val="20"/>
                <w:szCs w:val="20"/>
              </w:rPr>
              <w:t>45</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lastRenderedPageBreak/>
              <w:t> </w:t>
            </w:r>
          </w:p>
        </w:tc>
        <w:tc>
          <w:tcPr>
            <w:tcW w:w="0" w:type="auto"/>
            <w:hideMark/>
          </w:tcPr>
          <w:p w:rsidR="00E81415" w:rsidRPr="00D4272F" w:rsidRDefault="00E81415" w:rsidP="00D2090D">
            <w:pPr>
              <w:rPr>
                <w:sz w:val="20"/>
                <w:szCs w:val="20"/>
              </w:rPr>
            </w:pPr>
            <w:r w:rsidRPr="00D4272F">
              <w:rPr>
                <w:sz w:val="20"/>
                <w:szCs w:val="20"/>
              </w:rPr>
              <w:t>4</w:t>
            </w:r>
          </w:p>
        </w:tc>
        <w:tc>
          <w:tcPr>
            <w:tcW w:w="1985" w:type="dxa"/>
            <w:hideMark/>
          </w:tcPr>
          <w:p w:rsidR="00E81415" w:rsidRPr="00D4272F" w:rsidRDefault="00E81415" w:rsidP="00D2090D">
            <w:pPr>
              <w:rPr>
                <w:sz w:val="20"/>
                <w:szCs w:val="20"/>
              </w:rPr>
            </w:pPr>
            <w:r w:rsidRPr="00D4272F">
              <w:rPr>
                <w:sz w:val="20"/>
                <w:szCs w:val="20"/>
              </w:rPr>
              <w:t>39</w:t>
            </w:r>
          </w:p>
        </w:tc>
        <w:tc>
          <w:tcPr>
            <w:tcW w:w="2871" w:type="dxa"/>
            <w:hideMark/>
          </w:tcPr>
          <w:p w:rsidR="00E81415" w:rsidRPr="00D4272F" w:rsidRDefault="00E81415" w:rsidP="00D2090D">
            <w:pPr>
              <w:rPr>
                <w:sz w:val="20"/>
                <w:szCs w:val="20"/>
              </w:rPr>
            </w:pPr>
            <w:r w:rsidRPr="00D4272F">
              <w:rPr>
                <w:sz w:val="20"/>
                <w:szCs w:val="20"/>
              </w:rPr>
              <w:t>42</w:t>
            </w:r>
          </w:p>
        </w:tc>
        <w:tc>
          <w:tcPr>
            <w:tcW w:w="0" w:type="auto"/>
            <w:hideMark/>
          </w:tcPr>
          <w:p w:rsidR="00E81415" w:rsidRPr="00D4272F" w:rsidRDefault="00E81415" w:rsidP="00D2090D">
            <w:pPr>
              <w:rPr>
                <w:sz w:val="20"/>
                <w:szCs w:val="20"/>
              </w:rPr>
            </w:pPr>
            <w:r w:rsidRPr="00D4272F">
              <w:rPr>
                <w:sz w:val="20"/>
                <w:szCs w:val="20"/>
              </w:rPr>
              <w:t>49</w:t>
            </w:r>
          </w:p>
        </w:tc>
        <w:tc>
          <w:tcPr>
            <w:tcW w:w="0" w:type="auto"/>
            <w:hideMark/>
          </w:tcPr>
          <w:p w:rsidR="00E81415" w:rsidRPr="00D4272F" w:rsidRDefault="00E81415" w:rsidP="00D2090D">
            <w:pPr>
              <w:rPr>
                <w:sz w:val="20"/>
                <w:szCs w:val="20"/>
              </w:rPr>
            </w:pPr>
            <w:r w:rsidRPr="00D4272F">
              <w:rPr>
                <w:sz w:val="20"/>
                <w:szCs w:val="20"/>
              </w:rPr>
              <w:t>52</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5</w:t>
            </w:r>
          </w:p>
        </w:tc>
        <w:tc>
          <w:tcPr>
            <w:tcW w:w="1985" w:type="dxa"/>
            <w:hideMark/>
          </w:tcPr>
          <w:p w:rsidR="00E81415" w:rsidRPr="00D4272F" w:rsidRDefault="00E81415" w:rsidP="00D2090D">
            <w:pPr>
              <w:rPr>
                <w:sz w:val="20"/>
                <w:szCs w:val="20"/>
              </w:rPr>
            </w:pPr>
            <w:r w:rsidRPr="00D4272F">
              <w:rPr>
                <w:sz w:val="20"/>
                <w:szCs w:val="20"/>
              </w:rPr>
              <w:t>43</w:t>
            </w:r>
          </w:p>
        </w:tc>
        <w:tc>
          <w:tcPr>
            <w:tcW w:w="2871" w:type="dxa"/>
            <w:hideMark/>
          </w:tcPr>
          <w:p w:rsidR="00E81415" w:rsidRPr="00D4272F" w:rsidRDefault="00E81415" w:rsidP="00D2090D">
            <w:pPr>
              <w:rPr>
                <w:sz w:val="20"/>
                <w:szCs w:val="20"/>
              </w:rPr>
            </w:pPr>
            <w:r w:rsidRPr="00D4272F">
              <w:rPr>
                <w:sz w:val="20"/>
                <w:szCs w:val="20"/>
              </w:rPr>
              <w:t>47</w:t>
            </w:r>
          </w:p>
        </w:tc>
        <w:tc>
          <w:tcPr>
            <w:tcW w:w="0" w:type="auto"/>
            <w:hideMark/>
          </w:tcPr>
          <w:p w:rsidR="00E81415" w:rsidRPr="00D4272F" w:rsidRDefault="00E81415" w:rsidP="00D2090D">
            <w:pPr>
              <w:rPr>
                <w:sz w:val="20"/>
                <w:szCs w:val="20"/>
              </w:rPr>
            </w:pPr>
            <w:r w:rsidRPr="00D4272F">
              <w:rPr>
                <w:sz w:val="20"/>
                <w:szCs w:val="20"/>
              </w:rPr>
              <w:t>54</w:t>
            </w:r>
          </w:p>
        </w:tc>
        <w:tc>
          <w:tcPr>
            <w:tcW w:w="0" w:type="auto"/>
            <w:hideMark/>
          </w:tcPr>
          <w:p w:rsidR="00E81415" w:rsidRPr="00D4272F" w:rsidRDefault="00E81415" w:rsidP="00D2090D">
            <w:pPr>
              <w:rPr>
                <w:sz w:val="20"/>
                <w:szCs w:val="20"/>
              </w:rPr>
            </w:pPr>
            <w:r w:rsidRPr="00D4272F">
              <w:rPr>
                <w:sz w:val="20"/>
                <w:szCs w:val="20"/>
              </w:rPr>
              <w:t>58</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6</w:t>
            </w:r>
          </w:p>
        </w:tc>
        <w:tc>
          <w:tcPr>
            <w:tcW w:w="1985" w:type="dxa"/>
            <w:hideMark/>
          </w:tcPr>
          <w:p w:rsidR="00E81415" w:rsidRPr="00D4272F" w:rsidRDefault="00E81415" w:rsidP="00D2090D">
            <w:pPr>
              <w:rPr>
                <w:sz w:val="20"/>
                <w:szCs w:val="20"/>
              </w:rPr>
            </w:pPr>
            <w:r w:rsidRPr="00D4272F">
              <w:rPr>
                <w:sz w:val="20"/>
                <w:szCs w:val="20"/>
              </w:rPr>
              <w:t>51</w:t>
            </w:r>
          </w:p>
        </w:tc>
        <w:tc>
          <w:tcPr>
            <w:tcW w:w="2871" w:type="dxa"/>
            <w:hideMark/>
          </w:tcPr>
          <w:p w:rsidR="00E81415" w:rsidRPr="00D4272F" w:rsidRDefault="00E81415" w:rsidP="00D2090D">
            <w:pPr>
              <w:rPr>
                <w:sz w:val="20"/>
                <w:szCs w:val="20"/>
              </w:rPr>
            </w:pPr>
            <w:r w:rsidRPr="00D4272F">
              <w:rPr>
                <w:sz w:val="20"/>
                <w:szCs w:val="20"/>
              </w:rPr>
              <w:t>55</w:t>
            </w:r>
          </w:p>
        </w:tc>
        <w:tc>
          <w:tcPr>
            <w:tcW w:w="0" w:type="auto"/>
            <w:hideMark/>
          </w:tcPr>
          <w:p w:rsidR="00E81415" w:rsidRPr="00D4272F" w:rsidRDefault="00E81415" w:rsidP="00D2090D">
            <w:pPr>
              <w:rPr>
                <w:sz w:val="20"/>
                <w:szCs w:val="20"/>
              </w:rPr>
            </w:pPr>
            <w:r w:rsidRPr="00D4272F">
              <w:rPr>
                <w:sz w:val="20"/>
                <w:szCs w:val="20"/>
              </w:rPr>
              <w:t>62</w:t>
            </w:r>
          </w:p>
        </w:tc>
        <w:tc>
          <w:tcPr>
            <w:tcW w:w="0" w:type="auto"/>
            <w:hideMark/>
          </w:tcPr>
          <w:p w:rsidR="00E81415" w:rsidRPr="00D4272F" w:rsidRDefault="00E81415" w:rsidP="00D2090D">
            <w:pPr>
              <w:rPr>
                <w:sz w:val="20"/>
                <w:szCs w:val="20"/>
              </w:rPr>
            </w:pPr>
            <w:r w:rsidRPr="00D4272F">
              <w:rPr>
                <w:sz w:val="20"/>
                <w:szCs w:val="20"/>
              </w:rPr>
              <w:t>67</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7</w:t>
            </w:r>
          </w:p>
        </w:tc>
        <w:tc>
          <w:tcPr>
            <w:tcW w:w="1985" w:type="dxa"/>
            <w:hideMark/>
          </w:tcPr>
          <w:p w:rsidR="00E81415" w:rsidRPr="00D4272F" w:rsidRDefault="00E81415" w:rsidP="00D2090D">
            <w:pPr>
              <w:rPr>
                <w:sz w:val="20"/>
                <w:szCs w:val="20"/>
              </w:rPr>
            </w:pPr>
            <w:r w:rsidRPr="00D4272F">
              <w:rPr>
                <w:sz w:val="20"/>
                <w:szCs w:val="20"/>
              </w:rPr>
              <w:t>58</w:t>
            </w:r>
          </w:p>
        </w:tc>
        <w:tc>
          <w:tcPr>
            <w:tcW w:w="2871" w:type="dxa"/>
            <w:hideMark/>
          </w:tcPr>
          <w:p w:rsidR="00E81415" w:rsidRPr="00D4272F" w:rsidRDefault="00E81415" w:rsidP="00D2090D">
            <w:pPr>
              <w:rPr>
                <w:sz w:val="20"/>
                <w:szCs w:val="20"/>
              </w:rPr>
            </w:pPr>
            <w:r w:rsidRPr="00D4272F">
              <w:rPr>
                <w:sz w:val="20"/>
                <w:szCs w:val="20"/>
              </w:rPr>
              <w:t>62</w:t>
            </w:r>
          </w:p>
        </w:tc>
        <w:tc>
          <w:tcPr>
            <w:tcW w:w="0" w:type="auto"/>
            <w:hideMark/>
          </w:tcPr>
          <w:p w:rsidR="00E81415" w:rsidRPr="00D4272F" w:rsidRDefault="00E81415" w:rsidP="00D2090D">
            <w:pPr>
              <w:rPr>
                <w:sz w:val="20"/>
                <w:szCs w:val="20"/>
              </w:rPr>
            </w:pPr>
            <w:r w:rsidRPr="00D4272F">
              <w:rPr>
                <w:sz w:val="20"/>
                <w:szCs w:val="20"/>
              </w:rPr>
              <w:t>70</w:t>
            </w:r>
          </w:p>
        </w:tc>
        <w:tc>
          <w:tcPr>
            <w:tcW w:w="0" w:type="auto"/>
            <w:hideMark/>
          </w:tcPr>
          <w:p w:rsidR="00E81415" w:rsidRPr="00D4272F" w:rsidRDefault="00E81415" w:rsidP="00D2090D">
            <w:pPr>
              <w:rPr>
                <w:sz w:val="20"/>
                <w:szCs w:val="20"/>
              </w:rPr>
            </w:pPr>
            <w:r w:rsidRPr="00D4272F">
              <w:rPr>
                <w:sz w:val="20"/>
                <w:szCs w:val="20"/>
              </w:rPr>
              <w:t>74</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9. Более 1000 до 1200 включительно</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2</w:t>
            </w:r>
          </w:p>
        </w:tc>
        <w:tc>
          <w:tcPr>
            <w:tcW w:w="1985" w:type="dxa"/>
            <w:hideMark/>
          </w:tcPr>
          <w:p w:rsidR="00E81415" w:rsidRPr="00D4272F" w:rsidRDefault="00E81415" w:rsidP="00D2090D">
            <w:pPr>
              <w:rPr>
                <w:sz w:val="20"/>
                <w:szCs w:val="20"/>
              </w:rPr>
            </w:pPr>
            <w:r w:rsidRPr="00D4272F">
              <w:rPr>
                <w:sz w:val="20"/>
                <w:szCs w:val="20"/>
              </w:rPr>
              <w:t>30</w:t>
            </w:r>
          </w:p>
        </w:tc>
        <w:tc>
          <w:tcPr>
            <w:tcW w:w="2871" w:type="dxa"/>
            <w:hideMark/>
          </w:tcPr>
          <w:p w:rsidR="00E81415" w:rsidRPr="00D4272F" w:rsidRDefault="00E81415" w:rsidP="00D2090D">
            <w:pPr>
              <w:rPr>
                <w:sz w:val="20"/>
                <w:szCs w:val="20"/>
              </w:rPr>
            </w:pPr>
            <w:r w:rsidRPr="00D4272F">
              <w:rPr>
                <w:sz w:val="20"/>
                <w:szCs w:val="20"/>
              </w:rPr>
              <w:t>34</w:t>
            </w:r>
          </w:p>
        </w:tc>
        <w:tc>
          <w:tcPr>
            <w:tcW w:w="0" w:type="auto"/>
            <w:hideMark/>
          </w:tcPr>
          <w:p w:rsidR="00E81415" w:rsidRPr="00D4272F" w:rsidRDefault="00E81415" w:rsidP="00D2090D">
            <w:pPr>
              <w:rPr>
                <w:sz w:val="20"/>
                <w:szCs w:val="20"/>
              </w:rPr>
            </w:pPr>
            <w:r w:rsidRPr="00D4272F">
              <w:rPr>
                <w:sz w:val="20"/>
                <w:szCs w:val="20"/>
              </w:rPr>
              <w:t>39</w:t>
            </w:r>
          </w:p>
        </w:tc>
        <w:tc>
          <w:tcPr>
            <w:tcW w:w="0" w:type="auto"/>
            <w:hideMark/>
          </w:tcPr>
          <w:p w:rsidR="00E81415" w:rsidRPr="00D4272F" w:rsidRDefault="00E81415" w:rsidP="00D2090D">
            <w:pPr>
              <w:rPr>
                <w:sz w:val="20"/>
                <w:szCs w:val="20"/>
              </w:rPr>
            </w:pPr>
            <w:r w:rsidRPr="00D4272F">
              <w:rPr>
                <w:sz w:val="20"/>
                <w:szCs w:val="20"/>
              </w:rPr>
              <w:t>43</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3</w:t>
            </w:r>
          </w:p>
        </w:tc>
        <w:tc>
          <w:tcPr>
            <w:tcW w:w="1985" w:type="dxa"/>
            <w:hideMark/>
          </w:tcPr>
          <w:p w:rsidR="00E81415" w:rsidRPr="00D4272F" w:rsidRDefault="00E81415" w:rsidP="00D2090D">
            <w:pPr>
              <w:rPr>
                <w:sz w:val="20"/>
                <w:szCs w:val="20"/>
              </w:rPr>
            </w:pPr>
            <w:r w:rsidRPr="00D4272F">
              <w:rPr>
                <w:sz w:val="20"/>
                <w:szCs w:val="20"/>
              </w:rPr>
              <w:t>34</w:t>
            </w:r>
          </w:p>
        </w:tc>
        <w:tc>
          <w:tcPr>
            <w:tcW w:w="2871" w:type="dxa"/>
            <w:hideMark/>
          </w:tcPr>
          <w:p w:rsidR="00E81415" w:rsidRPr="00D4272F" w:rsidRDefault="00E81415" w:rsidP="00D2090D">
            <w:pPr>
              <w:rPr>
                <w:sz w:val="20"/>
                <w:szCs w:val="20"/>
              </w:rPr>
            </w:pPr>
            <w:r w:rsidRPr="00D4272F">
              <w:rPr>
                <w:sz w:val="20"/>
                <w:szCs w:val="20"/>
              </w:rPr>
              <w:t>37</w:t>
            </w:r>
          </w:p>
        </w:tc>
        <w:tc>
          <w:tcPr>
            <w:tcW w:w="0" w:type="auto"/>
            <w:hideMark/>
          </w:tcPr>
          <w:p w:rsidR="00E81415" w:rsidRPr="00D4272F" w:rsidRDefault="00E81415" w:rsidP="00D2090D">
            <w:pPr>
              <w:rPr>
                <w:sz w:val="20"/>
                <w:szCs w:val="20"/>
              </w:rPr>
            </w:pPr>
            <w:r w:rsidRPr="00D4272F">
              <w:rPr>
                <w:sz w:val="20"/>
                <w:szCs w:val="20"/>
              </w:rPr>
              <w:t>43</w:t>
            </w:r>
          </w:p>
        </w:tc>
        <w:tc>
          <w:tcPr>
            <w:tcW w:w="0" w:type="auto"/>
            <w:hideMark/>
          </w:tcPr>
          <w:p w:rsidR="00E81415" w:rsidRPr="00D4272F" w:rsidRDefault="00E81415" w:rsidP="00D2090D">
            <w:pPr>
              <w:rPr>
                <w:sz w:val="20"/>
                <w:szCs w:val="20"/>
              </w:rPr>
            </w:pPr>
            <w:r w:rsidRPr="00D4272F">
              <w:rPr>
                <w:sz w:val="20"/>
                <w:szCs w:val="20"/>
              </w:rPr>
              <w:t>47</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4</w:t>
            </w:r>
          </w:p>
        </w:tc>
        <w:tc>
          <w:tcPr>
            <w:tcW w:w="1985" w:type="dxa"/>
            <w:hideMark/>
          </w:tcPr>
          <w:p w:rsidR="00E81415" w:rsidRPr="00D4272F" w:rsidRDefault="00E81415" w:rsidP="00D2090D">
            <w:pPr>
              <w:rPr>
                <w:sz w:val="20"/>
                <w:szCs w:val="20"/>
              </w:rPr>
            </w:pPr>
            <w:r w:rsidRPr="00D4272F">
              <w:rPr>
                <w:sz w:val="20"/>
                <w:szCs w:val="20"/>
              </w:rPr>
              <w:t>40</w:t>
            </w:r>
          </w:p>
        </w:tc>
        <w:tc>
          <w:tcPr>
            <w:tcW w:w="2871" w:type="dxa"/>
            <w:hideMark/>
          </w:tcPr>
          <w:p w:rsidR="00E81415" w:rsidRPr="00D4272F" w:rsidRDefault="00E81415" w:rsidP="00D2090D">
            <w:pPr>
              <w:rPr>
                <w:sz w:val="20"/>
                <w:szCs w:val="20"/>
              </w:rPr>
            </w:pPr>
            <w:r w:rsidRPr="00D4272F">
              <w:rPr>
                <w:sz w:val="20"/>
                <w:szCs w:val="20"/>
              </w:rPr>
              <w:t>43</w:t>
            </w:r>
          </w:p>
        </w:tc>
        <w:tc>
          <w:tcPr>
            <w:tcW w:w="0" w:type="auto"/>
            <w:hideMark/>
          </w:tcPr>
          <w:p w:rsidR="00E81415" w:rsidRPr="00D4272F" w:rsidRDefault="00E81415" w:rsidP="00D2090D">
            <w:pPr>
              <w:rPr>
                <w:sz w:val="20"/>
                <w:szCs w:val="20"/>
              </w:rPr>
            </w:pPr>
            <w:r w:rsidRPr="00D4272F">
              <w:rPr>
                <w:sz w:val="20"/>
                <w:szCs w:val="20"/>
              </w:rPr>
              <w:t>50</w:t>
            </w:r>
          </w:p>
        </w:tc>
        <w:tc>
          <w:tcPr>
            <w:tcW w:w="0" w:type="auto"/>
            <w:hideMark/>
          </w:tcPr>
          <w:p w:rsidR="00E81415" w:rsidRPr="00D4272F" w:rsidRDefault="00E81415" w:rsidP="00D2090D">
            <w:pPr>
              <w:rPr>
                <w:sz w:val="20"/>
                <w:szCs w:val="20"/>
              </w:rPr>
            </w:pPr>
            <w:r w:rsidRPr="00D4272F">
              <w:rPr>
                <w:sz w:val="20"/>
                <w:szCs w:val="20"/>
              </w:rPr>
              <w:t>54</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5</w:t>
            </w:r>
          </w:p>
        </w:tc>
        <w:tc>
          <w:tcPr>
            <w:tcW w:w="1985" w:type="dxa"/>
            <w:hideMark/>
          </w:tcPr>
          <w:p w:rsidR="00E81415" w:rsidRPr="00D4272F" w:rsidRDefault="00E81415" w:rsidP="00D2090D">
            <w:pPr>
              <w:rPr>
                <w:sz w:val="20"/>
                <w:szCs w:val="20"/>
              </w:rPr>
            </w:pPr>
            <w:r w:rsidRPr="00D4272F">
              <w:rPr>
                <w:sz w:val="20"/>
                <w:szCs w:val="20"/>
              </w:rPr>
              <w:t>45</w:t>
            </w:r>
          </w:p>
        </w:tc>
        <w:tc>
          <w:tcPr>
            <w:tcW w:w="2871" w:type="dxa"/>
            <w:hideMark/>
          </w:tcPr>
          <w:p w:rsidR="00E81415" w:rsidRPr="00D4272F" w:rsidRDefault="00E81415" w:rsidP="00D2090D">
            <w:pPr>
              <w:rPr>
                <w:sz w:val="20"/>
                <w:szCs w:val="20"/>
              </w:rPr>
            </w:pPr>
            <w:r w:rsidRPr="00D4272F">
              <w:rPr>
                <w:sz w:val="20"/>
                <w:szCs w:val="20"/>
              </w:rPr>
              <w:t>50</w:t>
            </w:r>
          </w:p>
        </w:tc>
        <w:tc>
          <w:tcPr>
            <w:tcW w:w="0" w:type="auto"/>
            <w:hideMark/>
          </w:tcPr>
          <w:p w:rsidR="00E81415" w:rsidRPr="00D4272F" w:rsidRDefault="00E81415" w:rsidP="00D2090D">
            <w:pPr>
              <w:rPr>
                <w:sz w:val="20"/>
                <w:szCs w:val="20"/>
              </w:rPr>
            </w:pPr>
            <w:r w:rsidRPr="00D4272F">
              <w:rPr>
                <w:sz w:val="20"/>
                <w:szCs w:val="20"/>
              </w:rPr>
              <w:t>55</w:t>
            </w:r>
          </w:p>
        </w:tc>
        <w:tc>
          <w:tcPr>
            <w:tcW w:w="0" w:type="auto"/>
            <w:hideMark/>
          </w:tcPr>
          <w:p w:rsidR="00E81415" w:rsidRPr="00D4272F" w:rsidRDefault="00E81415" w:rsidP="00D2090D">
            <w:pPr>
              <w:rPr>
                <w:sz w:val="20"/>
                <w:szCs w:val="20"/>
              </w:rPr>
            </w:pPr>
            <w:r w:rsidRPr="00D4272F">
              <w:rPr>
                <w:sz w:val="20"/>
                <w:szCs w:val="20"/>
              </w:rPr>
              <w:t>61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6</w:t>
            </w:r>
          </w:p>
        </w:tc>
        <w:tc>
          <w:tcPr>
            <w:tcW w:w="1985" w:type="dxa"/>
            <w:hideMark/>
          </w:tcPr>
          <w:p w:rsidR="00E81415" w:rsidRPr="00D4272F" w:rsidRDefault="00E81415" w:rsidP="00D2090D">
            <w:pPr>
              <w:rPr>
                <w:sz w:val="20"/>
                <w:szCs w:val="20"/>
              </w:rPr>
            </w:pPr>
            <w:r w:rsidRPr="00D4272F">
              <w:rPr>
                <w:sz w:val="20"/>
                <w:szCs w:val="20"/>
              </w:rPr>
              <w:t>51</w:t>
            </w:r>
          </w:p>
        </w:tc>
        <w:tc>
          <w:tcPr>
            <w:tcW w:w="2871" w:type="dxa"/>
            <w:hideMark/>
          </w:tcPr>
          <w:p w:rsidR="00E81415" w:rsidRPr="00D4272F" w:rsidRDefault="00E81415" w:rsidP="00D2090D">
            <w:pPr>
              <w:rPr>
                <w:sz w:val="20"/>
                <w:szCs w:val="20"/>
              </w:rPr>
            </w:pPr>
            <w:r w:rsidRPr="00D4272F">
              <w:rPr>
                <w:sz w:val="20"/>
                <w:szCs w:val="20"/>
              </w:rPr>
              <w:t>55</w:t>
            </w:r>
          </w:p>
        </w:tc>
        <w:tc>
          <w:tcPr>
            <w:tcW w:w="0" w:type="auto"/>
            <w:hideMark/>
          </w:tcPr>
          <w:p w:rsidR="00E81415" w:rsidRPr="00D4272F" w:rsidRDefault="00E81415" w:rsidP="00D2090D">
            <w:pPr>
              <w:rPr>
                <w:sz w:val="20"/>
                <w:szCs w:val="20"/>
              </w:rPr>
            </w:pPr>
            <w:r w:rsidRPr="00D4272F">
              <w:rPr>
                <w:sz w:val="20"/>
                <w:szCs w:val="20"/>
              </w:rPr>
              <w:t>62</w:t>
            </w:r>
          </w:p>
        </w:tc>
        <w:tc>
          <w:tcPr>
            <w:tcW w:w="0" w:type="auto"/>
            <w:hideMark/>
          </w:tcPr>
          <w:p w:rsidR="00E81415" w:rsidRPr="00D4272F" w:rsidRDefault="00E81415" w:rsidP="00D2090D">
            <w:pPr>
              <w:rPr>
                <w:sz w:val="20"/>
                <w:szCs w:val="20"/>
              </w:rPr>
            </w:pPr>
            <w:r w:rsidRPr="00D4272F">
              <w:rPr>
                <w:sz w:val="20"/>
                <w:szCs w:val="20"/>
              </w:rPr>
              <w:t>67</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7</w:t>
            </w:r>
          </w:p>
        </w:tc>
        <w:tc>
          <w:tcPr>
            <w:tcW w:w="1985" w:type="dxa"/>
            <w:hideMark/>
          </w:tcPr>
          <w:p w:rsidR="00E81415" w:rsidRPr="00D4272F" w:rsidRDefault="00E81415" w:rsidP="00D2090D">
            <w:pPr>
              <w:rPr>
                <w:sz w:val="20"/>
                <w:szCs w:val="20"/>
              </w:rPr>
            </w:pPr>
            <w:r w:rsidRPr="00D4272F">
              <w:rPr>
                <w:sz w:val="20"/>
                <w:szCs w:val="20"/>
              </w:rPr>
              <w:t>58</w:t>
            </w:r>
          </w:p>
        </w:tc>
        <w:tc>
          <w:tcPr>
            <w:tcW w:w="2871" w:type="dxa"/>
            <w:hideMark/>
          </w:tcPr>
          <w:p w:rsidR="00E81415" w:rsidRPr="00D4272F" w:rsidRDefault="00E81415" w:rsidP="00D2090D">
            <w:pPr>
              <w:rPr>
                <w:sz w:val="20"/>
                <w:szCs w:val="20"/>
              </w:rPr>
            </w:pPr>
            <w:r w:rsidRPr="00D4272F">
              <w:rPr>
                <w:sz w:val="20"/>
                <w:szCs w:val="20"/>
              </w:rPr>
              <w:t>62</w:t>
            </w:r>
          </w:p>
        </w:tc>
        <w:tc>
          <w:tcPr>
            <w:tcW w:w="0" w:type="auto"/>
            <w:hideMark/>
          </w:tcPr>
          <w:p w:rsidR="00E81415" w:rsidRPr="00D4272F" w:rsidRDefault="00E81415" w:rsidP="00D2090D">
            <w:pPr>
              <w:rPr>
                <w:sz w:val="20"/>
                <w:szCs w:val="20"/>
              </w:rPr>
            </w:pPr>
            <w:r w:rsidRPr="00D4272F">
              <w:rPr>
                <w:sz w:val="20"/>
                <w:szCs w:val="20"/>
              </w:rPr>
              <w:t>70</w:t>
            </w:r>
          </w:p>
        </w:tc>
        <w:tc>
          <w:tcPr>
            <w:tcW w:w="0" w:type="auto"/>
            <w:hideMark/>
          </w:tcPr>
          <w:p w:rsidR="00E81415" w:rsidRPr="00D4272F" w:rsidRDefault="00E81415" w:rsidP="00D2090D">
            <w:pPr>
              <w:rPr>
                <w:sz w:val="20"/>
                <w:szCs w:val="20"/>
              </w:rPr>
            </w:pPr>
            <w:r w:rsidRPr="00D4272F">
              <w:rPr>
                <w:sz w:val="20"/>
                <w:szCs w:val="20"/>
              </w:rPr>
              <w:t>75</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10. Более 1200 до 1500 включительно</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3</w:t>
            </w:r>
          </w:p>
        </w:tc>
        <w:tc>
          <w:tcPr>
            <w:tcW w:w="1985" w:type="dxa"/>
            <w:hideMark/>
          </w:tcPr>
          <w:p w:rsidR="00E81415" w:rsidRPr="00D4272F" w:rsidRDefault="00E81415" w:rsidP="00D2090D">
            <w:pPr>
              <w:rPr>
                <w:sz w:val="20"/>
                <w:szCs w:val="20"/>
              </w:rPr>
            </w:pPr>
            <w:r w:rsidRPr="00D4272F">
              <w:rPr>
                <w:sz w:val="20"/>
                <w:szCs w:val="20"/>
              </w:rPr>
              <w:t>35</w:t>
            </w:r>
          </w:p>
        </w:tc>
        <w:tc>
          <w:tcPr>
            <w:tcW w:w="2871" w:type="dxa"/>
            <w:hideMark/>
          </w:tcPr>
          <w:p w:rsidR="00E81415" w:rsidRPr="00D4272F" w:rsidRDefault="00E81415" w:rsidP="00D2090D">
            <w:pPr>
              <w:rPr>
                <w:sz w:val="20"/>
                <w:szCs w:val="20"/>
              </w:rPr>
            </w:pPr>
            <w:r w:rsidRPr="00D4272F">
              <w:rPr>
                <w:sz w:val="20"/>
                <w:szCs w:val="20"/>
              </w:rPr>
              <w:t>39</w:t>
            </w:r>
          </w:p>
        </w:tc>
        <w:tc>
          <w:tcPr>
            <w:tcW w:w="0" w:type="auto"/>
            <w:hideMark/>
          </w:tcPr>
          <w:p w:rsidR="00E81415" w:rsidRPr="00D4272F" w:rsidRDefault="00E81415" w:rsidP="00D2090D">
            <w:pPr>
              <w:rPr>
                <w:sz w:val="20"/>
                <w:szCs w:val="20"/>
              </w:rPr>
            </w:pPr>
            <w:r w:rsidRPr="00D4272F">
              <w:rPr>
                <w:sz w:val="20"/>
                <w:szCs w:val="20"/>
              </w:rPr>
              <w:t>44</w:t>
            </w:r>
          </w:p>
        </w:tc>
        <w:tc>
          <w:tcPr>
            <w:tcW w:w="0" w:type="auto"/>
            <w:hideMark/>
          </w:tcPr>
          <w:p w:rsidR="00E81415" w:rsidRPr="00D4272F" w:rsidRDefault="00E81415" w:rsidP="00D2090D">
            <w:pPr>
              <w:rPr>
                <w:sz w:val="20"/>
                <w:szCs w:val="20"/>
              </w:rPr>
            </w:pPr>
            <w:r w:rsidRPr="00D4272F">
              <w:rPr>
                <w:sz w:val="20"/>
                <w:szCs w:val="20"/>
              </w:rPr>
              <w:t>49</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4</w:t>
            </w:r>
          </w:p>
        </w:tc>
        <w:tc>
          <w:tcPr>
            <w:tcW w:w="1985" w:type="dxa"/>
            <w:hideMark/>
          </w:tcPr>
          <w:p w:rsidR="00E81415" w:rsidRPr="00D4272F" w:rsidRDefault="00E81415" w:rsidP="00D2090D">
            <w:pPr>
              <w:rPr>
                <w:sz w:val="20"/>
                <w:szCs w:val="20"/>
              </w:rPr>
            </w:pPr>
            <w:r w:rsidRPr="00D4272F">
              <w:rPr>
                <w:sz w:val="20"/>
                <w:szCs w:val="20"/>
              </w:rPr>
              <w:t>41</w:t>
            </w:r>
          </w:p>
        </w:tc>
        <w:tc>
          <w:tcPr>
            <w:tcW w:w="2871" w:type="dxa"/>
            <w:hideMark/>
          </w:tcPr>
          <w:p w:rsidR="00E81415" w:rsidRPr="00D4272F" w:rsidRDefault="00E81415" w:rsidP="00D2090D">
            <w:pPr>
              <w:rPr>
                <w:sz w:val="20"/>
                <w:szCs w:val="20"/>
              </w:rPr>
            </w:pPr>
            <w:r w:rsidRPr="00D4272F">
              <w:rPr>
                <w:sz w:val="20"/>
                <w:szCs w:val="20"/>
              </w:rPr>
              <w:t>45</w:t>
            </w:r>
          </w:p>
        </w:tc>
        <w:tc>
          <w:tcPr>
            <w:tcW w:w="0" w:type="auto"/>
            <w:hideMark/>
          </w:tcPr>
          <w:p w:rsidR="00E81415" w:rsidRPr="00D4272F" w:rsidRDefault="00E81415" w:rsidP="00D2090D">
            <w:pPr>
              <w:rPr>
                <w:sz w:val="20"/>
                <w:szCs w:val="20"/>
              </w:rPr>
            </w:pPr>
            <w:r w:rsidRPr="00D4272F">
              <w:rPr>
                <w:sz w:val="20"/>
                <w:szCs w:val="20"/>
              </w:rPr>
              <w:t>51</w:t>
            </w:r>
          </w:p>
        </w:tc>
        <w:tc>
          <w:tcPr>
            <w:tcW w:w="0" w:type="auto"/>
            <w:hideMark/>
          </w:tcPr>
          <w:p w:rsidR="00E81415" w:rsidRPr="00D4272F" w:rsidRDefault="00E81415" w:rsidP="00D2090D">
            <w:pPr>
              <w:rPr>
                <w:sz w:val="20"/>
                <w:szCs w:val="20"/>
              </w:rPr>
            </w:pPr>
            <w:r w:rsidRPr="00D4272F">
              <w:rPr>
                <w:sz w:val="20"/>
                <w:szCs w:val="20"/>
              </w:rPr>
              <w:t>56</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5</w:t>
            </w:r>
          </w:p>
        </w:tc>
        <w:tc>
          <w:tcPr>
            <w:tcW w:w="1985" w:type="dxa"/>
            <w:hideMark/>
          </w:tcPr>
          <w:p w:rsidR="00E81415" w:rsidRPr="00D4272F" w:rsidRDefault="00E81415" w:rsidP="00D2090D">
            <w:pPr>
              <w:rPr>
                <w:sz w:val="20"/>
                <w:szCs w:val="20"/>
              </w:rPr>
            </w:pPr>
            <w:r w:rsidRPr="00D4272F">
              <w:rPr>
                <w:sz w:val="20"/>
                <w:szCs w:val="20"/>
              </w:rPr>
              <w:t>45</w:t>
            </w:r>
          </w:p>
        </w:tc>
        <w:tc>
          <w:tcPr>
            <w:tcW w:w="2871" w:type="dxa"/>
            <w:hideMark/>
          </w:tcPr>
          <w:p w:rsidR="00E81415" w:rsidRPr="00D4272F" w:rsidRDefault="00E81415" w:rsidP="00D2090D">
            <w:pPr>
              <w:rPr>
                <w:sz w:val="20"/>
                <w:szCs w:val="20"/>
              </w:rPr>
            </w:pPr>
            <w:r w:rsidRPr="00D4272F">
              <w:rPr>
                <w:sz w:val="20"/>
                <w:szCs w:val="20"/>
              </w:rPr>
              <w:t>50</w:t>
            </w:r>
          </w:p>
        </w:tc>
        <w:tc>
          <w:tcPr>
            <w:tcW w:w="0" w:type="auto"/>
            <w:hideMark/>
          </w:tcPr>
          <w:p w:rsidR="00E81415" w:rsidRPr="00D4272F" w:rsidRDefault="00E81415" w:rsidP="00D2090D">
            <w:pPr>
              <w:rPr>
                <w:sz w:val="20"/>
                <w:szCs w:val="20"/>
              </w:rPr>
            </w:pPr>
            <w:r w:rsidRPr="00D4272F">
              <w:rPr>
                <w:sz w:val="20"/>
                <w:szCs w:val="20"/>
              </w:rPr>
              <w:t>55</w:t>
            </w:r>
          </w:p>
        </w:tc>
        <w:tc>
          <w:tcPr>
            <w:tcW w:w="0" w:type="auto"/>
            <w:hideMark/>
          </w:tcPr>
          <w:p w:rsidR="00E81415" w:rsidRPr="00D4272F" w:rsidRDefault="00E81415" w:rsidP="00D2090D">
            <w:pPr>
              <w:rPr>
                <w:sz w:val="20"/>
                <w:szCs w:val="20"/>
              </w:rPr>
            </w:pPr>
            <w:r w:rsidRPr="00D4272F">
              <w:rPr>
                <w:sz w:val="20"/>
                <w:szCs w:val="20"/>
              </w:rPr>
              <w:t>61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6</w:t>
            </w:r>
          </w:p>
        </w:tc>
        <w:tc>
          <w:tcPr>
            <w:tcW w:w="1985" w:type="dxa"/>
            <w:hideMark/>
          </w:tcPr>
          <w:p w:rsidR="00E81415" w:rsidRPr="00D4272F" w:rsidRDefault="00E81415" w:rsidP="00D2090D">
            <w:pPr>
              <w:rPr>
                <w:sz w:val="20"/>
                <w:szCs w:val="20"/>
              </w:rPr>
            </w:pPr>
            <w:r w:rsidRPr="00D4272F">
              <w:rPr>
                <w:sz w:val="20"/>
                <w:szCs w:val="20"/>
              </w:rPr>
              <w:t>53</w:t>
            </w:r>
          </w:p>
        </w:tc>
        <w:tc>
          <w:tcPr>
            <w:tcW w:w="2871" w:type="dxa"/>
            <w:hideMark/>
          </w:tcPr>
          <w:p w:rsidR="00E81415" w:rsidRPr="00D4272F" w:rsidRDefault="00E81415" w:rsidP="00D2090D">
            <w:pPr>
              <w:rPr>
                <w:sz w:val="20"/>
                <w:szCs w:val="20"/>
              </w:rPr>
            </w:pPr>
            <w:r w:rsidRPr="00D4272F">
              <w:rPr>
                <w:sz w:val="20"/>
                <w:szCs w:val="20"/>
              </w:rPr>
              <w:t>57</w:t>
            </w:r>
          </w:p>
        </w:tc>
        <w:tc>
          <w:tcPr>
            <w:tcW w:w="0" w:type="auto"/>
            <w:hideMark/>
          </w:tcPr>
          <w:p w:rsidR="00E81415" w:rsidRPr="00D4272F" w:rsidRDefault="00E81415" w:rsidP="00D2090D">
            <w:pPr>
              <w:rPr>
                <w:sz w:val="20"/>
                <w:szCs w:val="20"/>
              </w:rPr>
            </w:pPr>
            <w:r w:rsidRPr="00D4272F">
              <w:rPr>
                <w:sz w:val="20"/>
                <w:szCs w:val="20"/>
              </w:rPr>
              <w:t>64</w:t>
            </w:r>
          </w:p>
        </w:tc>
        <w:tc>
          <w:tcPr>
            <w:tcW w:w="0" w:type="auto"/>
            <w:hideMark/>
          </w:tcPr>
          <w:p w:rsidR="00E81415" w:rsidRPr="00D4272F" w:rsidRDefault="00E81415" w:rsidP="00D2090D">
            <w:pPr>
              <w:rPr>
                <w:sz w:val="20"/>
                <w:szCs w:val="20"/>
              </w:rPr>
            </w:pPr>
            <w:r w:rsidRPr="00D4272F">
              <w:rPr>
                <w:sz w:val="20"/>
                <w:szCs w:val="20"/>
              </w:rPr>
              <w:t>69</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7</w:t>
            </w:r>
          </w:p>
        </w:tc>
        <w:tc>
          <w:tcPr>
            <w:tcW w:w="1985" w:type="dxa"/>
            <w:hideMark/>
          </w:tcPr>
          <w:p w:rsidR="00E81415" w:rsidRPr="00D4272F" w:rsidRDefault="00E81415" w:rsidP="00D2090D">
            <w:pPr>
              <w:rPr>
                <w:sz w:val="20"/>
                <w:szCs w:val="20"/>
              </w:rPr>
            </w:pPr>
            <w:r w:rsidRPr="00D4272F">
              <w:rPr>
                <w:sz w:val="20"/>
                <w:szCs w:val="20"/>
              </w:rPr>
              <w:t>58</w:t>
            </w:r>
          </w:p>
        </w:tc>
        <w:tc>
          <w:tcPr>
            <w:tcW w:w="2871" w:type="dxa"/>
            <w:hideMark/>
          </w:tcPr>
          <w:p w:rsidR="00E81415" w:rsidRPr="00D4272F" w:rsidRDefault="00E81415" w:rsidP="00D2090D">
            <w:pPr>
              <w:rPr>
                <w:sz w:val="20"/>
                <w:szCs w:val="20"/>
              </w:rPr>
            </w:pPr>
            <w:r w:rsidRPr="00D4272F">
              <w:rPr>
                <w:sz w:val="20"/>
                <w:szCs w:val="20"/>
              </w:rPr>
              <w:t>64</w:t>
            </w:r>
          </w:p>
        </w:tc>
        <w:tc>
          <w:tcPr>
            <w:tcW w:w="0" w:type="auto"/>
            <w:hideMark/>
          </w:tcPr>
          <w:p w:rsidR="00E81415" w:rsidRPr="00D4272F" w:rsidRDefault="00E81415" w:rsidP="00D2090D">
            <w:pPr>
              <w:rPr>
                <w:sz w:val="20"/>
                <w:szCs w:val="20"/>
              </w:rPr>
            </w:pPr>
            <w:r w:rsidRPr="00D4272F">
              <w:rPr>
                <w:sz w:val="20"/>
                <w:szCs w:val="20"/>
              </w:rPr>
              <w:t>70</w:t>
            </w:r>
          </w:p>
        </w:tc>
        <w:tc>
          <w:tcPr>
            <w:tcW w:w="0" w:type="auto"/>
            <w:hideMark/>
          </w:tcPr>
          <w:p w:rsidR="00E81415" w:rsidRPr="00D4272F" w:rsidRDefault="00E81415" w:rsidP="00D2090D">
            <w:pPr>
              <w:rPr>
                <w:sz w:val="20"/>
                <w:szCs w:val="20"/>
              </w:rPr>
            </w:pPr>
            <w:r w:rsidRPr="00D4272F">
              <w:rPr>
                <w:sz w:val="20"/>
                <w:szCs w:val="20"/>
              </w:rPr>
              <w:t>76</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11. Более 1500 до 2000 включительно</w:t>
            </w:r>
          </w:p>
        </w:tc>
        <w:tc>
          <w:tcPr>
            <w:tcW w:w="0" w:type="auto"/>
            <w:hideMark/>
          </w:tcPr>
          <w:p w:rsidR="00E81415" w:rsidRPr="00D4272F" w:rsidRDefault="00E81415" w:rsidP="00D2090D">
            <w:pPr>
              <w:rPr>
                <w:sz w:val="20"/>
                <w:szCs w:val="20"/>
              </w:rPr>
            </w:pPr>
          </w:p>
        </w:tc>
        <w:tc>
          <w:tcPr>
            <w:tcW w:w="1985" w:type="dxa"/>
            <w:hideMark/>
          </w:tcPr>
          <w:p w:rsidR="00E81415" w:rsidRPr="00D4272F" w:rsidRDefault="00E81415" w:rsidP="00D2090D">
            <w:pPr>
              <w:rPr>
                <w:sz w:val="20"/>
                <w:szCs w:val="20"/>
              </w:rPr>
            </w:pPr>
          </w:p>
        </w:tc>
        <w:tc>
          <w:tcPr>
            <w:tcW w:w="2871" w:type="dxa"/>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c>
          <w:tcPr>
            <w:tcW w:w="0" w:type="auto"/>
            <w:hideMark/>
          </w:tcPr>
          <w:p w:rsidR="00E81415" w:rsidRPr="00D4272F" w:rsidRDefault="00E81415" w:rsidP="00D2090D">
            <w:pPr>
              <w:rPr>
                <w:sz w:val="20"/>
                <w:szCs w:val="20"/>
              </w:rPr>
            </w:pP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3</w:t>
            </w:r>
          </w:p>
        </w:tc>
        <w:tc>
          <w:tcPr>
            <w:tcW w:w="1985" w:type="dxa"/>
            <w:hideMark/>
          </w:tcPr>
          <w:p w:rsidR="00E81415" w:rsidRPr="00D4272F" w:rsidRDefault="00E81415" w:rsidP="00D2090D">
            <w:pPr>
              <w:rPr>
                <w:sz w:val="20"/>
                <w:szCs w:val="20"/>
              </w:rPr>
            </w:pPr>
            <w:r w:rsidRPr="00D4272F">
              <w:rPr>
                <w:sz w:val="20"/>
                <w:szCs w:val="20"/>
              </w:rPr>
              <w:t>36</w:t>
            </w:r>
          </w:p>
        </w:tc>
        <w:tc>
          <w:tcPr>
            <w:tcW w:w="2871" w:type="dxa"/>
            <w:hideMark/>
          </w:tcPr>
          <w:p w:rsidR="00E81415" w:rsidRPr="00D4272F" w:rsidRDefault="00E81415" w:rsidP="00D2090D">
            <w:pPr>
              <w:rPr>
                <w:sz w:val="20"/>
                <w:szCs w:val="20"/>
              </w:rPr>
            </w:pPr>
            <w:r w:rsidRPr="00D4272F">
              <w:rPr>
                <w:sz w:val="20"/>
                <w:szCs w:val="20"/>
              </w:rPr>
              <w:t>41</w:t>
            </w:r>
          </w:p>
        </w:tc>
        <w:tc>
          <w:tcPr>
            <w:tcW w:w="0" w:type="auto"/>
            <w:hideMark/>
          </w:tcPr>
          <w:p w:rsidR="00E81415" w:rsidRPr="00D4272F" w:rsidRDefault="00E81415" w:rsidP="00D2090D">
            <w:pPr>
              <w:rPr>
                <w:sz w:val="20"/>
                <w:szCs w:val="20"/>
              </w:rPr>
            </w:pPr>
            <w:r w:rsidRPr="00D4272F">
              <w:rPr>
                <w:sz w:val="20"/>
                <w:szCs w:val="20"/>
              </w:rPr>
              <w:t>46</w:t>
            </w:r>
          </w:p>
        </w:tc>
        <w:tc>
          <w:tcPr>
            <w:tcW w:w="0" w:type="auto"/>
            <w:hideMark/>
          </w:tcPr>
          <w:p w:rsidR="00E81415" w:rsidRPr="00D4272F" w:rsidRDefault="00E81415" w:rsidP="00D2090D">
            <w:pPr>
              <w:rPr>
                <w:sz w:val="20"/>
                <w:szCs w:val="20"/>
              </w:rPr>
            </w:pPr>
            <w:r w:rsidRPr="00D4272F">
              <w:rPr>
                <w:sz w:val="20"/>
                <w:szCs w:val="20"/>
              </w:rPr>
              <w:t>51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4</w:t>
            </w:r>
          </w:p>
        </w:tc>
        <w:tc>
          <w:tcPr>
            <w:tcW w:w="1985" w:type="dxa"/>
            <w:hideMark/>
          </w:tcPr>
          <w:p w:rsidR="00E81415" w:rsidRPr="00D4272F" w:rsidRDefault="00E81415" w:rsidP="00D2090D">
            <w:pPr>
              <w:rPr>
                <w:sz w:val="20"/>
                <w:szCs w:val="20"/>
              </w:rPr>
            </w:pPr>
            <w:r w:rsidRPr="00D4272F">
              <w:rPr>
                <w:sz w:val="20"/>
                <w:szCs w:val="20"/>
              </w:rPr>
              <w:t>42</w:t>
            </w:r>
          </w:p>
        </w:tc>
        <w:tc>
          <w:tcPr>
            <w:tcW w:w="2871" w:type="dxa"/>
            <w:hideMark/>
          </w:tcPr>
          <w:p w:rsidR="00E81415" w:rsidRPr="00D4272F" w:rsidRDefault="00E81415" w:rsidP="00D2090D">
            <w:pPr>
              <w:rPr>
                <w:sz w:val="20"/>
                <w:szCs w:val="20"/>
              </w:rPr>
            </w:pPr>
            <w:r w:rsidRPr="00D4272F">
              <w:rPr>
                <w:sz w:val="20"/>
                <w:szCs w:val="20"/>
              </w:rPr>
              <w:t>47</w:t>
            </w:r>
          </w:p>
        </w:tc>
        <w:tc>
          <w:tcPr>
            <w:tcW w:w="0" w:type="auto"/>
            <w:hideMark/>
          </w:tcPr>
          <w:p w:rsidR="00E81415" w:rsidRPr="00D4272F" w:rsidRDefault="00E81415" w:rsidP="00D2090D">
            <w:pPr>
              <w:rPr>
                <w:sz w:val="20"/>
                <w:szCs w:val="20"/>
              </w:rPr>
            </w:pPr>
            <w:r w:rsidRPr="00D4272F">
              <w:rPr>
                <w:sz w:val="20"/>
                <w:szCs w:val="20"/>
              </w:rPr>
              <w:t>52</w:t>
            </w:r>
          </w:p>
        </w:tc>
        <w:tc>
          <w:tcPr>
            <w:tcW w:w="0" w:type="auto"/>
            <w:hideMark/>
          </w:tcPr>
          <w:p w:rsidR="00E81415" w:rsidRPr="00D4272F" w:rsidRDefault="00E81415" w:rsidP="00D2090D">
            <w:pPr>
              <w:rPr>
                <w:sz w:val="20"/>
                <w:szCs w:val="20"/>
              </w:rPr>
            </w:pPr>
            <w:r w:rsidRPr="00D4272F">
              <w:rPr>
                <w:sz w:val="20"/>
                <w:szCs w:val="20"/>
              </w:rPr>
              <w:t>58</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5</w:t>
            </w:r>
          </w:p>
        </w:tc>
        <w:tc>
          <w:tcPr>
            <w:tcW w:w="1985" w:type="dxa"/>
            <w:hideMark/>
          </w:tcPr>
          <w:p w:rsidR="00E81415" w:rsidRPr="00D4272F" w:rsidRDefault="00E81415" w:rsidP="00D2090D">
            <w:pPr>
              <w:rPr>
                <w:sz w:val="20"/>
                <w:szCs w:val="20"/>
              </w:rPr>
            </w:pPr>
            <w:r w:rsidRPr="00D4272F">
              <w:rPr>
                <w:sz w:val="20"/>
                <w:szCs w:val="20"/>
              </w:rPr>
              <w:t>46</w:t>
            </w:r>
          </w:p>
        </w:tc>
        <w:tc>
          <w:tcPr>
            <w:tcW w:w="2871" w:type="dxa"/>
            <w:hideMark/>
          </w:tcPr>
          <w:p w:rsidR="00E81415" w:rsidRPr="00D4272F" w:rsidRDefault="00E81415" w:rsidP="00D2090D">
            <w:pPr>
              <w:rPr>
                <w:sz w:val="20"/>
                <w:szCs w:val="20"/>
              </w:rPr>
            </w:pPr>
            <w:r w:rsidRPr="00D4272F">
              <w:rPr>
                <w:sz w:val="20"/>
                <w:szCs w:val="20"/>
              </w:rPr>
              <w:t>52</w:t>
            </w:r>
          </w:p>
        </w:tc>
        <w:tc>
          <w:tcPr>
            <w:tcW w:w="0" w:type="auto"/>
            <w:hideMark/>
          </w:tcPr>
          <w:p w:rsidR="00E81415" w:rsidRPr="00D4272F" w:rsidRDefault="00E81415" w:rsidP="00D2090D">
            <w:pPr>
              <w:rPr>
                <w:sz w:val="20"/>
                <w:szCs w:val="20"/>
              </w:rPr>
            </w:pPr>
            <w:r w:rsidRPr="00D4272F">
              <w:rPr>
                <w:sz w:val="20"/>
                <w:szCs w:val="20"/>
              </w:rPr>
              <w:t>57</w:t>
            </w:r>
          </w:p>
        </w:tc>
        <w:tc>
          <w:tcPr>
            <w:tcW w:w="0" w:type="auto"/>
            <w:hideMark/>
          </w:tcPr>
          <w:p w:rsidR="00E81415" w:rsidRPr="00D4272F" w:rsidRDefault="00E81415" w:rsidP="00D2090D">
            <w:pPr>
              <w:rPr>
                <w:sz w:val="20"/>
                <w:szCs w:val="20"/>
              </w:rPr>
            </w:pPr>
            <w:r w:rsidRPr="00D4272F">
              <w:rPr>
                <w:sz w:val="20"/>
                <w:szCs w:val="20"/>
              </w:rPr>
              <w:t>63</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6</w:t>
            </w:r>
          </w:p>
        </w:tc>
        <w:tc>
          <w:tcPr>
            <w:tcW w:w="1985" w:type="dxa"/>
            <w:hideMark/>
          </w:tcPr>
          <w:p w:rsidR="00E81415" w:rsidRPr="00D4272F" w:rsidRDefault="00E81415" w:rsidP="00D2090D">
            <w:pPr>
              <w:rPr>
                <w:sz w:val="20"/>
                <w:szCs w:val="20"/>
              </w:rPr>
            </w:pPr>
            <w:r w:rsidRPr="00D4272F">
              <w:rPr>
                <w:sz w:val="20"/>
                <w:szCs w:val="20"/>
              </w:rPr>
              <w:t>54</w:t>
            </w:r>
          </w:p>
        </w:tc>
        <w:tc>
          <w:tcPr>
            <w:tcW w:w="2871" w:type="dxa"/>
            <w:hideMark/>
          </w:tcPr>
          <w:p w:rsidR="00E81415" w:rsidRPr="00D4272F" w:rsidRDefault="00E81415" w:rsidP="00D2090D">
            <w:pPr>
              <w:rPr>
                <w:sz w:val="20"/>
                <w:szCs w:val="20"/>
              </w:rPr>
            </w:pPr>
            <w:r w:rsidRPr="00D4272F">
              <w:rPr>
                <w:sz w:val="20"/>
                <w:szCs w:val="20"/>
              </w:rPr>
              <w:t>59</w:t>
            </w:r>
          </w:p>
        </w:tc>
        <w:tc>
          <w:tcPr>
            <w:tcW w:w="0" w:type="auto"/>
            <w:hideMark/>
          </w:tcPr>
          <w:p w:rsidR="00E81415" w:rsidRPr="00D4272F" w:rsidRDefault="00E81415" w:rsidP="00D2090D">
            <w:pPr>
              <w:rPr>
                <w:sz w:val="20"/>
                <w:szCs w:val="20"/>
              </w:rPr>
            </w:pPr>
            <w:r w:rsidRPr="00D4272F">
              <w:rPr>
                <w:sz w:val="20"/>
                <w:szCs w:val="20"/>
              </w:rPr>
              <w:t>66</w:t>
            </w:r>
          </w:p>
        </w:tc>
        <w:tc>
          <w:tcPr>
            <w:tcW w:w="0" w:type="auto"/>
            <w:hideMark/>
          </w:tcPr>
          <w:p w:rsidR="00E81415" w:rsidRPr="00D4272F" w:rsidRDefault="00E81415" w:rsidP="00D2090D">
            <w:pPr>
              <w:rPr>
                <w:sz w:val="20"/>
                <w:szCs w:val="20"/>
              </w:rPr>
            </w:pPr>
            <w:r w:rsidRPr="00D4272F">
              <w:rPr>
                <w:sz w:val="20"/>
                <w:szCs w:val="20"/>
              </w:rPr>
              <w:t>71</w:t>
            </w:r>
          </w:p>
        </w:tc>
      </w:tr>
      <w:tr w:rsidR="00E81415" w:rsidRPr="00D4272F" w:rsidTr="00D2090D">
        <w:trPr>
          <w:trHeight w:val="20"/>
          <w:jc w:val="center"/>
        </w:trPr>
        <w:tc>
          <w:tcPr>
            <w:tcW w:w="3572" w:type="dxa"/>
            <w:hideMark/>
          </w:tcPr>
          <w:p w:rsidR="00E81415" w:rsidRPr="00D4272F" w:rsidRDefault="00E81415" w:rsidP="00D2090D">
            <w:pPr>
              <w:rPr>
                <w:sz w:val="20"/>
                <w:szCs w:val="20"/>
              </w:rPr>
            </w:pPr>
            <w:r w:rsidRPr="00D4272F">
              <w:rPr>
                <w:sz w:val="20"/>
                <w:szCs w:val="20"/>
              </w:rPr>
              <w:t> </w:t>
            </w:r>
          </w:p>
        </w:tc>
        <w:tc>
          <w:tcPr>
            <w:tcW w:w="0" w:type="auto"/>
            <w:hideMark/>
          </w:tcPr>
          <w:p w:rsidR="00E81415" w:rsidRPr="00D4272F" w:rsidRDefault="00E81415" w:rsidP="00D2090D">
            <w:pPr>
              <w:rPr>
                <w:sz w:val="20"/>
                <w:szCs w:val="20"/>
              </w:rPr>
            </w:pPr>
            <w:r w:rsidRPr="00D4272F">
              <w:rPr>
                <w:sz w:val="20"/>
                <w:szCs w:val="20"/>
              </w:rPr>
              <w:t>7</w:t>
            </w:r>
          </w:p>
        </w:tc>
        <w:tc>
          <w:tcPr>
            <w:tcW w:w="1985" w:type="dxa"/>
            <w:hideMark/>
          </w:tcPr>
          <w:p w:rsidR="00E81415" w:rsidRPr="00D4272F" w:rsidRDefault="00E81415" w:rsidP="00D2090D">
            <w:pPr>
              <w:rPr>
                <w:sz w:val="20"/>
                <w:szCs w:val="20"/>
              </w:rPr>
            </w:pPr>
            <w:r w:rsidRPr="00D4272F">
              <w:rPr>
                <w:sz w:val="20"/>
                <w:szCs w:val="20"/>
              </w:rPr>
              <w:t>60</w:t>
            </w:r>
          </w:p>
        </w:tc>
        <w:tc>
          <w:tcPr>
            <w:tcW w:w="2871" w:type="dxa"/>
            <w:hideMark/>
          </w:tcPr>
          <w:p w:rsidR="00E81415" w:rsidRPr="00D4272F" w:rsidRDefault="00E81415" w:rsidP="00D2090D">
            <w:pPr>
              <w:rPr>
                <w:sz w:val="20"/>
                <w:szCs w:val="20"/>
              </w:rPr>
            </w:pPr>
            <w:r w:rsidRPr="00D4272F">
              <w:rPr>
                <w:sz w:val="20"/>
                <w:szCs w:val="20"/>
              </w:rPr>
              <w:t>66</w:t>
            </w:r>
          </w:p>
        </w:tc>
        <w:tc>
          <w:tcPr>
            <w:tcW w:w="0" w:type="auto"/>
            <w:hideMark/>
          </w:tcPr>
          <w:p w:rsidR="00E81415" w:rsidRPr="00D4272F" w:rsidRDefault="00E81415" w:rsidP="00D2090D">
            <w:pPr>
              <w:rPr>
                <w:sz w:val="20"/>
                <w:szCs w:val="20"/>
              </w:rPr>
            </w:pPr>
            <w:r w:rsidRPr="00D4272F">
              <w:rPr>
                <w:sz w:val="20"/>
                <w:szCs w:val="20"/>
              </w:rPr>
              <w:t>74</w:t>
            </w:r>
          </w:p>
        </w:tc>
        <w:tc>
          <w:tcPr>
            <w:tcW w:w="0" w:type="auto"/>
            <w:hideMark/>
          </w:tcPr>
          <w:p w:rsidR="00E81415" w:rsidRPr="00D4272F" w:rsidRDefault="00E81415" w:rsidP="00D2090D">
            <w:pPr>
              <w:rPr>
                <w:sz w:val="20"/>
                <w:szCs w:val="20"/>
              </w:rPr>
            </w:pPr>
            <w:r w:rsidRPr="00D4272F">
              <w:rPr>
                <w:sz w:val="20"/>
                <w:szCs w:val="20"/>
              </w:rPr>
              <w:t>80</w:t>
            </w:r>
          </w:p>
        </w:tc>
      </w:tr>
    </w:tbl>
    <w:p w:rsidR="00E81415" w:rsidRPr="00D4272F" w:rsidRDefault="00E81415" w:rsidP="00E81415">
      <w:pPr>
        <w:rPr>
          <w:sz w:val="20"/>
          <w:szCs w:val="20"/>
        </w:rPr>
      </w:pPr>
    </w:p>
    <w:p w:rsidR="00E81415" w:rsidRPr="00D4272F" w:rsidRDefault="00E81415" w:rsidP="00E81415">
      <w:pPr>
        <w:rPr>
          <w:sz w:val="20"/>
          <w:szCs w:val="20"/>
        </w:rPr>
      </w:pPr>
      <w:r w:rsidRPr="00D4272F">
        <w:rPr>
          <w:sz w:val="20"/>
          <w:szCs w:val="20"/>
        </w:rPr>
        <w:t>Примечания: 1. К магистральным водоводам относятся трубопроводы для подачи воды от водозаборных сооружений до потребителей (населенных пунктов, предприятий и других объектов), к магистральным канализационным коллекторам - трубопроводы для отвода сточных вод от потребителей до мест выпуска этих вод.</w:t>
      </w:r>
    </w:p>
    <w:p w:rsidR="00E81415" w:rsidRPr="00D4272F" w:rsidRDefault="00E81415" w:rsidP="00E81415">
      <w:pPr>
        <w:jc w:val="both"/>
        <w:rPr>
          <w:sz w:val="20"/>
          <w:szCs w:val="20"/>
        </w:rPr>
      </w:pPr>
      <w:r w:rsidRPr="00D4272F">
        <w:rPr>
          <w:sz w:val="20"/>
          <w:szCs w:val="20"/>
        </w:rPr>
        <w:t>2. В связи с отсутствием нормативного технического документа, устанавливающего ширину полосы отвода земель для трубопроводов тепловых сетей, возможно применение требований для определения  нормы отвода земель магистральных трубопроводов тепловых сетей.</w:t>
      </w:r>
    </w:p>
    <w:p w:rsidR="00E81415" w:rsidRPr="00D4272F" w:rsidRDefault="00E81415" w:rsidP="00E81415">
      <w:pPr>
        <w:rPr>
          <w:rFonts w:eastAsia="Calibri"/>
          <w:sz w:val="20"/>
          <w:szCs w:val="20"/>
        </w:rPr>
        <w:sectPr w:rsidR="00E81415" w:rsidRPr="00D4272F" w:rsidSect="00D4272F">
          <w:pgSz w:w="16838" w:h="11906" w:orient="landscape" w:code="9"/>
          <w:pgMar w:top="567" w:right="567" w:bottom="567" w:left="567" w:header="720" w:footer="720" w:gutter="0"/>
          <w:cols w:space="720"/>
          <w:docGrid w:linePitch="326"/>
        </w:sectPr>
      </w:pPr>
    </w:p>
    <w:p w:rsidR="00E81415" w:rsidRPr="00D4272F" w:rsidRDefault="00E81415" w:rsidP="00E81415">
      <w:pPr>
        <w:pStyle w:val="a6"/>
        <w:rPr>
          <w:rFonts w:eastAsia="Calibri"/>
          <w:sz w:val="20"/>
          <w:szCs w:val="20"/>
        </w:rPr>
      </w:pPr>
      <w:r w:rsidRPr="00D4272F">
        <w:rPr>
          <w:rFonts w:eastAsia="Calibri"/>
          <w:sz w:val="20"/>
          <w:szCs w:val="20"/>
        </w:rPr>
        <w:lastRenderedPageBreak/>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E81415" w:rsidRPr="00D4272F" w:rsidRDefault="00E81415" w:rsidP="00E81415">
      <w:pPr>
        <w:pStyle w:val="a6"/>
        <w:rPr>
          <w:rFonts w:eastAsia="Calibri"/>
          <w:sz w:val="20"/>
          <w:szCs w:val="20"/>
        </w:rPr>
      </w:pPr>
      <w:r w:rsidRPr="00D4272F">
        <w:rPr>
          <w:rFonts w:eastAsia="Calibri"/>
          <w:sz w:val="20"/>
          <w:szCs w:val="20"/>
        </w:rPr>
        <w:t xml:space="preserve">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w:t>
      </w:r>
      <w:r w:rsidRPr="00D4272F">
        <w:rPr>
          <w:sz w:val="20"/>
          <w:szCs w:val="20"/>
        </w:rPr>
        <w:t>ниже</w:t>
      </w:r>
      <w:r w:rsidRPr="00D4272F">
        <w:rPr>
          <w:rFonts w:eastAsia="Calibri"/>
          <w:sz w:val="20"/>
          <w:szCs w:val="20"/>
        </w:rPr>
        <w:t xml:space="preserve"> (</w:t>
      </w:r>
      <w:r w:rsidR="00925D71" w:rsidRPr="00D4272F">
        <w:rPr>
          <w:rFonts w:eastAsia="Calibri"/>
          <w:sz w:val="20"/>
          <w:szCs w:val="20"/>
        </w:rPr>
        <w:t>Таблица 67</w:t>
      </w:r>
      <w:r w:rsidRPr="00D4272F">
        <w:rPr>
          <w:rFonts w:eastAsia="Calibri"/>
          <w:sz w:val="20"/>
          <w:szCs w:val="20"/>
        </w:rPr>
        <w:t>)</w:t>
      </w:r>
    </w:p>
    <w:p w:rsidR="00E81415" w:rsidRPr="00D4272F" w:rsidRDefault="00E81415" w:rsidP="00E81415">
      <w:pPr>
        <w:pStyle w:val="af0"/>
        <w:keepNext/>
        <w:jc w:val="right"/>
        <w:rPr>
          <w:sz w:val="20"/>
        </w:rPr>
      </w:pPr>
      <w:bookmarkStart w:id="328" w:name="_Ref375751764"/>
      <w:r w:rsidRPr="00D4272F">
        <w:rPr>
          <w:sz w:val="20"/>
        </w:rPr>
        <w:t xml:space="preserve">Таблица </w:t>
      </w:r>
      <w:bookmarkEnd w:id="328"/>
      <w:r w:rsidR="00925D71" w:rsidRPr="00D4272F">
        <w:rPr>
          <w:sz w:val="20"/>
        </w:rPr>
        <w:t>67</w:t>
      </w:r>
    </w:p>
    <w:p w:rsidR="00E81415" w:rsidRPr="00D4272F" w:rsidRDefault="00E81415" w:rsidP="00E81415">
      <w:pPr>
        <w:pStyle w:val="af2"/>
        <w:rPr>
          <w:sz w:val="20"/>
          <w:szCs w:val="20"/>
        </w:rPr>
      </w:pPr>
      <w:r w:rsidRPr="00D4272F">
        <w:rPr>
          <w:sz w:val="20"/>
          <w:szCs w:val="20"/>
        </w:rPr>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4452"/>
      </w:tblGrid>
      <w:tr w:rsidR="00E81415" w:rsidRPr="00D4272F" w:rsidTr="00D2090D">
        <w:trPr>
          <w:tblHeader/>
          <w:jc w:val="center"/>
        </w:trPr>
        <w:tc>
          <w:tcPr>
            <w:tcW w:w="2974" w:type="pct"/>
          </w:tcPr>
          <w:p w:rsidR="00E81415" w:rsidRPr="00D4272F" w:rsidRDefault="00E81415" w:rsidP="00D2090D">
            <w:pPr>
              <w:jc w:val="center"/>
              <w:rPr>
                <w:b/>
                <w:sz w:val="20"/>
                <w:szCs w:val="20"/>
              </w:rPr>
            </w:pPr>
            <w:r w:rsidRPr="00D4272F">
              <w:rPr>
                <w:b/>
                <w:sz w:val="20"/>
                <w:szCs w:val="20"/>
              </w:rPr>
              <w:t>Линии связи</w:t>
            </w:r>
          </w:p>
        </w:tc>
        <w:tc>
          <w:tcPr>
            <w:tcW w:w="2026" w:type="pct"/>
          </w:tcPr>
          <w:p w:rsidR="00E81415" w:rsidRPr="00D4272F" w:rsidRDefault="00E81415" w:rsidP="00D2090D">
            <w:pPr>
              <w:jc w:val="center"/>
              <w:rPr>
                <w:b/>
                <w:sz w:val="20"/>
                <w:szCs w:val="20"/>
              </w:rPr>
            </w:pPr>
            <w:r w:rsidRPr="00D4272F">
              <w:rPr>
                <w:b/>
                <w:sz w:val="20"/>
                <w:szCs w:val="20"/>
              </w:rPr>
              <w:t>Ширина полос земель, м</w:t>
            </w:r>
          </w:p>
        </w:tc>
      </w:tr>
      <w:tr w:rsidR="00E81415" w:rsidRPr="00D4272F" w:rsidTr="00D2090D">
        <w:trPr>
          <w:jc w:val="center"/>
        </w:trPr>
        <w:tc>
          <w:tcPr>
            <w:tcW w:w="2974" w:type="pct"/>
          </w:tcPr>
          <w:p w:rsidR="00E81415" w:rsidRPr="00D4272F" w:rsidRDefault="00E81415" w:rsidP="00D2090D">
            <w:pPr>
              <w:rPr>
                <w:sz w:val="20"/>
                <w:szCs w:val="20"/>
              </w:rPr>
            </w:pPr>
            <w:r w:rsidRPr="00D4272F">
              <w:rPr>
                <w:sz w:val="20"/>
                <w:szCs w:val="20"/>
              </w:rPr>
              <w:t>Кабельные линии</w:t>
            </w:r>
          </w:p>
          <w:p w:rsidR="00E81415" w:rsidRPr="00D4272F" w:rsidRDefault="00E81415" w:rsidP="00D2090D">
            <w:pPr>
              <w:rPr>
                <w:sz w:val="20"/>
                <w:szCs w:val="20"/>
              </w:rPr>
            </w:pPr>
            <w:r w:rsidRPr="00D4272F">
              <w:rPr>
                <w:sz w:val="20"/>
                <w:szCs w:val="20"/>
              </w:rPr>
              <w:t>Полоса земли для прокладки кабелей (по всей длине трассы):</w:t>
            </w:r>
          </w:p>
          <w:p w:rsidR="00E81415" w:rsidRPr="00D4272F" w:rsidRDefault="00E81415" w:rsidP="00D2090D">
            <w:pPr>
              <w:rPr>
                <w:sz w:val="20"/>
                <w:szCs w:val="20"/>
              </w:rPr>
            </w:pPr>
            <w:r w:rsidRPr="00D4272F">
              <w:rPr>
                <w:sz w:val="20"/>
                <w:szCs w:val="20"/>
              </w:rPr>
              <w:t>для линий связи (кроме линий радиофикации)</w:t>
            </w:r>
          </w:p>
          <w:p w:rsidR="00E81415" w:rsidRPr="00D4272F" w:rsidRDefault="00E81415" w:rsidP="00D2090D">
            <w:pPr>
              <w:rPr>
                <w:sz w:val="20"/>
                <w:szCs w:val="20"/>
              </w:rPr>
            </w:pPr>
            <w:r w:rsidRPr="00D4272F">
              <w:rPr>
                <w:sz w:val="20"/>
                <w:szCs w:val="20"/>
              </w:rPr>
              <w:t>для линий радиофикации</w:t>
            </w:r>
          </w:p>
        </w:tc>
        <w:tc>
          <w:tcPr>
            <w:tcW w:w="2026" w:type="pct"/>
          </w:tcPr>
          <w:p w:rsidR="00E81415" w:rsidRPr="00D4272F" w:rsidRDefault="00E81415" w:rsidP="00D2090D">
            <w:pPr>
              <w:rPr>
                <w:sz w:val="20"/>
                <w:szCs w:val="20"/>
              </w:rPr>
            </w:pPr>
          </w:p>
          <w:p w:rsidR="00E81415" w:rsidRPr="00D4272F" w:rsidRDefault="00E81415" w:rsidP="00D2090D">
            <w:pPr>
              <w:rPr>
                <w:sz w:val="20"/>
                <w:szCs w:val="20"/>
              </w:rPr>
            </w:pPr>
          </w:p>
          <w:p w:rsidR="00E81415" w:rsidRPr="00D4272F" w:rsidRDefault="00E81415" w:rsidP="00D2090D">
            <w:pPr>
              <w:rPr>
                <w:sz w:val="20"/>
                <w:szCs w:val="20"/>
              </w:rPr>
            </w:pPr>
          </w:p>
          <w:p w:rsidR="00E81415" w:rsidRPr="00D4272F" w:rsidRDefault="00E81415" w:rsidP="00D2090D">
            <w:pPr>
              <w:rPr>
                <w:sz w:val="20"/>
                <w:szCs w:val="20"/>
              </w:rPr>
            </w:pPr>
            <w:r w:rsidRPr="00D4272F">
              <w:rPr>
                <w:sz w:val="20"/>
                <w:szCs w:val="20"/>
              </w:rPr>
              <w:t>6</w:t>
            </w:r>
          </w:p>
          <w:p w:rsidR="00E81415" w:rsidRPr="00D4272F" w:rsidRDefault="00E81415" w:rsidP="00D2090D">
            <w:pPr>
              <w:rPr>
                <w:sz w:val="20"/>
                <w:szCs w:val="20"/>
              </w:rPr>
            </w:pPr>
            <w:r w:rsidRPr="00D4272F">
              <w:rPr>
                <w:sz w:val="20"/>
                <w:szCs w:val="20"/>
              </w:rPr>
              <w:t>5</w:t>
            </w:r>
          </w:p>
        </w:tc>
      </w:tr>
      <w:tr w:rsidR="00E81415" w:rsidRPr="00D4272F" w:rsidTr="00D2090D">
        <w:trPr>
          <w:jc w:val="center"/>
        </w:trPr>
        <w:tc>
          <w:tcPr>
            <w:tcW w:w="2974" w:type="pct"/>
          </w:tcPr>
          <w:p w:rsidR="00E81415" w:rsidRPr="00D4272F" w:rsidRDefault="00E81415" w:rsidP="00D2090D">
            <w:pPr>
              <w:rPr>
                <w:sz w:val="20"/>
                <w:szCs w:val="20"/>
              </w:rPr>
            </w:pPr>
            <w:r w:rsidRPr="00D4272F">
              <w:rPr>
                <w:sz w:val="20"/>
                <w:szCs w:val="20"/>
              </w:rPr>
              <w:t>Воздушные линии</w:t>
            </w:r>
          </w:p>
          <w:p w:rsidR="00E81415" w:rsidRPr="00D4272F" w:rsidRDefault="00E81415" w:rsidP="00D2090D">
            <w:pPr>
              <w:rPr>
                <w:sz w:val="20"/>
                <w:szCs w:val="20"/>
              </w:rPr>
            </w:pPr>
            <w:r w:rsidRPr="00D4272F">
              <w:rPr>
                <w:sz w:val="20"/>
                <w:szCs w:val="20"/>
              </w:rPr>
              <w:t>Полоса земли для установки опор и подвески проводов (по всей длине трассы)</w:t>
            </w:r>
          </w:p>
        </w:tc>
        <w:tc>
          <w:tcPr>
            <w:tcW w:w="2026" w:type="pct"/>
          </w:tcPr>
          <w:p w:rsidR="00E81415" w:rsidRPr="00D4272F" w:rsidRDefault="00E81415" w:rsidP="00D2090D">
            <w:pPr>
              <w:rPr>
                <w:sz w:val="20"/>
                <w:szCs w:val="20"/>
              </w:rPr>
            </w:pPr>
          </w:p>
          <w:p w:rsidR="00E81415" w:rsidRPr="00D4272F" w:rsidRDefault="00E81415" w:rsidP="00D2090D">
            <w:pPr>
              <w:rPr>
                <w:sz w:val="20"/>
                <w:szCs w:val="20"/>
              </w:rPr>
            </w:pPr>
          </w:p>
          <w:p w:rsidR="00E81415" w:rsidRPr="00D4272F" w:rsidRDefault="00E81415" w:rsidP="00D2090D">
            <w:pPr>
              <w:rPr>
                <w:sz w:val="20"/>
                <w:szCs w:val="20"/>
              </w:rPr>
            </w:pPr>
            <w:r w:rsidRPr="00D4272F">
              <w:rPr>
                <w:sz w:val="20"/>
                <w:szCs w:val="20"/>
              </w:rPr>
              <w:t>6</w:t>
            </w:r>
          </w:p>
        </w:tc>
      </w:tr>
    </w:tbl>
    <w:p w:rsidR="00E81415" w:rsidRPr="00D4272F" w:rsidRDefault="00E81415" w:rsidP="00E81415">
      <w:pPr>
        <w:rPr>
          <w:sz w:val="20"/>
          <w:szCs w:val="20"/>
        </w:rPr>
      </w:pPr>
      <w:r w:rsidRPr="00D4272F">
        <w:rPr>
          <w:sz w:val="20"/>
          <w:szCs w:val="20"/>
        </w:rPr>
        <w:t>Примечание: К линиям связи отнесены: линии Единой автоматизированной сети связи страны (магистральные, внутризонные и сельские), соединительные линии между объектами связи, а также линии радиофикации (кроме линий абонентской сети).</w:t>
      </w:r>
    </w:p>
    <w:p w:rsidR="00E81415" w:rsidRPr="00D4272F" w:rsidRDefault="00E81415" w:rsidP="00E81415">
      <w:pPr>
        <w:pStyle w:val="a6"/>
        <w:rPr>
          <w:rFonts w:eastAsia="Calibri"/>
          <w:sz w:val="20"/>
          <w:szCs w:val="20"/>
        </w:rPr>
      </w:pPr>
      <w:r w:rsidRPr="00D4272F">
        <w:rPr>
          <w:rFonts w:eastAsia="Calibri"/>
          <w:sz w:val="20"/>
          <w:szCs w:val="20"/>
        </w:rPr>
        <w:t>Ширину полос земель и площади земельных участков, предоставляемых для электрических сетей напряжением 0,38 - 750 кВ,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E81415" w:rsidRPr="00D4272F" w:rsidRDefault="00E81415" w:rsidP="00E81415">
      <w:pPr>
        <w:pStyle w:val="a6"/>
        <w:rPr>
          <w:rFonts w:eastAsia="Calibri"/>
          <w:sz w:val="20"/>
          <w:szCs w:val="20"/>
        </w:rPr>
      </w:pPr>
      <w:r w:rsidRPr="00D4272F">
        <w:rPr>
          <w:rFonts w:eastAsia="Calibri"/>
          <w:sz w:val="20"/>
          <w:szCs w:val="20"/>
        </w:rPr>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w:t>
      </w:r>
      <w:r w:rsidR="00925D71" w:rsidRPr="00D4272F">
        <w:rPr>
          <w:rFonts w:eastAsia="Calibri"/>
          <w:sz w:val="20"/>
          <w:szCs w:val="20"/>
        </w:rPr>
        <w:t>Таблица 68</w:t>
      </w:r>
      <w:r w:rsidRPr="00D4272F">
        <w:rPr>
          <w:rFonts w:eastAsia="Calibri"/>
          <w:sz w:val="20"/>
          <w:szCs w:val="20"/>
        </w:rPr>
        <w:t>)</w:t>
      </w:r>
    </w:p>
    <w:p w:rsidR="00E81415" w:rsidRPr="00D4272F" w:rsidRDefault="00E81415" w:rsidP="00E81415">
      <w:pPr>
        <w:pStyle w:val="af0"/>
        <w:keepNext/>
        <w:jc w:val="right"/>
        <w:rPr>
          <w:sz w:val="20"/>
        </w:rPr>
      </w:pPr>
      <w:bookmarkStart w:id="329" w:name="_Ref375751774"/>
      <w:r w:rsidRPr="00D4272F">
        <w:rPr>
          <w:sz w:val="20"/>
        </w:rPr>
        <w:t xml:space="preserve">Таблица </w:t>
      </w:r>
      <w:bookmarkEnd w:id="329"/>
      <w:r w:rsidR="00925D71" w:rsidRPr="00D4272F">
        <w:rPr>
          <w:sz w:val="20"/>
        </w:rPr>
        <w:t>68</w:t>
      </w:r>
    </w:p>
    <w:p w:rsidR="00E81415" w:rsidRPr="00D4272F" w:rsidRDefault="00E81415" w:rsidP="00E81415">
      <w:pPr>
        <w:pStyle w:val="af2"/>
        <w:rPr>
          <w:sz w:val="20"/>
          <w:szCs w:val="20"/>
        </w:rPr>
      </w:pPr>
      <w:r w:rsidRPr="00D4272F">
        <w:rPr>
          <w:sz w:val="20"/>
          <w:szCs w:val="20"/>
        </w:rPr>
        <w:t>Ширина полос земель для электрических сетей напряжением 0,38 - 500 кВ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319"/>
        <w:gridCol w:w="879"/>
        <w:gridCol w:w="1059"/>
        <w:gridCol w:w="1582"/>
        <w:gridCol w:w="1422"/>
        <w:gridCol w:w="1541"/>
      </w:tblGrid>
      <w:tr w:rsidR="00E81415" w:rsidRPr="00D4272F" w:rsidTr="00D2090D">
        <w:tc>
          <w:tcPr>
            <w:tcW w:w="1450" w:type="pct"/>
            <w:vMerge w:val="restart"/>
            <w:hideMark/>
          </w:tcPr>
          <w:p w:rsidR="00E81415" w:rsidRPr="00D4272F" w:rsidRDefault="00E81415" w:rsidP="00D2090D">
            <w:pPr>
              <w:jc w:val="center"/>
              <w:rPr>
                <w:b/>
                <w:sz w:val="20"/>
                <w:szCs w:val="20"/>
              </w:rPr>
            </w:pPr>
            <w:r w:rsidRPr="00D4272F">
              <w:rPr>
                <w:b/>
                <w:sz w:val="20"/>
                <w:szCs w:val="20"/>
              </w:rPr>
              <w:t>Опоры воздушных линий электропередачи</w:t>
            </w:r>
          </w:p>
        </w:tc>
        <w:tc>
          <w:tcPr>
            <w:tcW w:w="3550" w:type="pct"/>
            <w:gridSpan w:val="6"/>
            <w:hideMark/>
          </w:tcPr>
          <w:p w:rsidR="00E81415" w:rsidRPr="00D4272F" w:rsidRDefault="00E81415" w:rsidP="00D2090D">
            <w:pPr>
              <w:jc w:val="center"/>
              <w:rPr>
                <w:b/>
                <w:sz w:val="20"/>
                <w:szCs w:val="20"/>
              </w:rPr>
            </w:pPr>
            <w:r w:rsidRPr="00D4272F">
              <w:rPr>
                <w:b/>
                <w:sz w:val="20"/>
                <w:szCs w:val="20"/>
              </w:rPr>
              <w:t>Ширина полос предоставляемых земель, м,</w:t>
            </w:r>
          </w:p>
          <w:p w:rsidR="00E81415" w:rsidRPr="00D4272F" w:rsidRDefault="00E81415" w:rsidP="00D2090D">
            <w:pPr>
              <w:jc w:val="center"/>
              <w:rPr>
                <w:b/>
                <w:sz w:val="20"/>
                <w:szCs w:val="20"/>
              </w:rPr>
            </w:pPr>
            <w:r w:rsidRPr="00D4272F">
              <w:rPr>
                <w:b/>
                <w:sz w:val="20"/>
                <w:szCs w:val="20"/>
              </w:rPr>
              <w:t>при напряжении линии, кВ</w:t>
            </w:r>
          </w:p>
        </w:tc>
      </w:tr>
      <w:tr w:rsidR="00E81415" w:rsidRPr="00D4272F" w:rsidTr="00D2090D">
        <w:tc>
          <w:tcPr>
            <w:tcW w:w="1450" w:type="pct"/>
            <w:vMerge/>
            <w:hideMark/>
          </w:tcPr>
          <w:p w:rsidR="00E81415" w:rsidRPr="00D4272F" w:rsidRDefault="00E81415" w:rsidP="00D2090D">
            <w:pPr>
              <w:jc w:val="center"/>
              <w:rPr>
                <w:b/>
                <w:sz w:val="20"/>
                <w:szCs w:val="20"/>
              </w:rPr>
            </w:pPr>
          </w:p>
        </w:tc>
        <w:tc>
          <w:tcPr>
            <w:tcW w:w="600" w:type="pct"/>
            <w:hideMark/>
          </w:tcPr>
          <w:p w:rsidR="00E81415" w:rsidRPr="00D4272F" w:rsidRDefault="00E81415" w:rsidP="00D2090D">
            <w:pPr>
              <w:jc w:val="center"/>
              <w:rPr>
                <w:b/>
                <w:sz w:val="20"/>
                <w:szCs w:val="20"/>
              </w:rPr>
            </w:pPr>
            <w:r w:rsidRPr="00D4272F">
              <w:rPr>
                <w:b/>
                <w:sz w:val="20"/>
                <w:szCs w:val="20"/>
              </w:rPr>
              <w:t>0,38-20</w:t>
            </w:r>
          </w:p>
        </w:tc>
        <w:tc>
          <w:tcPr>
            <w:tcW w:w="400" w:type="pct"/>
            <w:hideMark/>
          </w:tcPr>
          <w:p w:rsidR="00E81415" w:rsidRPr="00D4272F" w:rsidRDefault="00E81415" w:rsidP="00D2090D">
            <w:pPr>
              <w:jc w:val="center"/>
              <w:rPr>
                <w:b/>
                <w:sz w:val="20"/>
                <w:szCs w:val="20"/>
              </w:rPr>
            </w:pPr>
            <w:r w:rsidRPr="00D4272F">
              <w:rPr>
                <w:b/>
                <w:sz w:val="20"/>
                <w:szCs w:val="20"/>
              </w:rPr>
              <w:t>35</w:t>
            </w:r>
          </w:p>
        </w:tc>
        <w:tc>
          <w:tcPr>
            <w:tcW w:w="482" w:type="pct"/>
            <w:hideMark/>
          </w:tcPr>
          <w:p w:rsidR="00E81415" w:rsidRPr="00D4272F" w:rsidRDefault="00E81415" w:rsidP="00D2090D">
            <w:pPr>
              <w:jc w:val="center"/>
              <w:rPr>
                <w:b/>
                <w:sz w:val="20"/>
                <w:szCs w:val="20"/>
              </w:rPr>
            </w:pPr>
            <w:r w:rsidRPr="00D4272F">
              <w:rPr>
                <w:b/>
                <w:sz w:val="20"/>
                <w:szCs w:val="20"/>
              </w:rPr>
              <w:t>110</w:t>
            </w:r>
          </w:p>
        </w:tc>
        <w:tc>
          <w:tcPr>
            <w:tcW w:w="720" w:type="pct"/>
            <w:hideMark/>
          </w:tcPr>
          <w:p w:rsidR="00E81415" w:rsidRPr="00D4272F" w:rsidRDefault="00E81415" w:rsidP="00D2090D">
            <w:pPr>
              <w:jc w:val="center"/>
              <w:rPr>
                <w:b/>
                <w:sz w:val="20"/>
                <w:szCs w:val="20"/>
              </w:rPr>
            </w:pPr>
            <w:r w:rsidRPr="00D4272F">
              <w:rPr>
                <w:b/>
                <w:sz w:val="20"/>
                <w:szCs w:val="20"/>
              </w:rPr>
              <w:t>150-220</w:t>
            </w:r>
          </w:p>
        </w:tc>
        <w:tc>
          <w:tcPr>
            <w:tcW w:w="647" w:type="pct"/>
            <w:hideMark/>
          </w:tcPr>
          <w:p w:rsidR="00E81415" w:rsidRPr="00D4272F" w:rsidRDefault="00E81415" w:rsidP="00D2090D">
            <w:pPr>
              <w:jc w:val="center"/>
              <w:rPr>
                <w:b/>
                <w:sz w:val="20"/>
                <w:szCs w:val="20"/>
              </w:rPr>
            </w:pPr>
            <w:r w:rsidRPr="00D4272F">
              <w:rPr>
                <w:b/>
                <w:sz w:val="20"/>
                <w:szCs w:val="20"/>
              </w:rPr>
              <w:t>330</w:t>
            </w:r>
          </w:p>
        </w:tc>
        <w:tc>
          <w:tcPr>
            <w:tcW w:w="701" w:type="pct"/>
            <w:hideMark/>
          </w:tcPr>
          <w:p w:rsidR="00E81415" w:rsidRPr="00D4272F" w:rsidRDefault="00E81415" w:rsidP="00D2090D">
            <w:pPr>
              <w:jc w:val="center"/>
              <w:rPr>
                <w:b/>
                <w:sz w:val="20"/>
                <w:szCs w:val="20"/>
              </w:rPr>
            </w:pPr>
            <w:r w:rsidRPr="00D4272F">
              <w:rPr>
                <w:b/>
                <w:sz w:val="20"/>
                <w:szCs w:val="20"/>
              </w:rPr>
              <w:t>500</w:t>
            </w: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1. Железобетонные </w:t>
            </w:r>
          </w:p>
        </w:tc>
        <w:tc>
          <w:tcPr>
            <w:tcW w:w="3550" w:type="pct"/>
            <w:gridSpan w:val="6"/>
            <w:hideMark/>
          </w:tcPr>
          <w:p w:rsidR="00E81415" w:rsidRPr="00D4272F" w:rsidRDefault="00E81415" w:rsidP="00D2090D">
            <w:pPr>
              <w:rPr>
                <w:sz w:val="20"/>
                <w:szCs w:val="20"/>
              </w:rPr>
            </w:pP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1.1. Одноцепные </w:t>
            </w:r>
          </w:p>
        </w:tc>
        <w:tc>
          <w:tcPr>
            <w:tcW w:w="600" w:type="pct"/>
            <w:hideMark/>
          </w:tcPr>
          <w:p w:rsidR="00E81415" w:rsidRPr="00D4272F" w:rsidRDefault="00E81415" w:rsidP="00D2090D">
            <w:pPr>
              <w:rPr>
                <w:sz w:val="20"/>
                <w:szCs w:val="20"/>
              </w:rPr>
            </w:pPr>
            <w:r w:rsidRPr="00D4272F">
              <w:rPr>
                <w:sz w:val="20"/>
                <w:szCs w:val="20"/>
              </w:rPr>
              <w:t>8</w:t>
            </w:r>
          </w:p>
        </w:tc>
        <w:tc>
          <w:tcPr>
            <w:tcW w:w="400" w:type="pct"/>
            <w:hideMark/>
          </w:tcPr>
          <w:p w:rsidR="00E81415" w:rsidRPr="00D4272F" w:rsidRDefault="00E81415" w:rsidP="00D2090D">
            <w:pPr>
              <w:rPr>
                <w:sz w:val="20"/>
                <w:szCs w:val="20"/>
              </w:rPr>
            </w:pPr>
            <w:r w:rsidRPr="00D4272F">
              <w:rPr>
                <w:sz w:val="20"/>
                <w:szCs w:val="20"/>
              </w:rPr>
              <w:t>9(11)</w:t>
            </w:r>
          </w:p>
        </w:tc>
        <w:tc>
          <w:tcPr>
            <w:tcW w:w="482" w:type="pct"/>
            <w:hideMark/>
          </w:tcPr>
          <w:p w:rsidR="00E81415" w:rsidRPr="00D4272F" w:rsidRDefault="00E81415" w:rsidP="00D2090D">
            <w:pPr>
              <w:rPr>
                <w:sz w:val="20"/>
                <w:szCs w:val="20"/>
              </w:rPr>
            </w:pPr>
            <w:r w:rsidRPr="00D4272F">
              <w:rPr>
                <w:sz w:val="20"/>
                <w:szCs w:val="20"/>
              </w:rPr>
              <w:t>10(12)</w:t>
            </w:r>
          </w:p>
        </w:tc>
        <w:tc>
          <w:tcPr>
            <w:tcW w:w="720" w:type="pct"/>
            <w:hideMark/>
          </w:tcPr>
          <w:p w:rsidR="00E81415" w:rsidRPr="00D4272F" w:rsidRDefault="00E81415" w:rsidP="00D2090D">
            <w:pPr>
              <w:rPr>
                <w:sz w:val="20"/>
                <w:szCs w:val="20"/>
              </w:rPr>
            </w:pPr>
            <w:r w:rsidRPr="00D4272F">
              <w:rPr>
                <w:sz w:val="20"/>
                <w:szCs w:val="20"/>
              </w:rPr>
              <w:t>12(16)</w:t>
            </w:r>
          </w:p>
        </w:tc>
        <w:tc>
          <w:tcPr>
            <w:tcW w:w="647" w:type="pct"/>
            <w:hideMark/>
          </w:tcPr>
          <w:p w:rsidR="00E81415" w:rsidRPr="00D4272F" w:rsidRDefault="00E81415" w:rsidP="00D2090D">
            <w:pPr>
              <w:rPr>
                <w:sz w:val="20"/>
                <w:szCs w:val="20"/>
              </w:rPr>
            </w:pPr>
            <w:r w:rsidRPr="00D4272F">
              <w:rPr>
                <w:sz w:val="20"/>
                <w:szCs w:val="20"/>
              </w:rPr>
              <w:t>(21)</w:t>
            </w:r>
          </w:p>
        </w:tc>
        <w:tc>
          <w:tcPr>
            <w:tcW w:w="701" w:type="pct"/>
            <w:hideMark/>
          </w:tcPr>
          <w:p w:rsidR="00E81415" w:rsidRPr="00D4272F" w:rsidRDefault="00E81415" w:rsidP="00D2090D">
            <w:pPr>
              <w:rPr>
                <w:sz w:val="20"/>
                <w:szCs w:val="20"/>
              </w:rPr>
            </w:pPr>
            <w:r w:rsidRPr="00D4272F">
              <w:rPr>
                <w:sz w:val="20"/>
                <w:szCs w:val="20"/>
              </w:rPr>
              <w:t>15</w:t>
            </w: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1.2. Двухцепные </w:t>
            </w:r>
          </w:p>
        </w:tc>
        <w:tc>
          <w:tcPr>
            <w:tcW w:w="600" w:type="pct"/>
            <w:hideMark/>
          </w:tcPr>
          <w:p w:rsidR="00E81415" w:rsidRPr="00D4272F" w:rsidRDefault="00E81415" w:rsidP="00D2090D">
            <w:pPr>
              <w:rPr>
                <w:sz w:val="20"/>
                <w:szCs w:val="20"/>
              </w:rPr>
            </w:pPr>
            <w:r w:rsidRPr="00D4272F">
              <w:rPr>
                <w:sz w:val="20"/>
                <w:szCs w:val="20"/>
              </w:rPr>
              <w:t>8</w:t>
            </w:r>
          </w:p>
        </w:tc>
        <w:tc>
          <w:tcPr>
            <w:tcW w:w="400" w:type="pct"/>
            <w:hideMark/>
          </w:tcPr>
          <w:p w:rsidR="00E81415" w:rsidRPr="00D4272F" w:rsidRDefault="00E81415" w:rsidP="00D2090D">
            <w:pPr>
              <w:rPr>
                <w:sz w:val="20"/>
                <w:szCs w:val="20"/>
              </w:rPr>
            </w:pPr>
            <w:r w:rsidRPr="00D4272F">
              <w:rPr>
                <w:sz w:val="20"/>
                <w:szCs w:val="20"/>
              </w:rPr>
              <w:t>10</w:t>
            </w:r>
          </w:p>
        </w:tc>
        <w:tc>
          <w:tcPr>
            <w:tcW w:w="482" w:type="pct"/>
            <w:hideMark/>
          </w:tcPr>
          <w:p w:rsidR="00E81415" w:rsidRPr="00D4272F" w:rsidRDefault="00E81415" w:rsidP="00D2090D">
            <w:pPr>
              <w:rPr>
                <w:sz w:val="20"/>
                <w:szCs w:val="20"/>
              </w:rPr>
            </w:pPr>
            <w:r w:rsidRPr="00D4272F">
              <w:rPr>
                <w:sz w:val="20"/>
                <w:szCs w:val="20"/>
              </w:rPr>
              <w:t>12</w:t>
            </w:r>
          </w:p>
        </w:tc>
        <w:tc>
          <w:tcPr>
            <w:tcW w:w="720" w:type="pct"/>
            <w:hideMark/>
          </w:tcPr>
          <w:p w:rsidR="00E81415" w:rsidRPr="00D4272F" w:rsidRDefault="00E81415" w:rsidP="00D2090D">
            <w:pPr>
              <w:rPr>
                <w:sz w:val="20"/>
                <w:szCs w:val="20"/>
              </w:rPr>
            </w:pPr>
            <w:r w:rsidRPr="00D4272F">
              <w:rPr>
                <w:sz w:val="20"/>
                <w:szCs w:val="20"/>
              </w:rPr>
              <w:t>24(32)</w:t>
            </w:r>
          </w:p>
        </w:tc>
        <w:tc>
          <w:tcPr>
            <w:tcW w:w="647" w:type="pct"/>
            <w:hideMark/>
          </w:tcPr>
          <w:p w:rsidR="00E81415" w:rsidRPr="00D4272F" w:rsidRDefault="00E81415" w:rsidP="00D2090D">
            <w:pPr>
              <w:rPr>
                <w:sz w:val="20"/>
                <w:szCs w:val="20"/>
              </w:rPr>
            </w:pPr>
            <w:r w:rsidRPr="00D4272F">
              <w:rPr>
                <w:sz w:val="20"/>
                <w:szCs w:val="20"/>
              </w:rPr>
              <w:t>28</w:t>
            </w:r>
          </w:p>
        </w:tc>
        <w:tc>
          <w:tcPr>
            <w:tcW w:w="701" w:type="pct"/>
            <w:hideMark/>
          </w:tcPr>
          <w:p w:rsidR="00E81415" w:rsidRPr="00D4272F" w:rsidRDefault="00E81415" w:rsidP="00D2090D">
            <w:pPr>
              <w:rPr>
                <w:sz w:val="20"/>
                <w:szCs w:val="20"/>
              </w:rPr>
            </w:pPr>
            <w:r w:rsidRPr="00D4272F">
              <w:rPr>
                <w:sz w:val="20"/>
                <w:szCs w:val="20"/>
              </w:rPr>
              <w:t>-</w:t>
            </w: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2. Стальные </w:t>
            </w:r>
          </w:p>
        </w:tc>
        <w:tc>
          <w:tcPr>
            <w:tcW w:w="3550" w:type="pct"/>
            <w:gridSpan w:val="6"/>
            <w:hideMark/>
          </w:tcPr>
          <w:p w:rsidR="00E81415" w:rsidRPr="00D4272F" w:rsidRDefault="00E81415" w:rsidP="00D2090D">
            <w:pPr>
              <w:rPr>
                <w:sz w:val="20"/>
                <w:szCs w:val="20"/>
              </w:rPr>
            </w:pP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2.1. Одноцепные </w:t>
            </w:r>
          </w:p>
        </w:tc>
        <w:tc>
          <w:tcPr>
            <w:tcW w:w="600" w:type="pct"/>
            <w:hideMark/>
          </w:tcPr>
          <w:p w:rsidR="00E81415" w:rsidRPr="00D4272F" w:rsidRDefault="00E81415" w:rsidP="00D2090D">
            <w:pPr>
              <w:rPr>
                <w:sz w:val="20"/>
                <w:szCs w:val="20"/>
              </w:rPr>
            </w:pPr>
            <w:r w:rsidRPr="00D4272F">
              <w:rPr>
                <w:sz w:val="20"/>
                <w:szCs w:val="20"/>
              </w:rPr>
              <w:t>8</w:t>
            </w:r>
          </w:p>
        </w:tc>
        <w:tc>
          <w:tcPr>
            <w:tcW w:w="400" w:type="pct"/>
            <w:hideMark/>
          </w:tcPr>
          <w:p w:rsidR="00E81415" w:rsidRPr="00D4272F" w:rsidRDefault="00E81415" w:rsidP="00D2090D">
            <w:pPr>
              <w:rPr>
                <w:sz w:val="20"/>
                <w:szCs w:val="20"/>
              </w:rPr>
            </w:pPr>
            <w:r w:rsidRPr="00D4272F">
              <w:rPr>
                <w:sz w:val="20"/>
                <w:szCs w:val="20"/>
              </w:rPr>
              <w:t>11</w:t>
            </w:r>
          </w:p>
        </w:tc>
        <w:tc>
          <w:tcPr>
            <w:tcW w:w="482" w:type="pct"/>
            <w:hideMark/>
          </w:tcPr>
          <w:p w:rsidR="00E81415" w:rsidRPr="00D4272F" w:rsidRDefault="00E81415" w:rsidP="00D2090D">
            <w:pPr>
              <w:rPr>
                <w:sz w:val="20"/>
                <w:szCs w:val="20"/>
              </w:rPr>
            </w:pPr>
            <w:r w:rsidRPr="00D4272F">
              <w:rPr>
                <w:sz w:val="20"/>
                <w:szCs w:val="20"/>
              </w:rPr>
              <w:t>12</w:t>
            </w:r>
          </w:p>
        </w:tc>
        <w:tc>
          <w:tcPr>
            <w:tcW w:w="720" w:type="pct"/>
            <w:hideMark/>
          </w:tcPr>
          <w:p w:rsidR="00E81415" w:rsidRPr="00D4272F" w:rsidRDefault="00E81415" w:rsidP="00D2090D">
            <w:pPr>
              <w:rPr>
                <w:sz w:val="20"/>
                <w:szCs w:val="20"/>
              </w:rPr>
            </w:pPr>
            <w:r w:rsidRPr="00D4272F">
              <w:rPr>
                <w:sz w:val="20"/>
                <w:szCs w:val="20"/>
              </w:rPr>
              <w:t>15</w:t>
            </w:r>
          </w:p>
        </w:tc>
        <w:tc>
          <w:tcPr>
            <w:tcW w:w="647" w:type="pct"/>
            <w:hideMark/>
          </w:tcPr>
          <w:p w:rsidR="00E81415" w:rsidRPr="00D4272F" w:rsidRDefault="00E81415" w:rsidP="00D2090D">
            <w:pPr>
              <w:rPr>
                <w:sz w:val="20"/>
                <w:szCs w:val="20"/>
              </w:rPr>
            </w:pPr>
            <w:r w:rsidRPr="00D4272F">
              <w:rPr>
                <w:sz w:val="20"/>
                <w:szCs w:val="20"/>
              </w:rPr>
              <w:t>18(21)</w:t>
            </w:r>
          </w:p>
        </w:tc>
        <w:tc>
          <w:tcPr>
            <w:tcW w:w="701" w:type="pct"/>
            <w:hideMark/>
          </w:tcPr>
          <w:p w:rsidR="00E81415" w:rsidRPr="00D4272F" w:rsidRDefault="00E81415" w:rsidP="00D2090D">
            <w:pPr>
              <w:rPr>
                <w:sz w:val="20"/>
                <w:szCs w:val="20"/>
              </w:rPr>
            </w:pPr>
            <w:r w:rsidRPr="00D4272F">
              <w:rPr>
                <w:sz w:val="20"/>
                <w:szCs w:val="20"/>
              </w:rPr>
              <w:t>15</w:t>
            </w: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2.2. Двухцепные </w:t>
            </w:r>
          </w:p>
        </w:tc>
        <w:tc>
          <w:tcPr>
            <w:tcW w:w="600" w:type="pct"/>
            <w:hideMark/>
          </w:tcPr>
          <w:p w:rsidR="00E81415" w:rsidRPr="00D4272F" w:rsidRDefault="00E81415" w:rsidP="00D2090D">
            <w:pPr>
              <w:rPr>
                <w:sz w:val="20"/>
                <w:szCs w:val="20"/>
              </w:rPr>
            </w:pPr>
            <w:r w:rsidRPr="00D4272F">
              <w:rPr>
                <w:sz w:val="20"/>
                <w:szCs w:val="20"/>
              </w:rPr>
              <w:t>8</w:t>
            </w:r>
          </w:p>
        </w:tc>
        <w:tc>
          <w:tcPr>
            <w:tcW w:w="400" w:type="pct"/>
            <w:hideMark/>
          </w:tcPr>
          <w:p w:rsidR="00E81415" w:rsidRPr="00D4272F" w:rsidRDefault="00E81415" w:rsidP="00D2090D">
            <w:pPr>
              <w:rPr>
                <w:sz w:val="20"/>
                <w:szCs w:val="20"/>
              </w:rPr>
            </w:pPr>
            <w:r w:rsidRPr="00D4272F">
              <w:rPr>
                <w:sz w:val="20"/>
                <w:szCs w:val="20"/>
              </w:rPr>
              <w:t>11</w:t>
            </w:r>
          </w:p>
        </w:tc>
        <w:tc>
          <w:tcPr>
            <w:tcW w:w="482" w:type="pct"/>
            <w:hideMark/>
          </w:tcPr>
          <w:p w:rsidR="00E81415" w:rsidRPr="00D4272F" w:rsidRDefault="00E81415" w:rsidP="00D2090D">
            <w:pPr>
              <w:rPr>
                <w:sz w:val="20"/>
                <w:szCs w:val="20"/>
              </w:rPr>
            </w:pPr>
            <w:r w:rsidRPr="00D4272F">
              <w:rPr>
                <w:sz w:val="20"/>
                <w:szCs w:val="20"/>
              </w:rPr>
              <w:t>14</w:t>
            </w:r>
          </w:p>
        </w:tc>
        <w:tc>
          <w:tcPr>
            <w:tcW w:w="720" w:type="pct"/>
            <w:hideMark/>
          </w:tcPr>
          <w:p w:rsidR="00E81415" w:rsidRPr="00D4272F" w:rsidRDefault="00E81415" w:rsidP="00D2090D">
            <w:pPr>
              <w:rPr>
                <w:sz w:val="20"/>
                <w:szCs w:val="20"/>
              </w:rPr>
            </w:pPr>
            <w:r w:rsidRPr="00D4272F">
              <w:rPr>
                <w:sz w:val="20"/>
                <w:szCs w:val="20"/>
              </w:rPr>
              <w:t>18</w:t>
            </w:r>
          </w:p>
        </w:tc>
        <w:tc>
          <w:tcPr>
            <w:tcW w:w="647" w:type="pct"/>
            <w:hideMark/>
          </w:tcPr>
          <w:p w:rsidR="00E81415" w:rsidRPr="00D4272F" w:rsidRDefault="00E81415" w:rsidP="00D2090D">
            <w:pPr>
              <w:rPr>
                <w:sz w:val="20"/>
                <w:szCs w:val="20"/>
              </w:rPr>
            </w:pPr>
            <w:r w:rsidRPr="00D4272F">
              <w:rPr>
                <w:sz w:val="20"/>
                <w:szCs w:val="20"/>
              </w:rPr>
              <w:t>22</w:t>
            </w:r>
          </w:p>
        </w:tc>
        <w:tc>
          <w:tcPr>
            <w:tcW w:w="701" w:type="pct"/>
            <w:hideMark/>
          </w:tcPr>
          <w:p w:rsidR="00E81415" w:rsidRPr="00D4272F" w:rsidRDefault="00E81415" w:rsidP="00D2090D">
            <w:pPr>
              <w:rPr>
                <w:sz w:val="20"/>
                <w:szCs w:val="20"/>
              </w:rPr>
            </w:pPr>
            <w:r w:rsidRPr="00D4272F">
              <w:rPr>
                <w:sz w:val="20"/>
                <w:szCs w:val="20"/>
              </w:rPr>
              <w:t>-</w:t>
            </w: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3. Деревянные </w:t>
            </w:r>
          </w:p>
        </w:tc>
        <w:tc>
          <w:tcPr>
            <w:tcW w:w="3550" w:type="pct"/>
            <w:gridSpan w:val="6"/>
            <w:hideMark/>
          </w:tcPr>
          <w:p w:rsidR="00E81415" w:rsidRPr="00D4272F" w:rsidRDefault="00E81415" w:rsidP="00D2090D">
            <w:pPr>
              <w:rPr>
                <w:sz w:val="20"/>
                <w:szCs w:val="20"/>
              </w:rPr>
            </w:pP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3.1. Одноцепные </w:t>
            </w:r>
          </w:p>
        </w:tc>
        <w:tc>
          <w:tcPr>
            <w:tcW w:w="600" w:type="pct"/>
            <w:hideMark/>
          </w:tcPr>
          <w:p w:rsidR="00E81415" w:rsidRPr="00D4272F" w:rsidRDefault="00E81415" w:rsidP="00D2090D">
            <w:pPr>
              <w:rPr>
                <w:sz w:val="20"/>
                <w:szCs w:val="20"/>
              </w:rPr>
            </w:pPr>
            <w:r w:rsidRPr="00D4272F">
              <w:rPr>
                <w:sz w:val="20"/>
                <w:szCs w:val="20"/>
              </w:rPr>
              <w:t>8</w:t>
            </w:r>
          </w:p>
        </w:tc>
        <w:tc>
          <w:tcPr>
            <w:tcW w:w="400" w:type="pct"/>
            <w:hideMark/>
          </w:tcPr>
          <w:p w:rsidR="00E81415" w:rsidRPr="00D4272F" w:rsidRDefault="00E81415" w:rsidP="00D2090D">
            <w:pPr>
              <w:rPr>
                <w:sz w:val="20"/>
                <w:szCs w:val="20"/>
              </w:rPr>
            </w:pPr>
            <w:r w:rsidRPr="00D4272F">
              <w:rPr>
                <w:sz w:val="20"/>
                <w:szCs w:val="20"/>
              </w:rPr>
              <w:t>10</w:t>
            </w:r>
          </w:p>
        </w:tc>
        <w:tc>
          <w:tcPr>
            <w:tcW w:w="482" w:type="pct"/>
            <w:hideMark/>
          </w:tcPr>
          <w:p w:rsidR="00E81415" w:rsidRPr="00D4272F" w:rsidRDefault="00E81415" w:rsidP="00D2090D">
            <w:pPr>
              <w:rPr>
                <w:sz w:val="20"/>
                <w:szCs w:val="20"/>
              </w:rPr>
            </w:pPr>
            <w:r w:rsidRPr="00D4272F">
              <w:rPr>
                <w:sz w:val="20"/>
                <w:szCs w:val="20"/>
              </w:rPr>
              <w:t>12</w:t>
            </w:r>
          </w:p>
        </w:tc>
        <w:tc>
          <w:tcPr>
            <w:tcW w:w="720" w:type="pct"/>
            <w:hideMark/>
          </w:tcPr>
          <w:p w:rsidR="00E81415" w:rsidRPr="00D4272F" w:rsidRDefault="00E81415" w:rsidP="00D2090D">
            <w:pPr>
              <w:rPr>
                <w:sz w:val="20"/>
                <w:szCs w:val="20"/>
              </w:rPr>
            </w:pPr>
            <w:r w:rsidRPr="00D4272F">
              <w:rPr>
                <w:sz w:val="20"/>
                <w:szCs w:val="20"/>
              </w:rPr>
              <w:t>15</w:t>
            </w:r>
          </w:p>
        </w:tc>
        <w:tc>
          <w:tcPr>
            <w:tcW w:w="647" w:type="pct"/>
            <w:hideMark/>
          </w:tcPr>
          <w:p w:rsidR="00E81415" w:rsidRPr="00D4272F" w:rsidRDefault="00E81415" w:rsidP="00D2090D">
            <w:pPr>
              <w:rPr>
                <w:sz w:val="20"/>
                <w:szCs w:val="20"/>
              </w:rPr>
            </w:pPr>
            <w:r w:rsidRPr="00D4272F">
              <w:rPr>
                <w:sz w:val="20"/>
                <w:szCs w:val="20"/>
              </w:rPr>
              <w:t>-</w:t>
            </w:r>
          </w:p>
        </w:tc>
        <w:tc>
          <w:tcPr>
            <w:tcW w:w="701" w:type="pct"/>
            <w:hideMark/>
          </w:tcPr>
          <w:p w:rsidR="00E81415" w:rsidRPr="00D4272F" w:rsidRDefault="00E81415" w:rsidP="00D2090D">
            <w:pPr>
              <w:rPr>
                <w:sz w:val="20"/>
                <w:szCs w:val="20"/>
              </w:rPr>
            </w:pPr>
            <w:r w:rsidRPr="00D4272F">
              <w:rPr>
                <w:sz w:val="20"/>
                <w:szCs w:val="20"/>
              </w:rPr>
              <w:t>-</w:t>
            </w:r>
          </w:p>
        </w:tc>
      </w:tr>
      <w:tr w:rsidR="00E81415" w:rsidRPr="00D4272F" w:rsidTr="00D2090D">
        <w:tc>
          <w:tcPr>
            <w:tcW w:w="1450" w:type="pct"/>
            <w:hideMark/>
          </w:tcPr>
          <w:p w:rsidR="00E81415" w:rsidRPr="00D4272F" w:rsidRDefault="00E81415" w:rsidP="00D2090D">
            <w:pPr>
              <w:rPr>
                <w:sz w:val="20"/>
                <w:szCs w:val="20"/>
              </w:rPr>
            </w:pPr>
            <w:r w:rsidRPr="00D4272F">
              <w:rPr>
                <w:sz w:val="20"/>
                <w:szCs w:val="20"/>
              </w:rPr>
              <w:t xml:space="preserve">3.2. Двухцепные </w:t>
            </w:r>
          </w:p>
        </w:tc>
        <w:tc>
          <w:tcPr>
            <w:tcW w:w="600" w:type="pct"/>
            <w:hideMark/>
          </w:tcPr>
          <w:p w:rsidR="00E81415" w:rsidRPr="00D4272F" w:rsidRDefault="00E81415" w:rsidP="00D2090D">
            <w:pPr>
              <w:rPr>
                <w:sz w:val="20"/>
                <w:szCs w:val="20"/>
              </w:rPr>
            </w:pPr>
            <w:r w:rsidRPr="00D4272F">
              <w:rPr>
                <w:sz w:val="20"/>
                <w:szCs w:val="20"/>
              </w:rPr>
              <w:t>8</w:t>
            </w:r>
          </w:p>
        </w:tc>
        <w:tc>
          <w:tcPr>
            <w:tcW w:w="400" w:type="pct"/>
            <w:hideMark/>
          </w:tcPr>
          <w:p w:rsidR="00E81415" w:rsidRPr="00D4272F" w:rsidRDefault="00E81415" w:rsidP="00D2090D">
            <w:pPr>
              <w:rPr>
                <w:sz w:val="20"/>
                <w:szCs w:val="20"/>
              </w:rPr>
            </w:pPr>
            <w:r w:rsidRPr="00D4272F">
              <w:rPr>
                <w:sz w:val="20"/>
                <w:szCs w:val="20"/>
              </w:rPr>
              <w:t>-</w:t>
            </w:r>
          </w:p>
        </w:tc>
        <w:tc>
          <w:tcPr>
            <w:tcW w:w="482" w:type="pct"/>
            <w:hideMark/>
          </w:tcPr>
          <w:p w:rsidR="00E81415" w:rsidRPr="00D4272F" w:rsidRDefault="00E81415" w:rsidP="00D2090D">
            <w:pPr>
              <w:rPr>
                <w:sz w:val="20"/>
                <w:szCs w:val="20"/>
              </w:rPr>
            </w:pPr>
            <w:r w:rsidRPr="00D4272F">
              <w:rPr>
                <w:sz w:val="20"/>
                <w:szCs w:val="20"/>
              </w:rPr>
              <w:t>-</w:t>
            </w:r>
          </w:p>
        </w:tc>
        <w:tc>
          <w:tcPr>
            <w:tcW w:w="720" w:type="pct"/>
            <w:hideMark/>
          </w:tcPr>
          <w:p w:rsidR="00E81415" w:rsidRPr="00D4272F" w:rsidRDefault="00E81415" w:rsidP="00D2090D">
            <w:pPr>
              <w:rPr>
                <w:sz w:val="20"/>
                <w:szCs w:val="20"/>
              </w:rPr>
            </w:pPr>
            <w:r w:rsidRPr="00D4272F">
              <w:rPr>
                <w:sz w:val="20"/>
                <w:szCs w:val="20"/>
              </w:rPr>
              <w:t>-</w:t>
            </w:r>
          </w:p>
        </w:tc>
        <w:tc>
          <w:tcPr>
            <w:tcW w:w="647" w:type="pct"/>
            <w:hideMark/>
          </w:tcPr>
          <w:p w:rsidR="00E81415" w:rsidRPr="00D4272F" w:rsidRDefault="00E81415" w:rsidP="00D2090D">
            <w:pPr>
              <w:rPr>
                <w:sz w:val="20"/>
                <w:szCs w:val="20"/>
              </w:rPr>
            </w:pPr>
            <w:r w:rsidRPr="00D4272F">
              <w:rPr>
                <w:sz w:val="20"/>
                <w:szCs w:val="20"/>
              </w:rPr>
              <w:t>-</w:t>
            </w:r>
          </w:p>
        </w:tc>
        <w:tc>
          <w:tcPr>
            <w:tcW w:w="701" w:type="pct"/>
            <w:hideMark/>
          </w:tcPr>
          <w:p w:rsidR="00E81415" w:rsidRPr="00D4272F" w:rsidRDefault="00E81415" w:rsidP="00D2090D">
            <w:pPr>
              <w:rPr>
                <w:sz w:val="20"/>
                <w:szCs w:val="20"/>
              </w:rPr>
            </w:pPr>
            <w:r w:rsidRPr="00D4272F">
              <w:rPr>
                <w:sz w:val="20"/>
                <w:szCs w:val="20"/>
              </w:rPr>
              <w:t>-</w:t>
            </w:r>
          </w:p>
        </w:tc>
      </w:tr>
      <w:tr w:rsidR="00E81415" w:rsidRPr="00D4272F" w:rsidTr="00D2090D">
        <w:tc>
          <w:tcPr>
            <w:tcW w:w="5000" w:type="pct"/>
            <w:gridSpan w:val="7"/>
            <w:hideMark/>
          </w:tcPr>
          <w:p w:rsidR="00E81415" w:rsidRPr="00D4272F" w:rsidRDefault="00E81415" w:rsidP="00D2090D">
            <w:pPr>
              <w:rPr>
                <w:sz w:val="20"/>
                <w:szCs w:val="20"/>
              </w:rPr>
            </w:pPr>
            <w:r w:rsidRPr="00D4272F">
              <w:rPr>
                <w:sz w:val="20"/>
                <w:szCs w:val="20"/>
              </w:rPr>
              <w:t xml:space="preserve">Примечания: </w:t>
            </w:r>
          </w:p>
          <w:p w:rsidR="00E81415" w:rsidRPr="00D4272F" w:rsidRDefault="00E81415" w:rsidP="00D2090D">
            <w:pPr>
              <w:rPr>
                <w:sz w:val="20"/>
                <w:szCs w:val="20"/>
              </w:rPr>
            </w:pPr>
            <w:r w:rsidRPr="00D4272F">
              <w:rPr>
                <w:sz w:val="20"/>
                <w:szCs w:val="20"/>
              </w:rPr>
              <w:t xml:space="preserve">1) в скобках указана ширина полос земель для опор с горизонтальным расположением проводов; </w:t>
            </w:r>
          </w:p>
          <w:p w:rsidR="00E81415" w:rsidRPr="00D4272F" w:rsidRDefault="00E81415" w:rsidP="00D2090D">
            <w:pPr>
              <w:rPr>
                <w:sz w:val="20"/>
                <w:szCs w:val="20"/>
              </w:rPr>
            </w:pPr>
            <w:r w:rsidRPr="00D4272F">
              <w:rPr>
                <w:sz w:val="20"/>
                <w:szCs w:val="20"/>
              </w:rPr>
              <w:t xml:space="preserve">2) для ВЛ 500 и 750 кВ ширина полосы 15 м является суммарной шириной трех раздельных полос по 5 м. </w:t>
            </w:r>
          </w:p>
        </w:tc>
      </w:tr>
    </w:tbl>
    <w:p w:rsidR="00E81415" w:rsidRPr="00D4272F" w:rsidRDefault="00E81415" w:rsidP="00E81415">
      <w:pPr>
        <w:rPr>
          <w:rFonts w:eastAsia="Calibri"/>
          <w:sz w:val="20"/>
          <w:szCs w:val="20"/>
        </w:rPr>
      </w:pPr>
    </w:p>
    <w:p w:rsidR="00E81415" w:rsidRPr="00D4272F" w:rsidRDefault="00E81415" w:rsidP="00E81415">
      <w:pPr>
        <w:pStyle w:val="a6"/>
        <w:rPr>
          <w:rFonts w:eastAsia="Calibri"/>
          <w:sz w:val="20"/>
          <w:szCs w:val="20"/>
        </w:rPr>
      </w:pPr>
      <w:r w:rsidRPr="00D4272F">
        <w:rPr>
          <w:rFonts w:eastAsia="Calibri"/>
          <w:sz w:val="20"/>
          <w:szCs w:val="20"/>
        </w:rPr>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E81415" w:rsidRPr="00D4272F" w:rsidRDefault="00E81415" w:rsidP="00E81415">
      <w:pPr>
        <w:pStyle w:val="a6"/>
        <w:rPr>
          <w:rFonts w:eastAsia="Calibri"/>
          <w:sz w:val="20"/>
          <w:szCs w:val="20"/>
        </w:rPr>
      </w:pPr>
      <w:r w:rsidRPr="00D4272F">
        <w:rPr>
          <w:rFonts w:eastAsia="Calibri"/>
          <w:sz w:val="20"/>
          <w:szCs w:val="20"/>
        </w:rPr>
        <w:t xml:space="preserve">Для воздушных линий электропередачи напряжением 500 кВ предоставление земли на период строительства производится тремя раздельными полосами шириной по 5 м под каждую фазу. </w:t>
      </w:r>
    </w:p>
    <w:p w:rsidR="00E81415" w:rsidRPr="00D4272F" w:rsidRDefault="00E81415" w:rsidP="00E81415">
      <w:pPr>
        <w:pStyle w:val="a6"/>
        <w:rPr>
          <w:rFonts w:eastAsia="Calibri"/>
          <w:sz w:val="20"/>
          <w:szCs w:val="20"/>
        </w:rPr>
      </w:pPr>
      <w:r w:rsidRPr="00D4272F">
        <w:rPr>
          <w:rFonts w:eastAsia="Calibri"/>
          <w:sz w:val="20"/>
          <w:szCs w:val="20"/>
        </w:rPr>
        <w:t xml:space="preserve">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w:t>
      </w:r>
      <w:r w:rsidRPr="00D4272F">
        <w:rPr>
          <w:sz w:val="20"/>
          <w:szCs w:val="20"/>
        </w:rPr>
        <w:t>ниже (</w:t>
      </w:r>
      <w:r w:rsidR="00925D71" w:rsidRPr="00D4272F">
        <w:rPr>
          <w:sz w:val="20"/>
          <w:szCs w:val="20"/>
        </w:rPr>
        <w:t>Таблица 69</w:t>
      </w:r>
      <w:r w:rsidRPr="00D4272F">
        <w:rPr>
          <w:rFonts w:eastAsia="Calibri"/>
          <w:sz w:val="20"/>
          <w:szCs w:val="20"/>
        </w:rPr>
        <w:t>)</w:t>
      </w:r>
    </w:p>
    <w:p w:rsidR="00E81415" w:rsidRPr="00D4272F" w:rsidRDefault="00E81415" w:rsidP="00E81415">
      <w:pPr>
        <w:pStyle w:val="af0"/>
        <w:keepNext/>
        <w:jc w:val="right"/>
        <w:rPr>
          <w:sz w:val="20"/>
        </w:rPr>
      </w:pPr>
      <w:bookmarkStart w:id="330" w:name="_Ref375751785"/>
      <w:r w:rsidRPr="00D4272F">
        <w:rPr>
          <w:sz w:val="20"/>
        </w:rPr>
        <w:t xml:space="preserve">Таблица </w:t>
      </w:r>
      <w:bookmarkEnd w:id="330"/>
      <w:r w:rsidR="00925D71" w:rsidRPr="00D4272F">
        <w:rPr>
          <w:sz w:val="20"/>
        </w:rPr>
        <w:t>69</w:t>
      </w:r>
    </w:p>
    <w:p w:rsidR="00E81415" w:rsidRPr="00D4272F" w:rsidRDefault="00E81415" w:rsidP="00E81415">
      <w:pPr>
        <w:pStyle w:val="af2"/>
        <w:rPr>
          <w:sz w:val="20"/>
          <w:szCs w:val="20"/>
        </w:rPr>
      </w:pPr>
      <w:r w:rsidRPr="00D4272F">
        <w:rPr>
          <w:sz w:val="20"/>
          <w:szCs w:val="20"/>
        </w:rPr>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888"/>
        <w:gridCol w:w="88"/>
        <w:gridCol w:w="800"/>
        <w:gridCol w:w="1110"/>
        <w:gridCol w:w="1569"/>
        <w:gridCol w:w="1105"/>
        <w:gridCol w:w="1543"/>
      </w:tblGrid>
      <w:tr w:rsidR="00E81415" w:rsidRPr="00D4272F" w:rsidTr="00D2090D">
        <w:tc>
          <w:tcPr>
            <w:tcW w:w="1768" w:type="pct"/>
            <w:vMerge w:val="restart"/>
            <w:vAlign w:val="center"/>
            <w:hideMark/>
          </w:tcPr>
          <w:p w:rsidR="00E81415" w:rsidRPr="00D4272F" w:rsidRDefault="00E81415" w:rsidP="00D2090D">
            <w:pPr>
              <w:jc w:val="center"/>
              <w:rPr>
                <w:b/>
                <w:sz w:val="20"/>
                <w:szCs w:val="20"/>
              </w:rPr>
            </w:pPr>
            <w:r w:rsidRPr="00D4272F">
              <w:rPr>
                <w:b/>
                <w:sz w:val="20"/>
                <w:szCs w:val="20"/>
              </w:rPr>
              <w:t>Опоры воздушных линий электропередачи</w:t>
            </w:r>
          </w:p>
        </w:tc>
        <w:tc>
          <w:tcPr>
            <w:tcW w:w="3232" w:type="pct"/>
            <w:gridSpan w:val="7"/>
            <w:hideMark/>
          </w:tcPr>
          <w:p w:rsidR="00E81415" w:rsidRPr="00D4272F" w:rsidRDefault="00E81415" w:rsidP="00D2090D">
            <w:pPr>
              <w:jc w:val="center"/>
              <w:rPr>
                <w:b/>
                <w:sz w:val="20"/>
                <w:szCs w:val="20"/>
              </w:rPr>
            </w:pPr>
            <w:r w:rsidRPr="00D4272F">
              <w:rPr>
                <w:b/>
                <w:sz w:val="20"/>
                <w:szCs w:val="20"/>
              </w:rPr>
              <w:t>Площади земельных участков в м2, предоставляемые для монтажа опор при напряжении линии, кВ</w:t>
            </w:r>
          </w:p>
        </w:tc>
      </w:tr>
      <w:tr w:rsidR="00E81415" w:rsidRPr="00D4272F" w:rsidTr="00D2090D">
        <w:tc>
          <w:tcPr>
            <w:tcW w:w="1768" w:type="pct"/>
            <w:vMerge/>
            <w:hideMark/>
          </w:tcPr>
          <w:p w:rsidR="00E81415" w:rsidRPr="00D4272F" w:rsidRDefault="00E81415" w:rsidP="00D2090D">
            <w:pPr>
              <w:jc w:val="center"/>
              <w:rPr>
                <w:b/>
                <w:sz w:val="20"/>
                <w:szCs w:val="20"/>
              </w:rPr>
            </w:pPr>
          </w:p>
        </w:tc>
        <w:tc>
          <w:tcPr>
            <w:tcW w:w="444" w:type="pct"/>
            <w:gridSpan w:val="2"/>
            <w:vAlign w:val="center"/>
            <w:hideMark/>
          </w:tcPr>
          <w:p w:rsidR="00E81415" w:rsidRPr="00D4272F" w:rsidRDefault="00E81415" w:rsidP="00D2090D">
            <w:pPr>
              <w:jc w:val="center"/>
              <w:rPr>
                <w:b/>
                <w:sz w:val="20"/>
                <w:szCs w:val="20"/>
              </w:rPr>
            </w:pPr>
            <w:r w:rsidRPr="00D4272F">
              <w:rPr>
                <w:b/>
                <w:sz w:val="20"/>
                <w:szCs w:val="20"/>
              </w:rPr>
              <w:t>0,38-20</w:t>
            </w:r>
          </w:p>
        </w:tc>
        <w:tc>
          <w:tcPr>
            <w:tcW w:w="364" w:type="pct"/>
            <w:vAlign w:val="center"/>
            <w:hideMark/>
          </w:tcPr>
          <w:p w:rsidR="00E81415" w:rsidRPr="00D4272F" w:rsidRDefault="00E81415" w:rsidP="00D2090D">
            <w:pPr>
              <w:jc w:val="center"/>
              <w:rPr>
                <w:b/>
                <w:sz w:val="20"/>
                <w:szCs w:val="20"/>
              </w:rPr>
            </w:pPr>
            <w:r w:rsidRPr="00D4272F">
              <w:rPr>
                <w:b/>
                <w:sz w:val="20"/>
                <w:szCs w:val="20"/>
              </w:rPr>
              <w:t>35</w:t>
            </w:r>
          </w:p>
        </w:tc>
        <w:tc>
          <w:tcPr>
            <w:tcW w:w="505" w:type="pct"/>
            <w:vAlign w:val="center"/>
            <w:hideMark/>
          </w:tcPr>
          <w:p w:rsidR="00E81415" w:rsidRPr="00D4272F" w:rsidRDefault="00E81415" w:rsidP="00D2090D">
            <w:pPr>
              <w:jc w:val="center"/>
              <w:rPr>
                <w:b/>
                <w:sz w:val="20"/>
                <w:szCs w:val="20"/>
              </w:rPr>
            </w:pPr>
            <w:r w:rsidRPr="00D4272F">
              <w:rPr>
                <w:b/>
                <w:sz w:val="20"/>
                <w:szCs w:val="20"/>
              </w:rPr>
              <w:t>110</w:t>
            </w:r>
          </w:p>
        </w:tc>
        <w:tc>
          <w:tcPr>
            <w:tcW w:w="714" w:type="pct"/>
            <w:vAlign w:val="center"/>
            <w:hideMark/>
          </w:tcPr>
          <w:p w:rsidR="00E81415" w:rsidRPr="00D4272F" w:rsidRDefault="00E81415" w:rsidP="00D2090D">
            <w:pPr>
              <w:jc w:val="center"/>
              <w:rPr>
                <w:b/>
                <w:sz w:val="20"/>
                <w:szCs w:val="20"/>
              </w:rPr>
            </w:pPr>
            <w:r w:rsidRPr="00D4272F">
              <w:rPr>
                <w:b/>
                <w:sz w:val="20"/>
                <w:szCs w:val="20"/>
              </w:rPr>
              <w:t>150-220</w:t>
            </w:r>
          </w:p>
        </w:tc>
        <w:tc>
          <w:tcPr>
            <w:tcW w:w="503" w:type="pct"/>
            <w:vAlign w:val="center"/>
            <w:hideMark/>
          </w:tcPr>
          <w:p w:rsidR="00E81415" w:rsidRPr="00D4272F" w:rsidRDefault="00E81415" w:rsidP="00D2090D">
            <w:pPr>
              <w:jc w:val="center"/>
              <w:rPr>
                <w:b/>
                <w:sz w:val="20"/>
                <w:szCs w:val="20"/>
              </w:rPr>
            </w:pPr>
            <w:r w:rsidRPr="00D4272F">
              <w:rPr>
                <w:b/>
                <w:sz w:val="20"/>
                <w:szCs w:val="20"/>
              </w:rPr>
              <w:t>330</w:t>
            </w:r>
          </w:p>
        </w:tc>
        <w:tc>
          <w:tcPr>
            <w:tcW w:w="702" w:type="pct"/>
            <w:vAlign w:val="center"/>
            <w:hideMark/>
          </w:tcPr>
          <w:p w:rsidR="00E81415" w:rsidRPr="00D4272F" w:rsidRDefault="00E81415" w:rsidP="00D2090D">
            <w:pPr>
              <w:jc w:val="center"/>
              <w:rPr>
                <w:b/>
                <w:sz w:val="20"/>
                <w:szCs w:val="20"/>
              </w:rPr>
            </w:pPr>
            <w:r w:rsidRPr="00D4272F">
              <w:rPr>
                <w:b/>
                <w:sz w:val="20"/>
                <w:szCs w:val="20"/>
              </w:rPr>
              <w:t>500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1. Железобетонные </w:t>
            </w:r>
          </w:p>
        </w:tc>
        <w:tc>
          <w:tcPr>
            <w:tcW w:w="3232" w:type="pct"/>
            <w:gridSpan w:val="7"/>
            <w:vAlign w:val="center"/>
            <w:hideMark/>
          </w:tcPr>
          <w:p w:rsidR="00E81415" w:rsidRPr="00D4272F" w:rsidRDefault="00E81415" w:rsidP="00D2090D">
            <w:pPr>
              <w:rPr>
                <w:sz w:val="20"/>
                <w:szCs w:val="20"/>
              </w:rPr>
            </w:pP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lastRenderedPageBreak/>
              <w:t xml:space="preserve">1.1. Свободностоящие с вертикальным расположением проводов </w:t>
            </w:r>
          </w:p>
        </w:tc>
        <w:tc>
          <w:tcPr>
            <w:tcW w:w="404" w:type="pct"/>
            <w:vAlign w:val="center"/>
            <w:hideMark/>
          </w:tcPr>
          <w:p w:rsidR="00E81415" w:rsidRPr="00D4272F" w:rsidRDefault="00E81415" w:rsidP="00D2090D">
            <w:pPr>
              <w:rPr>
                <w:sz w:val="20"/>
                <w:szCs w:val="20"/>
              </w:rPr>
            </w:pPr>
            <w:r w:rsidRPr="00D4272F">
              <w:rPr>
                <w:sz w:val="20"/>
                <w:szCs w:val="20"/>
              </w:rPr>
              <w:t>160</w:t>
            </w:r>
          </w:p>
        </w:tc>
        <w:tc>
          <w:tcPr>
            <w:tcW w:w="404" w:type="pct"/>
            <w:gridSpan w:val="2"/>
            <w:vAlign w:val="center"/>
            <w:hideMark/>
          </w:tcPr>
          <w:p w:rsidR="00E81415" w:rsidRPr="00D4272F" w:rsidRDefault="00E81415" w:rsidP="00D2090D">
            <w:pPr>
              <w:rPr>
                <w:sz w:val="20"/>
                <w:szCs w:val="20"/>
              </w:rPr>
            </w:pPr>
            <w:r w:rsidRPr="00D4272F">
              <w:rPr>
                <w:sz w:val="20"/>
                <w:szCs w:val="20"/>
              </w:rPr>
              <w:t>200</w:t>
            </w:r>
          </w:p>
        </w:tc>
        <w:tc>
          <w:tcPr>
            <w:tcW w:w="505" w:type="pct"/>
            <w:vAlign w:val="center"/>
            <w:hideMark/>
          </w:tcPr>
          <w:p w:rsidR="00E81415" w:rsidRPr="00D4272F" w:rsidRDefault="00E81415" w:rsidP="00D2090D">
            <w:pPr>
              <w:rPr>
                <w:sz w:val="20"/>
                <w:szCs w:val="20"/>
              </w:rPr>
            </w:pPr>
            <w:r w:rsidRPr="00D4272F">
              <w:rPr>
                <w:sz w:val="20"/>
                <w:szCs w:val="20"/>
              </w:rPr>
              <w:t>250</w:t>
            </w:r>
          </w:p>
        </w:tc>
        <w:tc>
          <w:tcPr>
            <w:tcW w:w="714" w:type="pct"/>
            <w:vAlign w:val="center"/>
            <w:hideMark/>
          </w:tcPr>
          <w:p w:rsidR="00E81415" w:rsidRPr="00D4272F" w:rsidRDefault="00E81415" w:rsidP="00D2090D">
            <w:pPr>
              <w:rPr>
                <w:sz w:val="20"/>
                <w:szCs w:val="20"/>
              </w:rPr>
            </w:pPr>
            <w:r w:rsidRPr="00D4272F">
              <w:rPr>
                <w:sz w:val="20"/>
                <w:szCs w:val="20"/>
              </w:rPr>
              <w:t>400</w:t>
            </w:r>
          </w:p>
        </w:tc>
        <w:tc>
          <w:tcPr>
            <w:tcW w:w="503" w:type="pct"/>
            <w:vAlign w:val="center"/>
            <w:hideMark/>
          </w:tcPr>
          <w:p w:rsidR="00E81415" w:rsidRPr="00D4272F" w:rsidRDefault="00E81415" w:rsidP="00D2090D">
            <w:pPr>
              <w:rPr>
                <w:sz w:val="20"/>
                <w:szCs w:val="20"/>
              </w:rPr>
            </w:pPr>
            <w:r w:rsidRPr="00D4272F">
              <w:rPr>
                <w:sz w:val="20"/>
                <w:szCs w:val="20"/>
              </w:rPr>
              <w:t>-</w:t>
            </w:r>
          </w:p>
        </w:tc>
        <w:tc>
          <w:tcPr>
            <w:tcW w:w="702" w:type="pct"/>
            <w:vAlign w:val="center"/>
            <w:hideMark/>
          </w:tcPr>
          <w:p w:rsidR="00E81415" w:rsidRPr="00D4272F" w:rsidRDefault="00E81415" w:rsidP="00D2090D">
            <w:pPr>
              <w:rPr>
                <w:sz w:val="20"/>
                <w:szCs w:val="20"/>
              </w:rPr>
            </w:pPr>
            <w:r w:rsidRPr="00D4272F">
              <w:rPr>
                <w:sz w:val="20"/>
                <w:szCs w:val="20"/>
              </w:rPr>
              <w:t>-</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1.2. Свободностоящие с горизонтальным расположением проводов </w:t>
            </w:r>
          </w:p>
        </w:tc>
        <w:tc>
          <w:tcPr>
            <w:tcW w:w="404" w:type="pct"/>
            <w:vAlign w:val="center"/>
            <w:hideMark/>
          </w:tcPr>
          <w:p w:rsidR="00E81415" w:rsidRPr="00D4272F" w:rsidRDefault="00E81415" w:rsidP="00D2090D">
            <w:pPr>
              <w:rPr>
                <w:sz w:val="20"/>
                <w:szCs w:val="20"/>
              </w:rPr>
            </w:pPr>
            <w:r w:rsidRPr="00D4272F">
              <w:rPr>
                <w:sz w:val="20"/>
                <w:szCs w:val="20"/>
              </w:rPr>
              <w:t>-</w:t>
            </w:r>
          </w:p>
        </w:tc>
        <w:tc>
          <w:tcPr>
            <w:tcW w:w="404" w:type="pct"/>
            <w:gridSpan w:val="2"/>
            <w:vAlign w:val="center"/>
            <w:hideMark/>
          </w:tcPr>
          <w:p w:rsidR="00E81415" w:rsidRPr="00D4272F" w:rsidRDefault="00E81415" w:rsidP="00D2090D">
            <w:pPr>
              <w:rPr>
                <w:sz w:val="20"/>
                <w:szCs w:val="20"/>
              </w:rPr>
            </w:pPr>
            <w:r w:rsidRPr="00D4272F">
              <w:rPr>
                <w:sz w:val="20"/>
                <w:szCs w:val="20"/>
              </w:rPr>
              <w:t>-</w:t>
            </w:r>
          </w:p>
        </w:tc>
        <w:tc>
          <w:tcPr>
            <w:tcW w:w="505" w:type="pct"/>
            <w:vAlign w:val="center"/>
            <w:hideMark/>
          </w:tcPr>
          <w:p w:rsidR="00E81415" w:rsidRPr="00D4272F" w:rsidRDefault="00E81415" w:rsidP="00D2090D">
            <w:pPr>
              <w:rPr>
                <w:sz w:val="20"/>
                <w:szCs w:val="20"/>
              </w:rPr>
            </w:pPr>
            <w:r w:rsidRPr="00D4272F">
              <w:rPr>
                <w:sz w:val="20"/>
                <w:szCs w:val="20"/>
              </w:rPr>
              <w:t>400</w:t>
            </w:r>
          </w:p>
        </w:tc>
        <w:tc>
          <w:tcPr>
            <w:tcW w:w="714" w:type="pct"/>
            <w:vAlign w:val="center"/>
            <w:hideMark/>
          </w:tcPr>
          <w:p w:rsidR="00E81415" w:rsidRPr="00D4272F" w:rsidRDefault="00E81415" w:rsidP="00D2090D">
            <w:pPr>
              <w:rPr>
                <w:sz w:val="20"/>
                <w:szCs w:val="20"/>
              </w:rPr>
            </w:pPr>
            <w:r w:rsidRPr="00D4272F">
              <w:rPr>
                <w:sz w:val="20"/>
                <w:szCs w:val="20"/>
              </w:rPr>
              <w:t>600</w:t>
            </w:r>
          </w:p>
        </w:tc>
        <w:tc>
          <w:tcPr>
            <w:tcW w:w="503" w:type="pct"/>
            <w:vAlign w:val="center"/>
            <w:hideMark/>
          </w:tcPr>
          <w:p w:rsidR="00E81415" w:rsidRPr="00D4272F" w:rsidRDefault="00E81415" w:rsidP="00D2090D">
            <w:pPr>
              <w:rPr>
                <w:sz w:val="20"/>
                <w:szCs w:val="20"/>
              </w:rPr>
            </w:pPr>
            <w:r w:rsidRPr="00D4272F">
              <w:rPr>
                <w:sz w:val="20"/>
                <w:szCs w:val="20"/>
              </w:rPr>
              <w:t>600</w:t>
            </w:r>
          </w:p>
        </w:tc>
        <w:tc>
          <w:tcPr>
            <w:tcW w:w="702" w:type="pct"/>
            <w:vAlign w:val="center"/>
            <w:hideMark/>
          </w:tcPr>
          <w:p w:rsidR="00E81415" w:rsidRPr="00D4272F" w:rsidRDefault="00E81415" w:rsidP="00D2090D">
            <w:pPr>
              <w:rPr>
                <w:sz w:val="20"/>
                <w:szCs w:val="20"/>
              </w:rPr>
            </w:pPr>
            <w:r w:rsidRPr="00D4272F">
              <w:rPr>
                <w:sz w:val="20"/>
                <w:szCs w:val="20"/>
              </w:rPr>
              <w:t>800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1.3. Свободностоящие многостоечные </w:t>
            </w:r>
          </w:p>
        </w:tc>
        <w:tc>
          <w:tcPr>
            <w:tcW w:w="404" w:type="pct"/>
            <w:vAlign w:val="center"/>
            <w:hideMark/>
          </w:tcPr>
          <w:p w:rsidR="00E81415" w:rsidRPr="00D4272F" w:rsidRDefault="00E81415" w:rsidP="00D2090D">
            <w:pPr>
              <w:rPr>
                <w:sz w:val="20"/>
                <w:szCs w:val="20"/>
              </w:rPr>
            </w:pPr>
            <w:r w:rsidRPr="00D4272F">
              <w:rPr>
                <w:sz w:val="20"/>
                <w:szCs w:val="20"/>
              </w:rPr>
              <w:t>-</w:t>
            </w:r>
          </w:p>
        </w:tc>
        <w:tc>
          <w:tcPr>
            <w:tcW w:w="404" w:type="pct"/>
            <w:gridSpan w:val="2"/>
            <w:vAlign w:val="center"/>
            <w:hideMark/>
          </w:tcPr>
          <w:p w:rsidR="00E81415" w:rsidRPr="00D4272F" w:rsidRDefault="00E81415" w:rsidP="00D2090D">
            <w:pPr>
              <w:rPr>
                <w:sz w:val="20"/>
                <w:szCs w:val="20"/>
              </w:rPr>
            </w:pPr>
            <w:r w:rsidRPr="00D4272F">
              <w:rPr>
                <w:sz w:val="20"/>
                <w:szCs w:val="20"/>
              </w:rPr>
              <w:t>-</w:t>
            </w:r>
          </w:p>
        </w:tc>
        <w:tc>
          <w:tcPr>
            <w:tcW w:w="505" w:type="pct"/>
            <w:vAlign w:val="center"/>
            <w:hideMark/>
          </w:tcPr>
          <w:p w:rsidR="00E81415" w:rsidRPr="00D4272F" w:rsidRDefault="00E81415" w:rsidP="00D2090D">
            <w:pPr>
              <w:rPr>
                <w:sz w:val="20"/>
                <w:szCs w:val="20"/>
              </w:rPr>
            </w:pPr>
            <w:r w:rsidRPr="00D4272F">
              <w:rPr>
                <w:sz w:val="20"/>
                <w:szCs w:val="20"/>
              </w:rPr>
              <w:t>-</w:t>
            </w:r>
          </w:p>
        </w:tc>
        <w:tc>
          <w:tcPr>
            <w:tcW w:w="714" w:type="pct"/>
            <w:vAlign w:val="center"/>
            <w:hideMark/>
          </w:tcPr>
          <w:p w:rsidR="00E81415" w:rsidRPr="00D4272F" w:rsidRDefault="00E81415" w:rsidP="00D2090D">
            <w:pPr>
              <w:rPr>
                <w:sz w:val="20"/>
                <w:szCs w:val="20"/>
              </w:rPr>
            </w:pPr>
            <w:r w:rsidRPr="00D4272F">
              <w:rPr>
                <w:sz w:val="20"/>
                <w:szCs w:val="20"/>
              </w:rPr>
              <w:t>400</w:t>
            </w:r>
          </w:p>
        </w:tc>
        <w:tc>
          <w:tcPr>
            <w:tcW w:w="503" w:type="pct"/>
            <w:vAlign w:val="center"/>
            <w:hideMark/>
          </w:tcPr>
          <w:p w:rsidR="00E81415" w:rsidRPr="00D4272F" w:rsidRDefault="00E81415" w:rsidP="00D2090D">
            <w:pPr>
              <w:rPr>
                <w:sz w:val="20"/>
                <w:szCs w:val="20"/>
              </w:rPr>
            </w:pPr>
            <w:r w:rsidRPr="00D4272F">
              <w:rPr>
                <w:sz w:val="20"/>
                <w:szCs w:val="20"/>
              </w:rPr>
              <w:t>800</w:t>
            </w:r>
          </w:p>
        </w:tc>
        <w:tc>
          <w:tcPr>
            <w:tcW w:w="702" w:type="pct"/>
            <w:vAlign w:val="center"/>
            <w:hideMark/>
          </w:tcPr>
          <w:p w:rsidR="00E81415" w:rsidRPr="00D4272F" w:rsidRDefault="00E81415" w:rsidP="00D2090D">
            <w:pPr>
              <w:rPr>
                <w:sz w:val="20"/>
                <w:szCs w:val="20"/>
              </w:rPr>
            </w:pPr>
            <w:r w:rsidRPr="00D4272F">
              <w:rPr>
                <w:sz w:val="20"/>
                <w:szCs w:val="20"/>
              </w:rPr>
              <w:t>1000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1.4. На оттяжках </w:t>
            </w:r>
          </w:p>
          <w:p w:rsidR="00E81415" w:rsidRPr="00D4272F" w:rsidRDefault="00E81415" w:rsidP="00D2090D">
            <w:pPr>
              <w:rPr>
                <w:sz w:val="20"/>
                <w:szCs w:val="20"/>
              </w:rPr>
            </w:pPr>
            <w:r w:rsidRPr="00D4272F">
              <w:rPr>
                <w:sz w:val="20"/>
                <w:szCs w:val="20"/>
              </w:rPr>
              <w:t xml:space="preserve">(с 1-й оттяжкой) </w:t>
            </w:r>
          </w:p>
        </w:tc>
        <w:tc>
          <w:tcPr>
            <w:tcW w:w="404" w:type="pct"/>
            <w:vAlign w:val="center"/>
            <w:hideMark/>
          </w:tcPr>
          <w:p w:rsidR="00E81415" w:rsidRPr="00D4272F" w:rsidRDefault="00E81415" w:rsidP="00D2090D">
            <w:pPr>
              <w:rPr>
                <w:sz w:val="20"/>
                <w:szCs w:val="20"/>
              </w:rPr>
            </w:pPr>
            <w:r w:rsidRPr="00D4272F">
              <w:rPr>
                <w:sz w:val="20"/>
                <w:szCs w:val="20"/>
              </w:rPr>
              <w:t>-</w:t>
            </w:r>
          </w:p>
        </w:tc>
        <w:tc>
          <w:tcPr>
            <w:tcW w:w="404" w:type="pct"/>
            <w:gridSpan w:val="2"/>
            <w:vAlign w:val="center"/>
            <w:hideMark/>
          </w:tcPr>
          <w:p w:rsidR="00E81415" w:rsidRPr="00D4272F" w:rsidRDefault="00E81415" w:rsidP="00D2090D">
            <w:pPr>
              <w:rPr>
                <w:sz w:val="20"/>
                <w:szCs w:val="20"/>
              </w:rPr>
            </w:pPr>
            <w:r w:rsidRPr="00D4272F">
              <w:rPr>
                <w:sz w:val="20"/>
                <w:szCs w:val="20"/>
              </w:rPr>
              <w:t>500</w:t>
            </w:r>
          </w:p>
        </w:tc>
        <w:tc>
          <w:tcPr>
            <w:tcW w:w="505" w:type="pct"/>
            <w:vAlign w:val="center"/>
            <w:hideMark/>
          </w:tcPr>
          <w:p w:rsidR="00E81415" w:rsidRPr="00D4272F" w:rsidRDefault="00E81415" w:rsidP="00D2090D">
            <w:pPr>
              <w:rPr>
                <w:sz w:val="20"/>
                <w:szCs w:val="20"/>
              </w:rPr>
            </w:pPr>
            <w:r w:rsidRPr="00D4272F">
              <w:rPr>
                <w:sz w:val="20"/>
                <w:szCs w:val="20"/>
              </w:rPr>
              <w:t>550</w:t>
            </w:r>
          </w:p>
        </w:tc>
        <w:tc>
          <w:tcPr>
            <w:tcW w:w="714" w:type="pct"/>
            <w:vAlign w:val="center"/>
            <w:hideMark/>
          </w:tcPr>
          <w:p w:rsidR="00E81415" w:rsidRPr="00D4272F" w:rsidRDefault="00E81415" w:rsidP="00D2090D">
            <w:pPr>
              <w:rPr>
                <w:sz w:val="20"/>
                <w:szCs w:val="20"/>
              </w:rPr>
            </w:pPr>
            <w:r w:rsidRPr="00D4272F">
              <w:rPr>
                <w:sz w:val="20"/>
                <w:szCs w:val="20"/>
              </w:rPr>
              <w:t>300</w:t>
            </w:r>
          </w:p>
        </w:tc>
        <w:tc>
          <w:tcPr>
            <w:tcW w:w="503" w:type="pct"/>
            <w:vAlign w:val="center"/>
            <w:hideMark/>
          </w:tcPr>
          <w:p w:rsidR="00E81415" w:rsidRPr="00D4272F" w:rsidRDefault="00E81415" w:rsidP="00D2090D">
            <w:pPr>
              <w:rPr>
                <w:sz w:val="20"/>
                <w:szCs w:val="20"/>
              </w:rPr>
            </w:pPr>
            <w:r w:rsidRPr="00D4272F">
              <w:rPr>
                <w:sz w:val="20"/>
                <w:szCs w:val="20"/>
              </w:rPr>
              <w:t>-</w:t>
            </w:r>
          </w:p>
        </w:tc>
        <w:tc>
          <w:tcPr>
            <w:tcW w:w="702" w:type="pct"/>
            <w:vAlign w:val="center"/>
            <w:hideMark/>
          </w:tcPr>
          <w:p w:rsidR="00E81415" w:rsidRPr="00D4272F" w:rsidRDefault="00E81415" w:rsidP="00D2090D">
            <w:pPr>
              <w:rPr>
                <w:sz w:val="20"/>
                <w:szCs w:val="20"/>
              </w:rPr>
            </w:pPr>
            <w:r w:rsidRPr="00D4272F">
              <w:rPr>
                <w:sz w:val="20"/>
                <w:szCs w:val="20"/>
              </w:rPr>
              <w:t>-</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1.5. На оттяжках (с 5-ю оттяжками) </w:t>
            </w:r>
          </w:p>
        </w:tc>
        <w:tc>
          <w:tcPr>
            <w:tcW w:w="404" w:type="pct"/>
            <w:vAlign w:val="center"/>
            <w:hideMark/>
          </w:tcPr>
          <w:p w:rsidR="00E81415" w:rsidRPr="00D4272F" w:rsidRDefault="00E81415" w:rsidP="00D2090D">
            <w:pPr>
              <w:rPr>
                <w:sz w:val="20"/>
                <w:szCs w:val="20"/>
              </w:rPr>
            </w:pPr>
            <w:r w:rsidRPr="00D4272F">
              <w:rPr>
                <w:sz w:val="20"/>
                <w:szCs w:val="20"/>
              </w:rPr>
              <w:t>-</w:t>
            </w:r>
          </w:p>
        </w:tc>
        <w:tc>
          <w:tcPr>
            <w:tcW w:w="404" w:type="pct"/>
            <w:gridSpan w:val="2"/>
            <w:vAlign w:val="center"/>
            <w:hideMark/>
          </w:tcPr>
          <w:p w:rsidR="00E81415" w:rsidRPr="00D4272F" w:rsidRDefault="00E81415" w:rsidP="00D2090D">
            <w:pPr>
              <w:rPr>
                <w:sz w:val="20"/>
                <w:szCs w:val="20"/>
              </w:rPr>
            </w:pPr>
            <w:r w:rsidRPr="00D4272F">
              <w:rPr>
                <w:sz w:val="20"/>
                <w:szCs w:val="20"/>
              </w:rPr>
              <w:t>-</w:t>
            </w:r>
          </w:p>
        </w:tc>
        <w:tc>
          <w:tcPr>
            <w:tcW w:w="505" w:type="pct"/>
            <w:vAlign w:val="center"/>
            <w:hideMark/>
          </w:tcPr>
          <w:p w:rsidR="00E81415" w:rsidRPr="00D4272F" w:rsidRDefault="00E81415" w:rsidP="00D2090D">
            <w:pPr>
              <w:rPr>
                <w:sz w:val="20"/>
                <w:szCs w:val="20"/>
              </w:rPr>
            </w:pPr>
            <w:r w:rsidRPr="00D4272F">
              <w:rPr>
                <w:sz w:val="20"/>
                <w:szCs w:val="20"/>
              </w:rPr>
              <w:t>1400</w:t>
            </w:r>
          </w:p>
        </w:tc>
        <w:tc>
          <w:tcPr>
            <w:tcW w:w="714" w:type="pct"/>
            <w:vAlign w:val="center"/>
            <w:hideMark/>
          </w:tcPr>
          <w:p w:rsidR="00E81415" w:rsidRPr="00D4272F" w:rsidRDefault="00E81415" w:rsidP="00D2090D">
            <w:pPr>
              <w:rPr>
                <w:sz w:val="20"/>
                <w:szCs w:val="20"/>
              </w:rPr>
            </w:pPr>
            <w:r w:rsidRPr="00D4272F">
              <w:rPr>
                <w:sz w:val="20"/>
                <w:szCs w:val="20"/>
              </w:rPr>
              <w:t>2100</w:t>
            </w:r>
          </w:p>
        </w:tc>
        <w:tc>
          <w:tcPr>
            <w:tcW w:w="503" w:type="pct"/>
            <w:vAlign w:val="center"/>
            <w:hideMark/>
          </w:tcPr>
          <w:p w:rsidR="00E81415" w:rsidRPr="00D4272F" w:rsidRDefault="00E81415" w:rsidP="00D2090D">
            <w:pPr>
              <w:rPr>
                <w:sz w:val="20"/>
                <w:szCs w:val="20"/>
              </w:rPr>
            </w:pPr>
            <w:r w:rsidRPr="00D4272F">
              <w:rPr>
                <w:sz w:val="20"/>
                <w:szCs w:val="20"/>
              </w:rPr>
              <w:t>-</w:t>
            </w:r>
          </w:p>
        </w:tc>
        <w:tc>
          <w:tcPr>
            <w:tcW w:w="702" w:type="pct"/>
            <w:vAlign w:val="center"/>
            <w:hideMark/>
          </w:tcPr>
          <w:p w:rsidR="00E81415" w:rsidRPr="00D4272F" w:rsidRDefault="00E81415" w:rsidP="00D2090D">
            <w:pPr>
              <w:rPr>
                <w:sz w:val="20"/>
                <w:szCs w:val="20"/>
              </w:rPr>
            </w:pPr>
            <w:r w:rsidRPr="00D4272F">
              <w:rPr>
                <w:sz w:val="20"/>
                <w:szCs w:val="20"/>
              </w:rPr>
              <w:t>-</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2. Стальные </w:t>
            </w:r>
          </w:p>
        </w:tc>
        <w:tc>
          <w:tcPr>
            <w:tcW w:w="3232" w:type="pct"/>
            <w:gridSpan w:val="7"/>
            <w:hideMark/>
          </w:tcPr>
          <w:p w:rsidR="00E81415" w:rsidRPr="00D4272F" w:rsidRDefault="00E81415" w:rsidP="00D2090D">
            <w:pPr>
              <w:rPr>
                <w:sz w:val="20"/>
                <w:szCs w:val="20"/>
              </w:rPr>
            </w:pP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2.1. Свободностоящие промежуточные </w:t>
            </w:r>
          </w:p>
        </w:tc>
        <w:tc>
          <w:tcPr>
            <w:tcW w:w="404" w:type="pct"/>
            <w:vAlign w:val="center"/>
            <w:hideMark/>
          </w:tcPr>
          <w:p w:rsidR="00E81415" w:rsidRPr="00D4272F" w:rsidRDefault="00E81415" w:rsidP="00D2090D">
            <w:pPr>
              <w:rPr>
                <w:sz w:val="20"/>
                <w:szCs w:val="20"/>
              </w:rPr>
            </w:pPr>
            <w:r w:rsidRPr="00D4272F">
              <w:rPr>
                <w:sz w:val="20"/>
                <w:szCs w:val="20"/>
              </w:rPr>
              <w:t>150</w:t>
            </w:r>
          </w:p>
        </w:tc>
        <w:tc>
          <w:tcPr>
            <w:tcW w:w="404" w:type="pct"/>
            <w:gridSpan w:val="2"/>
            <w:vAlign w:val="center"/>
            <w:hideMark/>
          </w:tcPr>
          <w:p w:rsidR="00E81415" w:rsidRPr="00D4272F" w:rsidRDefault="00E81415" w:rsidP="00D2090D">
            <w:pPr>
              <w:rPr>
                <w:sz w:val="20"/>
                <w:szCs w:val="20"/>
              </w:rPr>
            </w:pPr>
            <w:r w:rsidRPr="00D4272F">
              <w:rPr>
                <w:sz w:val="20"/>
                <w:szCs w:val="20"/>
              </w:rPr>
              <w:t>300</w:t>
            </w:r>
          </w:p>
        </w:tc>
        <w:tc>
          <w:tcPr>
            <w:tcW w:w="505" w:type="pct"/>
            <w:vAlign w:val="center"/>
            <w:hideMark/>
          </w:tcPr>
          <w:p w:rsidR="00E81415" w:rsidRPr="00D4272F" w:rsidRDefault="00E81415" w:rsidP="00D2090D">
            <w:pPr>
              <w:rPr>
                <w:sz w:val="20"/>
                <w:szCs w:val="20"/>
              </w:rPr>
            </w:pPr>
            <w:r w:rsidRPr="00D4272F">
              <w:rPr>
                <w:sz w:val="20"/>
                <w:szCs w:val="20"/>
              </w:rPr>
              <w:t>560</w:t>
            </w:r>
          </w:p>
        </w:tc>
        <w:tc>
          <w:tcPr>
            <w:tcW w:w="714" w:type="pct"/>
            <w:vAlign w:val="center"/>
            <w:hideMark/>
          </w:tcPr>
          <w:p w:rsidR="00E81415" w:rsidRPr="00D4272F" w:rsidRDefault="00E81415" w:rsidP="00D2090D">
            <w:pPr>
              <w:rPr>
                <w:sz w:val="20"/>
                <w:szCs w:val="20"/>
              </w:rPr>
            </w:pPr>
            <w:r w:rsidRPr="00D4272F">
              <w:rPr>
                <w:sz w:val="20"/>
                <w:szCs w:val="20"/>
              </w:rPr>
              <w:t>560</w:t>
            </w:r>
          </w:p>
        </w:tc>
        <w:tc>
          <w:tcPr>
            <w:tcW w:w="503" w:type="pct"/>
            <w:vAlign w:val="center"/>
            <w:hideMark/>
          </w:tcPr>
          <w:p w:rsidR="00E81415" w:rsidRPr="00D4272F" w:rsidRDefault="00E81415" w:rsidP="00D2090D">
            <w:pPr>
              <w:rPr>
                <w:sz w:val="20"/>
                <w:szCs w:val="20"/>
              </w:rPr>
            </w:pPr>
            <w:r w:rsidRPr="00D4272F">
              <w:rPr>
                <w:sz w:val="20"/>
                <w:szCs w:val="20"/>
              </w:rPr>
              <w:t>500</w:t>
            </w:r>
          </w:p>
        </w:tc>
        <w:tc>
          <w:tcPr>
            <w:tcW w:w="702" w:type="pct"/>
            <w:vAlign w:val="center"/>
            <w:hideMark/>
          </w:tcPr>
          <w:p w:rsidR="00E81415" w:rsidRPr="00D4272F" w:rsidRDefault="00E81415" w:rsidP="00D2090D">
            <w:pPr>
              <w:rPr>
                <w:sz w:val="20"/>
                <w:szCs w:val="20"/>
              </w:rPr>
            </w:pPr>
            <w:r w:rsidRPr="00D4272F">
              <w:rPr>
                <w:sz w:val="20"/>
                <w:szCs w:val="20"/>
              </w:rPr>
              <w:t>1200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2.2. Свободностоящие </w:t>
            </w:r>
          </w:p>
          <w:p w:rsidR="00E81415" w:rsidRPr="00D4272F" w:rsidRDefault="00E81415" w:rsidP="00D2090D">
            <w:pPr>
              <w:rPr>
                <w:sz w:val="20"/>
                <w:szCs w:val="20"/>
              </w:rPr>
            </w:pPr>
            <w:r w:rsidRPr="00D4272F">
              <w:rPr>
                <w:sz w:val="20"/>
                <w:szCs w:val="20"/>
              </w:rPr>
              <w:t xml:space="preserve">анкерно-угловые </w:t>
            </w:r>
          </w:p>
        </w:tc>
        <w:tc>
          <w:tcPr>
            <w:tcW w:w="404" w:type="pct"/>
            <w:vAlign w:val="center"/>
            <w:hideMark/>
          </w:tcPr>
          <w:p w:rsidR="00E81415" w:rsidRPr="00D4272F" w:rsidRDefault="00E81415" w:rsidP="00D2090D">
            <w:pPr>
              <w:rPr>
                <w:sz w:val="20"/>
                <w:szCs w:val="20"/>
              </w:rPr>
            </w:pPr>
            <w:r w:rsidRPr="00D4272F">
              <w:rPr>
                <w:sz w:val="20"/>
                <w:szCs w:val="20"/>
              </w:rPr>
              <w:t>150</w:t>
            </w:r>
          </w:p>
        </w:tc>
        <w:tc>
          <w:tcPr>
            <w:tcW w:w="404" w:type="pct"/>
            <w:gridSpan w:val="2"/>
            <w:vAlign w:val="center"/>
            <w:hideMark/>
          </w:tcPr>
          <w:p w:rsidR="00E81415" w:rsidRPr="00D4272F" w:rsidRDefault="00E81415" w:rsidP="00D2090D">
            <w:pPr>
              <w:rPr>
                <w:sz w:val="20"/>
                <w:szCs w:val="20"/>
              </w:rPr>
            </w:pPr>
            <w:r w:rsidRPr="00D4272F">
              <w:rPr>
                <w:sz w:val="20"/>
                <w:szCs w:val="20"/>
              </w:rPr>
              <w:t>400</w:t>
            </w:r>
          </w:p>
        </w:tc>
        <w:tc>
          <w:tcPr>
            <w:tcW w:w="505" w:type="pct"/>
            <w:vAlign w:val="center"/>
            <w:hideMark/>
          </w:tcPr>
          <w:p w:rsidR="00E81415" w:rsidRPr="00D4272F" w:rsidRDefault="00E81415" w:rsidP="00D2090D">
            <w:pPr>
              <w:rPr>
                <w:sz w:val="20"/>
                <w:szCs w:val="20"/>
              </w:rPr>
            </w:pPr>
            <w:r w:rsidRPr="00D4272F">
              <w:rPr>
                <w:sz w:val="20"/>
                <w:szCs w:val="20"/>
              </w:rPr>
              <w:t>800</w:t>
            </w:r>
          </w:p>
        </w:tc>
        <w:tc>
          <w:tcPr>
            <w:tcW w:w="714" w:type="pct"/>
            <w:vAlign w:val="center"/>
            <w:hideMark/>
          </w:tcPr>
          <w:p w:rsidR="00E81415" w:rsidRPr="00D4272F" w:rsidRDefault="00E81415" w:rsidP="00D2090D">
            <w:pPr>
              <w:rPr>
                <w:sz w:val="20"/>
                <w:szCs w:val="20"/>
              </w:rPr>
            </w:pPr>
            <w:r w:rsidRPr="00D4272F">
              <w:rPr>
                <w:sz w:val="20"/>
                <w:szCs w:val="20"/>
              </w:rPr>
              <w:t>700</w:t>
            </w:r>
          </w:p>
        </w:tc>
        <w:tc>
          <w:tcPr>
            <w:tcW w:w="503" w:type="pct"/>
            <w:vAlign w:val="center"/>
            <w:hideMark/>
          </w:tcPr>
          <w:p w:rsidR="00E81415" w:rsidRPr="00D4272F" w:rsidRDefault="00E81415" w:rsidP="00D2090D">
            <w:pPr>
              <w:rPr>
                <w:sz w:val="20"/>
                <w:szCs w:val="20"/>
              </w:rPr>
            </w:pPr>
            <w:r w:rsidRPr="00D4272F">
              <w:rPr>
                <w:sz w:val="20"/>
                <w:szCs w:val="20"/>
              </w:rPr>
              <w:t>630</w:t>
            </w:r>
          </w:p>
        </w:tc>
        <w:tc>
          <w:tcPr>
            <w:tcW w:w="702" w:type="pct"/>
            <w:vAlign w:val="center"/>
            <w:hideMark/>
          </w:tcPr>
          <w:p w:rsidR="00E81415" w:rsidRPr="00D4272F" w:rsidRDefault="00E81415" w:rsidP="00D2090D">
            <w:pPr>
              <w:rPr>
                <w:sz w:val="20"/>
                <w:szCs w:val="20"/>
              </w:rPr>
            </w:pPr>
            <w:r w:rsidRPr="00D4272F">
              <w:rPr>
                <w:sz w:val="20"/>
                <w:szCs w:val="20"/>
              </w:rPr>
              <w:t>2000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2.3. На оттяжках промежуточные </w:t>
            </w:r>
          </w:p>
        </w:tc>
        <w:tc>
          <w:tcPr>
            <w:tcW w:w="404" w:type="pct"/>
            <w:vAlign w:val="center"/>
            <w:hideMark/>
          </w:tcPr>
          <w:p w:rsidR="00E81415" w:rsidRPr="00D4272F" w:rsidRDefault="00E81415" w:rsidP="00D2090D">
            <w:pPr>
              <w:rPr>
                <w:sz w:val="20"/>
                <w:szCs w:val="20"/>
              </w:rPr>
            </w:pPr>
            <w:r w:rsidRPr="00D4272F">
              <w:rPr>
                <w:sz w:val="20"/>
                <w:szCs w:val="20"/>
              </w:rPr>
              <w:t>-</w:t>
            </w:r>
          </w:p>
        </w:tc>
        <w:tc>
          <w:tcPr>
            <w:tcW w:w="404" w:type="pct"/>
            <w:gridSpan w:val="2"/>
            <w:vAlign w:val="center"/>
            <w:hideMark/>
          </w:tcPr>
          <w:p w:rsidR="00E81415" w:rsidRPr="00D4272F" w:rsidRDefault="00E81415" w:rsidP="00D2090D">
            <w:pPr>
              <w:rPr>
                <w:sz w:val="20"/>
                <w:szCs w:val="20"/>
              </w:rPr>
            </w:pPr>
            <w:r w:rsidRPr="00D4272F">
              <w:rPr>
                <w:sz w:val="20"/>
                <w:szCs w:val="20"/>
              </w:rPr>
              <w:t>-</w:t>
            </w:r>
          </w:p>
        </w:tc>
        <w:tc>
          <w:tcPr>
            <w:tcW w:w="505" w:type="pct"/>
            <w:vAlign w:val="center"/>
            <w:hideMark/>
          </w:tcPr>
          <w:p w:rsidR="00E81415" w:rsidRPr="00D4272F" w:rsidRDefault="00E81415" w:rsidP="00D2090D">
            <w:pPr>
              <w:rPr>
                <w:sz w:val="20"/>
                <w:szCs w:val="20"/>
              </w:rPr>
            </w:pPr>
            <w:r w:rsidRPr="00D4272F">
              <w:rPr>
                <w:sz w:val="20"/>
                <w:szCs w:val="20"/>
              </w:rPr>
              <w:t>2000</w:t>
            </w:r>
          </w:p>
        </w:tc>
        <w:tc>
          <w:tcPr>
            <w:tcW w:w="714" w:type="pct"/>
            <w:vAlign w:val="center"/>
            <w:hideMark/>
          </w:tcPr>
          <w:p w:rsidR="00E81415" w:rsidRPr="00D4272F" w:rsidRDefault="00E81415" w:rsidP="00D2090D">
            <w:pPr>
              <w:rPr>
                <w:sz w:val="20"/>
                <w:szCs w:val="20"/>
              </w:rPr>
            </w:pPr>
            <w:r w:rsidRPr="00D4272F">
              <w:rPr>
                <w:sz w:val="20"/>
                <w:szCs w:val="20"/>
              </w:rPr>
              <w:t>1900</w:t>
            </w:r>
          </w:p>
        </w:tc>
        <w:tc>
          <w:tcPr>
            <w:tcW w:w="503" w:type="pct"/>
            <w:vAlign w:val="center"/>
            <w:hideMark/>
          </w:tcPr>
          <w:p w:rsidR="00E81415" w:rsidRPr="00D4272F" w:rsidRDefault="00E81415" w:rsidP="00D2090D">
            <w:pPr>
              <w:rPr>
                <w:sz w:val="20"/>
                <w:szCs w:val="20"/>
              </w:rPr>
            </w:pPr>
            <w:r w:rsidRPr="00D4272F">
              <w:rPr>
                <w:sz w:val="20"/>
                <w:szCs w:val="20"/>
              </w:rPr>
              <w:t>2300</w:t>
            </w:r>
          </w:p>
        </w:tc>
        <w:tc>
          <w:tcPr>
            <w:tcW w:w="702" w:type="pct"/>
            <w:vAlign w:val="center"/>
            <w:hideMark/>
          </w:tcPr>
          <w:p w:rsidR="00E81415" w:rsidRPr="00D4272F" w:rsidRDefault="00E81415" w:rsidP="00D2090D">
            <w:pPr>
              <w:rPr>
                <w:sz w:val="20"/>
                <w:szCs w:val="20"/>
              </w:rPr>
            </w:pPr>
            <w:r w:rsidRPr="00D4272F">
              <w:rPr>
                <w:sz w:val="20"/>
                <w:szCs w:val="20"/>
              </w:rPr>
              <w:t>2500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2.4. На оттяжках </w:t>
            </w:r>
          </w:p>
          <w:p w:rsidR="00E81415" w:rsidRPr="00D4272F" w:rsidRDefault="00E81415" w:rsidP="00D2090D">
            <w:pPr>
              <w:rPr>
                <w:sz w:val="20"/>
                <w:szCs w:val="20"/>
              </w:rPr>
            </w:pPr>
            <w:r w:rsidRPr="00D4272F">
              <w:rPr>
                <w:sz w:val="20"/>
                <w:szCs w:val="20"/>
              </w:rPr>
              <w:t xml:space="preserve">анкерно-угловые </w:t>
            </w:r>
          </w:p>
        </w:tc>
        <w:tc>
          <w:tcPr>
            <w:tcW w:w="404" w:type="pct"/>
            <w:vAlign w:val="center"/>
            <w:hideMark/>
          </w:tcPr>
          <w:p w:rsidR="00E81415" w:rsidRPr="00D4272F" w:rsidRDefault="00E81415" w:rsidP="00D2090D">
            <w:pPr>
              <w:rPr>
                <w:sz w:val="20"/>
                <w:szCs w:val="20"/>
              </w:rPr>
            </w:pPr>
            <w:r w:rsidRPr="00D4272F">
              <w:rPr>
                <w:sz w:val="20"/>
                <w:szCs w:val="20"/>
              </w:rPr>
              <w:t>-</w:t>
            </w:r>
          </w:p>
        </w:tc>
        <w:tc>
          <w:tcPr>
            <w:tcW w:w="404" w:type="pct"/>
            <w:gridSpan w:val="2"/>
            <w:vAlign w:val="center"/>
            <w:hideMark/>
          </w:tcPr>
          <w:p w:rsidR="00E81415" w:rsidRPr="00D4272F" w:rsidRDefault="00E81415" w:rsidP="00D2090D">
            <w:pPr>
              <w:rPr>
                <w:sz w:val="20"/>
                <w:szCs w:val="20"/>
              </w:rPr>
            </w:pPr>
            <w:r w:rsidRPr="00D4272F">
              <w:rPr>
                <w:sz w:val="20"/>
                <w:szCs w:val="20"/>
              </w:rPr>
              <w:t>-</w:t>
            </w:r>
          </w:p>
        </w:tc>
        <w:tc>
          <w:tcPr>
            <w:tcW w:w="505" w:type="pct"/>
            <w:vAlign w:val="center"/>
            <w:hideMark/>
          </w:tcPr>
          <w:p w:rsidR="00E81415" w:rsidRPr="00D4272F" w:rsidRDefault="00E81415" w:rsidP="00D2090D">
            <w:pPr>
              <w:rPr>
                <w:sz w:val="20"/>
                <w:szCs w:val="20"/>
              </w:rPr>
            </w:pPr>
            <w:r w:rsidRPr="00D4272F">
              <w:rPr>
                <w:sz w:val="20"/>
                <w:szCs w:val="20"/>
              </w:rPr>
              <w:t>-</w:t>
            </w:r>
          </w:p>
        </w:tc>
        <w:tc>
          <w:tcPr>
            <w:tcW w:w="714" w:type="pct"/>
            <w:vAlign w:val="center"/>
            <w:hideMark/>
          </w:tcPr>
          <w:p w:rsidR="00E81415" w:rsidRPr="00D4272F" w:rsidRDefault="00E81415" w:rsidP="00D2090D">
            <w:pPr>
              <w:rPr>
                <w:sz w:val="20"/>
                <w:szCs w:val="20"/>
              </w:rPr>
            </w:pPr>
            <w:r w:rsidRPr="00D4272F">
              <w:rPr>
                <w:sz w:val="20"/>
                <w:szCs w:val="20"/>
              </w:rPr>
              <w:t>-</w:t>
            </w:r>
          </w:p>
        </w:tc>
        <w:tc>
          <w:tcPr>
            <w:tcW w:w="503" w:type="pct"/>
            <w:vAlign w:val="center"/>
            <w:hideMark/>
          </w:tcPr>
          <w:p w:rsidR="00E81415" w:rsidRPr="00D4272F" w:rsidRDefault="00E81415" w:rsidP="00D2090D">
            <w:pPr>
              <w:rPr>
                <w:sz w:val="20"/>
                <w:szCs w:val="20"/>
              </w:rPr>
            </w:pPr>
            <w:r w:rsidRPr="00D4272F">
              <w:rPr>
                <w:sz w:val="20"/>
                <w:szCs w:val="20"/>
              </w:rPr>
              <w:t>-</w:t>
            </w:r>
          </w:p>
        </w:tc>
        <w:tc>
          <w:tcPr>
            <w:tcW w:w="702" w:type="pct"/>
            <w:vAlign w:val="center"/>
            <w:hideMark/>
          </w:tcPr>
          <w:p w:rsidR="00E81415" w:rsidRPr="00D4272F" w:rsidRDefault="00E81415" w:rsidP="00D2090D">
            <w:pPr>
              <w:rPr>
                <w:sz w:val="20"/>
                <w:szCs w:val="20"/>
              </w:rPr>
            </w:pPr>
            <w:r w:rsidRPr="00D4272F">
              <w:rPr>
                <w:sz w:val="20"/>
                <w:szCs w:val="20"/>
              </w:rPr>
              <w:t>4000</w:t>
            </w:r>
          </w:p>
        </w:tc>
      </w:tr>
      <w:tr w:rsidR="00E81415" w:rsidRPr="00D4272F" w:rsidTr="00D2090D">
        <w:tc>
          <w:tcPr>
            <w:tcW w:w="1768" w:type="pct"/>
            <w:hideMark/>
          </w:tcPr>
          <w:p w:rsidR="00E81415" w:rsidRPr="00D4272F" w:rsidRDefault="00E81415" w:rsidP="00D2090D">
            <w:pPr>
              <w:rPr>
                <w:sz w:val="20"/>
                <w:szCs w:val="20"/>
              </w:rPr>
            </w:pPr>
            <w:r w:rsidRPr="00D4272F">
              <w:rPr>
                <w:sz w:val="20"/>
                <w:szCs w:val="20"/>
              </w:rPr>
              <w:t xml:space="preserve">3. Деревянные </w:t>
            </w:r>
          </w:p>
        </w:tc>
        <w:tc>
          <w:tcPr>
            <w:tcW w:w="404" w:type="pct"/>
            <w:vAlign w:val="center"/>
            <w:hideMark/>
          </w:tcPr>
          <w:p w:rsidR="00E81415" w:rsidRPr="00D4272F" w:rsidRDefault="00E81415" w:rsidP="00D2090D">
            <w:pPr>
              <w:rPr>
                <w:sz w:val="20"/>
                <w:szCs w:val="20"/>
              </w:rPr>
            </w:pPr>
            <w:r w:rsidRPr="00D4272F">
              <w:rPr>
                <w:sz w:val="20"/>
                <w:szCs w:val="20"/>
              </w:rPr>
              <w:t>150</w:t>
            </w:r>
          </w:p>
        </w:tc>
        <w:tc>
          <w:tcPr>
            <w:tcW w:w="404" w:type="pct"/>
            <w:gridSpan w:val="2"/>
            <w:vAlign w:val="center"/>
            <w:hideMark/>
          </w:tcPr>
          <w:p w:rsidR="00E81415" w:rsidRPr="00D4272F" w:rsidRDefault="00E81415" w:rsidP="00D2090D">
            <w:pPr>
              <w:rPr>
                <w:sz w:val="20"/>
                <w:szCs w:val="20"/>
              </w:rPr>
            </w:pPr>
            <w:r w:rsidRPr="00D4272F">
              <w:rPr>
                <w:sz w:val="20"/>
                <w:szCs w:val="20"/>
              </w:rPr>
              <w:t>450</w:t>
            </w:r>
          </w:p>
        </w:tc>
        <w:tc>
          <w:tcPr>
            <w:tcW w:w="505" w:type="pct"/>
            <w:vAlign w:val="center"/>
            <w:hideMark/>
          </w:tcPr>
          <w:p w:rsidR="00E81415" w:rsidRPr="00D4272F" w:rsidRDefault="00E81415" w:rsidP="00D2090D">
            <w:pPr>
              <w:rPr>
                <w:sz w:val="20"/>
                <w:szCs w:val="20"/>
              </w:rPr>
            </w:pPr>
            <w:r w:rsidRPr="00D4272F">
              <w:rPr>
                <w:sz w:val="20"/>
                <w:szCs w:val="20"/>
              </w:rPr>
              <w:t>450</w:t>
            </w:r>
          </w:p>
        </w:tc>
        <w:tc>
          <w:tcPr>
            <w:tcW w:w="714" w:type="pct"/>
            <w:vAlign w:val="center"/>
            <w:hideMark/>
          </w:tcPr>
          <w:p w:rsidR="00E81415" w:rsidRPr="00D4272F" w:rsidRDefault="00E81415" w:rsidP="00D2090D">
            <w:pPr>
              <w:rPr>
                <w:sz w:val="20"/>
                <w:szCs w:val="20"/>
              </w:rPr>
            </w:pPr>
            <w:r w:rsidRPr="00D4272F">
              <w:rPr>
                <w:sz w:val="20"/>
                <w:szCs w:val="20"/>
              </w:rPr>
              <w:t>450</w:t>
            </w:r>
          </w:p>
        </w:tc>
        <w:tc>
          <w:tcPr>
            <w:tcW w:w="503" w:type="pct"/>
            <w:vAlign w:val="center"/>
            <w:hideMark/>
          </w:tcPr>
          <w:p w:rsidR="00E81415" w:rsidRPr="00D4272F" w:rsidRDefault="00E81415" w:rsidP="00D2090D">
            <w:pPr>
              <w:rPr>
                <w:sz w:val="20"/>
                <w:szCs w:val="20"/>
              </w:rPr>
            </w:pPr>
            <w:r w:rsidRPr="00D4272F">
              <w:rPr>
                <w:sz w:val="20"/>
                <w:szCs w:val="20"/>
              </w:rPr>
              <w:t>-</w:t>
            </w:r>
          </w:p>
        </w:tc>
        <w:tc>
          <w:tcPr>
            <w:tcW w:w="702" w:type="pct"/>
            <w:vAlign w:val="center"/>
            <w:hideMark/>
          </w:tcPr>
          <w:p w:rsidR="00E81415" w:rsidRPr="00D4272F" w:rsidRDefault="00E81415" w:rsidP="00D2090D">
            <w:pPr>
              <w:rPr>
                <w:sz w:val="20"/>
                <w:szCs w:val="20"/>
              </w:rPr>
            </w:pPr>
            <w:r w:rsidRPr="00D4272F">
              <w:rPr>
                <w:sz w:val="20"/>
                <w:szCs w:val="20"/>
              </w:rPr>
              <w:t>-</w:t>
            </w:r>
          </w:p>
        </w:tc>
      </w:tr>
    </w:tbl>
    <w:p w:rsidR="00E81415" w:rsidRPr="00D4272F" w:rsidRDefault="00E81415" w:rsidP="00E81415">
      <w:pPr>
        <w:pStyle w:val="a6"/>
        <w:rPr>
          <w:rFonts w:eastAsia="Calibri"/>
          <w:sz w:val="20"/>
          <w:szCs w:val="20"/>
        </w:rPr>
      </w:pPr>
      <w:r w:rsidRPr="00D4272F">
        <w:rPr>
          <w:rFonts w:eastAsia="Calibri"/>
          <w:sz w:val="20"/>
          <w:szCs w:val="20"/>
        </w:rPr>
        <w:t xml:space="preserve">Полосы земель и земельные участки для монтажа опор воздушных линий электропередачи напряжением 0,38 кВ, строящихся на землях населенных пунктов и предприятий, на период строительства изъятию не подлежат. </w:t>
      </w:r>
    </w:p>
    <w:p w:rsidR="00E56BC1" w:rsidRPr="00D4272F" w:rsidRDefault="00E81415" w:rsidP="00D4272F">
      <w:pPr>
        <w:pStyle w:val="a6"/>
        <w:rPr>
          <w:sz w:val="20"/>
          <w:szCs w:val="20"/>
        </w:rPr>
      </w:pPr>
      <w:r w:rsidRPr="00D4272F">
        <w:rPr>
          <w:rFonts w:eastAsia="Calibri"/>
          <w:sz w:val="20"/>
          <w:szCs w:val="20"/>
        </w:rPr>
        <w:t>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кВ не более 6 м, для линий напряжение</w:t>
      </w:r>
      <w:r w:rsidR="00D4272F">
        <w:rPr>
          <w:rFonts w:eastAsia="Calibri"/>
          <w:sz w:val="20"/>
          <w:szCs w:val="20"/>
        </w:rPr>
        <w:t>м 110 кВ и выше - не более 10 м</w:t>
      </w:r>
      <w:bookmarkEnd w:id="2"/>
      <w:bookmarkEnd w:id="3"/>
      <w:r w:rsidR="00D4272F">
        <w:rPr>
          <w:rFonts w:eastAsia="Calibri"/>
          <w:sz w:val="20"/>
          <w:szCs w:val="20"/>
        </w:rPr>
        <w:t>.</w:t>
      </w:r>
      <w:bookmarkStart w:id="331" w:name="_GoBack"/>
      <w:bookmarkEnd w:id="331"/>
    </w:p>
    <w:sectPr w:rsidR="00E56BC1" w:rsidRPr="00D4272F" w:rsidSect="00D4272F">
      <w:footerReference w:type="default" r:id="rId42"/>
      <w:pgSz w:w="11906" w:h="16838" w:code="9"/>
      <w:pgMar w:top="567" w:right="567" w:bottom="567" w:left="567" w:header="425" w:footer="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64" w:rsidRDefault="00574E64">
      <w:r>
        <w:separator/>
      </w:r>
    </w:p>
    <w:p w:rsidR="00574E64" w:rsidRDefault="00574E64"/>
  </w:endnote>
  <w:endnote w:type="continuationSeparator" w:id="0">
    <w:p w:rsidR="00574E64" w:rsidRDefault="00574E64">
      <w:r>
        <w:continuationSeparator/>
      </w:r>
    </w:p>
    <w:p w:rsidR="00574E64" w:rsidRDefault="00574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36" w:rsidRDefault="00452C36">
    <w:pPr>
      <w:pStyle w:val="afff2"/>
      <w:jc w:val="right"/>
    </w:pPr>
    <w:r>
      <w:fldChar w:fldCharType="begin"/>
    </w:r>
    <w:r>
      <w:instrText>PAGE   \* MERGEFORMAT</w:instrText>
    </w:r>
    <w:r>
      <w:fldChar w:fldCharType="separate"/>
    </w:r>
    <w:r w:rsidR="00D4272F" w:rsidRPr="00D4272F">
      <w:rPr>
        <w:noProof/>
        <w:lang w:val="ru-RU"/>
      </w:rPr>
      <w:t>37</w:t>
    </w:r>
    <w:r>
      <w:fldChar w:fldCharType="end"/>
    </w:r>
  </w:p>
  <w:p w:rsidR="00452C36" w:rsidRPr="005E2266" w:rsidRDefault="00452C36">
    <w:pPr>
      <w:pStyle w:val="aff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36" w:rsidRPr="00F43A39" w:rsidRDefault="00452C36"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D4272F" w:rsidRPr="00D4272F">
      <w:rPr>
        <w:rFonts w:ascii="Times New Roman" w:hAnsi="Times New Roman"/>
        <w:noProof/>
        <w:sz w:val="22"/>
        <w:szCs w:val="22"/>
        <w:lang w:val="de-DE"/>
      </w:rPr>
      <w:t>48</w:t>
    </w:r>
    <w:r w:rsidRPr="00F43A39">
      <w:rPr>
        <w:rFonts w:ascii="Times New Roman" w:hAnsi="Times New Roman"/>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36" w:rsidRDefault="00452C36">
    <w:pPr>
      <w:pStyle w:val="afff2"/>
      <w:jc w:val="right"/>
    </w:pPr>
    <w:r>
      <w:fldChar w:fldCharType="begin"/>
    </w:r>
    <w:r>
      <w:instrText>PAGE   \* MERGEFORMAT</w:instrText>
    </w:r>
    <w:r>
      <w:fldChar w:fldCharType="separate"/>
    </w:r>
    <w:r w:rsidR="00D4272F" w:rsidRPr="00D4272F">
      <w:rPr>
        <w:noProof/>
        <w:lang w:val="ru-RU"/>
      </w:rPr>
      <w:t>88</w:t>
    </w:r>
    <w:r>
      <w:fldChar w:fldCharType="end"/>
    </w:r>
  </w:p>
  <w:p w:rsidR="00452C36" w:rsidRDefault="00452C36" w:rsidP="004E767A">
    <w:pPr>
      <w:pStyle w:val="af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57" w:rsidRDefault="00690457">
    <w:pPr>
      <w:pStyle w:val="afff2"/>
      <w:jc w:val="right"/>
    </w:pPr>
    <w:r>
      <w:fldChar w:fldCharType="begin"/>
    </w:r>
    <w:r>
      <w:instrText>PAGE   \* MERGEFORMAT</w:instrText>
    </w:r>
    <w:r>
      <w:fldChar w:fldCharType="separate"/>
    </w:r>
    <w:r w:rsidR="00D4272F" w:rsidRPr="00D4272F">
      <w:rPr>
        <w:noProof/>
        <w:lang w:val="ru-RU"/>
      </w:rPr>
      <w:t>90</w:t>
    </w:r>
    <w:r>
      <w:fldChar w:fldCharType="end"/>
    </w:r>
  </w:p>
  <w:p w:rsidR="00452C36" w:rsidRPr="00F43A39" w:rsidRDefault="00452C36" w:rsidP="00C46006">
    <w:pPr>
      <w:pStyle w:val="FooterOdd"/>
      <w:spacing w:before="24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64" w:rsidRDefault="00574E64">
      <w:r>
        <w:separator/>
      </w:r>
    </w:p>
    <w:p w:rsidR="00574E64" w:rsidRDefault="00574E64"/>
  </w:footnote>
  <w:footnote w:type="continuationSeparator" w:id="0">
    <w:p w:rsidR="00574E64" w:rsidRDefault="00574E64">
      <w:r>
        <w:continuationSeparator/>
      </w:r>
    </w:p>
    <w:p w:rsidR="00574E64" w:rsidRDefault="00574E64"/>
  </w:footnote>
  <w:footnote w:id="1">
    <w:p w:rsidR="00452C36" w:rsidRPr="008C00FF" w:rsidRDefault="00452C36" w:rsidP="007A5A8C">
      <w:pPr>
        <w:pStyle w:val="afffa"/>
      </w:pPr>
      <w:r w:rsidRPr="008C00FF">
        <w:rPr>
          <w:rStyle w:val="afffc"/>
        </w:rPr>
        <w:footnoteRef/>
      </w:r>
      <w:r w:rsidRPr="008C00FF">
        <w:t xml:space="preserve"> </w:t>
      </w:r>
      <w:r w:rsidRPr="008C00FF">
        <w:rPr>
          <w:rFonts w:ascii="Times New Roman" w:hAnsi="Times New Roman"/>
          <w:sz w:val="16"/>
        </w:rPr>
        <w:t xml:space="preserve">Для рекреационного объекта, находящегося в умеренных природных условиях,  обслуживающего жилой район с численностью населения в 1 000 человек единовременная численность посетителей составит 150 человек. На каждого посетителя приходится </w:t>
      </w:r>
      <w:r w:rsidRPr="008C00FF">
        <w:rPr>
          <w:rFonts w:ascii="Times New Roman" w:hAnsi="Times New Roman"/>
          <w:sz w:val="16"/>
        </w:rPr>
        <w:br/>
        <w:t xml:space="preserve">100 кв. м площади рекреационного объекта, поэтому общая площадь рекреационного объекта для данных условий будет равна 15 000 кв. м. При норме озеленения рекреационных объектов в 80% общая площадь пешеходно-тропиночной сети не может превышать 3000 кв. м. Поэтому при ширине тротуара в 3 м длина пешеходно-тропиночной сети составит 1000 м.  </w:t>
      </w:r>
      <w:r w:rsidRPr="008C00F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36" w:rsidRPr="001C3686" w:rsidRDefault="00452C36" w:rsidP="001C3686">
    <w:pPr>
      <w:pStyle w:val="afff0"/>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36" w:rsidRPr="001C3686" w:rsidRDefault="00452C36" w:rsidP="001C3686">
    <w:pPr>
      <w:pStyle w:val="afff0"/>
      <w:ind w:firstLine="0"/>
      <w:rPr>
        <w:lang w:val="en-US"/>
      </w:rPr>
    </w:pPr>
  </w:p>
  <w:p w:rsidR="00452C36" w:rsidRDefault="00452C36"/>
  <w:p w:rsidR="00452C36" w:rsidRDefault="00452C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670BD"/>
    <w:multiLevelType w:val="hybridMultilevel"/>
    <w:tmpl w:val="8EA0386E"/>
    <w:lvl w:ilvl="0" w:tplc="EE1AE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5F5E68"/>
    <w:multiLevelType w:val="multilevel"/>
    <w:tmpl w:val="38DCCC34"/>
    <w:lvl w:ilvl="0">
      <w:start w:val="1"/>
      <w:numFmt w:val="decimal"/>
      <w:lvlText w:val="%1."/>
      <w:lvlJc w:val="left"/>
      <w:pPr>
        <w:ind w:left="1305" w:hanging="765"/>
      </w:pPr>
      <w:rPr>
        <w:rFonts w:hint="default"/>
      </w:rPr>
    </w:lvl>
    <w:lvl w:ilvl="1">
      <w:start w:val="1"/>
      <w:numFmt w:val="decimal"/>
      <w:isLgl/>
      <w:lvlText w:val="%1.%2."/>
      <w:lvlJc w:val="left"/>
      <w:pPr>
        <w:ind w:left="1153" w:hanging="60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299" w:hanging="72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444" w:hanging="1800"/>
      </w:pPr>
      <w:rPr>
        <w:rFonts w:hint="default"/>
      </w:rPr>
    </w:lvl>
  </w:abstractNum>
  <w:abstractNum w:abstractNumId="6">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nsid w:val="2C557F61"/>
    <w:multiLevelType w:val="hybridMultilevel"/>
    <w:tmpl w:val="6764E6CE"/>
    <w:lvl w:ilvl="0" w:tplc="E7263074">
      <w:start w:val="1"/>
      <w:numFmt w:val="decimal"/>
      <w:pStyle w:val="a1"/>
      <w:lvlText w:val="%1"/>
      <w:lvlJc w:val="left"/>
      <w:pPr>
        <w:tabs>
          <w:tab w:val="num" w:pos="340"/>
        </w:tabs>
        <w:ind w:left="0" w:firstLine="57"/>
      </w:pPr>
      <w:rPr>
        <w:rFonts w:hint="default"/>
      </w:rPr>
    </w:lvl>
    <w:lvl w:ilvl="1" w:tplc="1E9C932C" w:tentative="1">
      <w:start w:val="1"/>
      <w:numFmt w:val="lowerLetter"/>
      <w:lvlText w:val="%2."/>
      <w:lvlJc w:val="left"/>
      <w:pPr>
        <w:tabs>
          <w:tab w:val="num" w:pos="1440"/>
        </w:tabs>
        <w:ind w:left="1440" w:hanging="360"/>
      </w:pPr>
    </w:lvl>
    <w:lvl w:ilvl="2" w:tplc="9B72FAE8" w:tentative="1">
      <w:start w:val="1"/>
      <w:numFmt w:val="lowerRoman"/>
      <w:lvlText w:val="%3."/>
      <w:lvlJc w:val="right"/>
      <w:pPr>
        <w:tabs>
          <w:tab w:val="num" w:pos="2160"/>
        </w:tabs>
        <w:ind w:left="2160" w:hanging="180"/>
      </w:pPr>
    </w:lvl>
    <w:lvl w:ilvl="3" w:tplc="62445046" w:tentative="1">
      <w:start w:val="1"/>
      <w:numFmt w:val="decimal"/>
      <w:lvlText w:val="%4."/>
      <w:lvlJc w:val="left"/>
      <w:pPr>
        <w:tabs>
          <w:tab w:val="num" w:pos="2880"/>
        </w:tabs>
        <w:ind w:left="2880" w:hanging="360"/>
      </w:pPr>
    </w:lvl>
    <w:lvl w:ilvl="4" w:tplc="0526BDB0" w:tentative="1">
      <w:start w:val="1"/>
      <w:numFmt w:val="lowerLetter"/>
      <w:lvlText w:val="%5."/>
      <w:lvlJc w:val="left"/>
      <w:pPr>
        <w:tabs>
          <w:tab w:val="num" w:pos="3600"/>
        </w:tabs>
        <w:ind w:left="3600" w:hanging="360"/>
      </w:pPr>
    </w:lvl>
    <w:lvl w:ilvl="5" w:tplc="9E989580" w:tentative="1">
      <w:start w:val="1"/>
      <w:numFmt w:val="lowerRoman"/>
      <w:lvlText w:val="%6."/>
      <w:lvlJc w:val="right"/>
      <w:pPr>
        <w:tabs>
          <w:tab w:val="num" w:pos="4320"/>
        </w:tabs>
        <w:ind w:left="4320" w:hanging="180"/>
      </w:pPr>
    </w:lvl>
    <w:lvl w:ilvl="6" w:tplc="D6286DF8" w:tentative="1">
      <w:start w:val="1"/>
      <w:numFmt w:val="decimal"/>
      <w:lvlText w:val="%7."/>
      <w:lvlJc w:val="left"/>
      <w:pPr>
        <w:tabs>
          <w:tab w:val="num" w:pos="5040"/>
        </w:tabs>
        <w:ind w:left="5040" w:hanging="360"/>
      </w:pPr>
    </w:lvl>
    <w:lvl w:ilvl="7" w:tplc="4DA079DA" w:tentative="1">
      <w:start w:val="1"/>
      <w:numFmt w:val="lowerLetter"/>
      <w:lvlText w:val="%8."/>
      <w:lvlJc w:val="left"/>
      <w:pPr>
        <w:tabs>
          <w:tab w:val="num" w:pos="5760"/>
        </w:tabs>
        <w:ind w:left="5760" w:hanging="360"/>
      </w:pPr>
    </w:lvl>
    <w:lvl w:ilvl="8" w:tplc="46E41688" w:tentative="1">
      <w:start w:val="1"/>
      <w:numFmt w:val="lowerRoman"/>
      <w:lvlText w:val="%9."/>
      <w:lvlJc w:val="right"/>
      <w:pPr>
        <w:tabs>
          <w:tab w:val="num" w:pos="6480"/>
        </w:tabs>
        <w:ind w:left="6480" w:hanging="180"/>
      </w:pPr>
    </w:lvl>
  </w:abstractNum>
  <w:abstractNum w:abstractNumId="8">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F0580F"/>
    <w:multiLevelType w:val="hybridMultilevel"/>
    <w:tmpl w:val="0FC8B98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5FDD655D"/>
    <w:multiLevelType w:val="multilevel"/>
    <w:tmpl w:val="69ECDF8C"/>
    <w:lvl w:ilvl="0">
      <w:start w:val="1"/>
      <w:numFmt w:val="decimal"/>
      <w:pStyle w:val="11"/>
      <w:lvlText w:val="%1"/>
      <w:lvlJc w:val="left"/>
      <w:pPr>
        <w:ind w:left="858"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6F415C10"/>
    <w:multiLevelType w:val="hybridMultilevel"/>
    <w:tmpl w:val="466C004A"/>
    <w:lvl w:ilvl="0" w:tplc="0419000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6"/>
  </w:num>
  <w:num w:numId="5">
    <w:abstractNumId w:val="1"/>
  </w:num>
  <w:num w:numId="6">
    <w:abstractNumId w:val="2"/>
  </w:num>
  <w:num w:numId="7">
    <w:abstractNumId w:val="11"/>
  </w:num>
  <w:num w:numId="8">
    <w:abstractNumId w:val="10"/>
  </w:num>
  <w:num w:numId="9">
    <w:abstractNumId w:val="4"/>
  </w:num>
  <w:num w:numId="10">
    <w:abstractNumId w:val="13"/>
  </w:num>
  <w:num w:numId="11">
    <w:abstractNumId w:val="9"/>
  </w:num>
  <w:num w:numId="12">
    <w:abstractNumId w:val="15"/>
  </w:num>
  <w:num w:numId="13">
    <w:abstractNumId w:val="5"/>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DFE"/>
    <w:rsid w:val="0000092B"/>
    <w:rsid w:val="00000BC5"/>
    <w:rsid w:val="00005870"/>
    <w:rsid w:val="00005C13"/>
    <w:rsid w:val="00012DE1"/>
    <w:rsid w:val="00012F9C"/>
    <w:rsid w:val="000156B1"/>
    <w:rsid w:val="00015973"/>
    <w:rsid w:val="00016A31"/>
    <w:rsid w:val="00016F1A"/>
    <w:rsid w:val="0001750F"/>
    <w:rsid w:val="00020246"/>
    <w:rsid w:val="000209AD"/>
    <w:rsid w:val="0002165B"/>
    <w:rsid w:val="00022B2A"/>
    <w:rsid w:val="00023140"/>
    <w:rsid w:val="000279A7"/>
    <w:rsid w:val="00030245"/>
    <w:rsid w:val="00032F78"/>
    <w:rsid w:val="0003368E"/>
    <w:rsid w:val="000341B1"/>
    <w:rsid w:val="00035211"/>
    <w:rsid w:val="0003694E"/>
    <w:rsid w:val="00036D87"/>
    <w:rsid w:val="00037AB0"/>
    <w:rsid w:val="00042296"/>
    <w:rsid w:val="0004379B"/>
    <w:rsid w:val="00043A9B"/>
    <w:rsid w:val="00044858"/>
    <w:rsid w:val="00045B7A"/>
    <w:rsid w:val="000465CD"/>
    <w:rsid w:val="0004737F"/>
    <w:rsid w:val="000474CE"/>
    <w:rsid w:val="00047B3B"/>
    <w:rsid w:val="00047DDC"/>
    <w:rsid w:val="00050702"/>
    <w:rsid w:val="00052946"/>
    <w:rsid w:val="00052CA6"/>
    <w:rsid w:val="00056EC5"/>
    <w:rsid w:val="00060D76"/>
    <w:rsid w:val="00060D7A"/>
    <w:rsid w:val="0006282D"/>
    <w:rsid w:val="000666D0"/>
    <w:rsid w:val="000669D3"/>
    <w:rsid w:val="00067C24"/>
    <w:rsid w:val="00071418"/>
    <w:rsid w:val="000719CB"/>
    <w:rsid w:val="00073BAF"/>
    <w:rsid w:val="00074175"/>
    <w:rsid w:val="00074478"/>
    <w:rsid w:val="00076595"/>
    <w:rsid w:val="00076B82"/>
    <w:rsid w:val="000777DB"/>
    <w:rsid w:val="00082BD2"/>
    <w:rsid w:val="000848F3"/>
    <w:rsid w:val="00085213"/>
    <w:rsid w:val="00090EE7"/>
    <w:rsid w:val="000930D8"/>
    <w:rsid w:val="00093479"/>
    <w:rsid w:val="00094C76"/>
    <w:rsid w:val="00094CF1"/>
    <w:rsid w:val="000A0B0A"/>
    <w:rsid w:val="000A0F0C"/>
    <w:rsid w:val="000A124C"/>
    <w:rsid w:val="000A1C47"/>
    <w:rsid w:val="000A2133"/>
    <w:rsid w:val="000A36FF"/>
    <w:rsid w:val="000A70F9"/>
    <w:rsid w:val="000B09EC"/>
    <w:rsid w:val="000B0E91"/>
    <w:rsid w:val="000B46E1"/>
    <w:rsid w:val="000B4ACA"/>
    <w:rsid w:val="000B5FA8"/>
    <w:rsid w:val="000B6472"/>
    <w:rsid w:val="000B6A65"/>
    <w:rsid w:val="000B6A72"/>
    <w:rsid w:val="000B7861"/>
    <w:rsid w:val="000B7C19"/>
    <w:rsid w:val="000C2441"/>
    <w:rsid w:val="000C37EC"/>
    <w:rsid w:val="000C4A01"/>
    <w:rsid w:val="000C586C"/>
    <w:rsid w:val="000C591F"/>
    <w:rsid w:val="000C5F5C"/>
    <w:rsid w:val="000C6F87"/>
    <w:rsid w:val="000C7388"/>
    <w:rsid w:val="000C77CA"/>
    <w:rsid w:val="000C7F10"/>
    <w:rsid w:val="000D1C87"/>
    <w:rsid w:val="000D1E3C"/>
    <w:rsid w:val="000D2D4A"/>
    <w:rsid w:val="000D3920"/>
    <w:rsid w:val="000D517B"/>
    <w:rsid w:val="000D54C5"/>
    <w:rsid w:val="000D57F6"/>
    <w:rsid w:val="000E13F5"/>
    <w:rsid w:val="000E362B"/>
    <w:rsid w:val="000E4BDB"/>
    <w:rsid w:val="000E4D93"/>
    <w:rsid w:val="000E5F5F"/>
    <w:rsid w:val="000E6683"/>
    <w:rsid w:val="000E69D5"/>
    <w:rsid w:val="000E6ABC"/>
    <w:rsid w:val="000F05BF"/>
    <w:rsid w:val="000F0F75"/>
    <w:rsid w:val="000F1FD5"/>
    <w:rsid w:val="000F24F6"/>
    <w:rsid w:val="000F3C1F"/>
    <w:rsid w:val="000F3EAE"/>
    <w:rsid w:val="000F6E27"/>
    <w:rsid w:val="000F6ED3"/>
    <w:rsid w:val="00101841"/>
    <w:rsid w:val="00104B6E"/>
    <w:rsid w:val="00105BCC"/>
    <w:rsid w:val="00105C3B"/>
    <w:rsid w:val="001065BF"/>
    <w:rsid w:val="0010660A"/>
    <w:rsid w:val="001112AD"/>
    <w:rsid w:val="001117F9"/>
    <w:rsid w:val="001119E1"/>
    <w:rsid w:val="00111F7D"/>
    <w:rsid w:val="00113309"/>
    <w:rsid w:val="00114E97"/>
    <w:rsid w:val="001155FF"/>
    <w:rsid w:val="00115FC2"/>
    <w:rsid w:val="0012029C"/>
    <w:rsid w:val="00120F98"/>
    <w:rsid w:val="001220CA"/>
    <w:rsid w:val="00122F40"/>
    <w:rsid w:val="00123902"/>
    <w:rsid w:val="00123DC1"/>
    <w:rsid w:val="001255EB"/>
    <w:rsid w:val="00126278"/>
    <w:rsid w:val="0012714A"/>
    <w:rsid w:val="00127B67"/>
    <w:rsid w:val="00132779"/>
    <w:rsid w:val="00133CF8"/>
    <w:rsid w:val="00136F3E"/>
    <w:rsid w:val="00137F0E"/>
    <w:rsid w:val="00140133"/>
    <w:rsid w:val="00140DC1"/>
    <w:rsid w:val="00141BCF"/>
    <w:rsid w:val="001429CF"/>
    <w:rsid w:val="00142CAE"/>
    <w:rsid w:val="00144157"/>
    <w:rsid w:val="00144D04"/>
    <w:rsid w:val="001455FE"/>
    <w:rsid w:val="001469DB"/>
    <w:rsid w:val="00147EA4"/>
    <w:rsid w:val="00150E13"/>
    <w:rsid w:val="00151DA2"/>
    <w:rsid w:val="00152B10"/>
    <w:rsid w:val="00152CA7"/>
    <w:rsid w:val="001564C9"/>
    <w:rsid w:val="00157CDF"/>
    <w:rsid w:val="00161031"/>
    <w:rsid w:val="001630C0"/>
    <w:rsid w:val="00164329"/>
    <w:rsid w:val="00164637"/>
    <w:rsid w:val="001646D0"/>
    <w:rsid w:val="0016677F"/>
    <w:rsid w:val="00166B04"/>
    <w:rsid w:val="00167428"/>
    <w:rsid w:val="00167ADB"/>
    <w:rsid w:val="00171DB6"/>
    <w:rsid w:val="00174DBB"/>
    <w:rsid w:val="0017744D"/>
    <w:rsid w:val="001805FC"/>
    <w:rsid w:val="001831B0"/>
    <w:rsid w:val="00183BC7"/>
    <w:rsid w:val="0018580E"/>
    <w:rsid w:val="00185F1F"/>
    <w:rsid w:val="0018677F"/>
    <w:rsid w:val="0018721E"/>
    <w:rsid w:val="00187E8C"/>
    <w:rsid w:val="001916D3"/>
    <w:rsid w:val="001934FE"/>
    <w:rsid w:val="00194E3C"/>
    <w:rsid w:val="001955CC"/>
    <w:rsid w:val="001A09A4"/>
    <w:rsid w:val="001A0CAF"/>
    <w:rsid w:val="001A156C"/>
    <w:rsid w:val="001A59BE"/>
    <w:rsid w:val="001A5E2F"/>
    <w:rsid w:val="001A5F6A"/>
    <w:rsid w:val="001B0206"/>
    <w:rsid w:val="001B1B9B"/>
    <w:rsid w:val="001B1BE5"/>
    <w:rsid w:val="001B2C72"/>
    <w:rsid w:val="001B2C98"/>
    <w:rsid w:val="001B417F"/>
    <w:rsid w:val="001B43E3"/>
    <w:rsid w:val="001B5595"/>
    <w:rsid w:val="001B58B4"/>
    <w:rsid w:val="001C0DCD"/>
    <w:rsid w:val="001C26BF"/>
    <w:rsid w:val="001C2FD7"/>
    <w:rsid w:val="001C3686"/>
    <w:rsid w:val="001C4596"/>
    <w:rsid w:val="001C5584"/>
    <w:rsid w:val="001C6841"/>
    <w:rsid w:val="001C76FB"/>
    <w:rsid w:val="001C7BDA"/>
    <w:rsid w:val="001D04A6"/>
    <w:rsid w:val="001D64D8"/>
    <w:rsid w:val="001D67AF"/>
    <w:rsid w:val="001E120F"/>
    <w:rsid w:val="001E23CE"/>
    <w:rsid w:val="001E3CDB"/>
    <w:rsid w:val="001E727F"/>
    <w:rsid w:val="001E7852"/>
    <w:rsid w:val="001E7958"/>
    <w:rsid w:val="001F0A0F"/>
    <w:rsid w:val="001F0EEF"/>
    <w:rsid w:val="001F1D40"/>
    <w:rsid w:val="001F2AA3"/>
    <w:rsid w:val="001F3088"/>
    <w:rsid w:val="001F32FD"/>
    <w:rsid w:val="001F4CFA"/>
    <w:rsid w:val="001F57C0"/>
    <w:rsid w:val="001F6E35"/>
    <w:rsid w:val="001F7579"/>
    <w:rsid w:val="00203177"/>
    <w:rsid w:val="00204B9B"/>
    <w:rsid w:val="00205278"/>
    <w:rsid w:val="002067ED"/>
    <w:rsid w:val="00206BA7"/>
    <w:rsid w:val="00210005"/>
    <w:rsid w:val="00211083"/>
    <w:rsid w:val="002117AC"/>
    <w:rsid w:val="00212C69"/>
    <w:rsid w:val="00212D2F"/>
    <w:rsid w:val="00213474"/>
    <w:rsid w:val="002144FE"/>
    <w:rsid w:val="00214F98"/>
    <w:rsid w:val="00215CCD"/>
    <w:rsid w:val="00216D30"/>
    <w:rsid w:val="002215F4"/>
    <w:rsid w:val="0022304F"/>
    <w:rsid w:val="00223764"/>
    <w:rsid w:val="00223995"/>
    <w:rsid w:val="00224EDA"/>
    <w:rsid w:val="002254FB"/>
    <w:rsid w:val="00226643"/>
    <w:rsid w:val="00226CA0"/>
    <w:rsid w:val="00226EF7"/>
    <w:rsid w:val="002272E6"/>
    <w:rsid w:val="002275B0"/>
    <w:rsid w:val="0022766A"/>
    <w:rsid w:val="00227F62"/>
    <w:rsid w:val="00230660"/>
    <w:rsid w:val="002311CB"/>
    <w:rsid w:val="00231515"/>
    <w:rsid w:val="00234EC6"/>
    <w:rsid w:val="00235DFF"/>
    <w:rsid w:val="002362D1"/>
    <w:rsid w:val="0024071D"/>
    <w:rsid w:val="0024151F"/>
    <w:rsid w:val="00242A5C"/>
    <w:rsid w:val="00243A5D"/>
    <w:rsid w:val="00243FFF"/>
    <w:rsid w:val="00245CC3"/>
    <w:rsid w:val="00246665"/>
    <w:rsid w:val="00247BC4"/>
    <w:rsid w:val="00253055"/>
    <w:rsid w:val="00253F50"/>
    <w:rsid w:val="00254F71"/>
    <w:rsid w:val="002572CF"/>
    <w:rsid w:val="0025752E"/>
    <w:rsid w:val="00257F57"/>
    <w:rsid w:val="00260349"/>
    <w:rsid w:val="00260C11"/>
    <w:rsid w:val="002612B5"/>
    <w:rsid w:val="00261B4B"/>
    <w:rsid w:val="00261B57"/>
    <w:rsid w:val="00264850"/>
    <w:rsid w:val="00265A4B"/>
    <w:rsid w:val="0027280D"/>
    <w:rsid w:val="00272CFE"/>
    <w:rsid w:val="0027487E"/>
    <w:rsid w:val="0027513F"/>
    <w:rsid w:val="0027700B"/>
    <w:rsid w:val="00277271"/>
    <w:rsid w:val="00281571"/>
    <w:rsid w:val="00281FF9"/>
    <w:rsid w:val="00282992"/>
    <w:rsid w:val="002858A7"/>
    <w:rsid w:val="00286AF8"/>
    <w:rsid w:val="00287099"/>
    <w:rsid w:val="00287D96"/>
    <w:rsid w:val="00290B3D"/>
    <w:rsid w:val="00290CA0"/>
    <w:rsid w:val="00290DC4"/>
    <w:rsid w:val="0029154A"/>
    <w:rsid w:val="002941C5"/>
    <w:rsid w:val="002953E7"/>
    <w:rsid w:val="002A01B0"/>
    <w:rsid w:val="002A0307"/>
    <w:rsid w:val="002A0981"/>
    <w:rsid w:val="002A0C75"/>
    <w:rsid w:val="002A1E1D"/>
    <w:rsid w:val="002A21EE"/>
    <w:rsid w:val="002A27C2"/>
    <w:rsid w:val="002A34D1"/>
    <w:rsid w:val="002A52D8"/>
    <w:rsid w:val="002A546F"/>
    <w:rsid w:val="002A5B36"/>
    <w:rsid w:val="002A6241"/>
    <w:rsid w:val="002A6CB0"/>
    <w:rsid w:val="002B0E18"/>
    <w:rsid w:val="002B1014"/>
    <w:rsid w:val="002B20E3"/>
    <w:rsid w:val="002B3846"/>
    <w:rsid w:val="002B3D9E"/>
    <w:rsid w:val="002C3702"/>
    <w:rsid w:val="002C3F97"/>
    <w:rsid w:val="002C4AE5"/>
    <w:rsid w:val="002C5931"/>
    <w:rsid w:val="002D29EC"/>
    <w:rsid w:val="002D2CBA"/>
    <w:rsid w:val="002D34EC"/>
    <w:rsid w:val="002D36EE"/>
    <w:rsid w:val="002D59BF"/>
    <w:rsid w:val="002D5CBE"/>
    <w:rsid w:val="002D5D9D"/>
    <w:rsid w:val="002D63FB"/>
    <w:rsid w:val="002D6A85"/>
    <w:rsid w:val="002D7B06"/>
    <w:rsid w:val="002E06DF"/>
    <w:rsid w:val="002E1D2B"/>
    <w:rsid w:val="002E2986"/>
    <w:rsid w:val="002E29D7"/>
    <w:rsid w:val="002E2AD0"/>
    <w:rsid w:val="002E354A"/>
    <w:rsid w:val="002E381C"/>
    <w:rsid w:val="002E5B00"/>
    <w:rsid w:val="002E645B"/>
    <w:rsid w:val="002E64D4"/>
    <w:rsid w:val="002E653B"/>
    <w:rsid w:val="002E6A61"/>
    <w:rsid w:val="002E79AF"/>
    <w:rsid w:val="002F13F3"/>
    <w:rsid w:val="002F22CE"/>
    <w:rsid w:val="002F2E40"/>
    <w:rsid w:val="002F424A"/>
    <w:rsid w:val="002F47C6"/>
    <w:rsid w:val="002F4965"/>
    <w:rsid w:val="002F5810"/>
    <w:rsid w:val="002F65E2"/>
    <w:rsid w:val="002F6698"/>
    <w:rsid w:val="002F7557"/>
    <w:rsid w:val="00300CA1"/>
    <w:rsid w:val="00300DF5"/>
    <w:rsid w:val="00301ACF"/>
    <w:rsid w:val="00301DFE"/>
    <w:rsid w:val="00301F34"/>
    <w:rsid w:val="0030366E"/>
    <w:rsid w:val="003048DF"/>
    <w:rsid w:val="00304E95"/>
    <w:rsid w:val="003054BD"/>
    <w:rsid w:val="00310032"/>
    <w:rsid w:val="003134C9"/>
    <w:rsid w:val="00313A83"/>
    <w:rsid w:val="00313D16"/>
    <w:rsid w:val="00315280"/>
    <w:rsid w:val="0031658A"/>
    <w:rsid w:val="003214FD"/>
    <w:rsid w:val="00322038"/>
    <w:rsid w:val="00322289"/>
    <w:rsid w:val="00322313"/>
    <w:rsid w:val="0032385A"/>
    <w:rsid w:val="00323E2A"/>
    <w:rsid w:val="00325C49"/>
    <w:rsid w:val="00327B05"/>
    <w:rsid w:val="003320F7"/>
    <w:rsid w:val="00333041"/>
    <w:rsid w:val="003331AD"/>
    <w:rsid w:val="0033379F"/>
    <w:rsid w:val="0033426F"/>
    <w:rsid w:val="0033429F"/>
    <w:rsid w:val="00334827"/>
    <w:rsid w:val="00334EB1"/>
    <w:rsid w:val="00335691"/>
    <w:rsid w:val="0033582E"/>
    <w:rsid w:val="003362D4"/>
    <w:rsid w:val="00336460"/>
    <w:rsid w:val="00336892"/>
    <w:rsid w:val="00341331"/>
    <w:rsid w:val="00345DC9"/>
    <w:rsid w:val="00347635"/>
    <w:rsid w:val="00350911"/>
    <w:rsid w:val="003510B0"/>
    <w:rsid w:val="00351AB0"/>
    <w:rsid w:val="003525CC"/>
    <w:rsid w:val="00354796"/>
    <w:rsid w:val="00354AA4"/>
    <w:rsid w:val="00354FC3"/>
    <w:rsid w:val="00355821"/>
    <w:rsid w:val="00355F27"/>
    <w:rsid w:val="00356F0D"/>
    <w:rsid w:val="003571A0"/>
    <w:rsid w:val="0035736D"/>
    <w:rsid w:val="0036067B"/>
    <w:rsid w:val="00360BD3"/>
    <w:rsid w:val="003616D4"/>
    <w:rsid w:val="00364312"/>
    <w:rsid w:val="003649E5"/>
    <w:rsid w:val="00366A89"/>
    <w:rsid w:val="00371412"/>
    <w:rsid w:val="00374A5C"/>
    <w:rsid w:val="00374D95"/>
    <w:rsid w:val="00375053"/>
    <w:rsid w:val="0037625F"/>
    <w:rsid w:val="003805F4"/>
    <w:rsid w:val="00380F25"/>
    <w:rsid w:val="003839D3"/>
    <w:rsid w:val="00384315"/>
    <w:rsid w:val="00385971"/>
    <w:rsid w:val="00385B7D"/>
    <w:rsid w:val="00386230"/>
    <w:rsid w:val="00386508"/>
    <w:rsid w:val="00386B4C"/>
    <w:rsid w:val="00393D5B"/>
    <w:rsid w:val="00393DBC"/>
    <w:rsid w:val="003947D9"/>
    <w:rsid w:val="003949F0"/>
    <w:rsid w:val="003961C1"/>
    <w:rsid w:val="00397C7F"/>
    <w:rsid w:val="003A1119"/>
    <w:rsid w:val="003A1D5C"/>
    <w:rsid w:val="003A2002"/>
    <w:rsid w:val="003A22A9"/>
    <w:rsid w:val="003A2871"/>
    <w:rsid w:val="003A2B91"/>
    <w:rsid w:val="003A44B7"/>
    <w:rsid w:val="003A4687"/>
    <w:rsid w:val="003A4E62"/>
    <w:rsid w:val="003A602C"/>
    <w:rsid w:val="003A6B1A"/>
    <w:rsid w:val="003A78CC"/>
    <w:rsid w:val="003B064F"/>
    <w:rsid w:val="003B11F1"/>
    <w:rsid w:val="003B2B5A"/>
    <w:rsid w:val="003B3647"/>
    <w:rsid w:val="003B3781"/>
    <w:rsid w:val="003B4925"/>
    <w:rsid w:val="003B5A03"/>
    <w:rsid w:val="003B6A1A"/>
    <w:rsid w:val="003B6C81"/>
    <w:rsid w:val="003B7982"/>
    <w:rsid w:val="003B7FDB"/>
    <w:rsid w:val="003C00E5"/>
    <w:rsid w:val="003C108F"/>
    <w:rsid w:val="003C2358"/>
    <w:rsid w:val="003C2ED8"/>
    <w:rsid w:val="003C3E4C"/>
    <w:rsid w:val="003C43B8"/>
    <w:rsid w:val="003C54A6"/>
    <w:rsid w:val="003C558D"/>
    <w:rsid w:val="003C737A"/>
    <w:rsid w:val="003C7992"/>
    <w:rsid w:val="003D2832"/>
    <w:rsid w:val="003D2DE2"/>
    <w:rsid w:val="003D4DFD"/>
    <w:rsid w:val="003D6277"/>
    <w:rsid w:val="003D6D77"/>
    <w:rsid w:val="003D6EAC"/>
    <w:rsid w:val="003E1558"/>
    <w:rsid w:val="003E263F"/>
    <w:rsid w:val="003E3546"/>
    <w:rsid w:val="003E3D5C"/>
    <w:rsid w:val="003E4754"/>
    <w:rsid w:val="003E4BD2"/>
    <w:rsid w:val="003E6CCE"/>
    <w:rsid w:val="003F0A8E"/>
    <w:rsid w:val="003F11F6"/>
    <w:rsid w:val="003F1C6A"/>
    <w:rsid w:val="003F3BCD"/>
    <w:rsid w:val="003F67AB"/>
    <w:rsid w:val="003F6A18"/>
    <w:rsid w:val="003F7045"/>
    <w:rsid w:val="00400792"/>
    <w:rsid w:val="004016B1"/>
    <w:rsid w:val="00401DCC"/>
    <w:rsid w:val="00403810"/>
    <w:rsid w:val="00403A0A"/>
    <w:rsid w:val="00403ED8"/>
    <w:rsid w:val="00406D05"/>
    <w:rsid w:val="004105C3"/>
    <w:rsid w:val="004113EC"/>
    <w:rsid w:val="004129E5"/>
    <w:rsid w:val="00412A5A"/>
    <w:rsid w:val="00413F08"/>
    <w:rsid w:val="00414E42"/>
    <w:rsid w:val="00415450"/>
    <w:rsid w:val="00416306"/>
    <w:rsid w:val="00421786"/>
    <w:rsid w:val="00425A15"/>
    <w:rsid w:val="00427422"/>
    <w:rsid w:val="00427723"/>
    <w:rsid w:val="00427BA4"/>
    <w:rsid w:val="004303C1"/>
    <w:rsid w:val="004307FE"/>
    <w:rsid w:val="00430DDF"/>
    <w:rsid w:val="00431A00"/>
    <w:rsid w:val="0043288C"/>
    <w:rsid w:val="00433580"/>
    <w:rsid w:val="004335E3"/>
    <w:rsid w:val="00434024"/>
    <w:rsid w:val="0043502F"/>
    <w:rsid w:val="00435A5F"/>
    <w:rsid w:val="0043651E"/>
    <w:rsid w:val="00436E04"/>
    <w:rsid w:val="00436F13"/>
    <w:rsid w:val="00436F47"/>
    <w:rsid w:val="0043795B"/>
    <w:rsid w:val="00437E9E"/>
    <w:rsid w:val="00441D0A"/>
    <w:rsid w:val="00442FCF"/>
    <w:rsid w:val="0044473A"/>
    <w:rsid w:val="00445821"/>
    <w:rsid w:val="00445C33"/>
    <w:rsid w:val="00445E81"/>
    <w:rsid w:val="00446989"/>
    <w:rsid w:val="00446EEA"/>
    <w:rsid w:val="00447827"/>
    <w:rsid w:val="004478BA"/>
    <w:rsid w:val="00451ABA"/>
    <w:rsid w:val="00452820"/>
    <w:rsid w:val="00452C36"/>
    <w:rsid w:val="004530E3"/>
    <w:rsid w:val="0045343D"/>
    <w:rsid w:val="00453AF5"/>
    <w:rsid w:val="004549B1"/>
    <w:rsid w:val="00454B96"/>
    <w:rsid w:val="00455883"/>
    <w:rsid w:val="004559BF"/>
    <w:rsid w:val="00457FFD"/>
    <w:rsid w:val="00460178"/>
    <w:rsid w:val="004603B5"/>
    <w:rsid w:val="004609A7"/>
    <w:rsid w:val="004614CB"/>
    <w:rsid w:val="00462157"/>
    <w:rsid w:val="00464CF5"/>
    <w:rsid w:val="00465EA7"/>
    <w:rsid w:val="00466198"/>
    <w:rsid w:val="0046676F"/>
    <w:rsid w:val="00470AF5"/>
    <w:rsid w:val="00471B15"/>
    <w:rsid w:val="00476CD7"/>
    <w:rsid w:val="004773D4"/>
    <w:rsid w:val="0048096D"/>
    <w:rsid w:val="0048097C"/>
    <w:rsid w:val="00481C03"/>
    <w:rsid w:val="0048430A"/>
    <w:rsid w:val="00484B4B"/>
    <w:rsid w:val="00485156"/>
    <w:rsid w:val="00485413"/>
    <w:rsid w:val="00486B04"/>
    <w:rsid w:val="0048790E"/>
    <w:rsid w:val="00494314"/>
    <w:rsid w:val="00494F50"/>
    <w:rsid w:val="0049634F"/>
    <w:rsid w:val="004A005C"/>
    <w:rsid w:val="004A10E5"/>
    <w:rsid w:val="004A1115"/>
    <w:rsid w:val="004A2F45"/>
    <w:rsid w:val="004A4251"/>
    <w:rsid w:val="004A5B8D"/>
    <w:rsid w:val="004A5DD9"/>
    <w:rsid w:val="004A6B51"/>
    <w:rsid w:val="004B0DE9"/>
    <w:rsid w:val="004B1000"/>
    <w:rsid w:val="004B28A5"/>
    <w:rsid w:val="004C0587"/>
    <w:rsid w:val="004C17A0"/>
    <w:rsid w:val="004C1EBE"/>
    <w:rsid w:val="004C45D9"/>
    <w:rsid w:val="004C78BD"/>
    <w:rsid w:val="004D0073"/>
    <w:rsid w:val="004D085C"/>
    <w:rsid w:val="004D0C62"/>
    <w:rsid w:val="004D236C"/>
    <w:rsid w:val="004D27E2"/>
    <w:rsid w:val="004D3340"/>
    <w:rsid w:val="004D44AC"/>
    <w:rsid w:val="004D490B"/>
    <w:rsid w:val="004D5210"/>
    <w:rsid w:val="004D648C"/>
    <w:rsid w:val="004D6C20"/>
    <w:rsid w:val="004D75EB"/>
    <w:rsid w:val="004D765B"/>
    <w:rsid w:val="004D7FFA"/>
    <w:rsid w:val="004E1441"/>
    <w:rsid w:val="004E1D63"/>
    <w:rsid w:val="004E2841"/>
    <w:rsid w:val="004E3641"/>
    <w:rsid w:val="004E3760"/>
    <w:rsid w:val="004E45BA"/>
    <w:rsid w:val="004E59F0"/>
    <w:rsid w:val="004E5B2F"/>
    <w:rsid w:val="004E5F57"/>
    <w:rsid w:val="004E62F0"/>
    <w:rsid w:val="004E6898"/>
    <w:rsid w:val="004E6955"/>
    <w:rsid w:val="004E6EA8"/>
    <w:rsid w:val="004E703E"/>
    <w:rsid w:val="004E72B1"/>
    <w:rsid w:val="004E767A"/>
    <w:rsid w:val="004F0A96"/>
    <w:rsid w:val="004F4508"/>
    <w:rsid w:val="004F49B4"/>
    <w:rsid w:val="004F4FE9"/>
    <w:rsid w:val="004F6B15"/>
    <w:rsid w:val="004F7859"/>
    <w:rsid w:val="00500253"/>
    <w:rsid w:val="00500EB0"/>
    <w:rsid w:val="00500F64"/>
    <w:rsid w:val="005019D6"/>
    <w:rsid w:val="00502A51"/>
    <w:rsid w:val="0050387B"/>
    <w:rsid w:val="00503A8F"/>
    <w:rsid w:val="00503E97"/>
    <w:rsid w:val="005051D5"/>
    <w:rsid w:val="0050524A"/>
    <w:rsid w:val="00507144"/>
    <w:rsid w:val="00507C55"/>
    <w:rsid w:val="0051037F"/>
    <w:rsid w:val="0051076B"/>
    <w:rsid w:val="0051188B"/>
    <w:rsid w:val="00511F2F"/>
    <w:rsid w:val="00513359"/>
    <w:rsid w:val="00513F95"/>
    <w:rsid w:val="0051574C"/>
    <w:rsid w:val="00515DE1"/>
    <w:rsid w:val="00517CB8"/>
    <w:rsid w:val="00517E8A"/>
    <w:rsid w:val="00521CD7"/>
    <w:rsid w:val="00522B4A"/>
    <w:rsid w:val="00525D41"/>
    <w:rsid w:val="00525E69"/>
    <w:rsid w:val="00526772"/>
    <w:rsid w:val="00526999"/>
    <w:rsid w:val="00527470"/>
    <w:rsid w:val="0052769C"/>
    <w:rsid w:val="0053099E"/>
    <w:rsid w:val="0053357D"/>
    <w:rsid w:val="005363E9"/>
    <w:rsid w:val="00536B56"/>
    <w:rsid w:val="00537E84"/>
    <w:rsid w:val="0054040A"/>
    <w:rsid w:val="00541528"/>
    <w:rsid w:val="00542037"/>
    <w:rsid w:val="00543573"/>
    <w:rsid w:val="00543D6F"/>
    <w:rsid w:val="00544B97"/>
    <w:rsid w:val="0055051D"/>
    <w:rsid w:val="00552F66"/>
    <w:rsid w:val="005534E1"/>
    <w:rsid w:val="0055531E"/>
    <w:rsid w:val="005560B3"/>
    <w:rsid w:val="00556F68"/>
    <w:rsid w:val="00557798"/>
    <w:rsid w:val="005618E0"/>
    <w:rsid w:val="00561D67"/>
    <w:rsid w:val="005628A0"/>
    <w:rsid w:val="00564200"/>
    <w:rsid w:val="0056454E"/>
    <w:rsid w:val="005648C9"/>
    <w:rsid w:val="00564E8C"/>
    <w:rsid w:val="0056594D"/>
    <w:rsid w:val="00566206"/>
    <w:rsid w:val="00570BD7"/>
    <w:rsid w:val="00571F70"/>
    <w:rsid w:val="00574C0D"/>
    <w:rsid w:val="00574E64"/>
    <w:rsid w:val="005756A3"/>
    <w:rsid w:val="00575AFF"/>
    <w:rsid w:val="005760A6"/>
    <w:rsid w:val="00576460"/>
    <w:rsid w:val="00582C90"/>
    <w:rsid w:val="00582F72"/>
    <w:rsid w:val="00583B40"/>
    <w:rsid w:val="00590BBA"/>
    <w:rsid w:val="00592110"/>
    <w:rsid w:val="00592C2B"/>
    <w:rsid w:val="00594B51"/>
    <w:rsid w:val="00594D68"/>
    <w:rsid w:val="00594DE9"/>
    <w:rsid w:val="00595A34"/>
    <w:rsid w:val="00596125"/>
    <w:rsid w:val="00597C3B"/>
    <w:rsid w:val="00597F52"/>
    <w:rsid w:val="005A1091"/>
    <w:rsid w:val="005A4C1B"/>
    <w:rsid w:val="005A5503"/>
    <w:rsid w:val="005A784B"/>
    <w:rsid w:val="005B02EA"/>
    <w:rsid w:val="005B059B"/>
    <w:rsid w:val="005B1648"/>
    <w:rsid w:val="005B3C58"/>
    <w:rsid w:val="005B4BB2"/>
    <w:rsid w:val="005B4E10"/>
    <w:rsid w:val="005B5095"/>
    <w:rsid w:val="005B58E4"/>
    <w:rsid w:val="005B5FF2"/>
    <w:rsid w:val="005C2734"/>
    <w:rsid w:val="005C2A20"/>
    <w:rsid w:val="005C6C59"/>
    <w:rsid w:val="005C772C"/>
    <w:rsid w:val="005D011A"/>
    <w:rsid w:val="005D07D3"/>
    <w:rsid w:val="005D0866"/>
    <w:rsid w:val="005D1B32"/>
    <w:rsid w:val="005D29AA"/>
    <w:rsid w:val="005D2A2A"/>
    <w:rsid w:val="005D38C8"/>
    <w:rsid w:val="005D49C8"/>
    <w:rsid w:val="005D51A0"/>
    <w:rsid w:val="005D59BA"/>
    <w:rsid w:val="005D663B"/>
    <w:rsid w:val="005D67E7"/>
    <w:rsid w:val="005D68D0"/>
    <w:rsid w:val="005D6C01"/>
    <w:rsid w:val="005D7B7D"/>
    <w:rsid w:val="005E1648"/>
    <w:rsid w:val="005E2266"/>
    <w:rsid w:val="005E2B8C"/>
    <w:rsid w:val="005E5223"/>
    <w:rsid w:val="005E56FD"/>
    <w:rsid w:val="005E5E3A"/>
    <w:rsid w:val="005E70B7"/>
    <w:rsid w:val="005F012E"/>
    <w:rsid w:val="005F1D3E"/>
    <w:rsid w:val="005F23AD"/>
    <w:rsid w:val="005F2CDD"/>
    <w:rsid w:val="005F34F3"/>
    <w:rsid w:val="005F3896"/>
    <w:rsid w:val="005F6555"/>
    <w:rsid w:val="005F7F57"/>
    <w:rsid w:val="00601142"/>
    <w:rsid w:val="0060234E"/>
    <w:rsid w:val="00602791"/>
    <w:rsid w:val="00602D77"/>
    <w:rsid w:val="00603105"/>
    <w:rsid w:val="00607C69"/>
    <w:rsid w:val="00611B5A"/>
    <w:rsid w:val="0061312F"/>
    <w:rsid w:val="00614A8B"/>
    <w:rsid w:val="006200EF"/>
    <w:rsid w:val="00620512"/>
    <w:rsid w:val="00620AE7"/>
    <w:rsid w:val="006213B3"/>
    <w:rsid w:val="00622287"/>
    <w:rsid w:val="006229F5"/>
    <w:rsid w:val="00623203"/>
    <w:rsid w:val="00623535"/>
    <w:rsid w:val="00623F28"/>
    <w:rsid w:val="00624063"/>
    <w:rsid w:val="006242FB"/>
    <w:rsid w:val="00625549"/>
    <w:rsid w:val="00625A2C"/>
    <w:rsid w:val="00625F2B"/>
    <w:rsid w:val="006274A2"/>
    <w:rsid w:val="00627CCD"/>
    <w:rsid w:val="00631610"/>
    <w:rsid w:val="00631E0F"/>
    <w:rsid w:val="00632DF9"/>
    <w:rsid w:val="00633678"/>
    <w:rsid w:val="0063382E"/>
    <w:rsid w:val="006351C1"/>
    <w:rsid w:val="00635C3B"/>
    <w:rsid w:val="00640DDE"/>
    <w:rsid w:val="00640F97"/>
    <w:rsid w:val="006411C7"/>
    <w:rsid w:val="006411D5"/>
    <w:rsid w:val="006418C6"/>
    <w:rsid w:val="00642E65"/>
    <w:rsid w:val="006439DA"/>
    <w:rsid w:val="00644BFF"/>
    <w:rsid w:val="00645118"/>
    <w:rsid w:val="006458C2"/>
    <w:rsid w:val="00645A7A"/>
    <w:rsid w:val="006460E2"/>
    <w:rsid w:val="00646CB4"/>
    <w:rsid w:val="0065096A"/>
    <w:rsid w:val="00650C68"/>
    <w:rsid w:val="006515A5"/>
    <w:rsid w:val="00651C55"/>
    <w:rsid w:val="0065242E"/>
    <w:rsid w:val="00653ED9"/>
    <w:rsid w:val="00655153"/>
    <w:rsid w:val="00656995"/>
    <w:rsid w:val="0066080A"/>
    <w:rsid w:val="00660962"/>
    <w:rsid w:val="006628F3"/>
    <w:rsid w:val="006640C7"/>
    <w:rsid w:val="006641FC"/>
    <w:rsid w:val="006647C4"/>
    <w:rsid w:val="00665C73"/>
    <w:rsid w:val="006668EB"/>
    <w:rsid w:val="0066740C"/>
    <w:rsid w:val="00667874"/>
    <w:rsid w:val="00672EA0"/>
    <w:rsid w:val="006749F1"/>
    <w:rsid w:val="00675660"/>
    <w:rsid w:val="00681E4F"/>
    <w:rsid w:val="006846A5"/>
    <w:rsid w:val="00684C8C"/>
    <w:rsid w:val="00685A89"/>
    <w:rsid w:val="00686A36"/>
    <w:rsid w:val="00686E6D"/>
    <w:rsid w:val="0068791B"/>
    <w:rsid w:val="00690457"/>
    <w:rsid w:val="00690BE4"/>
    <w:rsid w:val="00690E19"/>
    <w:rsid w:val="0069205C"/>
    <w:rsid w:val="00692109"/>
    <w:rsid w:val="00694B0B"/>
    <w:rsid w:val="00696E57"/>
    <w:rsid w:val="006977DE"/>
    <w:rsid w:val="006978A4"/>
    <w:rsid w:val="006A0A43"/>
    <w:rsid w:val="006A1539"/>
    <w:rsid w:val="006A2EFF"/>
    <w:rsid w:val="006A3A0A"/>
    <w:rsid w:val="006A3A58"/>
    <w:rsid w:val="006A4E07"/>
    <w:rsid w:val="006A7B25"/>
    <w:rsid w:val="006B0855"/>
    <w:rsid w:val="006B278B"/>
    <w:rsid w:val="006B2D6D"/>
    <w:rsid w:val="006B43B9"/>
    <w:rsid w:val="006B4E77"/>
    <w:rsid w:val="006B52A4"/>
    <w:rsid w:val="006C00D1"/>
    <w:rsid w:val="006C043C"/>
    <w:rsid w:val="006C0727"/>
    <w:rsid w:val="006C22BC"/>
    <w:rsid w:val="006C2B51"/>
    <w:rsid w:val="006C3067"/>
    <w:rsid w:val="006C3A2E"/>
    <w:rsid w:val="006C45C0"/>
    <w:rsid w:val="006C5F75"/>
    <w:rsid w:val="006C68DB"/>
    <w:rsid w:val="006D050F"/>
    <w:rsid w:val="006D0CA5"/>
    <w:rsid w:val="006D28E9"/>
    <w:rsid w:val="006D3207"/>
    <w:rsid w:val="006D35D1"/>
    <w:rsid w:val="006D413D"/>
    <w:rsid w:val="006D44DE"/>
    <w:rsid w:val="006D58AB"/>
    <w:rsid w:val="006D5ED5"/>
    <w:rsid w:val="006D6166"/>
    <w:rsid w:val="006D73F2"/>
    <w:rsid w:val="006D7B06"/>
    <w:rsid w:val="006E0D7D"/>
    <w:rsid w:val="006E1E70"/>
    <w:rsid w:val="006E24FF"/>
    <w:rsid w:val="006E3AC4"/>
    <w:rsid w:val="006E57D6"/>
    <w:rsid w:val="006E5A2D"/>
    <w:rsid w:val="006E5BAF"/>
    <w:rsid w:val="006E6B25"/>
    <w:rsid w:val="006F207A"/>
    <w:rsid w:val="006F3034"/>
    <w:rsid w:val="006F30EA"/>
    <w:rsid w:val="006F42CB"/>
    <w:rsid w:val="006F4506"/>
    <w:rsid w:val="006F4913"/>
    <w:rsid w:val="006F6348"/>
    <w:rsid w:val="006F6841"/>
    <w:rsid w:val="006F7E05"/>
    <w:rsid w:val="00700AA9"/>
    <w:rsid w:val="00701290"/>
    <w:rsid w:val="00701588"/>
    <w:rsid w:val="007026D1"/>
    <w:rsid w:val="00702773"/>
    <w:rsid w:val="00705876"/>
    <w:rsid w:val="00706774"/>
    <w:rsid w:val="00706FAB"/>
    <w:rsid w:val="0070746B"/>
    <w:rsid w:val="00710257"/>
    <w:rsid w:val="00710BEE"/>
    <w:rsid w:val="00710C24"/>
    <w:rsid w:val="00713A3A"/>
    <w:rsid w:val="00715929"/>
    <w:rsid w:val="0071595C"/>
    <w:rsid w:val="0071699B"/>
    <w:rsid w:val="00717E2D"/>
    <w:rsid w:val="0072046B"/>
    <w:rsid w:val="00720813"/>
    <w:rsid w:val="00725DF8"/>
    <w:rsid w:val="007277F9"/>
    <w:rsid w:val="00731E95"/>
    <w:rsid w:val="007332FD"/>
    <w:rsid w:val="00733A46"/>
    <w:rsid w:val="00733AF9"/>
    <w:rsid w:val="007342F7"/>
    <w:rsid w:val="007403F1"/>
    <w:rsid w:val="00740CF4"/>
    <w:rsid w:val="00742DEE"/>
    <w:rsid w:val="007452F6"/>
    <w:rsid w:val="007455B8"/>
    <w:rsid w:val="007477C0"/>
    <w:rsid w:val="00753A9D"/>
    <w:rsid w:val="007557C6"/>
    <w:rsid w:val="00757AA9"/>
    <w:rsid w:val="00757ABF"/>
    <w:rsid w:val="007609B8"/>
    <w:rsid w:val="00760A9D"/>
    <w:rsid w:val="007611DE"/>
    <w:rsid w:val="007628C5"/>
    <w:rsid w:val="00763375"/>
    <w:rsid w:val="00763EF6"/>
    <w:rsid w:val="0076554C"/>
    <w:rsid w:val="00766928"/>
    <w:rsid w:val="00766FEB"/>
    <w:rsid w:val="00767848"/>
    <w:rsid w:val="00770841"/>
    <w:rsid w:val="00770BC4"/>
    <w:rsid w:val="00770E88"/>
    <w:rsid w:val="00771761"/>
    <w:rsid w:val="00772DA0"/>
    <w:rsid w:val="00772DDE"/>
    <w:rsid w:val="00773A87"/>
    <w:rsid w:val="00774FE0"/>
    <w:rsid w:val="007754B8"/>
    <w:rsid w:val="0077574C"/>
    <w:rsid w:val="0077782C"/>
    <w:rsid w:val="007803AA"/>
    <w:rsid w:val="00780932"/>
    <w:rsid w:val="007810D8"/>
    <w:rsid w:val="007815E5"/>
    <w:rsid w:val="00781986"/>
    <w:rsid w:val="0078428F"/>
    <w:rsid w:val="0078636D"/>
    <w:rsid w:val="00786562"/>
    <w:rsid w:val="00786E6B"/>
    <w:rsid w:val="00787A18"/>
    <w:rsid w:val="007905D5"/>
    <w:rsid w:val="00795F1F"/>
    <w:rsid w:val="00796C91"/>
    <w:rsid w:val="007A039E"/>
    <w:rsid w:val="007A078A"/>
    <w:rsid w:val="007A0D9A"/>
    <w:rsid w:val="007A1459"/>
    <w:rsid w:val="007A1912"/>
    <w:rsid w:val="007A1F6C"/>
    <w:rsid w:val="007A23A9"/>
    <w:rsid w:val="007A23DC"/>
    <w:rsid w:val="007A3406"/>
    <w:rsid w:val="007A35D7"/>
    <w:rsid w:val="007A5A8C"/>
    <w:rsid w:val="007B30E0"/>
    <w:rsid w:val="007B4026"/>
    <w:rsid w:val="007B432E"/>
    <w:rsid w:val="007B438B"/>
    <w:rsid w:val="007B47B2"/>
    <w:rsid w:val="007B50CC"/>
    <w:rsid w:val="007B6464"/>
    <w:rsid w:val="007B6616"/>
    <w:rsid w:val="007B66B8"/>
    <w:rsid w:val="007B6B6B"/>
    <w:rsid w:val="007B7A79"/>
    <w:rsid w:val="007C0B22"/>
    <w:rsid w:val="007C16EE"/>
    <w:rsid w:val="007C18AD"/>
    <w:rsid w:val="007C2D48"/>
    <w:rsid w:val="007C3439"/>
    <w:rsid w:val="007C416B"/>
    <w:rsid w:val="007C436B"/>
    <w:rsid w:val="007C5309"/>
    <w:rsid w:val="007C5BEE"/>
    <w:rsid w:val="007C6252"/>
    <w:rsid w:val="007C7E61"/>
    <w:rsid w:val="007D564B"/>
    <w:rsid w:val="007D576F"/>
    <w:rsid w:val="007D5B68"/>
    <w:rsid w:val="007D5FA2"/>
    <w:rsid w:val="007D7717"/>
    <w:rsid w:val="007D78AD"/>
    <w:rsid w:val="007E0DD5"/>
    <w:rsid w:val="007E115D"/>
    <w:rsid w:val="007E1C14"/>
    <w:rsid w:val="007E2DC7"/>
    <w:rsid w:val="007E4C6F"/>
    <w:rsid w:val="007E4F36"/>
    <w:rsid w:val="007E5B1B"/>
    <w:rsid w:val="007F21E0"/>
    <w:rsid w:val="007F4A17"/>
    <w:rsid w:val="007F6C87"/>
    <w:rsid w:val="00800105"/>
    <w:rsid w:val="008024E5"/>
    <w:rsid w:val="008025DB"/>
    <w:rsid w:val="0080314C"/>
    <w:rsid w:val="00803480"/>
    <w:rsid w:val="0080432E"/>
    <w:rsid w:val="00805E7B"/>
    <w:rsid w:val="00810A78"/>
    <w:rsid w:val="00814F07"/>
    <w:rsid w:val="00815DA2"/>
    <w:rsid w:val="0081635E"/>
    <w:rsid w:val="008163FE"/>
    <w:rsid w:val="00821BC1"/>
    <w:rsid w:val="00822517"/>
    <w:rsid w:val="00822AB7"/>
    <w:rsid w:val="008243F6"/>
    <w:rsid w:val="00824F99"/>
    <w:rsid w:val="008256D5"/>
    <w:rsid w:val="00825DAC"/>
    <w:rsid w:val="0082635C"/>
    <w:rsid w:val="0082762F"/>
    <w:rsid w:val="0082776F"/>
    <w:rsid w:val="008303F8"/>
    <w:rsid w:val="0083224F"/>
    <w:rsid w:val="008322D1"/>
    <w:rsid w:val="00832E1F"/>
    <w:rsid w:val="008339CB"/>
    <w:rsid w:val="00835422"/>
    <w:rsid w:val="008364EB"/>
    <w:rsid w:val="008371D5"/>
    <w:rsid w:val="008374FA"/>
    <w:rsid w:val="008409D1"/>
    <w:rsid w:val="0084131A"/>
    <w:rsid w:val="00845F59"/>
    <w:rsid w:val="00850326"/>
    <w:rsid w:val="00850F01"/>
    <w:rsid w:val="00850F81"/>
    <w:rsid w:val="00852214"/>
    <w:rsid w:val="00852D7C"/>
    <w:rsid w:val="00852F5B"/>
    <w:rsid w:val="008545AF"/>
    <w:rsid w:val="00854E66"/>
    <w:rsid w:val="008561D8"/>
    <w:rsid w:val="00856249"/>
    <w:rsid w:val="0085640F"/>
    <w:rsid w:val="0086162E"/>
    <w:rsid w:val="008616E8"/>
    <w:rsid w:val="00861D22"/>
    <w:rsid w:val="0086338F"/>
    <w:rsid w:val="008633D4"/>
    <w:rsid w:val="0086440A"/>
    <w:rsid w:val="00864592"/>
    <w:rsid w:val="0086487B"/>
    <w:rsid w:val="00867096"/>
    <w:rsid w:val="00871B72"/>
    <w:rsid w:val="00873056"/>
    <w:rsid w:val="00873AD1"/>
    <w:rsid w:val="00874F27"/>
    <w:rsid w:val="0087567B"/>
    <w:rsid w:val="0087575E"/>
    <w:rsid w:val="0087599A"/>
    <w:rsid w:val="008760A5"/>
    <w:rsid w:val="00876837"/>
    <w:rsid w:val="00876B5D"/>
    <w:rsid w:val="0087709A"/>
    <w:rsid w:val="008774C3"/>
    <w:rsid w:val="008776F6"/>
    <w:rsid w:val="0088102C"/>
    <w:rsid w:val="00882095"/>
    <w:rsid w:val="00882D1F"/>
    <w:rsid w:val="00884351"/>
    <w:rsid w:val="00884E6B"/>
    <w:rsid w:val="008852A9"/>
    <w:rsid w:val="008853B6"/>
    <w:rsid w:val="00885CDD"/>
    <w:rsid w:val="00890F53"/>
    <w:rsid w:val="008924AB"/>
    <w:rsid w:val="008927BD"/>
    <w:rsid w:val="008943A6"/>
    <w:rsid w:val="0089554D"/>
    <w:rsid w:val="008A11FB"/>
    <w:rsid w:val="008A13FC"/>
    <w:rsid w:val="008A2DEF"/>
    <w:rsid w:val="008A3370"/>
    <w:rsid w:val="008A3A89"/>
    <w:rsid w:val="008A5005"/>
    <w:rsid w:val="008B00DA"/>
    <w:rsid w:val="008B1B56"/>
    <w:rsid w:val="008B40EC"/>
    <w:rsid w:val="008B5B3C"/>
    <w:rsid w:val="008B6465"/>
    <w:rsid w:val="008B6A66"/>
    <w:rsid w:val="008B7B0A"/>
    <w:rsid w:val="008C00FF"/>
    <w:rsid w:val="008C07A8"/>
    <w:rsid w:val="008C0839"/>
    <w:rsid w:val="008C2F38"/>
    <w:rsid w:val="008C3C6E"/>
    <w:rsid w:val="008C3DE4"/>
    <w:rsid w:val="008C7049"/>
    <w:rsid w:val="008D175C"/>
    <w:rsid w:val="008D20DC"/>
    <w:rsid w:val="008D2F4B"/>
    <w:rsid w:val="008D6EEB"/>
    <w:rsid w:val="008D7DA7"/>
    <w:rsid w:val="008E07E5"/>
    <w:rsid w:val="008E1D41"/>
    <w:rsid w:val="008E2C7D"/>
    <w:rsid w:val="008E6196"/>
    <w:rsid w:val="008E6F78"/>
    <w:rsid w:val="008E789F"/>
    <w:rsid w:val="008F0582"/>
    <w:rsid w:val="008F06EF"/>
    <w:rsid w:val="008F0BE3"/>
    <w:rsid w:val="008F14D8"/>
    <w:rsid w:val="008F1A69"/>
    <w:rsid w:val="008F47BD"/>
    <w:rsid w:val="008F575A"/>
    <w:rsid w:val="008F5A0C"/>
    <w:rsid w:val="008F5FF8"/>
    <w:rsid w:val="008F6479"/>
    <w:rsid w:val="008F6B4C"/>
    <w:rsid w:val="0090099C"/>
    <w:rsid w:val="00903764"/>
    <w:rsid w:val="00903A38"/>
    <w:rsid w:val="00903D4D"/>
    <w:rsid w:val="00904CF1"/>
    <w:rsid w:val="00906724"/>
    <w:rsid w:val="00906A52"/>
    <w:rsid w:val="009116E6"/>
    <w:rsid w:val="009119EA"/>
    <w:rsid w:val="009146E3"/>
    <w:rsid w:val="00915F15"/>
    <w:rsid w:val="00920DBC"/>
    <w:rsid w:val="009217C0"/>
    <w:rsid w:val="0092266A"/>
    <w:rsid w:val="009229F1"/>
    <w:rsid w:val="00922DC1"/>
    <w:rsid w:val="0092353C"/>
    <w:rsid w:val="00924C59"/>
    <w:rsid w:val="00925184"/>
    <w:rsid w:val="00925D71"/>
    <w:rsid w:val="00927D37"/>
    <w:rsid w:val="00927F1B"/>
    <w:rsid w:val="0093143F"/>
    <w:rsid w:val="0093174F"/>
    <w:rsid w:val="00935372"/>
    <w:rsid w:val="00935694"/>
    <w:rsid w:val="0093613A"/>
    <w:rsid w:val="00941BC5"/>
    <w:rsid w:val="00941F42"/>
    <w:rsid w:val="00942CA0"/>
    <w:rsid w:val="009454B3"/>
    <w:rsid w:val="00946A7D"/>
    <w:rsid w:val="00947735"/>
    <w:rsid w:val="00947FDF"/>
    <w:rsid w:val="00950316"/>
    <w:rsid w:val="00950C71"/>
    <w:rsid w:val="0095111A"/>
    <w:rsid w:val="00951730"/>
    <w:rsid w:val="00952839"/>
    <w:rsid w:val="00955A63"/>
    <w:rsid w:val="009560DF"/>
    <w:rsid w:val="0095628D"/>
    <w:rsid w:val="00956750"/>
    <w:rsid w:val="00957196"/>
    <w:rsid w:val="009572E5"/>
    <w:rsid w:val="00957CAC"/>
    <w:rsid w:val="00963CAF"/>
    <w:rsid w:val="009645A3"/>
    <w:rsid w:val="00965854"/>
    <w:rsid w:val="00965931"/>
    <w:rsid w:val="00966273"/>
    <w:rsid w:val="00966321"/>
    <w:rsid w:val="00966FFA"/>
    <w:rsid w:val="0097290B"/>
    <w:rsid w:val="00973851"/>
    <w:rsid w:val="0097389F"/>
    <w:rsid w:val="00973D7B"/>
    <w:rsid w:val="009743AD"/>
    <w:rsid w:val="00976D0D"/>
    <w:rsid w:val="009801DD"/>
    <w:rsid w:val="00981034"/>
    <w:rsid w:val="00983066"/>
    <w:rsid w:val="00984785"/>
    <w:rsid w:val="00985431"/>
    <w:rsid w:val="00986374"/>
    <w:rsid w:val="00990529"/>
    <w:rsid w:val="009909AB"/>
    <w:rsid w:val="00990A55"/>
    <w:rsid w:val="0099587A"/>
    <w:rsid w:val="0099633B"/>
    <w:rsid w:val="0099717A"/>
    <w:rsid w:val="009A0362"/>
    <w:rsid w:val="009A2806"/>
    <w:rsid w:val="009A2F14"/>
    <w:rsid w:val="009A4AC0"/>
    <w:rsid w:val="009A5642"/>
    <w:rsid w:val="009B1022"/>
    <w:rsid w:val="009B109E"/>
    <w:rsid w:val="009B1F18"/>
    <w:rsid w:val="009B2821"/>
    <w:rsid w:val="009B2981"/>
    <w:rsid w:val="009B3FCC"/>
    <w:rsid w:val="009B5273"/>
    <w:rsid w:val="009B5A5E"/>
    <w:rsid w:val="009C02F0"/>
    <w:rsid w:val="009C0623"/>
    <w:rsid w:val="009C59D7"/>
    <w:rsid w:val="009C67C3"/>
    <w:rsid w:val="009C6B09"/>
    <w:rsid w:val="009D035F"/>
    <w:rsid w:val="009D24CD"/>
    <w:rsid w:val="009D2B81"/>
    <w:rsid w:val="009D3AEE"/>
    <w:rsid w:val="009D4E89"/>
    <w:rsid w:val="009D6662"/>
    <w:rsid w:val="009E440B"/>
    <w:rsid w:val="009E4995"/>
    <w:rsid w:val="009E68C5"/>
    <w:rsid w:val="009F3517"/>
    <w:rsid w:val="009F3C8E"/>
    <w:rsid w:val="009F590A"/>
    <w:rsid w:val="00A0052A"/>
    <w:rsid w:val="00A0139A"/>
    <w:rsid w:val="00A01461"/>
    <w:rsid w:val="00A01C27"/>
    <w:rsid w:val="00A01E86"/>
    <w:rsid w:val="00A0244C"/>
    <w:rsid w:val="00A03444"/>
    <w:rsid w:val="00A04C3F"/>
    <w:rsid w:val="00A0535F"/>
    <w:rsid w:val="00A06A12"/>
    <w:rsid w:val="00A07719"/>
    <w:rsid w:val="00A11B16"/>
    <w:rsid w:val="00A11C26"/>
    <w:rsid w:val="00A122E2"/>
    <w:rsid w:val="00A14CB9"/>
    <w:rsid w:val="00A15E6E"/>
    <w:rsid w:val="00A169B9"/>
    <w:rsid w:val="00A17ABB"/>
    <w:rsid w:val="00A21183"/>
    <w:rsid w:val="00A242C1"/>
    <w:rsid w:val="00A25D80"/>
    <w:rsid w:val="00A262AC"/>
    <w:rsid w:val="00A26338"/>
    <w:rsid w:val="00A276BF"/>
    <w:rsid w:val="00A27B68"/>
    <w:rsid w:val="00A300B6"/>
    <w:rsid w:val="00A3014D"/>
    <w:rsid w:val="00A307A6"/>
    <w:rsid w:val="00A30A71"/>
    <w:rsid w:val="00A31716"/>
    <w:rsid w:val="00A34364"/>
    <w:rsid w:val="00A34452"/>
    <w:rsid w:val="00A358AA"/>
    <w:rsid w:val="00A35BB9"/>
    <w:rsid w:val="00A37776"/>
    <w:rsid w:val="00A378F9"/>
    <w:rsid w:val="00A426B0"/>
    <w:rsid w:val="00A44301"/>
    <w:rsid w:val="00A44447"/>
    <w:rsid w:val="00A454A8"/>
    <w:rsid w:val="00A46FBB"/>
    <w:rsid w:val="00A473E3"/>
    <w:rsid w:val="00A475F0"/>
    <w:rsid w:val="00A51F29"/>
    <w:rsid w:val="00A53CB5"/>
    <w:rsid w:val="00A5414A"/>
    <w:rsid w:val="00A544D5"/>
    <w:rsid w:val="00A55979"/>
    <w:rsid w:val="00A55ADF"/>
    <w:rsid w:val="00A5681E"/>
    <w:rsid w:val="00A56878"/>
    <w:rsid w:val="00A5748E"/>
    <w:rsid w:val="00A57968"/>
    <w:rsid w:val="00A60F7F"/>
    <w:rsid w:val="00A61262"/>
    <w:rsid w:val="00A612DF"/>
    <w:rsid w:val="00A61366"/>
    <w:rsid w:val="00A61508"/>
    <w:rsid w:val="00A61E2A"/>
    <w:rsid w:val="00A621BA"/>
    <w:rsid w:val="00A62C63"/>
    <w:rsid w:val="00A62DB7"/>
    <w:rsid w:val="00A63A8B"/>
    <w:rsid w:val="00A64333"/>
    <w:rsid w:val="00A6649A"/>
    <w:rsid w:val="00A66A9A"/>
    <w:rsid w:val="00A66DCC"/>
    <w:rsid w:val="00A71829"/>
    <w:rsid w:val="00A72198"/>
    <w:rsid w:val="00A73710"/>
    <w:rsid w:val="00A80929"/>
    <w:rsid w:val="00A80C08"/>
    <w:rsid w:val="00A81EB3"/>
    <w:rsid w:val="00A82AFD"/>
    <w:rsid w:val="00A8414B"/>
    <w:rsid w:val="00A85016"/>
    <w:rsid w:val="00A8512A"/>
    <w:rsid w:val="00A85AED"/>
    <w:rsid w:val="00A871D0"/>
    <w:rsid w:val="00A930B8"/>
    <w:rsid w:val="00A930BD"/>
    <w:rsid w:val="00A94637"/>
    <w:rsid w:val="00A951D7"/>
    <w:rsid w:val="00A9523D"/>
    <w:rsid w:val="00A95794"/>
    <w:rsid w:val="00A96716"/>
    <w:rsid w:val="00A97902"/>
    <w:rsid w:val="00AA12D3"/>
    <w:rsid w:val="00AA22EE"/>
    <w:rsid w:val="00AA2ECE"/>
    <w:rsid w:val="00AA2F66"/>
    <w:rsid w:val="00AA5241"/>
    <w:rsid w:val="00AA5443"/>
    <w:rsid w:val="00AA6966"/>
    <w:rsid w:val="00AA69D1"/>
    <w:rsid w:val="00AB00D0"/>
    <w:rsid w:val="00AB20F4"/>
    <w:rsid w:val="00AB2AA9"/>
    <w:rsid w:val="00AB2C44"/>
    <w:rsid w:val="00AB3D9D"/>
    <w:rsid w:val="00AB4BA6"/>
    <w:rsid w:val="00AB4C4C"/>
    <w:rsid w:val="00AB57C2"/>
    <w:rsid w:val="00AB5859"/>
    <w:rsid w:val="00AB7811"/>
    <w:rsid w:val="00AC1B04"/>
    <w:rsid w:val="00AC232C"/>
    <w:rsid w:val="00AC40B4"/>
    <w:rsid w:val="00AC5A9A"/>
    <w:rsid w:val="00AC5D07"/>
    <w:rsid w:val="00AC7250"/>
    <w:rsid w:val="00AC7F56"/>
    <w:rsid w:val="00AD02F5"/>
    <w:rsid w:val="00AD0EB7"/>
    <w:rsid w:val="00AD0F17"/>
    <w:rsid w:val="00AD26D7"/>
    <w:rsid w:val="00AD278B"/>
    <w:rsid w:val="00AD4278"/>
    <w:rsid w:val="00AD5C66"/>
    <w:rsid w:val="00AD66E9"/>
    <w:rsid w:val="00AE0EB4"/>
    <w:rsid w:val="00AE111E"/>
    <w:rsid w:val="00AE14B6"/>
    <w:rsid w:val="00AE2FB5"/>
    <w:rsid w:val="00AE35BC"/>
    <w:rsid w:val="00AE3E34"/>
    <w:rsid w:val="00AE516A"/>
    <w:rsid w:val="00AE57CC"/>
    <w:rsid w:val="00AE7F53"/>
    <w:rsid w:val="00AF1490"/>
    <w:rsid w:val="00AF2196"/>
    <w:rsid w:val="00AF4416"/>
    <w:rsid w:val="00AF5833"/>
    <w:rsid w:val="00AF5DA0"/>
    <w:rsid w:val="00B010EB"/>
    <w:rsid w:val="00B0211E"/>
    <w:rsid w:val="00B03C57"/>
    <w:rsid w:val="00B05D27"/>
    <w:rsid w:val="00B07841"/>
    <w:rsid w:val="00B07EC6"/>
    <w:rsid w:val="00B112EA"/>
    <w:rsid w:val="00B1295A"/>
    <w:rsid w:val="00B12A8F"/>
    <w:rsid w:val="00B13ABF"/>
    <w:rsid w:val="00B1633C"/>
    <w:rsid w:val="00B17479"/>
    <w:rsid w:val="00B17E58"/>
    <w:rsid w:val="00B24B41"/>
    <w:rsid w:val="00B2532A"/>
    <w:rsid w:val="00B31A55"/>
    <w:rsid w:val="00B325BB"/>
    <w:rsid w:val="00B36A94"/>
    <w:rsid w:val="00B36B42"/>
    <w:rsid w:val="00B36C91"/>
    <w:rsid w:val="00B37F8B"/>
    <w:rsid w:val="00B4301D"/>
    <w:rsid w:val="00B43205"/>
    <w:rsid w:val="00B44386"/>
    <w:rsid w:val="00B458E9"/>
    <w:rsid w:val="00B46DFA"/>
    <w:rsid w:val="00B47464"/>
    <w:rsid w:val="00B500FC"/>
    <w:rsid w:val="00B501BD"/>
    <w:rsid w:val="00B501C1"/>
    <w:rsid w:val="00B511C4"/>
    <w:rsid w:val="00B52A55"/>
    <w:rsid w:val="00B53158"/>
    <w:rsid w:val="00B5469F"/>
    <w:rsid w:val="00B54BE8"/>
    <w:rsid w:val="00B555DD"/>
    <w:rsid w:val="00B55ABD"/>
    <w:rsid w:val="00B568E2"/>
    <w:rsid w:val="00B56F1B"/>
    <w:rsid w:val="00B604CC"/>
    <w:rsid w:val="00B61BA3"/>
    <w:rsid w:val="00B647C1"/>
    <w:rsid w:val="00B64B1A"/>
    <w:rsid w:val="00B64CF6"/>
    <w:rsid w:val="00B65597"/>
    <w:rsid w:val="00B661B9"/>
    <w:rsid w:val="00B66DEC"/>
    <w:rsid w:val="00B70120"/>
    <w:rsid w:val="00B71F59"/>
    <w:rsid w:val="00B72A70"/>
    <w:rsid w:val="00B73E89"/>
    <w:rsid w:val="00B74ACB"/>
    <w:rsid w:val="00B74C84"/>
    <w:rsid w:val="00B74F48"/>
    <w:rsid w:val="00B7502D"/>
    <w:rsid w:val="00B75164"/>
    <w:rsid w:val="00B75C5B"/>
    <w:rsid w:val="00B77158"/>
    <w:rsid w:val="00B7753B"/>
    <w:rsid w:val="00B77DFA"/>
    <w:rsid w:val="00B808CB"/>
    <w:rsid w:val="00B8395C"/>
    <w:rsid w:val="00B83BB5"/>
    <w:rsid w:val="00B85B97"/>
    <w:rsid w:val="00B86480"/>
    <w:rsid w:val="00B93746"/>
    <w:rsid w:val="00B941A9"/>
    <w:rsid w:val="00B95493"/>
    <w:rsid w:val="00BA0CAE"/>
    <w:rsid w:val="00BA20A6"/>
    <w:rsid w:val="00BA275C"/>
    <w:rsid w:val="00BA3ADC"/>
    <w:rsid w:val="00BA4AB9"/>
    <w:rsid w:val="00BA57B9"/>
    <w:rsid w:val="00BA6365"/>
    <w:rsid w:val="00BA7754"/>
    <w:rsid w:val="00BB28DF"/>
    <w:rsid w:val="00BB40FE"/>
    <w:rsid w:val="00BB504E"/>
    <w:rsid w:val="00BB50E6"/>
    <w:rsid w:val="00BB63AD"/>
    <w:rsid w:val="00BC1AD3"/>
    <w:rsid w:val="00BC1D0A"/>
    <w:rsid w:val="00BC28CC"/>
    <w:rsid w:val="00BC44FF"/>
    <w:rsid w:val="00BC62BB"/>
    <w:rsid w:val="00BC6ECA"/>
    <w:rsid w:val="00BC7AF3"/>
    <w:rsid w:val="00BD0DE9"/>
    <w:rsid w:val="00BD1841"/>
    <w:rsid w:val="00BD2A78"/>
    <w:rsid w:val="00BD3331"/>
    <w:rsid w:val="00BD44EF"/>
    <w:rsid w:val="00BD4FCF"/>
    <w:rsid w:val="00BD6797"/>
    <w:rsid w:val="00BD7B59"/>
    <w:rsid w:val="00BE00F1"/>
    <w:rsid w:val="00BE16CE"/>
    <w:rsid w:val="00BE2418"/>
    <w:rsid w:val="00BE52DB"/>
    <w:rsid w:val="00BF2B23"/>
    <w:rsid w:val="00BF3794"/>
    <w:rsid w:val="00BF4F58"/>
    <w:rsid w:val="00BF634C"/>
    <w:rsid w:val="00BF6408"/>
    <w:rsid w:val="00BF6E36"/>
    <w:rsid w:val="00C04033"/>
    <w:rsid w:val="00C06421"/>
    <w:rsid w:val="00C074BF"/>
    <w:rsid w:val="00C07E76"/>
    <w:rsid w:val="00C100DD"/>
    <w:rsid w:val="00C109D9"/>
    <w:rsid w:val="00C113F6"/>
    <w:rsid w:val="00C114C6"/>
    <w:rsid w:val="00C118EC"/>
    <w:rsid w:val="00C128D8"/>
    <w:rsid w:val="00C142BE"/>
    <w:rsid w:val="00C1458B"/>
    <w:rsid w:val="00C14645"/>
    <w:rsid w:val="00C15BC4"/>
    <w:rsid w:val="00C16CF8"/>
    <w:rsid w:val="00C17F3D"/>
    <w:rsid w:val="00C20784"/>
    <w:rsid w:val="00C20990"/>
    <w:rsid w:val="00C209AD"/>
    <w:rsid w:val="00C21442"/>
    <w:rsid w:val="00C217D3"/>
    <w:rsid w:val="00C21F8E"/>
    <w:rsid w:val="00C22604"/>
    <w:rsid w:val="00C23453"/>
    <w:rsid w:val="00C23B34"/>
    <w:rsid w:val="00C25B14"/>
    <w:rsid w:val="00C25E8D"/>
    <w:rsid w:val="00C2659E"/>
    <w:rsid w:val="00C26B03"/>
    <w:rsid w:val="00C27DBA"/>
    <w:rsid w:val="00C305AC"/>
    <w:rsid w:val="00C32266"/>
    <w:rsid w:val="00C323A3"/>
    <w:rsid w:val="00C328FD"/>
    <w:rsid w:val="00C3369A"/>
    <w:rsid w:val="00C344D7"/>
    <w:rsid w:val="00C348DB"/>
    <w:rsid w:val="00C349CB"/>
    <w:rsid w:val="00C34BC9"/>
    <w:rsid w:val="00C34D5B"/>
    <w:rsid w:val="00C37CCD"/>
    <w:rsid w:val="00C4094B"/>
    <w:rsid w:val="00C413A9"/>
    <w:rsid w:val="00C414E4"/>
    <w:rsid w:val="00C41AB6"/>
    <w:rsid w:val="00C4217E"/>
    <w:rsid w:val="00C44020"/>
    <w:rsid w:val="00C449C5"/>
    <w:rsid w:val="00C45328"/>
    <w:rsid w:val="00C46006"/>
    <w:rsid w:val="00C46669"/>
    <w:rsid w:val="00C4760E"/>
    <w:rsid w:val="00C5081F"/>
    <w:rsid w:val="00C50C47"/>
    <w:rsid w:val="00C53C43"/>
    <w:rsid w:val="00C54B69"/>
    <w:rsid w:val="00C56145"/>
    <w:rsid w:val="00C56624"/>
    <w:rsid w:val="00C56A1C"/>
    <w:rsid w:val="00C60090"/>
    <w:rsid w:val="00C6155E"/>
    <w:rsid w:val="00C6195F"/>
    <w:rsid w:val="00C62C92"/>
    <w:rsid w:val="00C6371D"/>
    <w:rsid w:val="00C654A5"/>
    <w:rsid w:val="00C6728F"/>
    <w:rsid w:val="00C67348"/>
    <w:rsid w:val="00C700D2"/>
    <w:rsid w:val="00C70852"/>
    <w:rsid w:val="00C72093"/>
    <w:rsid w:val="00C729EE"/>
    <w:rsid w:val="00C72E4B"/>
    <w:rsid w:val="00C74332"/>
    <w:rsid w:val="00C754D2"/>
    <w:rsid w:val="00C76A4D"/>
    <w:rsid w:val="00C80992"/>
    <w:rsid w:val="00C80BE4"/>
    <w:rsid w:val="00C82261"/>
    <w:rsid w:val="00C83B96"/>
    <w:rsid w:val="00C84028"/>
    <w:rsid w:val="00C84440"/>
    <w:rsid w:val="00C8649D"/>
    <w:rsid w:val="00C8693F"/>
    <w:rsid w:val="00C91671"/>
    <w:rsid w:val="00C91993"/>
    <w:rsid w:val="00C95962"/>
    <w:rsid w:val="00C95B75"/>
    <w:rsid w:val="00C9676D"/>
    <w:rsid w:val="00C9788F"/>
    <w:rsid w:val="00CA08EA"/>
    <w:rsid w:val="00CA2349"/>
    <w:rsid w:val="00CA357F"/>
    <w:rsid w:val="00CA3874"/>
    <w:rsid w:val="00CA5710"/>
    <w:rsid w:val="00CA581B"/>
    <w:rsid w:val="00CA6D77"/>
    <w:rsid w:val="00CA7285"/>
    <w:rsid w:val="00CB1F9F"/>
    <w:rsid w:val="00CB214B"/>
    <w:rsid w:val="00CB2536"/>
    <w:rsid w:val="00CB31F5"/>
    <w:rsid w:val="00CB32C6"/>
    <w:rsid w:val="00CB3486"/>
    <w:rsid w:val="00CB382B"/>
    <w:rsid w:val="00CB4D4B"/>
    <w:rsid w:val="00CB640E"/>
    <w:rsid w:val="00CB6CD0"/>
    <w:rsid w:val="00CB7D12"/>
    <w:rsid w:val="00CC1127"/>
    <w:rsid w:val="00CC16B2"/>
    <w:rsid w:val="00CC3013"/>
    <w:rsid w:val="00CC4354"/>
    <w:rsid w:val="00CC45B7"/>
    <w:rsid w:val="00CC6BE3"/>
    <w:rsid w:val="00CD19E4"/>
    <w:rsid w:val="00CD1C29"/>
    <w:rsid w:val="00CD238E"/>
    <w:rsid w:val="00CD259D"/>
    <w:rsid w:val="00CD4413"/>
    <w:rsid w:val="00CD559A"/>
    <w:rsid w:val="00CD5AAE"/>
    <w:rsid w:val="00CD606D"/>
    <w:rsid w:val="00CD6618"/>
    <w:rsid w:val="00CD6EFA"/>
    <w:rsid w:val="00CD713B"/>
    <w:rsid w:val="00CE08BE"/>
    <w:rsid w:val="00CE1733"/>
    <w:rsid w:val="00CE2ACB"/>
    <w:rsid w:val="00CE3670"/>
    <w:rsid w:val="00CE37BA"/>
    <w:rsid w:val="00CF06D1"/>
    <w:rsid w:val="00CF0A61"/>
    <w:rsid w:val="00CF1F23"/>
    <w:rsid w:val="00CF3187"/>
    <w:rsid w:val="00CF5885"/>
    <w:rsid w:val="00CF5E90"/>
    <w:rsid w:val="00D008A6"/>
    <w:rsid w:val="00D00AD5"/>
    <w:rsid w:val="00D00D0F"/>
    <w:rsid w:val="00D027DA"/>
    <w:rsid w:val="00D061A1"/>
    <w:rsid w:val="00D07173"/>
    <w:rsid w:val="00D07A5A"/>
    <w:rsid w:val="00D07B2B"/>
    <w:rsid w:val="00D1009E"/>
    <w:rsid w:val="00D10672"/>
    <w:rsid w:val="00D15196"/>
    <w:rsid w:val="00D15EB7"/>
    <w:rsid w:val="00D165FF"/>
    <w:rsid w:val="00D16B73"/>
    <w:rsid w:val="00D170E0"/>
    <w:rsid w:val="00D2090D"/>
    <w:rsid w:val="00D21891"/>
    <w:rsid w:val="00D21A99"/>
    <w:rsid w:val="00D23C66"/>
    <w:rsid w:val="00D26D57"/>
    <w:rsid w:val="00D301CF"/>
    <w:rsid w:val="00D30557"/>
    <w:rsid w:val="00D31656"/>
    <w:rsid w:val="00D31875"/>
    <w:rsid w:val="00D31A66"/>
    <w:rsid w:val="00D337FD"/>
    <w:rsid w:val="00D3479A"/>
    <w:rsid w:val="00D35510"/>
    <w:rsid w:val="00D35C2E"/>
    <w:rsid w:val="00D3643D"/>
    <w:rsid w:val="00D4047D"/>
    <w:rsid w:val="00D404B2"/>
    <w:rsid w:val="00D40F66"/>
    <w:rsid w:val="00D40FDD"/>
    <w:rsid w:val="00D418B5"/>
    <w:rsid w:val="00D42202"/>
    <w:rsid w:val="00D422F9"/>
    <w:rsid w:val="00D4272F"/>
    <w:rsid w:val="00D42DA0"/>
    <w:rsid w:val="00D43929"/>
    <w:rsid w:val="00D449A5"/>
    <w:rsid w:val="00D45272"/>
    <w:rsid w:val="00D463B5"/>
    <w:rsid w:val="00D479EA"/>
    <w:rsid w:val="00D47C1D"/>
    <w:rsid w:val="00D51313"/>
    <w:rsid w:val="00D52D3C"/>
    <w:rsid w:val="00D5624D"/>
    <w:rsid w:val="00D577A0"/>
    <w:rsid w:val="00D577C0"/>
    <w:rsid w:val="00D57B7C"/>
    <w:rsid w:val="00D606A8"/>
    <w:rsid w:val="00D61791"/>
    <w:rsid w:val="00D61A1C"/>
    <w:rsid w:val="00D62A1A"/>
    <w:rsid w:val="00D63F64"/>
    <w:rsid w:val="00D64E75"/>
    <w:rsid w:val="00D65794"/>
    <w:rsid w:val="00D66586"/>
    <w:rsid w:val="00D67E66"/>
    <w:rsid w:val="00D73599"/>
    <w:rsid w:val="00D74193"/>
    <w:rsid w:val="00D74A50"/>
    <w:rsid w:val="00D751B2"/>
    <w:rsid w:val="00D766AC"/>
    <w:rsid w:val="00D76ABB"/>
    <w:rsid w:val="00D77AD5"/>
    <w:rsid w:val="00D8066D"/>
    <w:rsid w:val="00D815CF"/>
    <w:rsid w:val="00D819F2"/>
    <w:rsid w:val="00D81D9D"/>
    <w:rsid w:val="00D8296E"/>
    <w:rsid w:val="00D82E17"/>
    <w:rsid w:val="00D851C2"/>
    <w:rsid w:val="00D860CB"/>
    <w:rsid w:val="00D8637B"/>
    <w:rsid w:val="00D86626"/>
    <w:rsid w:val="00D87D1F"/>
    <w:rsid w:val="00D902E5"/>
    <w:rsid w:val="00D91678"/>
    <w:rsid w:val="00D92363"/>
    <w:rsid w:val="00D930C5"/>
    <w:rsid w:val="00D94082"/>
    <w:rsid w:val="00D9457A"/>
    <w:rsid w:val="00D955EA"/>
    <w:rsid w:val="00D960D8"/>
    <w:rsid w:val="00D97631"/>
    <w:rsid w:val="00DA054D"/>
    <w:rsid w:val="00DA11F6"/>
    <w:rsid w:val="00DA312F"/>
    <w:rsid w:val="00DA32D8"/>
    <w:rsid w:val="00DA3CE0"/>
    <w:rsid w:val="00DA6042"/>
    <w:rsid w:val="00DA6A0E"/>
    <w:rsid w:val="00DA6EC6"/>
    <w:rsid w:val="00DA741A"/>
    <w:rsid w:val="00DA7893"/>
    <w:rsid w:val="00DB0729"/>
    <w:rsid w:val="00DB1395"/>
    <w:rsid w:val="00DB2F69"/>
    <w:rsid w:val="00DB38D3"/>
    <w:rsid w:val="00DB3F3D"/>
    <w:rsid w:val="00DB421E"/>
    <w:rsid w:val="00DB6776"/>
    <w:rsid w:val="00DC0D6D"/>
    <w:rsid w:val="00DC1066"/>
    <w:rsid w:val="00DC12A2"/>
    <w:rsid w:val="00DC2687"/>
    <w:rsid w:val="00DC56B3"/>
    <w:rsid w:val="00DC57F9"/>
    <w:rsid w:val="00DC5BA9"/>
    <w:rsid w:val="00DC5C5A"/>
    <w:rsid w:val="00DC7E1D"/>
    <w:rsid w:val="00DD1455"/>
    <w:rsid w:val="00DD41BD"/>
    <w:rsid w:val="00DD49F8"/>
    <w:rsid w:val="00DD62C4"/>
    <w:rsid w:val="00DD66E9"/>
    <w:rsid w:val="00DD6D47"/>
    <w:rsid w:val="00DD7E5B"/>
    <w:rsid w:val="00DE1177"/>
    <w:rsid w:val="00DE1275"/>
    <w:rsid w:val="00DE2BC5"/>
    <w:rsid w:val="00DE3E42"/>
    <w:rsid w:val="00DE5332"/>
    <w:rsid w:val="00DE6D8F"/>
    <w:rsid w:val="00DE7665"/>
    <w:rsid w:val="00DF1667"/>
    <w:rsid w:val="00DF1BB3"/>
    <w:rsid w:val="00DF4C1A"/>
    <w:rsid w:val="00E00CAD"/>
    <w:rsid w:val="00E01CE5"/>
    <w:rsid w:val="00E021F1"/>
    <w:rsid w:val="00E05015"/>
    <w:rsid w:val="00E054BC"/>
    <w:rsid w:val="00E05EE7"/>
    <w:rsid w:val="00E072BE"/>
    <w:rsid w:val="00E07A8E"/>
    <w:rsid w:val="00E105E9"/>
    <w:rsid w:val="00E10704"/>
    <w:rsid w:val="00E10B8D"/>
    <w:rsid w:val="00E10C08"/>
    <w:rsid w:val="00E11668"/>
    <w:rsid w:val="00E1231C"/>
    <w:rsid w:val="00E123F6"/>
    <w:rsid w:val="00E133FA"/>
    <w:rsid w:val="00E13A87"/>
    <w:rsid w:val="00E141F3"/>
    <w:rsid w:val="00E1688A"/>
    <w:rsid w:val="00E21F01"/>
    <w:rsid w:val="00E224BE"/>
    <w:rsid w:val="00E22E99"/>
    <w:rsid w:val="00E24F8A"/>
    <w:rsid w:val="00E25A71"/>
    <w:rsid w:val="00E26E8B"/>
    <w:rsid w:val="00E276AA"/>
    <w:rsid w:val="00E27C3A"/>
    <w:rsid w:val="00E27C62"/>
    <w:rsid w:val="00E27F70"/>
    <w:rsid w:val="00E30AD5"/>
    <w:rsid w:val="00E30CAC"/>
    <w:rsid w:val="00E3125F"/>
    <w:rsid w:val="00E3163A"/>
    <w:rsid w:val="00E340F0"/>
    <w:rsid w:val="00E34EF2"/>
    <w:rsid w:val="00E370EB"/>
    <w:rsid w:val="00E37BDF"/>
    <w:rsid w:val="00E37EAF"/>
    <w:rsid w:val="00E40ECA"/>
    <w:rsid w:val="00E40F11"/>
    <w:rsid w:val="00E429BC"/>
    <w:rsid w:val="00E43E98"/>
    <w:rsid w:val="00E44D19"/>
    <w:rsid w:val="00E44E1D"/>
    <w:rsid w:val="00E4516E"/>
    <w:rsid w:val="00E4658E"/>
    <w:rsid w:val="00E475CF"/>
    <w:rsid w:val="00E504A5"/>
    <w:rsid w:val="00E50576"/>
    <w:rsid w:val="00E52220"/>
    <w:rsid w:val="00E53FDD"/>
    <w:rsid w:val="00E541EB"/>
    <w:rsid w:val="00E54337"/>
    <w:rsid w:val="00E550A8"/>
    <w:rsid w:val="00E56BC1"/>
    <w:rsid w:val="00E613D7"/>
    <w:rsid w:val="00E62618"/>
    <w:rsid w:val="00E646E0"/>
    <w:rsid w:val="00E64BD6"/>
    <w:rsid w:val="00E65B13"/>
    <w:rsid w:val="00E65EED"/>
    <w:rsid w:val="00E66126"/>
    <w:rsid w:val="00E667F1"/>
    <w:rsid w:val="00E6741E"/>
    <w:rsid w:val="00E72356"/>
    <w:rsid w:val="00E724D3"/>
    <w:rsid w:val="00E753C0"/>
    <w:rsid w:val="00E753D5"/>
    <w:rsid w:val="00E75D19"/>
    <w:rsid w:val="00E76C7C"/>
    <w:rsid w:val="00E77309"/>
    <w:rsid w:val="00E7758C"/>
    <w:rsid w:val="00E80F69"/>
    <w:rsid w:val="00E81415"/>
    <w:rsid w:val="00E838D7"/>
    <w:rsid w:val="00E839C0"/>
    <w:rsid w:val="00E847D5"/>
    <w:rsid w:val="00E85105"/>
    <w:rsid w:val="00E85FBB"/>
    <w:rsid w:val="00E8656C"/>
    <w:rsid w:val="00E86623"/>
    <w:rsid w:val="00E87FAB"/>
    <w:rsid w:val="00E907B5"/>
    <w:rsid w:val="00E90E5C"/>
    <w:rsid w:val="00E917C5"/>
    <w:rsid w:val="00E9443F"/>
    <w:rsid w:val="00E9469D"/>
    <w:rsid w:val="00E94A91"/>
    <w:rsid w:val="00E95149"/>
    <w:rsid w:val="00E96ABE"/>
    <w:rsid w:val="00E97687"/>
    <w:rsid w:val="00E97CDD"/>
    <w:rsid w:val="00EA0F2D"/>
    <w:rsid w:val="00EA151E"/>
    <w:rsid w:val="00EA365E"/>
    <w:rsid w:val="00EA66BC"/>
    <w:rsid w:val="00EA6A58"/>
    <w:rsid w:val="00EB0754"/>
    <w:rsid w:val="00EB07DB"/>
    <w:rsid w:val="00EB6E2B"/>
    <w:rsid w:val="00EC06AA"/>
    <w:rsid w:val="00EC3909"/>
    <w:rsid w:val="00EC56C7"/>
    <w:rsid w:val="00EC6B4F"/>
    <w:rsid w:val="00EC7019"/>
    <w:rsid w:val="00EC7C33"/>
    <w:rsid w:val="00EC7DC0"/>
    <w:rsid w:val="00ED0982"/>
    <w:rsid w:val="00ED4154"/>
    <w:rsid w:val="00ED4D6B"/>
    <w:rsid w:val="00ED6303"/>
    <w:rsid w:val="00ED7099"/>
    <w:rsid w:val="00EE3353"/>
    <w:rsid w:val="00EE3506"/>
    <w:rsid w:val="00EE4BD2"/>
    <w:rsid w:val="00EE5133"/>
    <w:rsid w:val="00EE5244"/>
    <w:rsid w:val="00EE61BE"/>
    <w:rsid w:val="00EE61CE"/>
    <w:rsid w:val="00EE6310"/>
    <w:rsid w:val="00EE6445"/>
    <w:rsid w:val="00EE685A"/>
    <w:rsid w:val="00EE72BF"/>
    <w:rsid w:val="00EE7D2E"/>
    <w:rsid w:val="00EF013B"/>
    <w:rsid w:val="00EF1C4E"/>
    <w:rsid w:val="00EF1E09"/>
    <w:rsid w:val="00EF38C3"/>
    <w:rsid w:val="00EF3BE7"/>
    <w:rsid w:val="00EF5777"/>
    <w:rsid w:val="00EF5EA1"/>
    <w:rsid w:val="00EF6E2B"/>
    <w:rsid w:val="00F00FB8"/>
    <w:rsid w:val="00F00FE1"/>
    <w:rsid w:val="00F043FD"/>
    <w:rsid w:val="00F05A7F"/>
    <w:rsid w:val="00F0603C"/>
    <w:rsid w:val="00F0754E"/>
    <w:rsid w:val="00F10962"/>
    <w:rsid w:val="00F1188F"/>
    <w:rsid w:val="00F12215"/>
    <w:rsid w:val="00F13327"/>
    <w:rsid w:val="00F13DA1"/>
    <w:rsid w:val="00F14220"/>
    <w:rsid w:val="00F1467F"/>
    <w:rsid w:val="00F14DBE"/>
    <w:rsid w:val="00F165FC"/>
    <w:rsid w:val="00F2297A"/>
    <w:rsid w:val="00F22A89"/>
    <w:rsid w:val="00F24AA3"/>
    <w:rsid w:val="00F25EC6"/>
    <w:rsid w:val="00F25ED4"/>
    <w:rsid w:val="00F3030A"/>
    <w:rsid w:val="00F308DB"/>
    <w:rsid w:val="00F30FE3"/>
    <w:rsid w:val="00F31AB7"/>
    <w:rsid w:val="00F31BB3"/>
    <w:rsid w:val="00F32232"/>
    <w:rsid w:val="00F335C1"/>
    <w:rsid w:val="00F409D1"/>
    <w:rsid w:val="00F412BF"/>
    <w:rsid w:val="00F4270E"/>
    <w:rsid w:val="00F43C72"/>
    <w:rsid w:val="00F44D2D"/>
    <w:rsid w:val="00F45C0F"/>
    <w:rsid w:val="00F46A74"/>
    <w:rsid w:val="00F473D1"/>
    <w:rsid w:val="00F475E8"/>
    <w:rsid w:val="00F477BD"/>
    <w:rsid w:val="00F51586"/>
    <w:rsid w:val="00F5339E"/>
    <w:rsid w:val="00F537F1"/>
    <w:rsid w:val="00F546F7"/>
    <w:rsid w:val="00F547C1"/>
    <w:rsid w:val="00F55BFA"/>
    <w:rsid w:val="00F60CBE"/>
    <w:rsid w:val="00F61695"/>
    <w:rsid w:val="00F62428"/>
    <w:rsid w:val="00F6396C"/>
    <w:rsid w:val="00F63B09"/>
    <w:rsid w:val="00F641C8"/>
    <w:rsid w:val="00F662F6"/>
    <w:rsid w:val="00F66645"/>
    <w:rsid w:val="00F714FA"/>
    <w:rsid w:val="00F722EB"/>
    <w:rsid w:val="00F72F9F"/>
    <w:rsid w:val="00F7753A"/>
    <w:rsid w:val="00F777CA"/>
    <w:rsid w:val="00F80346"/>
    <w:rsid w:val="00F805F6"/>
    <w:rsid w:val="00F80F7C"/>
    <w:rsid w:val="00F81A31"/>
    <w:rsid w:val="00F930C6"/>
    <w:rsid w:val="00F94216"/>
    <w:rsid w:val="00F9602F"/>
    <w:rsid w:val="00F96F91"/>
    <w:rsid w:val="00F9782A"/>
    <w:rsid w:val="00FA005E"/>
    <w:rsid w:val="00FA126D"/>
    <w:rsid w:val="00FA145D"/>
    <w:rsid w:val="00FA3A8B"/>
    <w:rsid w:val="00FA4A1B"/>
    <w:rsid w:val="00FA4DB9"/>
    <w:rsid w:val="00FA5C3A"/>
    <w:rsid w:val="00FA7631"/>
    <w:rsid w:val="00FB0377"/>
    <w:rsid w:val="00FB16CD"/>
    <w:rsid w:val="00FB255E"/>
    <w:rsid w:val="00FB2673"/>
    <w:rsid w:val="00FB438F"/>
    <w:rsid w:val="00FB4413"/>
    <w:rsid w:val="00FB4DB5"/>
    <w:rsid w:val="00FB59CF"/>
    <w:rsid w:val="00FB61AB"/>
    <w:rsid w:val="00FB6415"/>
    <w:rsid w:val="00FB69E8"/>
    <w:rsid w:val="00FB7784"/>
    <w:rsid w:val="00FC097B"/>
    <w:rsid w:val="00FC176C"/>
    <w:rsid w:val="00FC282A"/>
    <w:rsid w:val="00FC2AAF"/>
    <w:rsid w:val="00FC2D87"/>
    <w:rsid w:val="00FC43BC"/>
    <w:rsid w:val="00FD029D"/>
    <w:rsid w:val="00FD061B"/>
    <w:rsid w:val="00FD0648"/>
    <w:rsid w:val="00FD1DA8"/>
    <w:rsid w:val="00FD342E"/>
    <w:rsid w:val="00FD3BDC"/>
    <w:rsid w:val="00FD4DCD"/>
    <w:rsid w:val="00FD574A"/>
    <w:rsid w:val="00FD6583"/>
    <w:rsid w:val="00FD7AD7"/>
    <w:rsid w:val="00FD7C1C"/>
    <w:rsid w:val="00FE28D8"/>
    <w:rsid w:val="00FE303B"/>
    <w:rsid w:val="00FE333C"/>
    <w:rsid w:val="00FE5297"/>
    <w:rsid w:val="00FE6279"/>
    <w:rsid w:val="00FF23B0"/>
    <w:rsid w:val="00FF4502"/>
    <w:rsid w:val="00FF4657"/>
    <w:rsid w:val="00FF4DDD"/>
    <w:rsid w:val="00FF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B64CF6"/>
    <w:rPr>
      <w:sz w:val="24"/>
      <w:szCs w:val="24"/>
    </w:rPr>
  </w:style>
  <w:style w:type="paragraph" w:styleId="11">
    <w:name w:val="heading 1"/>
    <w:aliases w:val="Заголовок 1 Знак Знак,Заголовок 1 Знак Знак Знак"/>
    <w:basedOn w:val="a5"/>
    <w:next w:val="a6"/>
    <w:link w:val="12"/>
    <w:qFormat/>
    <w:rsid w:val="00B64CF6"/>
    <w:pPr>
      <w:keepNext/>
      <w:numPr>
        <w:numId w:val="14"/>
      </w:numPr>
      <w:tabs>
        <w:tab w:val="left" w:pos="851"/>
      </w:tabs>
      <w:spacing w:before="240" w:after="120"/>
      <w:outlineLvl w:val="0"/>
    </w:pPr>
    <w:rPr>
      <w:b/>
      <w:bC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qFormat/>
    <w:rsid w:val="00B64CF6"/>
    <w:pPr>
      <w:keepNext/>
      <w:numPr>
        <w:ilvl w:val="1"/>
        <w:numId w:val="14"/>
      </w:numPr>
      <w:tabs>
        <w:tab w:val="left" w:pos="1134"/>
        <w:tab w:val="left" w:pos="1276"/>
      </w:tabs>
      <w:spacing w:before="180" w:after="60"/>
      <w:outlineLvl w:val="1"/>
    </w:pPr>
    <w:rPr>
      <w:b/>
      <w:bCs/>
      <w:iCs/>
      <w:sz w:val="28"/>
      <w:szCs w:val="28"/>
      <w:lang w:eastAsia="x-none"/>
    </w:rPr>
  </w:style>
  <w:style w:type="paragraph" w:styleId="3">
    <w:name w:val="heading 3"/>
    <w:aliases w:val="Знак3 Знак,Знак3,Знак3 Знак Знак Знак,Знак,ПодЗаголовок, Знак3, Знак3 Знак Знак Знак"/>
    <w:basedOn w:val="a5"/>
    <w:next w:val="a6"/>
    <w:link w:val="30"/>
    <w:qFormat/>
    <w:rsid w:val="00D21891"/>
    <w:pPr>
      <w:keepNext/>
      <w:numPr>
        <w:ilvl w:val="2"/>
        <w:numId w:val="14"/>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854E66"/>
    <w:pPr>
      <w:keepNext/>
      <w:numPr>
        <w:ilvl w:val="3"/>
        <w:numId w:val="14"/>
      </w:numPr>
      <w:tabs>
        <w:tab w:val="left" w:pos="1418"/>
      </w:tabs>
      <w:spacing w:before="120" w:after="60"/>
      <w:outlineLvl w:val="3"/>
    </w:pPr>
    <w:rPr>
      <w:b/>
      <w:bCs/>
    </w:rPr>
  </w:style>
  <w:style w:type="paragraph" w:styleId="5">
    <w:name w:val="heading 5"/>
    <w:basedOn w:val="a5"/>
    <w:next w:val="a5"/>
    <w:link w:val="50"/>
    <w:uiPriority w:val="9"/>
    <w:qFormat/>
    <w:pPr>
      <w:numPr>
        <w:ilvl w:val="4"/>
        <w:numId w:val="14"/>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pPr>
      <w:numPr>
        <w:ilvl w:val="5"/>
        <w:numId w:val="14"/>
      </w:numPr>
      <w:spacing w:before="240" w:after="60"/>
      <w:outlineLvl w:val="5"/>
    </w:pPr>
    <w:rPr>
      <w:b/>
      <w:bCs/>
      <w:sz w:val="22"/>
      <w:szCs w:val="22"/>
    </w:rPr>
  </w:style>
  <w:style w:type="paragraph" w:styleId="7">
    <w:name w:val="heading 7"/>
    <w:aliases w:val="Заголовок x.x"/>
    <w:basedOn w:val="a5"/>
    <w:next w:val="a5"/>
    <w:link w:val="70"/>
    <w:qFormat/>
    <w:pPr>
      <w:numPr>
        <w:ilvl w:val="6"/>
        <w:numId w:val="14"/>
      </w:numPr>
      <w:spacing w:before="240" w:after="60"/>
      <w:outlineLvl w:val="6"/>
    </w:pPr>
  </w:style>
  <w:style w:type="paragraph" w:styleId="8">
    <w:name w:val="heading 8"/>
    <w:basedOn w:val="a5"/>
    <w:next w:val="a5"/>
    <w:link w:val="80"/>
    <w:qFormat/>
    <w:pPr>
      <w:numPr>
        <w:ilvl w:val="7"/>
        <w:numId w:val="14"/>
      </w:numPr>
      <w:spacing w:before="240" w:after="60"/>
      <w:outlineLvl w:val="7"/>
    </w:pPr>
    <w:rPr>
      <w:i/>
      <w:iCs/>
    </w:rPr>
  </w:style>
  <w:style w:type="paragraph" w:styleId="9">
    <w:name w:val="heading 9"/>
    <w:basedOn w:val="a5"/>
    <w:next w:val="a5"/>
    <w:link w:val="90"/>
    <w:qFormat/>
    <w:pPr>
      <w:numPr>
        <w:ilvl w:val="8"/>
        <w:numId w:val="1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3F7045"/>
    <w:pPr>
      <w:ind w:firstLine="567"/>
      <w:jc w:val="both"/>
    </w:pPr>
  </w:style>
  <w:style w:type="character" w:customStyle="1" w:styleId="aa">
    <w:name w:val="Абзац Знак"/>
    <w:link w:val="a6"/>
    <w:rsid w:val="003F7045"/>
    <w:rPr>
      <w:sz w:val="24"/>
      <w:szCs w:val="24"/>
    </w:rPr>
  </w:style>
  <w:style w:type="paragraph" w:styleId="a2">
    <w:name w:val="List"/>
    <w:basedOn w:val="a5"/>
    <w:link w:val="ab"/>
    <w:rsid w:val="00B604CC"/>
    <w:pPr>
      <w:numPr>
        <w:numId w:val="17"/>
      </w:numPr>
      <w:spacing w:after="60"/>
      <w:jc w:val="both"/>
    </w:pPr>
    <w:rPr>
      <w:snapToGrid w:val="0"/>
      <w:lang w:val="x-none" w:eastAsia="x-none"/>
    </w:rPr>
  </w:style>
  <w:style w:type="character" w:customStyle="1" w:styleId="ab">
    <w:name w:val="Список Знак"/>
    <w:link w:val="a2"/>
    <w:rsid w:val="00B604CC"/>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5"/>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3">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
    <w:name w:val="Список 1)"/>
    <w:basedOn w:val="a5"/>
    <w:rsid w:val="00F546F7"/>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rPr>
  </w:style>
  <w:style w:type="paragraph" w:customStyle="1" w:styleId="a4">
    <w:name w:val="Требования"/>
    <w:basedOn w:val="a5"/>
    <w:rsid w:val="008E6F78"/>
    <w:pPr>
      <w:numPr>
        <w:ilvl w:val="1"/>
        <w:numId w:val="4"/>
      </w:numPr>
      <w:spacing w:before="120" w:after="60"/>
      <w:ind w:firstLine="567"/>
      <w:jc w:val="both"/>
      <w:outlineLvl w:val="1"/>
    </w:pPr>
    <w:rPr>
      <w:bCs/>
      <w:i/>
      <w:iCs/>
    </w:rPr>
  </w:style>
  <w:style w:type="paragraph" w:customStyle="1" w:styleId="a0">
    <w:name w:val="Список а)"/>
    <w:basedOn w:val="a2"/>
    <w:rsid w:val="00C07E76"/>
    <w:pPr>
      <w:numPr>
        <w:numId w:val="1"/>
      </w:numPr>
    </w:pPr>
  </w:style>
  <w:style w:type="paragraph" w:styleId="afa">
    <w:name w:val="Document Map"/>
    <w:basedOn w:val="a5"/>
    <w:link w:val="afb"/>
    <w:semiHidden/>
    <w:pPr>
      <w:widowControl w:val="0"/>
      <w:shd w:val="clear" w:color="auto" w:fill="000080"/>
      <w:suppressAutoHyphens/>
      <w:jc w:val="both"/>
    </w:pPr>
    <w:rPr>
      <w:rFonts w:ascii="Tahoma" w:hAnsi="Tahoma"/>
      <w:szCs w:val="20"/>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4">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uiPriority w:val="34"/>
    <w:qFormat/>
    <w:rsid w:val="007C0B22"/>
    <w:pPr>
      <w:spacing w:line="360" w:lineRule="auto"/>
      <w:ind w:left="708" w:firstLine="680"/>
      <w:jc w:val="both"/>
    </w:pPr>
  </w:style>
  <w:style w:type="paragraph" w:styleId="aff2">
    <w:name w:val="Title"/>
    <w:basedOn w:val="a5"/>
    <w:next w:val="a5"/>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5"/>
    <w:next w:val="a5"/>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5"/>
    <w:uiPriority w:val="1"/>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5"/>
    <w:next w:val="a5"/>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5"/>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1"/>
    <w:next w:val="a5"/>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5"/>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9"/>
    <w:rsid w:val="00CB3486"/>
    <w:pPr>
      <w:numPr>
        <w:numId w:val="7"/>
      </w:numPr>
    </w:pPr>
  </w:style>
  <w:style w:type="character" w:styleId="affff0">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8"/>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5"/>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4">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5"/>
    <w:next w:val="a5"/>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5"/>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5"/>
    <w:next w:val="a5"/>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5"/>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5"/>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CB3486"/>
  </w:style>
  <w:style w:type="table" w:styleId="1a">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CB3486"/>
    <w:pPr>
      <w:spacing w:line="360" w:lineRule="auto"/>
      <w:ind w:firstLine="680"/>
      <w:jc w:val="both"/>
    </w:pPr>
    <w:rPr>
      <w:sz w:val="20"/>
      <w:szCs w:val="20"/>
    </w:rPr>
  </w:style>
  <w:style w:type="character" w:customStyle="1" w:styleId="affffff">
    <w:name w:val="Текст концевой сноски Знак"/>
    <w:basedOn w:val="a7"/>
    <w:link w:val="afffffe"/>
    <w:uiPriority w:val="99"/>
    <w:rsid w:val="00CB3486"/>
  </w:style>
  <w:style w:type="character" w:styleId="affffff0">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1"/>
    <w:rsid w:val="00B64CF6"/>
    <w:rPr>
      <w:b/>
      <w:bC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rsid w:val="00B64CF6"/>
    <w:rPr>
      <w:b/>
      <w:bCs/>
      <w:iCs/>
      <w:sz w:val="28"/>
      <w:szCs w:val="28"/>
      <w:lang w:eastAsia="x-none"/>
    </w:rPr>
  </w:style>
  <w:style w:type="character" w:customStyle="1" w:styleId="30">
    <w:name w:val="Заголовок 3 Знак"/>
    <w:aliases w:val="Знак3 Знак Знак,Знак3 Знак1,Знак3 Знак Знак Знак Знак,Знак Знак,ПодЗаголовок Знак, Знак3 Знак, Знак3 Знак Знак Знак Знак"/>
    <w:link w:val="3"/>
    <w:rsid w:val="00D2189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1">
    <w:name w:val="Îáû÷íûé"/>
    <w:rsid w:val="00A01E86"/>
    <w:rPr>
      <w:sz w:val="28"/>
    </w:rPr>
  </w:style>
  <w:style w:type="paragraph" w:customStyle="1" w:styleId="S0">
    <w:name w:val="S_Обычный"/>
    <w:basedOn w:val="a5"/>
    <w:link w:val="S1"/>
    <w:qFormat/>
    <w:rsid w:val="0078428F"/>
    <w:pPr>
      <w:spacing w:before="120" w:after="60"/>
      <w:ind w:firstLine="567"/>
      <w:jc w:val="both"/>
    </w:pPr>
    <w:rPr>
      <w:lang w:val="x-none" w:eastAsia="ar-SA"/>
    </w:rPr>
  </w:style>
  <w:style w:type="character" w:customStyle="1" w:styleId="S1">
    <w:name w:val="S_Обычный Знак"/>
    <w:link w:val="S0"/>
    <w:rsid w:val="0078428F"/>
    <w:rPr>
      <w:sz w:val="24"/>
      <w:szCs w:val="24"/>
      <w:lang w:eastAsia="ar-SA"/>
    </w:rPr>
  </w:style>
  <w:style w:type="paragraph" w:customStyle="1" w:styleId="S2">
    <w:name w:val="S_Титульный"/>
    <w:basedOn w:val="a5"/>
    <w:rsid w:val="00060D76"/>
    <w:pPr>
      <w:spacing w:line="360" w:lineRule="auto"/>
      <w:ind w:left="3240"/>
      <w:jc w:val="right"/>
    </w:pPr>
    <w:rPr>
      <w:b/>
      <w:sz w:val="32"/>
      <w:szCs w:val="32"/>
    </w:rPr>
  </w:style>
  <w:style w:type="paragraph" w:customStyle="1" w:styleId="affffff2">
    <w:name w:val="ТЕКСТ ГРАД"/>
    <w:basedOn w:val="a5"/>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5"/>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3">
    <w:name w:val="S_Обычный в таблице"/>
    <w:basedOn w:val="a5"/>
    <w:link w:val="S4"/>
    <w:rsid w:val="00060D76"/>
    <w:pPr>
      <w:spacing w:line="360" w:lineRule="auto"/>
      <w:jc w:val="center"/>
    </w:pPr>
    <w:rPr>
      <w:lang w:val="x-none" w:eastAsia="x-none"/>
    </w:rPr>
  </w:style>
  <w:style w:type="character" w:customStyle="1" w:styleId="S4">
    <w:name w:val="S_Обычный в таблице Знак"/>
    <w:link w:val="S3"/>
    <w:rsid w:val="00060D76"/>
    <w:rPr>
      <w:sz w:val="24"/>
      <w:szCs w:val="24"/>
    </w:rPr>
  </w:style>
  <w:style w:type="character" w:customStyle="1" w:styleId="af7">
    <w:name w:val="Текст примечания Знак"/>
    <w:basedOn w:val="a7"/>
    <w:link w:val="af6"/>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5">
    <w:name w:val="S_Обложка_проект"/>
    <w:basedOn w:val="a5"/>
    <w:rsid w:val="00085213"/>
    <w:pPr>
      <w:spacing w:line="360" w:lineRule="auto"/>
      <w:ind w:left="3240"/>
      <w:jc w:val="right"/>
    </w:pPr>
    <w:rPr>
      <w:caps/>
    </w:rPr>
  </w:style>
  <w:style w:type="paragraph" w:customStyle="1" w:styleId="S20">
    <w:name w:val="S_Титульный 2"/>
    <w:basedOn w:val="a5"/>
    <w:rsid w:val="00085213"/>
    <w:pPr>
      <w:shd w:val="clear" w:color="auto" w:fill="FFFFFF"/>
      <w:snapToGrid w:val="0"/>
      <w:jc w:val="center"/>
    </w:pPr>
    <w:rPr>
      <w:rFonts w:eastAsia="Calibri"/>
      <w:lang w:eastAsia="ar-SA"/>
    </w:rPr>
  </w:style>
  <w:style w:type="paragraph" w:customStyle="1" w:styleId="S21">
    <w:name w:val="S_Заголовок 2"/>
    <w:basedOn w:val="2"/>
    <w:autoRedefine/>
    <w:rsid w:val="000C2441"/>
    <w:pPr>
      <w:keepNext w:val="0"/>
      <w:numPr>
        <w:ilvl w:val="0"/>
        <w:numId w:val="0"/>
      </w:numPr>
      <w:tabs>
        <w:tab w:val="clear" w:pos="1134"/>
        <w:tab w:val="clear" w:pos="1276"/>
      </w:tabs>
      <w:spacing w:before="0" w:after="0" w:line="360" w:lineRule="auto"/>
      <w:jc w:val="both"/>
    </w:pPr>
    <w:rPr>
      <w:b w:val="0"/>
      <w:bCs w:val="0"/>
      <w:iCs w:val="0"/>
      <w:sz w:val="24"/>
      <w:szCs w:val="24"/>
      <w:lang w:eastAsia="ru-RU"/>
    </w:rPr>
  </w:style>
  <w:style w:type="paragraph" w:customStyle="1" w:styleId="S30">
    <w:name w:val="S_Заголовок 3"/>
    <w:basedOn w:val="3"/>
    <w:rsid w:val="000C2441"/>
    <w:pPr>
      <w:keepNext w:val="0"/>
      <w:tabs>
        <w:tab w:val="clear" w:pos="1276"/>
      </w:tabs>
      <w:spacing w:before="0" w:after="0" w:line="360" w:lineRule="auto"/>
      <w:jc w:val="center"/>
    </w:pPr>
    <w:rPr>
      <w:bCs w:val="0"/>
      <w:sz w:val="24"/>
      <w:szCs w:val="24"/>
      <w:u w:val="single"/>
      <w:lang w:val="ru-RU" w:eastAsia="ru-RU"/>
    </w:rPr>
  </w:style>
  <w:style w:type="paragraph" w:customStyle="1" w:styleId="S40">
    <w:name w:val="S_Заголовок 4"/>
    <w:basedOn w:val="4"/>
    <w:rsid w:val="000C2441"/>
    <w:pPr>
      <w:keepNext w:val="0"/>
      <w:tabs>
        <w:tab w:val="clear" w:pos="1418"/>
      </w:tabs>
      <w:spacing w:before="0" w:after="0"/>
    </w:pPr>
    <w:rPr>
      <w:b w:val="0"/>
      <w:bCs w:val="0"/>
      <w:i/>
    </w:rPr>
  </w:style>
  <w:style w:type="paragraph" w:customStyle="1" w:styleId="S10">
    <w:name w:val="S_Заголовок 1"/>
    <w:basedOn w:val="a5"/>
    <w:qFormat/>
    <w:rsid w:val="000C2441"/>
    <w:pPr>
      <w:jc w:val="center"/>
    </w:pPr>
    <w:rPr>
      <w:b/>
      <w:caps/>
    </w:rPr>
  </w:style>
  <w:style w:type="paragraph" w:customStyle="1" w:styleId="affffff8">
    <w:name w:val="ГРАД Основной текст"/>
    <w:basedOn w:val="a5"/>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6"/>
    <w:autoRedefine/>
    <w:rsid w:val="000C7F10"/>
    <w:pPr>
      <w:numPr>
        <w:numId w:val="9"/>
      </w:numPr>
      <w:tabs>
        <w:tab w:val="left" w:pos="992"/>
      </w:tabs>
      <w:spacing w:line="360" w:lineRule="auto"/>
      <w:ind w:left="0" w:firstLine="709"/>
      <w:jc w:val="both"/>
    </w:pPr>
  </w:style>
  <w:style w:type="paragraph" w:customStyle="1" w:styleId="ConsNormal">
    <w:name w:val="ConsNormal"/>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B6472"/>
    <w:pPr>
      <w:widowControl w:val="0"/>
      <w:autoSpaceDE w:val="0"/>
      <w:autoSpaceDN w:val="0"/>
      <w:adjustRightInd w:val="0"/>
    </w:pPr>
    <w:rPr>
      <w:rFonts w:ascii="Calibri" w:hAnsi="Calibri" w:cs="Calibri"/>
      <w:b/>
      <w:bCs/>
      <w:sz w:val="22"/>
      <w:szCs w:val="22"/>
    </w:rPr>
  </w:style>
  <w:style w:type="character" w:customStyle="1" w:styleId="S6">
    <w:name w:val="S_Нумерованный Знак Знак"/>
    <w:link w:val="S"/>
    <w:locked/>
    <w:rsid w:val="001E7958"/>
    <w:rPr>
      <w:sz w:val="24"/>
      <w:szCs w:val="24"/>
    </w:rPr>
  </w:style>
  <w:style w:type="paragraph" w:customStyle="1" w:styleId="ConsPlusNormal">
    <w:name w:val="ConsPlusNormal"/>
    <w:link w:val="ConsPlusNormal0"/>
    <w:rsid w:val="001E7958"/>
    <w:pPr>
      <w:widowControl w:val="0"/>
      <w:autoSpaceDE w:val="0"/>
      <w:autoSpaceDN w:val="0"/>
      <w:adjustRightInd w:val="0"/>
      <w:ind w:firstLine="720"/>
    </w:pPr>
    <w:rPr>
      <w:rFonts w:ascii="Arial" w:hAnsi="Arial" w:cs="Arial"/>
    </w:rPr>
  </w:style>
  <w:style w:type="character" w:customStyle="1" w:styleId="FontStyle20">
    <w:name w:val="Font Style20"/>
    <w:rsid w:val="001E7958"/>
    <w:rPr>
      <w:rFonts w:ascii="Times New Roman" w:hAnsi="Times New Roman" w:cs="Times New Roman"/>
      <w:sz w:val="22"/>
      <w:szCs w:val="22"/>
    </w:rPr>
  </w:style>
  <w:style w:type="paragraph" w:customStyle="1" w:styleId="S7">
    <w:name w:val="S_Маркированный"/>
    <w:basedOn w:val="afff4"/>
    <w:qFormat/>
    <w:rsid w:val="001E7958"/>
    <w:pPr>
      <w:tabs>
        <w:tab w:val="num" w:pos="900"/>
      </w:tabs>
      <w:ind w:left="900"/>
      <w:contextualSpacing w:val="0"/>
    </w:pPr>
    <w:rPr>
      <w:w w:val="109"/>
    </w:rPr>
  </w:style>
  <w:style w:type="character" w:customStyle="1" w:styleId="affffffb">
    <w:name w:val="Символ сноски"/>
    <w:rsid w:val="001E7958"/>
  </w:style>
  <w:style w:type="paragraph" w:customStyle="1" w:styleId="affffffc">
    <w:name w:val="Раздел МНГП"/>
    <w:basedOn w:val="11"/>
    <w:qFormat/>
    <w:rsid w:val="001E7958"/>
    <w:pPr>
      <w:keepLines/>
      <w:tabs>
        <w:tab w:val="clear" w:pos="851"/>
      </w:tabs>
      <w:spacing w:before="480" w:after="0"/>
    </w:pPr>
    <w:rPr>
      <w:caps/>
      <w:kern w:val="0"/>
      <w:sz w:val="24"/>
      <w:lang w:eastAsia="en-US"/>
    </w:rPr>
  </w:style>
  <w:style w:type="paragraph" w:customStyle="1" w:styleId="affffffd">
    <w:name w:val="раздел МНГП"/>
    <w:basedOn w:val="11"/>
    <w:qFormat/>
    <w:rsid w:val="001E7958"/>
    <w:pPr>
      <w:keepLines/>
      <w:tabs>
        <w:tab w:val="clear" w:pos="851"/>
      </w:tabs>
      <w:spacing w:before="480" w:after="0"/>
    </w:pPr>
    <w:rPr>
      <w:caps/>
      <w:color w:val="000000"/>
      <w:kern w:val="0"/>
      <w:sz w:val="24"/>
      <w:lang w:eastAsia="en-US"/>
    </w:rPr>
  </w:style>
  <w:style w:type="paragraph" w:customStyle="1" w:styleId="a3">
    <w:name w:val="глава МНГП"/>
    <w:basedOn w:val="2"/>
    <w:qFormat/>
    <w:rsid w:val="001E7958"/>
    <w:pPr>
      <w:keepLines/>
      <w:numPr>
        <w:numId w:val="10"/>
      </w:numPr>
      <w:tabs>
        <w:tab w:val="clear" w:pos="1134"/>
        <w:tab w:val="clear" w:pos="1276"/>
      </w:tabs>
      <w:spacing w:before="200" w:after="0" w:line="276" w:lineRule="auto"/>
      <w:jc w:val="both"/>
    </w:pPr>
    <w:rPr>
      <w:iCs w:val="0"/>
      <w:sz w:val="24"/>
      <w:szCs w:val="24"/>
      <w:lang w:eastAsia="en-US"/>
    </w:rPr>
  </w:style>
  <w:style w:type="paragraph" w:customStyle="1" w:styleId="ConsPlusNonformat">
    <w:name w:val="ConsPlusNonformat"/>
    <w:uiPriority w:val="99"/>
    <w:rsid w:val="001E7958"/>
    <w:pPr>
      <w:autoSpaceDE w:val="0"/>
      <w:autoSpaceDN w:val="0"/>
      <w:adjustRightInd w:val="0"/>
    </w:pPr>
    <w:rPr>
      <w:rFonts w:ascii="Courier New" w:hAnsi="Courier New" w:cs="Courier New"/>
    </w:rPr>
  </w:style>
  <w:style w:type="paragraph" w:customStyle="1" w:styleId="xl65">
    <w:name w:val="xl65"/>
    <w:basedOn w:val="a5"/>
    <w:rsid w:val="001E7958"/>
    <w:pPr>
      <w:spacing w:before="100" w:beforeAutospacing="1" w:after="100" w:afterAutospacing="1"/>
    </w:pPr>
  </w:style>
  <w:style w:type="paragraph" w:customStyle="1" w:styleId="xl66">
    <w:name w:val="xl66"/>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1E7958"/>
    <w:pPr>
      <w:pBdr>
        <w:top w:val="single" w:sz="4" w:space="0" w:color="000000"/>
        <w:left w:val="single" w:sz="4" w:space="0" w:color="000000"/>
      </w:pBdr>
      <w:spacing w:before="100" w:beforeAutospacing="1" w:after="100" w:afterAutospacing="1"/>
    </w:pPr>
  </w:style>
  <w:style w:type="paragraph" w:customStyle="1" w:styleId="xl69">
    <w:name w:val="xl69"/>
    <w:basedOn w:val="a5"/>
    <w:rsid w:val="001E7958"/>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1E7958"/>
    <w:pPr>
      <w:pBdr>
        <w:left w:val="single" w:sz="4" w:space="0" w:color="000000"/>
      </w:pBdr>
      <w:spacing w:before="100" w:beforeAutospacing="1" w:after="100" w:afterAutospacing="1"/>
    </w:pPr>
  </w:style>
  <w:style w:type="paragraph" w:customStyle="1" w:styleId="xl71">
    <w:name w:val="xl71"/>
    <w:basedOn w:val="a5"/>
    <w:rsid w:val="001E7958"/>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1E7958"/>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1E7958"/>
    <w:pPr>
      <w:pBdr>
        <w:left w:val="single" w:sz="4" w:space="0" w:color="000000"/>
      </w:pBdr>
      <w:spacing w:before="100" w:beforeAutospacing="1" w:after="100" w:afterAutospacing="1"/>
      <w:jc w:val="center"/>
    </w:pPr>
  </w:style>
  <w:style w:type="paragraph" w:customStyle="1" w:styleId="xl76">
    <w:name w:val="xl76"/>
    <w:basedOn w:val="a5"/>
    <w:rsid w:val="001E7958"/>
    <w:pPr>
      <w:spacing w:before="100" w:beforeAutospacing="1" w:after="100" w:afterAutospacing="1"/>
      <w:jc w:val="center"/>
    </w:pPr>
  </w:style>
  <w:style w:type="paragraph" w:customStyle="1" w:styleId="xl77">
    <w:name w:val="xl77"/>
    <w:basedOn w:val="a5"/>
    <w:rsid w:val="001E7958"/>
    <w:pPr>
      <w:pBdr>
        <w:left w:val="single" w:sz="4" w:space="0" w:color="000000"/>
      </w:pBdr>
      <w:spacing w:before="100" w:beforeAutospacing="1" w:after="100" w:afterAutospacing="1"/>
      <w:jc w:val="center"/>
    </w:pPr>
  </w:style>
  <w:style w:type="paragraph" w:customStyle="1" w:styleId="xl78">
    <w:name w:val="xl78"/>
    <w:basedOn w:val="a5"/>
    <w:rsid w:val="001E7958"/>
    <w:pPr>
      <w:pBdr>
        <w:left w:val="single" w:sz="4" w:space="0" w:color="auto"/>
        <w:right w:val="single" w:sz="4" w:space="0" w:color="auto"/>
      </w:pBdr>
      <w:spacing w:before="100" w:beforeAutospacing="1" w:after="100" w:afterAutospacing="1"/>
    </w:pPr>
  </w:style>
  <w:style w:type="paragraph" w:customStyle="1" w:styleId="xl79">
    <w:name w:val="xl79"/>
    <w:basedOn w:val="a5"/>
    <w:rsid w:val="001E7958"/>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1E795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1E7958"/>
    <w:pPr>
      <w:spacing w:line="276" w:lineRule="auto"/>
      <w:ind w:left="714" w:hanging="357"/>
    </w:pPr>
    <w:rPr>
      <w:sz w:val="24"/>
      <w:lang w:val="x-none" w:eastAsia="en-US"/>
    </w:rPr>
  </w:style>
  <w:style w:type="numbering" w:customStyle="1" w:styleId="1c">
    <w:name w:val="Нет списка1"/>
    <w:next w:val="a9"/>
    <w:semiHidden/>
    <w:unhideWhenUsed/>
    <w:rsid w:val="001E7958"/>
  </w:style>
  <w:style w:type="numbering" w:customStyle="1" w:styleId="2f8">
    <w:name w:val="Нет списка2"/>
    <w:next w:val="a9"/>
    <w:semiHidden/>
    <w:unhideWhenUsed/>
    <w:rsid w:val="001E7958"/>
  </w:style>
  <w:style w:type="character" w:customStyle="1" w:styleId="ConsPlusNormal0">
    <w:name w:val="ConsPlusNormal Знак"/>
    <w:link w:val="ConsPlusNormal"/>
    <w:locked/>
    <w:rsid w:val="001E7958"/>
    <w:rPr>
      <w:rFonts w:ascii="Arial" w:hAnsi="Arial" w:cs="Arial"/>
      <w:lang w:val="ru-RU" w:eastAsia="ru-RU" w:bidi="ar-SA"/>
    </w:rPr>
  </w:style>
  <w:style w:type="paragraph" w:customStyle="1" w:styleId="1466">
    <w:name w:val="1466"/>
    <w:basedOn w:val="a5"/>
    <w:rsid w:val="001E7958"/>
    <w:pPr>
      <w:autoSpaceDE w:val="0"/>
      <w:autoSpaceDN w:val="0"/>
      <w:spacing w:before="120" w:after="120"/>
      <w:jc w:val="center"/>
    </w:pPr>
    <w:rPr>
      <w:b/>
      <w:bCs/>
      <w:sz w:val="28"/>
      <w:szCs w:val="28"/>
    </w:rPr>
  </w:style>
  <w:style w:type="character" w:customStyle="1" w:styleId="70">
    <w:name w:val="Заголовок 7 Знак"/>
    <w:aliases w:val="Заголовок x.x Знак"/>
    <w:link w:val="7"/>
    <w:rsid w:val="001E7958"/>
    <w:rPr>
      <w:sz w:val="24"/>
      <w:szCs w:val="24"/>
    </w:rPr>
  </w:style>
  <w:style w:type="character" w:customStyle="1" w:styleId="130">
    <w:name w:val="Основной текст (13)_"/>
    <w:link w:val="131"/>
    <w:rsid w:val="006C68DB"/>
    <w:rPr>
      <w:sz w:val="17"/>
      <w:szCs w:val="17"/>
      <w:shd w:val="clear" w:color="auto" w:fill="FFFFFF"/>
    </w:rPr>
  </w:style>
  <w:style w:type="paragraph" w:customStyle="1" w:styleId="131">
    <w:name w:val="Основной текст (13)"/>
    <w:basedOn w:val="a5"/>
    <w:link w:val="130"/>
    <w:rsid w:val="006C68DB"/>
    <w:pPr>
      <w:shd w:val="clear" w:color="auto" w:fill="FFFFFF"/>
      <w:spacing w:after="120" w:line="206" w:lineRule="exact"/>
      <w:ind w:hanging="260"/>
      <w:jc w:val="both"/>
    </w:pPr>
    <w:rPr>
      <w:sz w:val="17"/>
      <w:szCs w:val="17"/>
    </w:rPr>
  </w:style>
  <w:style w:type="character" w:customStyle="1" w:styleId="affffffe">
    <w:name w:val="Основной текст_"/>
    <w:link w:val="2f9"/>
    <w:rsid w:val="006C68DB"/>
    <w:rPr>
      <w:shd w:val="clear" w:color="auto" w:fill="FFFFFF"/>
    </w:rPr>
  </w:style>
  <w:style w:type="paragraph" w:customStyle="1" w:styleId="2f9">
    <w:name w:val="Основной текст2"/>
    <w:basedOn w:val="a5"/>
    <w:link w:val="affffffe"/>
    <w:rsid w:val="006C68DB"/>
    <w:pPr>
      <w:shd w:val="clear" w:color="auto" w:fill="FFFFFF"/>
      <w:spacing w:before="360" w:after="60" w:line="274" w:lineRule="exact"/>
      <w:jc w:val="both"/>
    </w:pPr>
    <w:rPr>
      <w:sz w:val="20"/>
      <w:szCs w:val="20"/>
    </w:rPr>
  </w:style>
  <w:style w:type="paragraph" w:customStyle="1" w:styleId="ConsNonformat">
    <w:name w:val="ConsNonformat"/>
    <w:link w:val="ConsNonformat0"/>
    <w:rsid w:val="006C68DB"/>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6C68DB"/>
    <w:rPr>
      <w:rFonts w:ascii="Courier New" w:eastAsia="Arial" w:hAnsi="Courier New"/>
      <w:lang w:eastAsia="ar-SA"/>
    </w:rPr>
  </w:style>
  <w:style w:type="character" w:customStyle="1" w:styleId="submenu-table">
    <w:name w:val="submenu-table"/>
    <w:rsid w:val="00650C68"/>
  </w:style>
  <w:style w:type="paragraph" w:customStyle="1" w:styleId="ConsPlusCell">
    <w:name w:val="ConsPlusCell"/>
    <w:uiPriority w:val="99"/>
    <w:rsid w:val="00845F59"/>
    <w:pPr>
      <w:widowControl w:val="0"/>
      <w:autoSpaceDE w:val="0"/>
      <w:autoSpaceDN w:val="0"/>
      <w:adjustRightInd w:val="0"/>
    </w:pPr>
    <w:rPr>
      <w:rFonts w:ascii="Calibri" w:hAnsi="Calibri" w:cs="Calibri"/>
      <w:sz w:val="22"/>
      <w:szCs w:val="22"/>
    </w:rPr>
  </w:style>
  <w:style w:type="character" w:customStyle="1" w:styleId="40">
    <w:name w:val="Заголовок 4 Знак"/>
    <w:link w:val="4"/>
    <w:rsid w:val="00725DF8"/>
    <w:rPr>
      <w:b/>
      <w:bCs/>
      <w:sz w:val="24"/>
      <w:szCs w:val="24"/>
    </w:rPr>
  </w:style>
  <w:style w:type="character" w:customStyle="1" w:styleId="60">
    <w:name w:val="Заголовок 6 Знак"/>
    <w:link w:val="6"/>
    <w:rsid w:val="00725DF8"/>
    <w:rPr>
      <w:b/>
      <w:bCs/>
      <w:sz w:val="22"/>
      <w:szCs w:val="22"/>
    </w:rPr>
  </w:style>
  <w:style w:type="character" w:customStyle="1" w:styleId="80">
    <w:name w:val="Заголовок 8 Знак"/>
    <w:link w:val="8"/>
    <w:rsid w:val="00725DF8"/>
    <w:rPr>
      <w:i/>
      <w:iCs/>
      <w:sz w:val="24"/>
      <w:szCs w:val="24"/>
    </w:rPr>
  </w:style>
  <w:style w:type="character" w:customStyle="1" w:styleId="90">
    <w:name w:val="Заголовок 9 Знак"/>
    <w:link w:val="9"/>
    <w:rsid w:val="00725DF8"/>
    <w:rPr>
      <w:rFonts w:ascii="Arial" w:hAnsi="Arial" w:cs="Arial"/>
      <w:sz w:val="22"/>
      <w:szCs w:val="22"/>
    </w:rPr>
  </w:style>
  <w:style w:type="character" w:customStyle="1" w:styleId="af9">
    <w:name w:val="Тема примечания Знак"/>
    <w:link w:val="af8"/>
    <w:semiHidden/>
    <w:rsid w:val="00725DF8"/>
    <w:rPr>
      <w:b/>
      <w:bCs/>
    </w:rPr>
  </w:style>
  <w:style w:type="character" w:customStyle="1" w:styleId="afb">
    <w:name w:val="Схема документа Знак"/>
    <w:link w:val="afa"/>
    <w:semiHidden/>
    <w:rsid w:val="00725DF8"/>
    <w:rPr>
      <w:rFonts w:ascii="Tahoma" w:hAnsi="Tahoma"/>
      <w:sz w:val="24"/>
      <w:shd w:val="clear" w:color="auto" w:fill="000080"/>
    </w:rPr>
  </w:style>
  <w:style w:type="paragraph" w:customStyle="1" w:styleId="HeaderOdd">
    <w:name w:val="Header Odd"/>
    <w:basedOn w:val="aff8"/>
    <w:qFormat/>
    <w:rsid w:val="004E767A"/>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4E767A"/>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150">
    <w:name w:val="Основной текст (15)_"/>
    <w:link w:val="151"/>
    <w:rsid w:val="00815DA2"/>
    <w:rPr>
      <w:sz w:val="19"/>
      <w:szCs w:val="19"/>
      <w:shd w:val="clear" w:color="auto" w:fill="FFFFFF"/>
    </w:rPr>
  </w:style>
  <w:style w:type="paragraph" w:customStyle="1" w:styleId="151">
    <w:name w:val="Основной текст (15)"/>
    <w:basedOn w:val="a5"/>
    <w:link w:val="150"/>
    <w:rsid w:val="00815DA2"/>
    <w:pPr>
      <w:shd w:val="clear" w:color="auto" w:fill="FFFFFF"/>
      <w:spacing w:line="0" w:lineRule="atLeast"/>
      <w:ind w:hanging="520"/>
    </w:pPr>
    <w:rPr>
      <w:sz w:val="19"/>
      <w:szCs w:val="19"/>
    </w:rPr>
  </w:style>
  <w:style w:type="paragraph" w:customStyle="1" w:styleId="xl81">
    <w:name w:val="xl81"/>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82">
    <w:name w:val="xl82"/>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rPr>
  </w:style>
  <w:style w:type="paragraph" w:customStyle="1" w:styleId="xl83">
    <w:name w:val="xl83"/>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85">
    <w:name w:val="xl85"/>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70C0"/>
    </w:rPr>
  </w:style>
  <w:style w:type="paragraph" w:customStyle="1" w:styleId="xl86">
    <w:name w:val="xl86"/>
    <w:basedOn w:val="a5"/>
    <w:rsid w:val="00A01C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5"/>
    <w:rsid w:val="00A01C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5"/>
    <w:rsid w:val="00A01C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212D2F"/>
    <w:rPr>
      <w:b/>
      <w:bCs/>
      <w:sz w:val="22"/>
    </w:rPr>
  </w:style>
  <w:style w:type="paragraph" w:customStyle="1" w:styleId="S8">
    <w:name w:val="S_Список литературы"/>
    <w:basedOn w:val="S0"/>
    <w:autoRedefine/>
    <w:rsid w:val="0087575E"/>
    <w:pPr>
      <w:spacing w:before="0" w:after="0"/>
      <w:ind w:left="1418" w:firstLine="0"/>
    </w:pPr>
    <w:rPr>
      <w:rFonts w:eastAsia="Calibri" w:cs="Arial"/>
      <w:color w:val="00B0F0"/>
      <w:sz w:val="20"/>
      <w:lang w:val="ru-RU" w:eastAsia="en-US"/>
    </w:rPr>
  </w:style>
  <w:style w:type="paragraph" w:customStyle="1" w:styleId="FORMATTEXT">
    <w:name w:val=".FORMATTEXT"/>
    <w:rsid w:val="001B0206"/>
    <w:pPr>
      <w:widowControl w:val="0"/>
      <w:autoSpaceDE w:val="0"/>
      <w:autoSpaceDN w:val="0"/>
      <w:adjustRightInd w:val="0"/>
    </w:pPr>
    <w:rPr>
      <w:sz w:val="24"/>
      <w:szCs w:val="24"/>
    </w:rPr>
  </w:style>
  <w:style w:type="character" w:customStyle="1" w:styleId="afffffff">
    <w:name w:val="Оглавление_"/>
    <w:link w:val="afffffff0"/>
    <w:rsid w:val="001B0206"/>
    <w:rPr>
      <w:sz w:val="19"/>
      <w:szCs w:val="19"/>
      <w:shd w:val="clear" w:color="auto" w:fill="FFFFFF"/>
    </w:rPr>
  </w:style>
  <w:style w:type="paragraph" w:customStyle="1" w:styleId="afffffff0">
    <w:name w:val="Оглавление"/>
    <w:basedOn w:val="a5"/>
    <w:link w:val="afffffff"/>
    <w:rsid w:val="001B0206"/>
    <w:pPr>
      <w:shd w:val="clear" w:color="auto" w:fill="FFFFFF"/>
      <w:spacing w:before="120" w:line="230" w:lineRule="exact"/>
    </w:pPr>
    <w:rPr>
      <w:sz w:val="19"/>
      <w:szCs w:val="19"/>
    </w:rPr>
  </w:style>
  <w:style w:type="paragraph" w:customStyle="1" w:styleId="S9">
    <w:name w:val="S_Отступ"/>
    <w:basedOn w:val="a5"/>
    <w:rsid w:val="001B0206"/>
    <w:pPr>
      <w:spacing w:line="360" w:lineRule="auto"/>
      <w:ind w:firstLine="709"/>
      <w:jc w:val="both"/>
    </w:pPr>
    <w:rPr>
      <w:bCs/>
      <w:szCs w:val="32"/>
      <w:lang w:eastAsia="ar-SA"/>
    </w:rPr>
  </w:style>
  <w:style w:type="paragraph" w:customStyle="1" w:styleId="BinomialTheorem">
    <w:name w:val="Binomial Theorem"/>
    <w:rsid w:val="001B0206"/>
    <w:pPr>
      <w:spacing w:after="200" w:line="276" w:lineRule="auto"/>
    </w:pPr>
    <w:rPr>
      <w:rFonts w:ascii="Calibri" w:hAnsi="Calibri"/>
      <w:sz w:val="22"/>
      <w:szCs w:val="22"/>
    </w:rPr>
  </w:style>
  <w:style w:type="paragraph" w:customStyle="1" w:styleId="font5">
    <w:name w:val="font5"/>
    <w:basedOn w:val="a5"/>
    <w:rsid w:val="001B0206"/>
    <w:pPr>
      <w:spacing w:before="100" w:beforeAutospacing="1" w:after="100" w:afterAutospacing="1"/>
    </w:pPr>
    <w:rPr>
      <w:color w:val="000000"/>
    </w:rPr>
  </w:style>
  <w:style w:type="paragraph" w:customStyle="1" w:styleId="xl63">
    <w:name w:val="xl63"/>
    <w:basedOn w:val="a5"/>
    <w:rsid w:val="001B020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1B0206"/>
    <w:pPr>
      <w:pBdr>
        <w:top w:val="single" w:sz="4" w:space="0" w:color="auto"/>
        <w:left w:val="single" w:sz="4" w:space="0" w:color="auto"/>
        <w:bottom w:val="single" w:sz="4" w:space="0" w:color="auto"/>
        <w:right w:val="single" w:sz="8"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a6">
    <w:name w:val="1ai"/>
    <w:pPr>
      <w:numPr>
        <w:numId w:val="8"/>
      </w:numPr>
    </w:pPr>
  </w:style>
  <w:style w:type="numbering" w:customStyle="1" w:styleId="aa">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078">
      <w:bodyDiv w:val="1"/>
      <w:marLeft w:val="0"/>
      <w:marRight w:val="0"/>
      <w:marTop w:val="0"/>
      <w:marBottom w:val="0"/>
      <w:divBdr>
        <w:top w:val="none" w:sz="0" w:space="0" w:color="auto"/>
        <w:left w:val="none" w:sz="0" w:space="0" w:color="auto"/>
        <w:bottom w:val="none" w:sz="0" w:space="0" w:color="auto"/>
        <w:right w:val="none" w:sz="0" w:space="0" w:color="auto"/>
      </w:divBdr>
    </w:div>
    <w:div w:id="36593669">
      <w:bodyDiv w:val="1"/>
      <w:marLeft w:val="0"/>
      <w:marRight w:val="0"/>
      <w:marTop w:val="0"/>
      <w:marBottom w:val="0"/>
      <w:divBdr>
        <w:top w:val="none" w:sz="0" w:space="0" w:color="auto"/>
        <w:left w:val="none" w:sz="0" w:space="0" w:color="auto"/>
        <w:bottom w:val="none" w:sz="0" w:space="0" w:color="auto"/>
        <w:right w:val="none" w:sz="0" w:space="0" w:color="auto"/>
      </w:divBdr>
    </w:div>
    <w:div w:id="37824507">
      <w:bodyDiv w:val="1"/>
      <w:marLeft w:val="0"/>
      <w:marRight w:val="0"/>
      <w:marTop w:val="0"/>
      <w:marBottom w:val="0"/>
      <w:divBdr>
        <w:top w:val="none" w:sz="0" w:space="0" w:color="auto"/>
        <w:left w:val="none" w:sz="0" w:space="0" w:color="auto"/>
        <w:bottom w:val="none" w:sz="0" w:space="0" w:color="auto"/>
        <w:right w:val="none" w:sz="0" w:space="0" w:color="auto"/>
      </w:divBdr>
    </w:div>
    <w:div w:id="46884088">
      <w:bodyDiv w:val="1"/>
      <w:marLeft w:val="0"/>
      <w:marRight w:val="0"/>
      <w:marTop w:val="0"/>
      <w:marBottom w:val="0"/>
      <w:divBdr>
        <w:top w:val="none" w:sz="0" w:space="0" w:color="auto"/>
        <w:left w:val="none" w:sz="0" w:space="0" w:color="auto"/>
        <w:bottom w:val="none" w:sz="0" w:space="0" w:color="auto"/>
        <w:right w:val="none" w:sz="0" w:space="0" w:color="auto"/>
      </w:divBdr>
    </w:div>
    <w:div w:id="94326880">
      <w:bodyDiv w:val="1"/>
      <w:marLeft w:val="0"/>
      <w:marRight w:val="0"/>
      <w:marTop w:val="0"/>
      <w:marBottom w:val="0"/>
      <w:divBdr>
        <w:top w:val="none" w:sz="0" w:space="0" w:color="auto"/>
        <w:left w:val="none" w:sz="0" w:space="0" w:color="auto"/>
        <w:bottom w:val="none" w:sz="0" w:space="0" w:color="auto"/>
        <w:right w:val="none" w:sz="0" w:space="0" w:color="auto"/>
      </w:divBdr>
    </w:div>
    <w:div w:id="111704989">
      <w:bodyDiv w:val="1"/>
      <w:marLeft w:val="0"/>
      <w:marRight w:val="0"/>
      <w:marTop w:val="0"/>
      <w:marBottom w:val="0"/>
      <w:divBdr>
        <w:top w:val="none" w:sz="0" w:space="0" w:color="auto"/>
        <w:left w:val="none" w:sz="0" w:space="0" w:color="auto"/>
        <w:bottom w:val="none" w:sz="0" w:space="0" w:color="auto"/>
        <w:right w:val="none" w:sz="0" w:space="0" w:color="auto"/>
      </w:divBdr>
    </w:div>
    <w:div w:id="155926939">
      <w:bodyDiv w:val="1"/>
      <w:marLeft w:val="0"/>
      <w:marRight w:val="0"/>
      <w:marTop w:val="0"/>
      <w:marBottom w:val="0"/>
      <w:divBdr>
        <w:top w:val="none" w:sz="0" w:space="0" w:color="auto"/>
        <w:left w:val="none" w:sz="0" w:space="0" w:color="auto"/>
        <w:bottom w:val="none" w:sz="0" w:space="0" w:color="auto"/>
        <w:right w:val="none" w:sz="0" w:space="0" w:color="auto"/>
      </w:divBdr>
    </w:div>
    <w:div w:id="180751577">
      <w:bodyDiv w:val="1"/>
      <w:marLeft w:val="0"/>
      <w:marRight w:val="0"/>
      <w:marTop w:val="0"/>
      <w:marBottom w:val="0"/>
      <w:divBdr>
        <w:top w:val="none" w:sz="0" w:space="0" w:color="auto"/>
        <w:left w:val="none" w:sz="0" w:space="0" w:color="auto"/>
        <w:bottom w:val="none" w:sz="0" w:space="0" w:color="auto"/>
        <w:right w:val="none" w:sz="0" w:space="0" w:color="auto"/>
      </w:divBdr>
    </w:div>
    <w:div w:id="207303525">
      <w:bodyDiv w:val="1"/>
      <w:marLeft w:val="0"/>
      <w:marRight w:val="0"/>
      <w:marTop w:val="0"/>
      <w:marBottom w:val="0"/>
      <w:divBdr>
        <w:top w:val="none" w:sz="0" w:space="0" w:color="auto"/>
        <w:left w:val="none" w:sz="0" w:space="0" w:color="auto"/>
        <w:bottom w:val="none" w:sz="0" w:space="0" w:color="auto"/>
        <w:right w:val="none" w:sz="0" w:space="0" w:color="auto"/>
      </w:divBdr>
    </w:div>
    <w:div w:id="240261208">
      <w:bodyDiv w:val="1"/>
      <w:marLeft w:val="0"/>
      <w:marRight w:val="0"/>
      <w:marTop w:val="0"/>
      <w:marBottom w:val="0"/>
      <w:divBdr>
        <w:top w:val="none" w:sz="0" w:space="0" w:color="auto"/>
        <w:left w:val="none" w:sz="0" w:space="0" w:color="auto"/>
        <w:bottom w:val="none" w:sz="0" w:space="0" w:color="auto"/>
        <w:right w:val="none" w:sz="0" w:space="0" w:color="auto"/>
      </w:divBdr>
    </w:div>
    <w:div w:id="240335116">
      <w:bodyDiv w:val="1"/>
      <w:marLeft w:val="0"/>
      <w:marRight w:val="0"/>
      <w:marTop w:val="0"/>
      <w:marBottom w:val="0"/>
      <w:divBdr>
        <w:top w:val="none" w:sz="0" w:space="0" w:color="auto"/>
        <w:left w:val="none" w:sz="0" w:space="0" w:color="auto"/>
        <w:bottom w:val="none" w:sz="0" w:space="0" w:color="auto"/>
        <w:right w:val="none" w:sz="0" w:space="0" w:color="auto"/>
      </w:divBdr>
    </w:div>
    <w:div w:id="320743213">
      <w:bodyDiv w:val="1"/>
      <w:marLeft w:val="0"/>
      <w:marRight w:val="0"/>
      <w:marTop w:val="0"/>
      <w:marBottom w:val="0"/>
      <w:divBdr>
        <w:top w:val="none" w:sz="0" w:space="0" w:color="auto"/>
        <w:left w:val="none" w:sz="0" w:space="0" w:color="auto"/>
        <w:bottom w:val="none" w:sz="0" w:space="0" w:color="auto"/>
        <w:right w:val="none" w:sz="0" w:space="0" w:color="auto"/>
      </w:divBdr>
    </w:div>
    <w:div w:id="324166577">
      <w:bodyDiv w:val="1"/>
      <w:marLeft w:val="0"/>
      <w:marRight w:val="0"/>
      <w:marTop w:val="0"/>
      <w:marBottom w:val="0"/>
      <w:divBdr>
        <w:top w:val="none" w:sz="0" w:space="0" w:color="auto"/>
        <w:left w:val="none" w:sz="0" w:space="0" w:color="auto"/>
        <w:bottom w:val="none" w:sz="0" w:space="0" w:color="auto"/>
        <w:right w:val="none" w:sz="0" w:space="0" w:color="auto"/>
      </w:divBdr>
    </w:div>
    <w:div w:id="348989054">
      <w:bodyDiv w:val="1"/>
      <w:marLeft w:val="0"/>
      <w:marRight w:val="0"/>
      <w:marTop w:val="0"/>
      <w:marBottom w:val="0"/>
      <w:divBdr>
        <w:top w:val="none" w:sz="0" w:space="0" w:color="auto"/>
        <w:left w:val="none" w:sz="0" w:space="0" w:color="auto"/>
        <w:bottom w:val="none" w:sz="0" w:space="0" w:color="auto"/>
        <w:right w:val="none" w:sz="0" w:space="0" w:color="auto"/>
      </w:divBdr>
    </w:div>
    <w:div w:id="386032026">
      <w:bodyDiv w:val="1"/>
      <w:marLeft w:val="0"/>
      <w:marRight w:val="0"/>
      <w:marTop w:val="0"/>
      <w:marBottom w:val="0"/>
      <w:divBdr>
        <w:top w:val="none" w:sz="0" w:space="0" w:color="auto"/>
        <w:left w:val="none" w:sz="0" w:space="0" w:color="auto"/>
        <w:bottom w:val="none" w:sz="0" w:space="0" w:color="auto"/>
        <w:right w:val="none" w:sz="0" w:space="0" w:color="auto"/>
      </w:divBdr>
    </w:div>
    <w:div w:id="390543874">
      <w:bodyDiv w:val="1"/>
      <w:marLeft w:val="0"/>
      <w:marRight w:val="0"/>
      <w:marTop w:val="0"/>
      <w:marBottom w:val="0"/>
      <w:divBdr>
        <w:top w:val="none" w:sz="0" w:space="0" w:color="auto"/>
        <w:left w:val="none" w:sz="0" w:space="0" w:color="auto"/>
        <w:bottom w:val="none" w:sz="0" w:space="0" w:color="auto"/>
        <w:right w:val="none" w:sz="0" w:space="0" w:color="auto"/>
      </w:divBdr>
    </w:div>
    <w:div w:id="405612922">
      <w:bodyDiv w:val="1"/>
      <w:marLeft w:val="0"/>
      <w:marRight w:val="0"/>
      <w:marTop w:val="0"/>
      <w:marBottom w:val="0"/>
      <w:divBdr>
        <w:top w:val="none" w:sz="0" w:space="0" w:color="auto"/>
        <w:left w:val="none" w:sz="0" w:space="0" w:color="auto"/>
        <w:bottom w:val="none" w:sz="0" w:space="0" w:color="auto"/>
        <w:right w:val="none" w:sz="0" w:space="0" w:color="auto"/>
      </w:divBdr>
    </w:div>
    <w:div w:id="449974891">
      <w:bodyDiv w:val="1"/>
      <w:marLeft w:val="0"/>
      <w:marRight w:val="0"/>
      <w:marTop w:val="0"/>
      <w:marBottom w:val="0"/>
      <w:divBdr>
        <w:top w:val="none" w:sz="0" w:space="0" w:color="auto"/>
        <w:left w:val="none" w:sz="0" w:space="0" w:color="auto"/>
        <w:bottom w:val="none" w:sz="0" w:space="0" w:color="auto"/>
        <w:right w:val="none" w:sz="0" w:space="0" w:color="auto"/>
      </w:divBdr>
    </w:div>
    <w:div w:id="475607192">
      <w:bodyDiv w:val="1"/>
      <w:marLeft w:val="0"/>
      <w:marRight w:val="0"/>
      <w:marTop w:val="0"/>
      <w:marBottom w:val="0"/>
      <w:divBdr>
        <w:top w:val="none" w:sz="0" w:space="0" w:color="auto"/>
        <w:left w:val="none" w:sz="0" w:space="0" w:color="auto"/>
        <w:bottom w:val="none" w:sz="0" w:space="0" w:color="auto"/>
        <w:right w:val="none" w:sz="0" w:space="0" w:color="auto"/>
      </w:divBdr>
    </w:div>
    <w:div w:id="488061386">
      <w:bodyDiv w:val="1"/>
      <w:marLeft w:val="0"/>
      <w:marRight w:val="0"/>
      <w:marTop w:val="0"/>
      <w:marBottom w:val="0"/>
      <w:divBdr>
        <w:top w:val="none" w:sz="0" w:space="0" w:color="auto"/>
        <w:left w:val="none" w:sz="0" w:space="0" w:color="auto"/>
        <w:bottom w:val="none" w:sz="0" w:space="0" w:color="auto"/>
        <w:right w:val="none" w:sz="0" w:space="0" w:color="auto"/>
      </w:divBdr>
    </w:div>
    <w:div w:id="494540055">
      <w:bodyDiv w:val="1"/>
      <w:marLeft w:val="0"/>
      <w:marRight w:val="0"/>
      <w:marTop w:val="0"/>
      <w:marBottom w:val="0"/>
      <w:divBdr>
        <w:top w:val="none" w:sz="0" w:space="0" w:color="auto"/>
        <w:left w:val="none" w:sz="0" w:space="0" w:color="auto"/>
        <w:bottom w:val="none" w:sz="0" w:space="0" w:color="auto"/>
        <w:right w:val="none" w:sz="0" w:space="0" w:color="auto"/>
      </w:divBdr>
    </w:div>
    <w:div w:id="511605516">
      <w:bodyDiv w:val="1"/>
      <w:marLeft w:val="0"/>
      <w:marRight w:val="0"/>
      <w:marTop w:val="0"/>
      <w:marBottom w:val="0"/>
      <w:divBdr>
        <w:top w:val="none" w:sz="0" w:space="0" w:color="auto"/>
        <w:left w:val="none" w:sz="0" w:space="0" w:color="auto"/>
        <w:bottom w:val="none" w:sz="0" w:space="0" w:color="auto"/>
        <w:right w:val="none" w:sz="0" w:space="0" w:color="auto"/>
      </w:divBdr>
    </w:div>
    <w:div w:id="535235261">
      <w:bodyDiv w:val="1"/>
      <w:marLeft w:val="0"/>
      <w:marRight w:val="0"/>
      <w:marTop w:val="0"/>
      <w:marBottom w:val="0"/>
      <w:divBdr>
        <w:top w:val="none" w:sz="0" w:space="0" w:color="auto"/>
        <w:left w:val="none" w:sz="0" w:space="0" w:color="auto"/>
        <w:bottom w:val="none" w:sz="0" w:space="0" w:color="auto"/>
        <w:right w:val="none" w:sz="0" w:space="0" w:color="auto"/>
      </w:divBdr>
    </w:div>
    <w:div w:id="535506695">
      <w:bodyDiv w:val="1"/>
      <w:marLeft w:val="0"/>
      <w:marRight w:val="0"/>
      <w:marTop w:val="0"/>
      <w:marBottom w:val="0"/>
      <w:divBdr>
        <w:top w:val="none" w:sz="0" w:space="0" w:color="auto"/>
        <w:left w:val="none" w:sz="0" w:space="0" w:color="auto"/>
        <w:bottom w:val="none" w:sz="0" w:space="0" w:color="auto"/>
        <w:right w:val="none" w:sz="0" w:space="0" w:color="auto"/>
      </w:divBdr>
    </w:div>
    <w:div w:id="606816185">
      <w:bodyDiv w:val="1"/>
      <w:marLeft w:val="0"/>
      <w:marRight w:val="0"/>
      <w:marTop w:val="0"/>
      <w:marBottom w:val="0"/>
      <w:divBdr>
        <w:top w:val="none" w:sz="0" w:space="0" w:color="auto"/>
        <w:left w:val="none" w:sz="0" w:space="0" w:color="auto"/>
        <w:bottom w:val="none" w:sz="0" w:space="0" w:color="auto"/>
        <w:right w:val="none" w:sz="0" w:space="0" w:color="auto"/>
      </w:divBdr>
    </w:div>
    <w:div w:id="615450348">
      <w:bodyDiv w:val="1"/>
      <w:marLeft w:val="0"/>
      <w:marRight w:val="0"/>
      <w:marTop w:val="0"/>
      <w:marBottom w:val="0"/>
      <w:divBdr>
        <w:top w:val="none" w:sz="0" w:space="0" w:color="auto"/>
        <w:left w:val="none" w:sz="0" w:space="0" w:color="auto"/>
        <w:bottom w:val="none" w:sz="0" w:space="0" w:color="auto"/>
        <w:right w:val="none" w:sz="0" w:space="0" w:color="auto"/>
      </w:divBdr>
    </w:div>
    <w:div w:id="707754269">
      <w:bodyDiv w:val="1"/>
      <w:marLeft w:val="0"/>
      <w:marRight w:val="0"/>
      <w:marTop w:val="0"/>
      <w:marBottom w:val="0"/>
      <w:divBdr>
        <w:top w:val="none" w:sz="0" w:space="0" w:color="auto"/>
        <w:left w:val="none" w:sz="0" w:space="0" w:color="auto"/>
        <w:bottom w:val="none" w:sz="0" w:space="0" w:color="auto"/>
        <w:right w:val="none" w:sz="0" w:space="0" w:color="auto"/>
      </w:divBdr>
    </w:div>
    <w:div w:id="709959493">
      <w:bodyDiv w:val="1"/>
      <w:marLeft w:val="0"/>
      <w:marRight w:val="0"/>
      <w:marTop w:val="0"/>
      <w:marBottom w:val="0"/>
      <w:divBdr>
        <w:top w:val="none" w:sz="0" w:space="0" w:color="auto"/>
        <w:left w:val="none" w:sz="0" w:space="0" w:color="auto"/>
        <w:bottom w:val="none" w:sz="0" w:space="0" w:color="auto"/>
        <w:right w:val="none" w:sz="0" w:space="0" w:color="auto"/>
      </w:divBdr>
    </w:div>
    <w:div w:id="770007660">
      <w:bodyDiv w:val="1"/>
      <w:marLeft w:val="0"/>
      <w:marRight w:val="0"/>
      <w:marTop w:val="0"/>
      <w:marBottom w:val="0"/>
      <w:divBdr>
        <w:top w:val="none" w:sz="0" w:space="0" w:color="auto"/>
        <w:left w:val="none" w:sz="0" w:space="0" w:color="auto"/>
        <w:bottom w:val="none" w:sz="0" w:space="0" w:color="auto"/>
        <w:right w:val="none" w:sz="0" w:space="0" w:color="auto"/>
      </w:divBdr>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057767">
      <w:bodyDiv w:val="1"/>
      <w:marLeft w:val="0"/>
      <w:marRight w:val="0"/>
      <w:marTop w:val="0"/>
      <w:marBottom w:val="0"/>
      <w:divBdr>
        <w:top w:val="none" w:sz="0" w:space="0" w:color="auto"/>
        <w:left w:val="none" w:sz="0" w:space="0" w:color="auto"/>
        <w:bottom w:val="none" w:sz="0" w:space="0" w:color="auto"/>
        <w:right w:val="none" w:sz="0" w:space="0" w:color="auto"/>
      </w:divBdr>
    </w:div>
    <w:div w:id="810638259">
      <w:bodyDiv w:val="1"/>
      <w:marLeft w:val="0"/>
      <w:marRight w:val="0"/>
      <w:marTop w:val="0"/>
      <w:marBottom w:val="0"/>
      <w:divBdr>
        <w:top w:val="none" w:sz="0" w:space="0" w:color="auto"/>
        <w:left w:val="none" w:sz="0" w:space="0" w:color="auto"/>
        <w:bottom w:val="none" w:sz="0" w:space="0" w:color="auto"/>
        <w:right w:val="none" w:sz="0" w:space="0" w:color="auto"/>
      </w:divBdr>
    </w:div>
    <w:div w:id="838622857">
      <w:bodyDiv w:val="1"/>
      <w:marLeft w:val="0"/>
      <w:marRight w:val="0"/>
      <w:marTop w:val="0"/>
      <w:marBottom w:val="0"/>
      <w:divBdr>
        <w:top w:val="none" w:sz="0" w:space="0" w:color="auto"/>
        <w:left w:val="none" w:sz="0" w:space="0" w:color="auto"/>
        <w:bottom w:val="none" w:sz="0" w:space="0" w:color="auto"/>
        <w:right w:val="none" w:sz="0" w:space="0" w:color="auto"/>
      </w:divBdr>
    </w:div>
    <w:div w:id="839076674">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68572202">
      <w:bodyDiv w:val="1"/>
      <w:marLeft w:val="0"/>
      <w:marRight w:val="0"/>
      <w:marTop w:val="0"/>
      <w:marBottom w:val="0"/>
      <w:divBdr>
        <w:top w:val="none" w:sz="0" w:space="0" w:color="auto"/>
        <w:left w:val="none" w:sz="0" w:space="0" w:color="auto"/>
        <w:bottom w:val="none" w:sz="0" w:space="0" w:color="auto"/>
        <w:right w:val="none" w:sz="0" w:space="0" w:color="auto"/>
      </w:divBdr>
    </w:div>
    <w:div w:id="894463188">
      <w:bodyDiv w:val="1"/>
      <w:marLeft w:val="0"/>
      <w:marRight w:val="0"/>
      <w:marTop w:val="0"/>
      <w:marBottom w:val="0"/>
      <w:divBdr>
        <w:top w:val="none" w:sz="0" w:space="0" w:color="auto"/>
        <w:left w:val="none" w:sz="0" w:space="0" w:color="auto"/>
        <w:bottom w:val="none" w:sz="0" w:space="0" w:color="auto"/>
        <w:right w:val="none" w:sz="0" w:space="0" w:color="auto"/>
      </w:divBdr>
    </w:div>
    <w:div w:id="981926636">
      <w:bodyDiv w:val="1"/>
      <w:marLeft w:val="0"/>
      <w:marRight w:val="0"/>
      <w:marTop w:val="0"/>
      <w:marBottom w:val="0"/>
      <w:divBdr>
        <w:top w:val="none" w:sz="0" w:space="0" w:color="auto"/>
        <w:left w:val="none" w:sz="0" w:space="0" w:color="auto"/>
        <w:bottom w:val="none" w:sz="0" w:space="0" w:color="auto"/>
        <w:right w:val="none" w:sz="0" w:space="0" w:color="auto"/>
      </w:divBdr>
    </w:div>
    <w:div w:id="1002464914">
      <w:bodyDiv w:val="1"/>
      <w:marLeft w:val="0"/>
      <w:marRight w:val="0"/>
      <w:marTop w:val="0"/>
      <w:marBottom w:val="0"/>
      <w:divBdr>
        <w:top w:val="none" w:sz="0" w:space="0" w:color="auto"/>
        <w:left w:val="none" w:sz="0" w:space="0" w:color="auto"/>
        <w:bottom w:val="none" w:sz="0" w:space="0" w:color="auto"/>
        <w:right w:val="none" w:sz="0" w:space="0" w:color="auto"/>
      </w:divBdr>
    </w:div>
    <w:div w:id="1034842615">
      <w:bodyDiv w:val="1"/>
      <w:marLeft w:val="0"/>
      <w:marRight w:val="0"/>
      <w:marTop w:val="0"/>
      <w:marBottom w:val="0"/>
      <w:divBdr>
        <w:top w:val="none" w:sz="0" w:space="0" w:color="auto"/>
        <w:left w:val="none" w:sz="0" w:space="0" w:color="auto"/>
        <w:bottom w:val="none" w:sz="0" w:space="0" w:color="auto"/>
        <w:right w:val="none" w:sz="0" w:space="0" w:color="auto"/>
      </w:divBdr>
    </w:div>
    <w:div w:id="1145009500">
      <w:bodyDiv w:val="1"/>
      <w:marLeft w:val="0"/>
      <w:marRight w:val="0"/>
      <w:marTop w:val="0"/>
      <w:marBottom w:val="0"/>
      <w:divBdr>
        <w:top w:val="none" w:sz="0" w:space="0" w:color="auto"/>
        <w:left w:val="none" w:sz="0" w:space="0" w:color="auto"/>
        <w:bottom w:val="none" w:sz="0" w:space="0" w:color="auto"/>
        <w:right w:val="none" w:sz="0" w:space="0" w:color="auto"/>
      </w:divBdr>
    </w:div>
    <w:div w:id="1149708046">
      <w:bodyDiv w:val="1"/>
      <w:marLeft w:val="0"/>
      <w:marRight w:val="0"/>
      <w:marTop w:val="0"/>
      <w:marBottom w:val="0"/>
      <w:divBdr>
        <w:top w:val="none" w:sz="0" w:space="0" w:color="auto"/>
        <w:left w:val="none" w:sz="0" w:space="0" w:color="auto"/>
        <w:bottom w:val="none" w:sz="0" w:space="0" w:color="auto"/>
        <w:right w:val="none" w:sz="0" w:space="0" w:color="auto"/>
      </w:divBdr>
    </w:div>
    <w:div w:id="1198467516">
      <w:bodyDiv w:val="1"/>
      <w:marLeft w:val="0"/>
      <w:marRight w:val="0"/>
      <w:marTop w:val="0"/>
      <w:marBottom w:val="0"/>
      <w:divBdr>
        <w:top w:val="none" w:sz="0" w:space="0" w:color="auto"/>
        <w:left w:val="none" w:sz="0" w:space="0" w:color="auto"/>
        <w:bottom w:val="none" w:sz="0" w:space="0" w:color="auto"/>
        <w:right w:val="none" w:sz="0" w:space="0" w:color="auto"/>
      </w:divBdr>
    </w:div>
    <w:div w:id="1223445383">
      <w:bodyDiv w:val="1"/>
      <w:marLeft w:val="0"/>
      <w:marRight w:val="0"/>
      <w:marTop w:val="0"/>
      <w:marBottom w:val="0"/>
      <w:divBdr>
        <w:top w:val="none" w:sz="0" w:space="0" w:color="auto"/>
        <w:left w:val="none" w:sz="0" w:space="0" w:color="auto"/>
        <w:bottom w:val="none" w:sz="0" w:space="0" w:color="auto"/>
        <w:right w:val="none" w:sz="0" w:space="0" w:color="auto"/>
      </w:divBdr>
    </w:div>
    <w:div w:id="1244996625">
      <w:bodyDiv w:val="1"/>
      <w:marLeft w:val="0"/>
      <w:marRight w:val="0"/>
      <w:marTop w:val="0"/>
      <w:marBottom w:val="0"/>
      <w:divBdr>
        <w:top w:val="none" w:sz="0" w:space="0" w:color="auto"/>
        <w:left w:val="none" w:sz="0" w:space="0" w:color="auto"/>
        <w:bottom w:val="none" w:sz="0" w:space="0" w:color="auto"/>
        <w:right w:val="none" w:sz="0" w:space="0" w:color="auto"/>
      </w:divBdr>
    </w:div>
    <w:div w:id="1275595929">
      <w:bodyDiv w:val="1"/>
      <w:marLeft w:val="0"/>
      <w:marRight w:val="0"/>
      <w:marTop w:val="0"/>
      <w:marBottom w:val="0"/>
      <w:divBdr>
        <w:top w:val="none" w:sz="0" w:space="0" w:color="auto"/>
        <w:left w:val="none" w:sz="0" w:space="0" w:color="auto"/>
        <w:bottom w:val="none" w:sz="0" w:space="0" w:color="auto"/>
        <w:right w:val="none" w:sz="0" w:space="0" w:color="auto"/>
      </w:divBdr>
    </w:div>
    <w:div w:id="1292786380">
      <w:bodyDiv w:val="1"/>
      <w:marLeft w:val="0"/>
      <w:marRight w:val="0"/>
      <w:marTop w:val="0"/>
      <w:marBottom w:val="0"/>
      <w:divBdr>
        <w:top w:val="none" w:sz="0" w:space="0" w:color="auto"/>
        <w:left w:val="none" w:sz="0" w:space="0" w:color="auto"/>
        <w:bottom w:val="none" w:sz="0" w:space="0" w:color="auto"/>
        <w:right w:val="none" w:sz="0" w:space="0" w:color="auto"/>
      </w:divBdr>
    </w:div>
    <w:div w:id="1300262810">
      <w:bodyDiv w:val="1"/>
      <w:marLeft w:val="0"/>
      <w:marRight w:val="0"/>
      <w:marTop w:val="0"/>
      <w:marBottom w:val="0"/>
      <w:divBdr>
        <w:top w:val="none" w:sz="0" w:space="0" w:color="auto"/>
        <w:left w:val="none" w:sz="0" w:space="0" w:color="auto"/>
        <w:bottom w:val="none" w:sz="0" w:space="0" w:color="auto"/>
        <w:right w:val="none" w:sz="0" w:space="0" w:color="auto"/>
      </w:divBdr>
    </w:div>
    <w:div w:id="1305281109">
      <w:bodyDiv w:val="1"/>
      <w:marLeft w:val="0"/>
      <w:marRight w:val="0"/>
      <w:marTop w:val="0"/>
      <w:marBottom w:val="0"/>
      <w:divBdr>
        <w:top w:val="none" w:sz="0" w:space="0" w:color="auto"/>
        <w:left w:val="none" w:sz="0" w:space="0" w:color="auto"/>
        <w:bottom w:val="none" w:sz="0" w:space="0" w:color="auto"/>
        <w:right w:val="none" w:sz="0" w:space="0" w:color="auto"/>
      </w:divBdr>
    </w:div>
    <w:div w:id="1352998122">
      <w:bodyDiv w:val="1"/>
      <w:marLeft w:val="0"/>
      <w:marRight w:val="0"/>
      <w:marTop w:val="0"/>
      <w:marBottom w:val="0"/>
      <w:divBdr>
        <w:top w:val="none" w:sz="0" w:space="0" w:color="auto"/>
        <w:left w:val="none" w:sz="0" w:space="0" w:color="auto"/>
        <w:bottom w:val="none" w:sz="0" w:space="0" w:color="auto"/>
        <w:right w:val="none" w:sz="0" w:space="0" w:color="auto"/>
      </w:divBdr>
    </w:div>
    <w:div w:id="1452702581">
      <w:bodyDiv w:val="1"/>
      <w:marLeft w:val="0"/>
      <w:marRight w:val="0"/>
      <w:marTop w:val="0"/>
      <w:marBottom w:val="0"/>
      <w:divBdr>
        <w:top w:val="none" w:sz="0" w:space="0" w:color="auto"/>
        <w:left w:val="none" w:sz="0" w:space="0" w:color="auto"/>
        <w:bottom w:val="none" w:sz="0" w:space="0" w:color="auto"/>
        <w:right w:val="none" w:sz="0" w:space="0" w:color="auto"/>
      </w:divBdr>
    </w:div>
    <w:div w:id="1460109168">
      <w:bodyDiv w:val="1"/>
      <w:marLeft w:val="0"/>
      <w:marRight w:val="0"/>
      <w:marTop w:val="0"/>
      <w:marBottom w:val="0"/>
      <w:divBdr>
        <w:top w:val="none" w:sz="0" w:space="0" w:color="auto"/>
        <w:left w:val="none" w:sz="0" w:space="0" w:color="auto"/>
        <w:bottom w:val="none" w:sz="0" w:space="0" w:color="auto"/>
        <w:right w:val="none" w:sz="0" w:space="0" w:color="auto"/>
      </w:divBdr>
    </w:div>
    <w:div w:id="1478957072">
      <w:bodyDiv w:val="1"/>
      <w:marLeft w:val="0"/>
      <w:marRight w:val="0"/>
      <w:marTop w:val="0"/>
      <w:marBottom w:val="0"/>
      <w:divBdr>
        <w:top w:val="none" w:sz="0" w:space="0" w:color="auto"/>
        <w:left w:val="none" w:sz="0" w:space="0" w:color="auto"/>
        <w:bottom w:val="none" w:sz="0" w:space="0" w:color="auto"/>
        <w:right w:val="none" w:sz="0" w:space="0" w:color="auto"/>
      </w:divBdr>
    </w:div>
    <w:div w:id="1498157954">
      <w:bodyDiv w:val="1"/>
      <w:marLeft w:val="0"/>
      <w:marRight w:val="0"/>
      <w:marTop w:val="0"/>
      <w:marBottom w:val="0"/>
      <w:divBdr>
        <w:top w:val="none" w:sz="0" w:space="0" w:color="auto"/>
        <w:left w:val="none" w:sz="0" w:space="0" w:color="auto"/>
        <w:bottom w:val="none" w:sz="0" w:space="0" w:color="auto"/>
        <w:right w:val="none" w:sz="0" w:space="0" w:color="auto"/>
      </w:divBdr>
    </w:div>
    <w:div w:id="1539471924">
      <w:bodyDiv w:val="1"/>
      <w:marLeft w:val="0"/>
      <w:marRight w:val="0"/>
      <w:marTop w:val="0"/>
      <w:marBottom w:val="0"/>
      <w:divBdr>
        <w:top w:val="none" w:sz="0" w:space="0" w:color="auto"/>
        <w:left w:val="none" w:sz="0" w:space="0" w:color="auto"/>
        <w:bottom w:val="none" w:sz="0" w:space="0" w:color="auto"/>
        <w:right w:val="none" w:sz="0" w:space="0" w:color="auto"/>
      </w:divBdr>
    </w:div>
    <w:div w:id="1589002030">
      <w:bodyDiv w:val="1"/>
      <w:marLeft w:val="0"/>
      <w:marRight w:val="0"/>
      <w:marTop w:val="0"/>
      <w:marBottom w:val="0"/>
      <w:divBdr>
        <w:top w:val="none" w:sz="0" w:space="0" w:color="auto"/>
        <w:left w:val="none" w:sz="0" w:space="0" w:color="auto"/>
        <w:bottom w:val="none" w:sz="0" w:space="0" w:color="auto"/>
        <w:right w:val="none" w:sz="0" w:space="0" w:color="auto"/>
      </w:divBdr>
    </w:div>
    <w:div w:id="1761022834">
      <w:bodyDiv w:val="1"/>
      <w:marLeft w:val="0"/>
      <w:marRight w:val="0"/>
      <w:marTop w:val="0"/>
      <w:marBottom w:val="0"/>
      <w:divBdr>
        <w:top w:val="none" w:sz="0" w:space="0" w:color="auto"/>
        <w:left w:val="none" w:sz="0" w:space="0" w:color="auto"/>
        <w:bottom w:val="none" w:sz="0" w:space="0" w:color="auto"/>
        <w:right w:val="none" w:sz="0" w:space="0" w:color="auto"/>
      </w:divBdr>
    </w:div>
    <w:div w:id="1763717288">
      <w:bodyDiv w:val="1"/>
      <w:marLeft w:val="0"/>
      <w:marRight w:val="0"/>
      <w:marTop w:val="0"/>
      <w:marBottom w:val="0"/>
      <w:divBdr>
        <w:top w:val="none" w:sz="0" w:space="0" w:color="auto"/>
        <w:left w:val="none" w:sz="0" w:space="0" w:color="auto"/>
        <w:bottom w:val="none" w:sz="0" w:space="0" w:color="auto"/>
        <w:right w:val="none" w:sz="0" w:space="0" w:color="auto"/>
      </w:divBdr>
    </w:div>
    <w:div w:id="1783646699">
      <w:bodyDiv w:val="1"/>
      <w:marLeft w:val="0"/>
      <w:marRight w:val="0"/>
      <w:marTop w:val="0"/>
      <w:marBottom w:val="0"/>
      <w:divBdr>
        <w:top w:val="none" w:sz="0" w:space="0" w:color="auto"/>
        <w:left w:val="none" w:sz="0" w:space="0" w:color="auto"/>
        <w:bottom w:val="none" w:sz="0" w:space="0" w:color="auto"/>
        <w:right w:val="none" w:sz="0" w:space="0" w:color="auto"/>
      </w:divBdr>
    </w:div>
    <w:div w:id="1791045049">
      <w:bodyDiv w:val="1"/>
      <w:marLeft w:val="0"/>
      <w:marRight w:val="0"/>
      <w:marTop w:val="0"/>
      <w:marBottom w:val="0"/>
      <w:divBdr>
        <w:top w:val="none" w:sz="0" w:space="0" w:color="auto"/>
        <w:left w:val="none" w:sz="0" w:space="0" w:color="auto"/>
        <w:bottom w:val="none" w:sz="0" w:space="0" w:color="auto"/>
        <w:right w:val="none" w:sz="0" w:space="0" w:color="auto"/>
      </w:divBdr>
    </w:div>
    <w:div w:id="1804155133">
      <w:bodyDiv w:val="1"/>
      <w:marLeft w:val="0"/>
      <w:marRight w:val="0"/>
      <w:marTop w:val="0"/>
      <w:marBottom w:val="0"/>
      <w:divBdr>
        <w:top w:val="none" w:sz="0" w:space="0" w:color="auto"/>
        <w:left w:val="none" w:sz="0" w:space="0" w:color="auto"/>
        <w:bottom w:val="none" w:sz="0" w:space="0" w:color="auto"/>
        <w:right w:val="none" w:sz="0" w:space="0" w:color="auto"/>
      </w:divBdr>
    </w:div>
    <w:div w:id="1898929568">
      <w:bodyDiv w:val="1"/>
      <w:marLeft w:val="0"/>
      <w:marRight w:val="0"/>
      <w:marTop w:val="0"/>
      <w:marBottom w:val="0"/>
      <w:divBdr>
        <w:top w:val="none" w:sz="0" w:space="0" w:color="auto"/>
        <w:left w:val="none" w:sz="0" w:space="0" w:color="auto"/>
        <w:bottom w:val="none" w:sz="0" w:space="0" w:color="auto"/>
        <w:right w:val="none" w:sz="0" w:space="0" w:color="auto"/>
      </w:divBdr>
    </w:div>
    <w:div w:id="1933270843">
      <w:bodyDiv w:val="1"/>
      <w:marLeft w:val="0"/>
      <w:marRight w:val="0"/>
      <w:marTop w:val="0"/>
      <w:marBottom w:val="0"/>
      <w:divBdr>
        <w:top w:val="none" w:sz="0" w:space="0" w:color="auto"/>
        <w:left w:val="none" w:sz="0" w:space="0" w:color="auto"/>
        <w:bottom w:val="none" w:sz="0" w:space="0" w:color="auto"/>
        <w:right w:val="none" w:sz="0" w:space="0" w:color="auto"/>
      </w:divBdr>
    </w:div>
    <w:div w:id="1935897510">
      <w:bodyDiv w:val="1"/>
      <w:marLeft w:val="0"/>
      <w:marRight w:val="0"/>
      <w:marTop w:val="0"/>
      <w:marBottom w:val="0"/>
      <w:divBdr>
        <w:top w:val="none" w:sz="0" w:space="0" w:color="auto"/>
        <w:left w:val="none" w:sz="0" w:space="0" w:color="auto"/>
        <w:bottom w:val="none" w:sz="0" w:space="0" w:color="auto"/>
        <w:right w:val="none" w:sz="0" w:space="0" w:color="auto"/>
      </w:divBdr>
    </w:div>
    <w:div w:id="1941911698">
      <w:bodyDiv w:val="1"/>
      <w:marLeft w:val="0"/>
      <w:marRight w:val="0"/>
      <w:marTop w:val="0"/>
      <w:marBottom w:val="0"/>
      <w:divBdr>
        <w:top w:val="none" w:sz="0" w:space="0" w:color="auto"/>
        <w:left w:val="none" w:sz="0" w:space="0" w:color="auto"/>
        <w:bottom w:val="none" w:sz="0" w:space="0" w:color="auto"/>
        <w:right w:val="none" w:sz="0" w:space="0" w:color="auto"/>
      </w:divBdr>
    </w:div>
    <w:div w:id="2074236283">
      <w:bodyDiv w:val="1"/>
      <w:marLeft w:val="0"/>
      <w:marRight w:val="0"/>
      <w:marTop w:val="0"/>
      <w:marBottom w:val="0"/>
      <w:divBdr>
        <w:top w:val="none" w:sz="0" w:space="0" w:color="auto"/>
        <w:left w:val="none" w:sz="0" w:space="0" w:color="auto"/>
        <w:bottom w:val="none" w:sz="0" w:space="0" w:color="auto"/>
        <w:right w:val="none" w:sz="0" w:space="0" w:color="auto"/>
      </w:divBdr>
    </w:div>
    <w:div w:id="2098936909">
      <w:bodyDiv w:val="1"/>
      <w:marLeft w:val="0"/>
      <w:marRight w:val="0"/>
      <w:marTop w:val="0"/>
      <w:marBottom w:val="0"/>
      <w:divBdr>
        <w:top w:val="none" w:sz="0" w:space="0" w:color="auto"/>
        <w:left w:val="none" w:sz="0" w:space="0" w:color="auto"/>
        <w:bottom w:val="none" w:sz="0" w:space="0" w:color="auto"/>
        <w:right w:val="none" w:sz="0" w:space="0" w:color="auto"/>
      </w:divBdr>
    </w:div>
    <w:div w:id="2111387946">
      <w:bodyDiv w:val="1"/>
      <w:marLeft w:val="0"/>
      <w:marRight w:val="0"/>
      <w:marTop w:val="0"/>
      <w:marBottom w:val="0"/>
      <w:divBdr>
        <w:top w:val="none" w:sz="0" w:space="0" w:color="auto"/>
        <w:left w:val="none" w:sz="0" w:space="0" w:color="auto"/>
        <w:bottom w:val="none" w:sz="0" w:space="0" w:color="auto"/>
        <w:right w:val="none" w:sz="0" w:space="0" w:color="auto"/>
      </w:divBdr>
    </w:div>
    <w:div w:id="2114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AD52C8AA9680871242E1CADA20B001AE09FC3C2B31B1273425DA4h47FI" TargetMode="External"/><Relationship Id="rId18" Type="http://schemas.openxmlformats.org/officeDocument/2006/relationships/hyperlink" Target="normacs://normacs.ru/1K3?dob=41306.000012&amp;dol=41368.626053" TargetMode="External"/><Relationship Id="rId26" Type="http://schemas.openxmlformats.org/officeDocument/2006/relationships/footer" Target="footer2.xml"/><Relationship Id="rId39" Type="http://schemas.openxmlformats.org/officeDocument/2006/relationships/hyperlink" Target="consultantplus://offline/ref=565496BA5F81D8F9DADBAE6E440AF70E615F9C0207E7121B7DFDD7p4FBI" TargetMode="External"/><Relationship Id="rId3" Type="http://schemas.openxmlformats.org/officeDocument/2006/relationships/styles" Target="styles.xml"/><Relationship Id="rId21" Type="http://schemas.openxmlformats.org/officeDocument/2006/relationships/hyperlink" Target="normacs://normacs.ru/1K3?dob=41306.000012&amp;dol=41368.627512" TargetMode="External"/><Relationship Id="rId34" Type="http://schemas.openxmlformats.org/officeDocument/2006/relationships/hyperlink" Target="consultantplus://offline/ref=2AD52C8AA9680871242E1CADA20B001AE59EC0C3B31B1273425DA4h47FI" TargetMode="Externa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2AD52C8AA9680871242E1CADA20B001AE09FC3C2B31B1273425DA4h47FI" TargetMode="External"/><Relationship Id="rId17" Type="http://schemas.openxmlformats.org/officeDocument/2006/relationships/footer" Target="footer1.xml"/><Relationship Id="rId25" Type="http://schemas.openxmlformats.org/officeDocument/2006/relationships/header" Target="header1.xml"/><Relationship Id="rId33" Type="http://schemas.openxmlformats.org/officeDocument/2006/relationships/hyperlink" Target="consultantplus://offline/ref=2AD52C8AA9680871242E1CADA20B001AE09FC3C2B31B1273425DA4h47FI" TargetMode="External"/><Relationship Id="rId38" Type="http://schemas.openxmlformats.org/officeDocument/2006/relationships/hyperlink" Target="consultantplus://offline/ref=B738B15FA10B29BF3A3F6DA8AD710BB450108213D12ED6003EBC6B59F00F9E147068A088LEIEL" TargetMode="External"/><Relationship Id="rId2" Type="http://schemas.openxmlformats.org/officeDocument/2006/relationships/numbering" Target="numbering.xml"/><Relationship Id="rId16" Type="http://schemas.openxmlformats.org/officeDocument/2006/relationships/hyperlink" Target="consultantplus://offline/main?base=LAW;n=117593;fld=134" TargetMode="External"/><Relationship Id="rId20" Type="http://schemas.openxmlformats.org/officeDocument/2006/relationships/hyperlink" Target="normacs://normacs.ru/R8?dob=41306.000012&amp;dol=41368.627512" TargetMode="External"/><Relationship Id="rId29" Type="http://schemas.openxmlformats.org/officeDocument/2006/relationships/hyperlink" Target="consultantplus://offline/ref=17BFE5A3C1B66F5A327654A76BB034B07D7706A812467E5F1DCABBFF72202503CFD60023726041CA54i5M"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BC04675D45A7319E4896234EF5654726773748F9C322EA4BDB725FC83DBE01F809424912C0B6B7A2E37AQFfCJ" TargetMode="External"/><Relationship Id="rId24" Type="http://schemas.openxmlformats.org/officeDocument/2006/relationships/hyperlink" Target="consultantplus://offline/ref=AA7B118A6B629FCA856E1A27402C3F8233886127F7388B760B0D69BACBh2I" TargetMode="External"/><Relationship Id="rId32" Type="http://schemas.openxmlformats.org/officeDocument/2006/relationships/hyperlink" Target="consultantplus://offline/ref=2AD52C8AA9680871242E1CADA20B001AE09FC3C2B31B1273425DA4h47FI" TargetMode="External"/><Relationship Id="rId37" Type="http://schemas.openxmlformats.org/officeDocument/2006/relationships/hyperlink" Target="consultantplus://offline/ref=2AD52C8AA9680871242E1CADA20B001AE09FC3C2B31B1273425DA4h47FI"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main?base=LAW;n=117072;fld=134;dst=100705" TargetMode="External"/><Relationship Id="rId23" Type="http://schemas.openxmlformats.org/officeDocument/2006/relationships/hyperlink" Target="consultantplus://offline/ref=AA7B118A6B629FCA856E1A27402C3F8233886023F6388B760B0D69BACBh2I" TargetMode="External"/><Relationship Id="rId28" Type="http://schemas.openxmlformats.org/officeDocument/2006/relationships/hyperlink" Target="consultantplus://offline/ref=17BFE5A3C1B66F5A327654A76BB034B07D7403A5124A23551593B7FD752F7A14C89F0C227260475CiCM" TargetMode="External"/><Relationship Id="rId36" Type="http://schemas.openxmlformats.org/officeDocument/2006/relationships/hyperlink" Target="http://integral.ru/download/literatur/2.1.6.1032-01.pdf" TargetMode="External"/><Relationship Id="rId10" Type="http://schemas.openxmlformats.org/officeDocument/2006/relationships/hyperlink" Target="consultantplus://offline/ref=ACBC04675D45A7319E48882E58993A48247F6B4CF3C62CBB1E8429029F34B456BF461B08Q5fEJ" TargetMode="External"/><Relationship Id="rId19" Type="http://schemas.openxmlformats.org/officeDocument/2006/relationships/hyperlink" Target="normacs://normacs.ru/1K3?dob=41306.000012&amp;dol=41368.627512" TargetMode="External"/><Relationship Id="rId31" Type="http://schemas.openxmlformats.org/officeDocument/2006/relationships/hyperlink" Target="consultantplus://offline/ref=2AD52C8AA9680871242E1CADA20B001AE09FC3C2B31B1273425DA4h47FI"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4CC81D2AEE8E6AE7EBDB7EE0275DB652C2A73682FAA777724CA2332BC5956F7564A2E7FB082C7DEB74CB2vFU9J" TargetMode="External"/><Relationship Id="rId14" Type="http://schemas.openxmlformats.org/officeDocument/2006/relationships/hyperlink" Target="consultantplus://offline/main?base=LAW;n=120028;fld=134;dst=100087" TargetMode="External"/><Relationship Id="rId22" Type="http://schemas.openxmlformats.org/officeDocument/2006/relationships/hyperlink" Target="consultantplus://offline/ref=AA7B118A6B629FCA856E1A27402C3F8233886C26F6388B760B0D69BACBh2I" TargetMode="External"/><Relationship Id="rId27" Type="http://schemas.openxmlformats.org/officeDocument/2006/relationships/hyperlink" Target="consultantplus://offline/ref=2AD52C8AA9680871242E1CADA20B001AE09FC3C2B31B1273425DA4h47FI" TargetMode="External"/><Relationship Id="rId30" Type="http://schemas.openxmlformats.org/officeDocument/2006/relationships/hyperlink" Target="consultantplus://offline/ref=17BFE5A3C1B66F5A327654A76BB034B07D7403A5124A23551593B7FD752F7A14C89F0C227260405Ci8M" TargetMode="External"/><Relationship Id="rId35" Type="http://schemas.openxmlformats.org/officeDocument/2006/relationships/hyperlink" Target="consultantplus://offline/main?base=LAW;n=97924;fld=134;dst=10008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F290-3E47-412C-B316-7A5DB493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44186</Words>
  <Characters>251866</Characters>
  <Application>Microsoft Office Word</Application>
  <DocSecurity>0</DocSecurity>
  <Lines>2098</Lines>
  <Paragraphs>590</Paragraphs>
  <ScaleCrop>false</ScaleCrop>
  <HeadingPairs>
    <vt:vector size="2" baseType="variant">
      <vt:variant>
        <vt:lpstr>Название</vt:lpstr>
      </vt:variant>
      <vt:variant>
        <vt:i4>1</vt:i4>
      </vt:variant>
    </vt:vector>
  </HeadingPairs>
  <TitlesOfParts>
    <vt:vector size="1" baseType="lpstr">
      <vt:lpstr>ООО  «Институт Территориального Планирования  «Град»</vt:lpstr>
    </vt:vector>
  </TitlesOfParts>
  <Company/>
  <LinksUpToDate>false</LinksUpToDate>
  <CharactersWithSpaces>295462</CharactersWithSpaces>
  <SharedDoc>false</SharedDoc>
  <HLinks>
    <vt:vector size="1092" baseType="variant">
      <vt:variant>
        <vt:i4>3736635</vt:i4>
      </vt:variant>
      <vt:variant>
        <vt:i4>1176</vt:i4>
      </vt:variant>
      <vt:variant>
        <vt:i4>0</vt:i4>
      </vt:variant>
      <vt:variant>
        <vt:i4>5</vt:i4>
      </vt:variant>
      <vt:variant>
        <vt:lpwstr/>
      </vt:variant>
      <vt:variant>
        <vt:lpwstr>л9</vt:lpwstr>
      </vt:variant>
      <vt:variant>
        <vt:i4>81</vt:i4>
      </vt:variant>
      <vt:variant>
        <vt:i4>1167</vt:i4>
      </vt:variant>
      <vt:variant>
        <vt:i4>0</vt:i4>
      </vt:variant>
      <vt:variant>
        <vt:i4>5</vt:i4>
      </vt:variant>
      <vt:variant>
        <vt:lpwstr>consultantplus://offline/ref=565496BA5F81D8F9DADBAE6E440AF70E615F9C0207E7121B7DFDD7p4FBI</vt:lpwstr>
      </vt:variant>
      <vt:variant>
        <vt:lpwstr/>
      </vt:variant>
      <vt:variant>
        <vt:i4>2228324</vt:i4>
      </vt:variant>
      <vt:variant>
        <vt:i4>1164</vt:i4>
      </vt:variant>
      <vt:variant>
        <vt:i4>0</vt:i4>
      </vt:variant>
      <vt:variant>
        <vt:i4>5</vt:i4>
      </vt:variant>
      <vt:variant>
        <vt:lpwstr>consultantplus://offline/ref=B738B15FA10B29BF3A3F6DA8AD710BB450108213D12ED6003EBC6B59F00F9E147068A088LEIEL</vt:lpwstr>
      </vt:variant>
      <vt:variant>
        <vt:lpwstr/>
      </vt:variant>
      <vt:variant>
        <vt:i4>1507423</vt:i4>
      </vt:variant>
      <vt:variant>
        <vt:i4>1161</vt:i4>
      </vt:variant>
      <vt:variant>
        <vt:i4>0</vt:i4>
      </vt:variant>
      <vt:variant>
        <vt:i4>5</vt:i4>
      </vt:variant>
      <vt:variant>
        <vt:lpwstr>consultantplus://offline/ref=2AD52C8AA9680871242E1CADA20B001AE09FC3C2B31B1273425DA4h47FI</vt:lpwstr>
      </vt:variant>
      <vt:variant>
        <vt:lpwstr/>
      </vt:variant>
      <vt:variant>
        <vt:i4>3866748</vt:i4>
      </vt:variant>
      <vt:variant>
        <vt:i4>1158</vt:i4>
      </vt:variant>
      <vt:variant>
        <vt:i4>0</vt:i4>
      </vt:variant>
      <vt:variant>
        <vt:i4>5</vt:i4>
      </vt:variant>
      <vt:variant>
        <vt:lpwstr>http://integral.ru/download/literatur/2.1.6.1032-01.pdf</vt:lpwstr>
      </vt:variant>
      <vt:variant>
        <vt:lpwstr/>
      </vt:variant>
      <vt:variant>
        <vt:i4>84</vt:i4>
      </vt:variant>
      <vt:variant>
        <vt:i4>1155</vt:i4>
      </vt:variant>
      <vt:variant>
        <vt:i4>0</vt:i4>
      </vt:variant>
      <vt:variant>
        <vt:i4>5</vt:i4>
      </vt:variant>
      <vt:variant>
        <vt:lpwstr>consultantplus://offline/main?base=LAW;n=97924;fld=134;dst=100088</vt:lpwstr>
      </vt:variant>
      <vt:variant>
        <vt:lpwstr/>
      </vt:variant>
      <vt:variant>
        <vt:i4>1507419</vt:i4>
      </vt:variant>
      <vt:variant>
        <vt:i4>1152</vt:i4>
      </vt:variant>
      <vt:variant>
        <vt:i4>0</vt:i4>
      </vt:variant>
      <vt:variant>
        <vt:i4>5</vt:i4>
      </vt:variant>
      <vt:variant>
        <vt:lpwstr>consultantplus://offline/ref=2AD52C8AA9680871242E1CADA20B001AE59EC0C3B31B1273425DA4h47FI</vt:lpwstr>
      </vt:variant>
      <vt:variant>
        <vt:lpwstr/>
      </vt:variant>
      <vt:variant>
        <vt:i4>1507423</vt:i4>
      </vt:variant>
      <vt:variant>
        <vt:i4>1149</vt:i4>
      </vt:variant>
      <vt:variant>
        <vt:i4>0</vt:i4>
      </vt:variant>
      <vt:variant>
        <vt:i4>5</vt:i4>
      </vt:variant>
      <vt:variant>
        <vt:lpwstr>consultantplus://offline/ref=2AD52C8AA9680871242E1CADA20B001AE09FC3C2B31B1273425DA4h47FI</vt:lpwstr>
      </vt:variant>
      <vt:variant>
        <vt:lpwstr/>
      </vt:variant>
      <vt:variant>
        <vt:i4>1507423</vt:i4>
      </vt:variant>
      <vt:variant>
        <vt:i4>1146</vt:i4>
      </vt:variant>
      <vt:variant>
        <vt:i4>0</vt:i4>
      </vt:variant>
      <vt:variant>
        <vt:i4>5</vt:i4>
      </vt:variant>
      <vt:variant>
        <vt:lpwstr>consultantplus://offline/ref=2AD52C8AA9680871242E1CADA20B001AE09FC3C2B31B1273425DA4h47FI</vt:lpwstr>
      </vt:variant>
      <vt:variant>
        <vt:lpwstr/>
      </vt:variant>
      <vt:variant>
        <vt:i4>1507423</vt:i4>
      </vt:variant>
      <vt:variant>
        <vt:i4>1143</vt:i4>
      </vt:variant>
      <vt:variant>
        <vt:i4>0</vt:i4>
      </vt:variant>
      <vt:variant>
        <vt:i4>5</vt:i4>
      </vt:variant>
      <vt:variant>
        <vt:lpwstr>consultantplus://offline/ref=2AD52C8AA9680871242E1CADA20B001AE09FC3C2B31B1273425DA4h47FI</vt:lpwstr>
      </vt:variant>
      <vt:variant>
        <vt:lpwstr/>
      </vt:variant>
      <vt:variant>
        <vt:i4>4456529</vt:i4>
      </vt:variant>
      <vt:variant>
        <vt:i4>1140</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1137</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1134</vt:i4>
      </vt:variant>
      <vt:variant>
        <vt:i4>0</vt:i4>
      </vt:variant>
      <vt:variant>
        <vt:i4>5</vt:i4>
      </vt:variant>
      <vt:variant>
        <vt:lpwstr>consultantplus://offline/ref=17BFE5A3C1B66F5A327654A76BB034B07D7403A5124A23551593B7FD752F7A14C89F0C227260475CiCM</vt:lpwstr>
      </vt:variant>
      <vt:variant>
        <vt:lpwstr/>
      </vt:variant>
      <vt:variant>
        <vt:i4>1507423</vt:i4>
      </vt:variant>
      <vt:variant>
        <vt:i4>1131</vt:i4>
      </vt:variant>
      <vt:variant>
        <vt:i4>0</vt:i4>
      </vt:variant>
      <vt:variant>
        <vt:i4>5</vt:i4>
      </vt:variant>
      <vt:variant>
        <vt:lpwstr>consultantplus://offline/ref=2AD52C8AA9680871242E1CADA20B001AE09FC3C2B31B1273425DA4h47FI</vt:lpwstr>
      </vt:variant>
      <vt:variant>
        <vt:lpwstr/>
      </vt:variant>
      <vt:variant>
        <vt:i4>2228284</vt:i4>
      </vt:variant>
      <vt:variant>
        <vt:i4>1122</vt:i4>
      </vt:variant>
      <vt:variant>
        <vt:i4>0</vt:i4>
      </vt:variant>
      <vt:variant>
        <vt:i4>5</vt:i4>
      </vt:variant>
      <vt:variant>
        <vt:lpwstr>consultantplus://offline/ref=AA7B118A6B629FCA856E1A27402C3F8233886127F7388B760B0D69BACBh2I</vt:lpwstr>
      </vt:variant>
      <vt:variant>
        <vt:lpwstr/>
      </vt:variant>
      <vt:variant>
        <vt:i4>2228280</vt:i4>
      </vt:variant>
      <vt:variant>
        <vt:i4>1119</vt:i4>
      </vt:variant>
      <vt:variant>
        <vt:i4>0</vt:i4>
      </vt:variant>
      <vt:variant>
        <vt:i4>5</vt:i4>
      </vt:variant>
      <vt:variant>
        <vt:lpwstr>consultantplus://offline/ref=AA7B118A6B629FCA856E1A27402C3F8233886023F6388B760B0D69BACBh2I</vt:lpwstr>
      </vt:variant>
      <vt:variant>
        <vt:lpwstr/>
      </vt:variant>
      <vt:variant>
        <vt:i4>2228334</vt:i4>
      </vt:variant>
      <vt:variant>
        <vt:i4>1116</vt:i4>
      </vt:variant>
      <vt:variant>
        <vt:i4>0</vt:i4>
      </vt:variant>
      <vt:variant>
        <vt:i4>5</vt:i4>
      </vt:variant>
      <vt:variant>
        <vt:lpwstr>consultantplus://offline/ref=AA7B118A6B629FCA856E1A27402C3F8233886C26F6388B760B0D69BACBh2I</vt:lpwstr>
      </vt:variant>
      <vt:variant>
        <vt:lpwstr/>
      </vt:variant>
      <vt:variant>
        <vt:i4>2228334</vt:i4>
      </vt:variant>
      <vt:variant>
        <vt:i4>1113</vt:i4>
      </vt:variant>
      <vt:variant>
        <vt:i4>0</vt:i4>
      </vt:variant>
      <vt:variant>
        <vt:i4>5</vt:i4>
      </vt:variant>
      <vt:variant>
        <vt:lpwstr>normacs://normacs.ru/1K3?dob=41306.000012&amp;dol=41368.627512</vt:lpwstr>
      </vt:variant>
      <vt:variant>
        <vt:lpwstr/>
      </vt:variant>
      <vt:variant>
        <vt:i4>4915222</vt:i4>
      </vt:variant>
      <vt:variant>
        <vt:i4>1110</vt:i4>
      </vt:variant>
      <vt:variant>
        <vt:i4>0</vt:i4>
      </vt:variant>
      <vt:variant>
        <vt:i4>5</vt:i4>
      </vt:variant>
      <vt:variant>
        <vt:lpwstr>normacs://normacs.ru/R8?dob=41306.000012&amp;dol=41368.627512</vt:lpwstr>
      </vt:variant>
      <vt:variant>
        <vt:lpwstr/>
      </vt:variant>
      <vt:variant>
        <vt:i4>2228334</vt:i4>
      </vt:variant>
      <vt:variant>
        <vt:i4>1107</vt:i4>
      </vt:variant>
      <vt:variant>
        <vt:i4>0</vt:i4>
      </vt:variant>
      <vt:variant>
        <vt:i4>5</vt:i4>
      </vt:variant>
      <vt:variant>
        <vt:lpwstr>normacs://normacs.ru/1K3?dob=41306.000012&amp;dol=41368.627512</vt:lpwstr>
      </vt:variant>
      <vt:variant>
        <vt:lpwstr/>
      </vt:variant>
      <vt:variant>
        <vt:i4>2490475</vt:i4>
      </vt:variant>
      <vt:variant>
        <vt:i4>1101</vt:i4>
      </vt:variant>
      <vt:variant>
        <vt:i4>0</vt:i4>
      </vt:variant>
      <vt:variant>
        <vt:i4>5</vt:i4>
      </vt:variant>
      <vt:variant>
        <vt:lpwstr>normacs://normacs.ru/1K3?dob=41306.000012&amp;dol=41368.626053</vt:lpwstr>
      </vt:variant>
      <vt:variant>
        <vt:lpwstr/>
      </vt:variant>
      <vt:variant>
        <vt:i4>8126585</vt:i4>
      </vt:variant>
      <vt:variant>
        <vt:i4>1026</vt:i4>
      </vt:variant>
      <vt:variant>
        <vt:i4>0</vt:i4>
      </vt:variant>
      <vt:variant>
        <vt:i4>5</vt:i4>
      </vt:variant>
      <vt:variant>
        <vt:lpwstr>consultantplus://offline/main?base=LAW;n=117593;fld=134</vt:lpwstr>
      </vt:variant>
      <vt:variant>
        <vt:lpwstr/>
      </vt:variant>
      <vt:variant>
        <vt:i4>3473512</vt:i4>
      </vt:variant>
      <vt:variant>
        <vt:i4>1023</vt:i4>
      </vt:variant>
      <vt:variant>
        <vt:i4>0</vt:i4>
      </vt:variant>
      <vt:variant>
        <vt:i4>5</vt:i4>
      </vt:variant>
      <vt:variant>
        <vt:lpwstr>consultantplus://offline/main?base=LAW;n=117072;fld=134;dst=100705</vt:lpwstr>
      </vt:variant>
      <vt:variant>
        <vt:lpwstr/>
      </vt:variant>
      <vt:variant>
        <vt:i4>3276905</vt:i4>
      </vt:variant>
      <vt:variant>
        <vt:i4>1020</vt:i4>
      </vt:variant>
      <vt:variant>
        <vt:i4>0</vt:i4>
      </vt:variant>
      <vt:variant>
        <vt:i4>5</vt:i4>
      </vt:variant>
      <vt:variant>
        <vt:lpwstr>consultantplus://offline/main?base=LAW;n=120028;fld=134;dst=100087</vt:lpwstr>
      </vt:variant>
      <vt:variant>
        <vt:lpwstr/>
      </vt:variant>
      <vt:variant>
        <vt:i4>1507423</vt:i4>
      </vt:variant>
      <vt:variant>
        <vt:i4>1017</vt:i4>
      </vt:variant>
      <vt:variant>
        <vt:i4>0</vt:i4>
      </vt:variant>
      <vt:variant>
        <vt:i4>5</vt:i4>
      </vt:variant>
      <vt:variant>
        <vt:lpwstr>consultantplus://offline/ref=2AD52C8AA9680871242E1CADA20B001AE09FC3C2B31B1273425DA4h47FI</vt:lpwstr>
      </vt:variant>
      <vt:variant>
        <vt:lpwstr/>
      </vt:variant>
      <vt:variant>
        <vt:i4>1507423</vt:i4>
      </vt:variant>
      <vt:variant>
        <vt:i4>993</vt:i4>
      </vt:variant>
      <vt:variant>
        <vt:i4>0</vt:i4>
      </vt:variant>
      <vt:variant>
        <vt:i4>5</vt:i4>
      </vt:variant>
      <vt:variant>
        <vt:lpwstr>consultantplus://offline/ref=2AD52C8AA9680871242E1CADA20B001AE09FC3C2B31B1273425DA4h47FI</vt:lpwstr>
      </vt:variant>
      <vt:variant>
        <vt:lpwstr/>
      </vt:variant>
      <vt:variant>
        <vt:i4>1507423</vt:i4>
      </vt:variant>
      <vt:variant>
        <vt:i4>990</vt:i4>
      </vt:variant>
      <vt:variant>
        <vt:i4>0</vt:i4>
      </vt:variant>
      <vt:variant>
        <vt:i4>5</vt:i4>
      </vt:variant>
      <vt:variant>
        <vt:lpwstr>consultantplus://offline/ref=2AD52C8AA9680871242E1CADA20B001AE09FC3C2B31B1273425DA4h47FI</vt:lpwstr>
      </vt:variant>
      <vt:variant>
        <vt:lpwstr/>
      </vt:variant>
      <vt:variant>
        <vt:i4>917592</vt:i4>
      </vt:variant>
      <vt:variant>
        <vt:i4>978</vt:i4>
      </vt:variant>
      <vt:variant>
        <vt:i4>0</vt:i4>
      </vt:variant>
      <vt:variant>
        <vt:i4>5</vt:i4>
      </vt:variant>
      <vt:variant>
        <vt:lpwstr>consultantplus://offline/ref=ACBC04675D45A7319E4896234EF5654726773748F9C322EA4BDB725FC83DBE01F809424912C0B6B7A2E37AQFfCJ</vt:lpwstr>
      </vt:variant>
      <vt:variant>
        <vt:lpwstr/>
      </vt:variant>
      <vt:variant>
        <vt:i4>3145834</vt:i4>
      </vt:variant>
      <vt:variant>
        <vt:i4>975</vt:i4>
      </vt:variant>
      <vt:variant>
        <vt:i4>0</vt:i4>
      </vt:variant>
      <vt:variant>
        <vt:i4>5</vt:i4>
      </vt:variant>
      <vt:variant>
        <vt:lpwstr>consultantplus://offline/ref=ACBC04675D45A7319E48882E58993A48247F6B4CF3C62CBB1E8429029F34B456BF461B08Q5fEJ</vt:lpwstr>
      </vt:variant>
      <vt:variant>
        <vt:lpwstr/>
      </vt:variant>
      <vt:variant>
        <vt:i4>4587524</vt:i4>
      </vt:variant>
      <vt:variant>
        <vt:i4>957</vt:i4>
      </vt:variant>
      <vt:variant>
        <vt:i4>0</vt:i4>
      </vt:variant>
      <vt:variant>
        <vt:i4>5</vt:i4>
      </vt:variant>
      <vt:variant>
        <vt:lpwstr>consultantplus://offline/ref=84CC81D2AEE8E6AE7EBDB7EE0275DB652C2A73682FAA777724CA2332BC5956F7564A2E7FB082C7DEB74CB2vFU9J</vt:lpwstr>
      </vt:variant>
      <vt:variant>
        <vt:lpwstr/>
      </vt:variant>
      <vt:variant>
        <vt:i4>1900597</vt:i4>
      </vt:variant>
      <vt:variant>
        <vt:i4>908</vt:i4>
      </vt:variant>
      <vt:variant>
        <vt:i4>0</vt:i4>
      </vt:variant>
      <vt:variant>
        <vt:i4>5</vt:i4>
      </vt:variant>
      <vt:variant>
        <vt:lpwstr/>
      </vt:variant>
      <vt:variant>
        <vt:lpwstr>_Toc393700543</vt:lpwstr>
      </vt:variant>
      <vt:variant>
        <vt:i4>1900597</vt:i4>
      </vt:variant>
      <vt:variant>
        <vt:i4>902</vt:i4>
      </vt:variant>
      <vt:variant>
        <vt:i4>0</vt:i4>
      </vt:variant>
      <vt:variant>
        <vt:i4>5</vt:i4>
      </vt:variant>
      <vt:variant>
        <vt:lpwstr/>
      </vt:variant>
      <vt:variant>
        <vt:lpwstr>_Toc393700542</vt:lpwstr>
      </vt:variant>
      <vt:variant>
        <vt:i4>1900597</vt:i4>
      </vt:variant>
      <vt:variant>
        <vt:i4>896</vt:i4>
      </vt:variant>
      <vt:variant>
        <vt:i4>0</vt:i4>
      </vt:variant>
      <vt:variant>
        <vt:i4>5</vt:i4>
      </vt:variant>
      <vt:variant>
        <vt:lpwstr/>
      </vt:variant>
      <vt:variant>
        <vt:lpwstr>_Toc393700541</vt:lpwstr>
      </vt:variant>
      <vt:variant>
        <vt:i4>1900597</vt:i4>
      </vt:variant>
      <vt:variant>
        <vt:i4>890</vt:i4>
      </vt:variant>
      <vt:variant>
        <vt:i4>0</vt:i4>
      </vt:variant>
      <vt:variant>
        <vt:i4>5</vt:i4>
      </vt:variant>
      <vt:variant>
        <vt:lpwstr/>
      </vt:variant>
      <vt:variant>
        <vt:lpwstr>_Toc393700540</vt:lpwstr>
      </vt:variant>
      <vt:variant>
        <vt:i4>1703989</vt:i4>
      </vt:variant>
      <vt:variant>
        <vt:i4>884</vt:i4>
      </vt:variant>
      <vt:variant>
        <vt:i4>0</vt:i4>
      </vt:variant>
      <vt:variant>
        <vt:i4>5</vt:i4>
      </vt:variant>
      <vt:variant>
        <vt:lpwstr/>
      </vt:variant>
      <vt:variant>
        <vt:lpwstr>_Toc393700539</vt:lpwstr>
      </vt:variant>
      <vt:variant>
        <vt:i4>1703989</vt:i4>
      </vt:variant>
      <vt:variant>
        <vt:i4>878</vt:i4>
      </vt:variant>
      <vt:variant>
        <vt:i4>0</vt:i4>
      </vt:variant>
      <vt:variant>
        <vt:i4>5</vt:i4>
      </vt:variant>
      <vt:variant>
        <vt:lpwstr/>
      </vt:variant>
      <vt:variant>
        <vt:lpwstr>_Toc393700538</vt:lpwstr>
      </vt:variant>
      <vt:variant>
        <vt:i4>1703989</vt:i4>
      </vt:variant>
      <vt:variant>
        <vt:i4>872</vt:i4>
      </vt:variant>
      <vt:variant>
        <vt:i4>0</vt:i4>
      </vt:variant>
      <vt:variant>
        <vt:i4>5</vt:i4>
      </vt:variant>
      <vt:variant>
        <vt:lpwstr/>
      </vt:variant>
      <vt:variant>
        <vt:lpwstr>_Toc393700537</vt:lpwstr>
      </vt:variant>
      <vt:variant>
        <vt:i4>1703989</vt:i4>
      </vt:variant>
      <vt:variant>
        <vt:i4>866</vt:i4>
      </vt:variant>
      <vt:variant>
        <vt:i4>0</vt:i4>
      </vt:variant>
      <vt:variant>
        <vt:i4>5</vt:i4>
      </vt:variant>
      <vt:variant>
        <vt:lpwstr/>
      </vt:variant>
      <vt:variant>
        <vt:lpwstr>_Toc393700536</vt:lpwstr>
      </vt:variant>
      <vt:variant>
        <vt:i4>1703989</vt:i4>
      </vt:variant>
      <vt:variant>
        <vt:i4>860</vt:i4>
      </vt:variant>
      <vt:variant>
        <vt:i4>0</vt:i4>
      </vt:variant>
      <vt:variant>
        <vt:i4>5</vt:i4>
      </vt:variant>
      <vt:variant>
        <vt:lpwstr/>
      </vt:variant>
      <vt:variant>
        <vt:lpwstr>_Toc393700535</vt:lpwstr>
      </vt:variant>
      <vt:variant>
        <vt:i4>1703989</vt:i4>
      </vt:variant>
      <vt:variant>
        <vt:i4>854</vt:i4>
      </vt:variant>
      <vt:variant>
        <vt:i4>0</vt:i4>
      </vt:variant>
      <vt:variant>
        <vt:i4>5</vt:i4>
      </vt:variant>
      <vt:variant>
        <vt:lpwstr/>
      </vt:variant>
      <vt:variant>
        <vt:lpwstr>_Toc393700534</vt:lpwstr>
      </vt:variant>
      <vt:variant>
        <vt:i4>1703989</vt:i4>
      </vt:variant>
      <vt:variant>
        <vt:i4>848</vt:i4>
      </vt:variant>
      <vt:variant>
        <vt:i4>0</vt:i4>
      </vt:variant>
      <vt:variant>
        <vt:i4>5</vt:i4>
      </vt:variant>
      <vt:variant>
        <vt:lpwstr/>
      </vt:variant>
      <vt:variant>
        <vt:lpwstr>_Toc393700533</vt:lpwstr>
      </vt:variant>
      <vt:variant>
        <vt:i4>1703989</vt:i4>
      </vt:variant>
      <vt:variant>
        <vt:i4>842</vt:i4>
      </vt:variant>
      <vt:variant>
        <vt:i4>0</vt:i4>
      </vt:variant>
      <vt:variant>
        <vt:i4>5</vt:i4>
      </vt:variant>
      <vt:variant>
        <vt:lpwstr/>
      </vt:variant>
      <vt:variant>
        <vt:lpwstr>_Toc393700532</vt:lpwstr>
      </vt:variant>
      <vt:variant>
        <vt:i4>1703989</vt:i4>
      </vt:variant>
      <vt:variant>
        <vt:i4>836</vt:i4>
      </vt:variant>
      <vt:variant>
        <vt:i4>0</vt:i4>
      </vt:variant>
      <vt:variant>
        <vt:i4>5</vt:i4>
      </vt:variant>
      <vt:variant>
        <vt:lpwstr/>
      </vt:variant>
      <vt:variant>
        <vt:lpwstr>_Toc393700531</vt:lpwstr>
      </vt:variant>
      <vt:variant>
        <vt:i4>1703989</vt:i4>
      </vt:variant>
      <vt:variant>
        <vt:i4>830</vt:i4>
      </vt:variant>
      <vt:variant>
        <vt:i4>0</vt:i4>
      </vt:variant>
      <vt:variant>
        <vt:i4>5</vt:i4>
      </vt:variant>
      <vt:variant>
        <vt:lpwstr/>
      </vt:variant>
      <vt:variant>
        <vt:lpwstr>_Toc393700530</vt:lpwstr>
      </vt:variant>
      <vt:variant>
        <vt:i4>1769525</vt:i4>
      </vt:variant>
      <vt:variant>
        <vt:i4>824</vt:i4>
      </vt:variant>
      <vt:variant>
        <vt:i4>0</vt:i4>
      </vt:variant>
      <vt:variant>
        <vt:i4>5</vt:i4>
      </vt:variant>
      <vt:variant>
        <vt:lpwstr/>
      </vt:variant>
      <vt:variant>
        <vt:lpwstr>_Toc393700529</vt:lpwstr>
      </vt:variant>
      <vt:variant>
        <vt:i4>1769525</vt:i4>
      </vt:variant>
      <vt:variant>
        <vt:i4>818</vt:i4>
      </vt:variant>
      <vt:variant>
        <vt:i4>0</vt:i4>
      </vt:variant>
      <vt:variant>
        <vt:i4>5</vt:i4>
      </vt:variant>
      <vt:variant>
        <vt:lpwstr/>
      </vt:variant>
      <vt:variant>
        <vt:lpwstr>_Toc393700528</vt:lpwstr>
      </vt:variant>
      <vt:variant>
        <vt:i4>1769525</vt:i4>
      </vt:variant>
      <vt:variant>
        <vt:i4>812</vt:i4>
      </vt:variant>
      <vt:variant>
        <vt:i4>0</vt:i4>
      </vt:variant>
      <vt:variant>
        <vt:i4>5</vt:i4>
      </vt:variant>
      <vt:variant>
        <vt:lpwstr/>
      </vt:variant>
      <vt:variant>
        <vt:lpwstr>_Toc393700527</vt:lpwstr>
      </vt:variant>
      <vt:variant>
        <vt:i4>1769525</vt:i4>
      </vt:variant>
      <vt:variant>
        <vt:i4>806</vt:i4>
      </vt:variant>
      <vt:variant>
        <vt:i4>0</vt:i4>
      </vt:variant>
      <vt:variant>
        <vt:i4>5</vt:i4>
      </vt:variant>
      <vt:variant>
        <vt:lpwstr/>
      </vt:variant>
      <vt:variant>
        <vt:lpwstr>_Toc393700526</vt:lpwstr>
      </vt:variant>
      <vt:variant>
        <vt:i4>1769525</vt:i4>
      </vt:variant>
      <vt:variant>
        <vt:i4>800</vt:i4>
      </vt:variant>
      <vt:variant>
        <vt:i4>0</vt:i4>
      </vt:variant>
      <vt:variant>
        <vt:i4>5</vt:i4>
      </vt:variant>
      <vt:variant>
        <vt:lpwstr/>
      </vt:variant>
      <vt:variant>
        <vt:lpwstr>_Toc393700525</vt:lpwstr>
      </vt:variant>
      <vt:variant>
        <vt:i4>1769525</vt:i4>
      </vt:variant>
      <vt:variant>
        <vt:i4>794</vt:i4>
      </vt:variant>
      <vt:variant>
        <vt:i4>0</vt:i4>
      </vt:variant>
      <vt:variant>
        <vt:i4>5</vt:i4>
      </vt:variant>
      <vt:variant>
        <vt:lpwstr/>
      </vt:variant>
      <vt:variant>
        <vt:lpwstr>_Toc393700524</vt:lpwstr>
      </vt:variant>
      <vt:variant>
        <vt:i4>1769525</vt:i4>
      </vt:variant>
      <vt:variant>
        <vt:i4>788</vt:i4>
      </vt:variant>
      <vt:variant>
        <vt:i4>0</vt:i4>
      </vt:variant>
      <vt:variant>
        <vt:i4>5</vt:i4>
      </vt:variant>
      <vt:variant>
        <vt:lpwstr/>
      </vt:variant>
      <vt:variant>
        <vt:lpwstr>_Toc393700523</vt:lpwstr>
      </vt:variant>
      <vt:variant>
        <vt:i4>1769525</vt:i4>
      </vt:variant>
      <vt:variant>
        <vt:i4>782</vt:i4>
      </vt:variant>
      <vt:variant>
        <vt:i4>0</vt:i4>
      </vt:variant>
      <vt:variant>
        <vt:i4>5</vt:i4>
      </vt:variant>
      <vt:variant>
        <vt:lpwstr/>
      </vt:variant>
      <vt:variant>
        <vt:lpwstr>_Toc393700522</vt:lpwstr>
      </vt:variant>
      <vt:variant>
        <vt:i4>1769525</vt:i4>
      </vt:variant>
      <vt:variant>
        <vt:i4>776</vt:i4>
      </vt:variant>
      <vt:variant>
        <vt:i4>0</vt:i4>
      </vt:variant>
      <vt:variant>
        <vt:i4>5</vt:i4>
      </vt:variant>
      <vt:variant>
        <vt:lpwstr/>
      </vt:variant>
      <vt:variant>
        <vt:lpwstr>_Toc393700521</vt:lpwstr>
      </vt:variant>
      <vt:variant>
        <vt:i4>1769525</vt:i4>
      </vt:variant>
      <vt:variant>
        <vt:i4>770</vt:i4>
      </vt:variant>
      <vt:variant>
        <vt:i4>0</vt:i4>
      </vt:variant>
      <vt:variant>
        <vt:i4>5</vt:i4>
      </vt:variant>
      <vt:variant>
        <vt:lpwstr/>
      </vt:variant>
      <vt:variant>
        <vt:lpwstr>_Toc393700520</vt:lpwstr>
      </vt:variant>
      <vt:variant>
        <vt:i4>1572917</vt:i4>
      </vt:variant>
      <vt:variant>
        <vt:i4>764</vt:i4>
      </vt:variant>
      <vt:variant>
        <vt:i4>0</vt:i4>
      </vt:variant>
      <vt:variant>
        <vt:i4>5</vt:i4>
      </vt:variant>
      <vt:variant>
        <vt:lpwstr/>
      </vt:variant>
      <vt:variant>
        <vt:lpwstr>_Toc393700519</vt:lpwstr>
      </vt:variant>
      <vt:variant>
        <vt:i4>1572917</vt:i4>
      </vt:variant>
      <vt:variant>
        <vt:i4>758</vt:i4>
      </vt:variant>
      <vt:variant>
        <vt:i4>0</vt:i4>
      </vt:variant>
      <vt:variant>
        <vt:i4>5</vt:i4>
      </vt:variant>
      <vt:variant>
        <vt:lpwstr/>
      </vt:variant>
      <vt:variant>
        <vt:lpwstr>_Toc393700518</vt:lpwstr>
      </vt:variant>
      <vt:variant>
        <vt:i4>1572917</vt:i4>
      </vt:variant>
      <vt:variant>
        <vt:i4>752</vt:i4>
      </vt:variant>
      <vt:variant>
        <vt:i4>0</vt:i4>
      </vt:variant>
      <vt:variant>
        <vt:i4>5</vt:i4>
      </vt:variant>
      <vt:variant>
        <vt:lpwstr/>
      </vt:variant>
      <vt:variant>
        <vt:lpwstr>_Toc393700517</vt:lpwstr>
      </vt:variant>
      <vt:variant>
        <vt:i4>1572917</vt:i4>
      </vt:variant>
      <vt:variant>
        <vt:i4>746</vt:i4>
      </vt:variant>
      <vt:variant>
        <vt:i4>0</vt:i4>
      </vt:variant>
      <vt:variant>
        <vt:i4>5</vt:i4>
      </vt:variant>
      <vt:variant>
        <vt:lpwstr/>
      </vt:variant>
      <vt:variant>
        <vt:lpwstr>_Toc393700516</vt:lpwstr>
      </vt:variant>
      <vt:variant>
        <vt:i4>1572917</vt:i4>
      </vt:variant>
      <vt:variant>
        <vt:i4>740</vt:i4>
      </vt:variant>
      <vt:variant>
        <vt:i4>0</vt:i4>
      </vt:variant>
      <vt:variant>
        <vt:i4>5</vt:i4>
      </vt:variant>
      <vt:variant>
        <vt:lpwstr/>
      </vt:variant>
      <vt:variant>
        <vt:lpwstr>_Toc393700515</vt:lpwstr>
      </vt:variant>
      <vt:variant>
        <vt:i4>1572917</vt:i4>
      </vt:variant>
      <vt:variant>
        <vt:i4>734</vt:i4>
      </vt:variant>
      <vt:variant>
        <vt:i4>0</vt:i4>
      </vt:variant>
      <vt:variant>
        <vt:i4>5</vt:i4>
      </vt:variant>
      <vt:variant>
        <vt:lpwstr/>
      </vt:variant>
      <vt:variant>
        <vt:lpwstr>_Toc393700514</vt:lpwstr>
      </vt:variant>
      <vt:variant>
        <vt:i4>1572917</vt:i4>
      </vt:variant>
      <vt:variant>
        <vt:i4>728</vt:i4>
      </vt:variant>
      <vt:variant>
        <vt:i4>0</vt:i4>
      </vt:variant>
      <vt:variant>
        <vt:i4>5</vt:i4>
      </vt:variant>
      <vt:variant>
        <vt:lpwstr/>
      </vt:variant>
      <vt:variant>
        <vt:lpwstr>_Toc393700513</vt:lpwstr>
      </vt:variant>
      <vt:variant>
        <vt:i4>1572917</vt:i4>
      </vt:variant>
      <vt:variant>
        <vt:i4>722</vt:i4>
      </vt:variant>
      <vt:variant>
        <vt:i4>0</vt:i4>
      </vt:variant>
      <vt:variant>
        <vt:i4>5</vt:i4>
      </vt:variant>
      <vt:variant>
        <vt:lpwstr/>
      </vt:variant>
      <vt:variant>
        <vt:lpwstr>_Toc393700512</vt:lpwstr>
      </vt:variant>
      <vt:variant>
        <vt:i4>1572917</vt:i4>
      </vt:variant>
      <vt:variant>
        <vt:i4>716</vt:i4>
      </vt:variant>
      <vt:variant>
        <vt:i4>0</vt:i4>
      </vt:variant>
      <vt:variant>
        <vt:i4>5</vt:i4>
      </vt:variant>
      <vt:variant>
        <vt:lpwstr/>
      </vt:variant>
      <vt:variant>
        <vt:lpwstr>_Toc393700511</vt:lpwstr>
      </vt:variant>
      <vt:variant>
        <vt:i4>1572917</vt:i4>
      </vt:variant>
      <vt:variant>
        <vt:i4>710</vt:i4>
      </vt:variant>
      <vt:variant>
        <vt:i4>0</vt:i4>
      </vt:variant>
      <vt:variant>
        <vt:i4>5</vt:i4>
      </vt:variant>
      <vt:variant>
        <vt:lpwstr/>
      </vt:variant>
      <vt:variant>
        <vt:lpwstr>_Toc393700510</vt:lpwstr>
      </vt:variant>
      <vt:variant>
        <vt:i4>1638453</vt:i4>
      </vt:variant>
      <vt:variant>
        <vt:i4>704</vt:i4>
      </vt:variant>
      <vt:variant>
        <vt:i4>0</vt:i4>
      </vt:variant>
      <vt:variant>
        <vt:i4>5</vt:i4>
      </vt:variant>
      <vt:variant>
        <vt:lpwstr/>
      </vt:variant>
      <vt:variant>
        <vt:lpwstr>_Toc393700509</vt:lpwstr>
      </vt:variant>
      <vt:variant>
        <vt:i4>1638453</vt:i4>
      </vt:variant>
      <vt:variant>
        <vt:i4>698</vt:i4>
      </vt:variant>
      <vt:variant>
        <vt:i4>0</vt:i4>
      </vt:variant>
      <vt:variant>
        <vt:i4>5</vt:i4>
      </vt:variant>
      <vt:variant>
        <vt:lpwstr/>
      </vt:variant>
      <vt:variant>
        <vt:lpwstr>_Toc393700508</vt:lpwstr>
      </vt:variant>
      <vt:variant>
        <vt:i4>1638453</vt:i4>
      </vt:variant>
      <vt:variant>
        <vt:i4>692</vt:i4>
      </vt:variant>
      <vt:variant>
        <vt:i4>0</vt:i4>
      </vt:variant>
      <vt:variant>
        <vt:i4>5</vt:i4>
      </vt:variant>
      <vt:variant>
        <vt:lpwstr/>
      </vt:variant>
      <vt:variant>
        <vt:lpwstr>_Toc393700507</vt:lpwstr>
      </vt:variant>
      <vt:variant>
        <vt:i4>1638453</vt:i4>
      </vt:variant>
      <vt:variant>
        <vt:i4>686</vt:i4>
      </vt:variant>
      <vt:variant>
        <vt:i4>0</vt:i4>
      </vt:variant>
      <vt:variant>
        <vt:i4>5</vt:i4>
      </vt:variant>
      <vt:variant>
        <vt:lpwstr/>
      </vt:variant>
      <vt:variant>
        <vt:lpwstr>_Toc393700506</vt:lpwstr>
      </vt:variant>
      <vt:variant>
        <vt:i4>1638453</vt:i4>
      </vt:variant>
      <vt:variant>
        <vt:i4>680</vt:i4>
      </vt:variant>
      <vt:variant>
        <vt:i4>0</vt:i4>
      </vt:variant>
      <vt:variant>
        <vt:i4>5</vt:i4>
      </vt:variant>
      <vt:variant>
        <vt:lpwstr/>
      </vt:variant>
      <vt:variant>
        <vt:lpwstr>_Toc393700505</vt:lpwstr>
      </vt:variant>
      <vt:variant>
        <vt:i4>1638453</vt:i4>
      </vt:variant>
      <vt:variant>
        <vt:i4>674</vt:i4>
      </vt:variant>
      <vt:variant>
        <vt:i4>0</vt:i4>
      </vt:variant>
      <vt:variant>
        <vt:i4>5</vt:i4>
      </vt:variant>
      <vt:variant>
        <vt:lpwstr/>
      </vt:variant>
      <vt:variant>
        <vt:lpwstr>_Toc393700504</vt:lpwstr>
      </vt:variant>
      <vt:variant>
        <vt:i4>1638453</vt:i4>
      </vt:variant>
      <vt:variant>
        <vt:i4>668</vt:i4>
      </vt:variant>
      <vt:variant>
        <vt:i4>0</vt:i4>
      </vt:variant>
      <vt:variant>
        <vt:i4>5</vt:i4>
      </vt:variant>
      <vt:variant>
        <vt:lpwstr/>
      </vt:variant>
      <vt:variant>
        <vt:lpwstr>_Toc393700503</vt:lpwstr>
      </vt:variant>
      <vt:variant>
        <vt:i4>1638453</vt:i4>
      </vt:variant>
      <vt:variant>
        <vt:i4>662</vt:i4>
      </vt:variant>
      <vt:variant>
        <vt:i4>0</vt:i4>
      </vt:variant>
      <vt:variant>
        <vt:i4>5</vt:i4>
      </vt:variant>
      <vt:variant>
        <vt:lpwstr/>
      </vt:variant>
      <vt:variant>
        <vt:lpwstr>_Toc393700502</vt:lpwstr>
      </vt:variant>
      <vt:variant>
        <vt:i4>1638453</vt:i4>
      </vt:variant>
      <vt:variant>
        <vt:i4>656</vt:i4>
      </vt:variant>
      <vt:variant>
        <vt:i4>0</vt:i4>
      </vt:variant>
      <vt:variant>
        <vt:i4>5</vt:i4>
      </vt:variant>
      <vt:variant>
        <vt:lpwstr/>
      </vt:variant>
      <vt:variant>
        <vt:lpwstr>_Toc393700501</vt:lpwstr>
      </vt:variant>
      <vt:variant>
        <vt:i4>1638453</vt:i4>
      </vt:variant>
      <vt:variant>
        <vt:i4>650</vt:i4>
      </vt:variant>
      <vt:variant>
        <vt:i4>0</vt:i4>
      </vt:variant>
      <vt:variant>
        <vt:i4>5</vt:i4>
      </vt:variant>
      <vt:variant>
        <vt:lpwstr/>
      </vt:variant>
      <vt:variant>
        <vt:lpwstr>_Toc393700500</vt:lpwstr>
      </vt:variant>
      <vt:variant>
        <vt:i4>1048628</vt:i4>
      </vt:variant>
      <vt:variant>
        <vt:i4>644</vt:i4>
      </vt:variant>
      <vt:variant>
        <vt:i4>0</vt:i4>
      </vt:variant>
      <vt:variant>
        <vt:i4>5</vt:i4>
      </vt:variant>
      <vt:variant>
        <vt:lpwstr/>
      </vt:variant>
      <vt:variant>
        <vt:lpwstr>_Toc393700499</vt:lpwstr>
      </vt:variant>
      <vt:variant>
        <vt:i4>1048628</vt:i4>
      </vt:variant>
      <vt:variant>
        <vt:i4>638</vt:i4>
      </vt:variant>
      <vt:variant>
        <vt:i4>0</vt:i4>
      </vt:variant>
      <vt:variant>
        <vt:i4>5</vt:i4>
      </vt:variant>
      <vt:variant>
        <vt:lpwstr/>
      </vt:variant>
      <vt:variant>
        <vt:lpwstr>_Toc393700498</vt:lpwstr>
      </vt:variant>
      <vt:variant>
        <vt:i4>1048628</vt:i4>
      </vt:variant>
      <vt:variant>
        <vt:i4>632</vt:i4>
      </vt:variant>
      <vt:variant>
        <vt:i4>0</vt:i4>
      </vt:variant>
      <vt:variant>
        <vt:i4>5</vt:i4>
      </vt:variant>
      <vt:variant>
        <vt:lpwstr/>
      </vt:variant>
      <vt:variant>
        <vt:lpwstr>_Toc393700497</vt:lpwstr>
      </vt:variant>
      <vt:variant>
        <vt:i4>1048628</vt:i4>
      </vt:variant>
      <vt:variant>
        <vt:i4>626</vt:i4>
      </vt:variant>
      <vt:variant>
        <vt:i4>0</vt:i4>
      </vt:variant>
      <vt:variant>
        <vt:i4>5</vt:i4>
      </vt:variant>
      <vt:variant>
        <vt:lpwstr/>
      </vt:variant>
      <vt:variant>
        <vt:lpwstr>_Toc393700496</vt:lpwstr>
      </vt:variant>
      <vt:variant>
        <vt:i4>1048628</vt:i4>
      </vt:variant>
      <vt:variant>
        <vt:i4>620</vt:i4>
      </vt:variant>
      <vt:variant>
        <vt:i4>0</vt:i4>
      </vt:variant>
      <vt:variant>
        <vt:i4>5</vt:i4>
      </vt:variant>
      <vt:variant>
        <vt:lpwstr/>
      </vt:variant>
      <vt:variant>
        <vt:lpwstr>_Toc393700495</vt:lpwstr>
      </vt:variant>
      <vt:variant>
        <vt:i4>1048628</vt:i4>
      </vt:variant>
      <vt:variant>
        <vt:i4>614</vt:i4>
      </vt:variant>
      <vt:variant>
        <vt:i4>0</vt:i4>
      </vt:variant>
      <vt:variant>
        <vt:i4>5</vt:i4>
      </vt:variant>
      <vt:variant>
        <vt:lpwstr/>
      </vt:variant>
      <vt:variant>
        <vt:lpwstr>_Toc393700494</vt:lpwstr>
      </vt:variant>
      <vt:variant>
        <vt:i4>1048628</vt:i4>
      </vt:variant>
      <vt:variant>
        <vt:i4>608</vt:i4>
      </vt:variant>
      <vt:variant>
        <vt:i4>0</vt:i4>
      </vt:variant>
      <vt:variant>
        <vt:i4>5</vt:i4>
      </vt:variant>
      <vt:variant>
        <vt:lpwstr/>
      </vt:variant>
      <vt:variant>
        <vt:lpwstr>_Toc393700493</vt:lpwstr>
      </vt:variant>
      <vt:variant>
        <vt:i4>1048628</vt:i4>
      </vt:variant>
      <vt:variant>
        <vt:i4>602</vt:i4>
      </vt:variant>
      <vt:variant>
        <vt:i4>0</vt:i4>
      </vt:variant>
      <vt:variant>
        <vt:i4>5</vt:i4>
      </vt:variant>
      <vt:variant>
        <vt:lpwstr/>
      </vt:variant>
      <vt:variant>
        <vt:lpwstr>_Toc393700492</vt:lpwstr>
      </vt:variant>
      <vt:variant>
        <vt:i4>1048628</vt:i4>
      </vt:variant>
      <vt:variant>
        <vt:i4>596</vt:i4>
      </vt:variant>
      <vt:variant>
        <vt:i4>0</vt:i4>
      </vt:variant>
      <vt:variant>
        <vt:i4>5</vt:i4>
      </vt:variant>
      <vt:variant>
        <vt:lpwstr/>
      </vt:variant>
      <vt:variant>
        <vt:lpwstr>_Toc393700491</vt:lpwstr>
      </vt:variant>
      <vt:variant>
        <vt:i4>1048628</vt:i4>
      </vt:variant>
      <vt:variant>
        <vt:i4>590</vt:i4>
      </vt:variant>
      <vt:variant>
        <vt:i4>0</vt:i4>
      </vt:variant>
      <vt:variant>
        <vt:i4>5</vt:i4>
      </vt:variant>
      <vt:variant>
        <vt:lpwstr/>
      </vt:variant>
      <vt:variant>
        <vt:lpwstr>_Toc393700490</vt:lpwstr>
      </vt:variant>
      <vt:variant>
        <vt:i4>1114164</vt:i4>
      </vt:variant>
      <vt:variant>
        <vt:i4>584</vt:i4>
      </vt:variant>
      <vt:variant>
        <vt:i4>0</vt:i4>
      </vt:variant>
      <vt:variant>
        <vt:i4>5</vt:i4>
      </vt:variant>
      <vt:variant>
        <vt:lpwstr/>
      </vt:variant>
      <vt:variant>
        <vt:lpwstr>_Toc393700489</vt:lpwstr>
      </vt:variant>
      <vt:variant>
        <vt:i4>1114164</vt:i4>
      </vt:variant>
      <vt:variant>
        <vt:i4>578</vt:i4>
      </vt:variant>
      <vt:variant>
        <vt:i4>0</vt:i4>
      </vt:variant>
      <vt:variant>
        <vt:i4>5</vt:i4>
      </vt:variant>
      <vt:variant>
        <vt:lpwstr/>
      </vt:variant>
      <vt:variant>
        <vt:lpwstr>_Toc393700488</vt:lpwstr>
      </vt:variant>
      <vt:variant>
        <vt:i4>1114164</vt:i4>
      </vt:variant>
      <vt:variant>
        <vt:i4>572</vt:i4>
      </vt:variant>
      <vt:variant>
        <vt:i4>0</vt:i4>
      </vt:variant>
      <vt:variant>
        <vt:i4>5</vt:i4>
      </vt:variant>
      <vt:variant>
        <vt:lpwstr/>
      </vt:variant>
      <vt:variant>
        <vt:lpwstr>_Toc393700487</vt:lpwstr>
      </vt:variant>
      <vt:variant>
        <vt:i4>1114164</vt:i4>
      </vt:variant>
      <vt:variant>
        <vt:i4>566</vt:i4>
      </vt:variant>
      <vt:variant>
        <vt:i4>0</vt:i4>
      </vt:variant>
      <vt:variant>
        <vt:i4>5</vt:i4>
      </vt:variant>
      <vt:variant>
        <vt:lpwstr/>
      </vt:variant>
      <vt:variant>
        <vt:lpwstr>_Toc393700486</vt:lpwstr>
      </vt:variant>
      <vt:variant>
        <vt:i4>1114164</vt:i4>
      </vt:variant>
      <vt:variant>
        <vt:i4>560</vt:i4>
      </vt:variant>
      <vt:variant>
        <vt:i4>0</vt:i4>
      </vt:variant>
      <vt:variant>
        <vt:i4>5</vt:i4>
      </vt:variant>
      <vt:variant>
        <vt:lpwstr/>
      </vt:variant>
      <vt:variant>
        <vt:lpwstr>_Toc393700485</vt:lpwstr>
      </vt:variant>
      <vt:variant>
        <vt:i4>1114164</vt:i4>
      </vt:variant>
      <vt:variant>
        <vt:i4>554</vt:i4>
      </vt:variant>
      <vt:variant>
        <vt:i4>0</vt:i4>
      </vt:variant>
      <vt:variant>
        <vt:i4>5</vt:i4>
      </vt:variant>
      <vt:variant>
        <vt:lpwstr/>
      </vt:variant>
      <vt:variant>
        <vt:lpwstr>_Toc393700484</vt:lpwstr>
      </vt:variant>
      <vt:variant>
        <vt:i4>1114164</vt:i4>
      </vt:variant>
      <vt:variant>
        <vt:i4>548</vt:i4>
      </vt:variant>
      <vt:variant>
        <vt:i4>0</vt:i4>
      </vt:variant>
      <vt:variant>
        <vt:i4>5</vt:i4>
      </vt:variant>
      <vt:variant>
        <vt:lpwstr/>
      </vt:variant>
      <vt:variant>
        <vt:lpwstr>_Toc393700483</vt:lpwstr>
      </vt:variant>
      <vt:variant>
        <vt:i4>1114164</vt:i4>
      </vt:variant>
      <vt:variant>
        <vt:i4>542</vt:i4>
      </vt:variant>
      <vt:variant>
        <vt:i4>0</vt:i4>
      </vt:variant>
      <vt:variant>
        <vt:i4>5</vt:i4>
      </vt:variant>
      <vt:variant>
        <vt:lpwstr/>
      </vt:variant>
      <vt:variant>
        <vt:lpwstr>_Toc393700482</vt:lpwstr>
      </vt:variant>
      <vt:variant>
        <vt:i4>1114164</vt:i4>
      </vt:variant>
      <vt:variant>
        <vt:i4>536</vt:i4>
      </vt:variant>
      <vt:variant>
        <vt:i4>0</vt:i4>
      </vt:variant>
      <vt:variant>
        <vt:i4>5</vt:i4>
      </vt:variant>
      <vt:variant>
        <vt:lpwstr/>
      </vt:variant>
      <vt:variant>
        <vt:lpwstr>_Toc393700481</vt:lpwstr>
      </vt:variant>
      <vt:variant>
        <vt:i4>1114164</vt:i4>
      </vt:variant>
      <vt:variant>
        <vt:i4>530</vt:i4>
      </vt:variant>
      <vt:variant>
        <vt:i4>0</vt:i4>
      </vt:variant>
      <vt:variant>
        <vt:i4>5</vt:i4>
      </vt:variant>
      <vt:variant>
        <vt:lpwstr/>
      </vt:variant>
      <vt:variant>
        <vt:lpwstr>_Toc393700480</vt:lpwstr>
      </vt:variant>
      <vt:variant>
        <vt:i4>1966132</vt:i4>
      </vt:variant>
      <vt:variant>
        <vt:i4>524</vt:i4>
      </vt:variant>
      <vt:variant>
        <vt:i4>0</vt:i4>
      </vt:variant>
      <vt:variant>
        <vt:i4>5</vt:i4>
      </vt:variant>
      <vt:variant>
        <vt:lpwstr/>
      </vt:variant>
      <vt:variant>
        <vt:lpwstr>_Toc393700479</vt:lpwstr>
      </vt:variant>
      <vt:variant>
        <vt:i4>1966132</vt:i4>
      </vt:variant>
      <vt:variant>
        <vt:i4>518</vt:i4>
      </vt:variant>
      <vt:variant>
        <vt:i4>0</vt:i4>
      </vt:variant>
      <vt:variant>
        <vt:i4>5</vt:i4>
      </vt:variant>
      <vt:variant>
        <vt:lpwstr/>
      </vt:variant>
      <vt:variant>
        <vt:lpwstr>_Toc393700478</vt:lpwstr>
      </vt:variant>
      <vt:variant>
        <vt:i4>1966132</vt:i4>
      </vt:variant>
      <vt:variant>
        <vt:i4>512</vt:i4>
      </vt:variant>
      <vt:variant>
        <vt:i4>0</vt:i4>
      </vt:variant>
      <vt:variant>
        <vt:i4>5</vt:i4>
      </vt:variant>
      <vt:variant>
        <vt:lpwstr/>
      </vt:variant>
      <vt:variant>
        <vt:lpwstr>_Toc393700477</vt:lpwstr>
      </vt:variant>
      <vt:variant>
        <vt:i4>1966132</vt:i4>
      </vt:variant>
      <vt:variant>
        <vt:i4>506</vt:i4>
      </vt:variant>
      <vt:variant>
        <vt:i4>0</vt:i4>
      </vt:variant>
      <vt:variant>
        <vt:i4>5</vt:i4>
      </vt:variant>
      <vt:variant>
        <vt:lpwstr/>
      </vt:variant>
      <vt:variant>
        <vt:lpwstr>_Toc393700476</vt:lpwstr>
      </vt:variant>
      <vt:variant>
        <vt:i4>1966132</vt:i4>
      </vt:variant>
      <vt:variant>
        <vt:i4>500</vt:i4>
      </vt:variant>
      <vt:variant>
        <vt:i4>0</vt:i4>
      </vt:variant>
      <vt:variant>
        <vt:i4>5</vt:i4>
      </vt:variant>
      <vt:variant>
        <vt:lpwstr/>
      </vt:variant>
      <vt:variant>
        <vt:lpwstr>_Toc393700475</vt:lpwstr>
      </vt:variant>
      <vt:variant>
        <vt:i4>1966132</vt:i4>
      </vt:variant>
      <vt:variant>
        <vt:i4>494</vt:i4>
      </vt:variant>
      <vt:variant>
        <vt:i4>0</vt:i4>
      </vt:variant>
      <vt:variant>
        <vt:i4>5</vt:i4>
      </vt:variant>
      <vt:variant>
        <vt:lpwstr/>
      </vt:variant>
      <vt:variant>
        <vt:lpwstr>_Toc393700474</vt:lpwstr>
      </vt:variant>
      <vt:variant>
        <vt:i4>1966132</vt:i4>
      </vt:variant>
      <vt:variant>
        <vt:i4>488</vt:i4>
      </vt:variant>
      <vt:variant>
        <vt:i4>0</vt:i4>
      </vt:variant>
      <vt:variant>
        <vt:i4>5</vt:i4>
      </vt:variant>
      <vt:variant>
        <vt:lpwstr/>
      </vt:variant>
      <vt:variant>
        <vt:lpwstr>_Toc393700473</vt:lpwstr>
      </vt:variant>
      <vt:variant>
        <vt:i4>1966132</vt:i4>
      </vt:variant>
      <vt:variant>
        <vt:i4>482</vt:i4>
      </vt:variant>
      <vt:variant>
        <vt:i4>0</vt:i4>
      </vt:variant>
      <vt:variant>
        <vt:i4>5</vt:i4>
      </vt:variant>
      <vt:variant>
        <vt:lpwstr/>
      </vt:variant>
      <vt:variant>
        <vt:lpwstr>_Toc393700472</vt:lpwstr>
      </vt:variant>
      <vt:variant>
        <vt:i4>1966132</vt:i4>
      </vt:variant>
      <vt:variant>
        <vt:i4>476</vt:i4>
      </vt:variant>
      <vt:variant>
        <vt:i4>0</vt:i4>
      </vt:variant>
      <vt:variant>
        <vt:i4>5</vt:i4>
      </vt:variant>
      <vt:variant>
        <vt:lpwstr/>
      </vt:variant>
      <vt:variant>
        <vt:lpwstr>_Toc393700471</vt:lpwstr>
      </vt:variant>
      <vt:variant>
        <vt:i4>1966132</vt:i4>
      </vt:variant>
      <vt:variant>
        <vt:i4>470</vt:i4>
      </vt:variant>
      <vt:variant>
        <vt:i4>0</vt:i4>
      </vt:variant>
      <vt:variant>
        <vt:i4>5</vt:i4>
      </vt:variant>
      <vt:variant>
        <vt:lpwstr/>
      </vt:variant>
      <vt:variant>
        <vt:lpwstr>_Toc393700470</vt:lpwstr>
      </vt:variant>
      <vt:variant>
        <vt:i4>2031668</vt:i4>
      </vt:variant>
      <vt:variant>
        <vt:i4>464</vt:i4>
      </vt:variant>
      <vt:variant>
        <vt:i4>0</vt:i4>
      </vt:variant>
      <vt:variant>
        <vt:i4>5</vt:i4>
      </vt:variant>
      <vt:variant>
        <vt:lpwstr/>
      </vt:variant>
      <vt:variant>
        <vt:lpwstr>_Toc393700469</vt:lpwstr>
      </vt:variant>
      <vt:variant>
        <vt:i4>2031668</vt:i4>
      </vt:variant>
      <vt:variant>
        <vt:i4>458</vt:i4>
      </vt:variant>
      <vt:variant>
        <vt:i4>0</vt:i4>
      </vt:variant>
      <vt:variant>
        <vt:i4>5</vt:i4>
      </vt:variant>
      <vt:variant>
        <vt:lpwstr/>
      </vt:variant>
      <vt:variant>
        <vt:lpwstr>_Toc393700468</vt:lpwstr>
      </vt:variant>
      <vt:variant>
        <vt:i4>2031668</vt:i4>
      </vt:variant>
      <vt:variant>
        <vt:i4>452</vt:i4>
      </vt:variant>
      <vt:variant>
        <vt:i4>0</vt:i4>
      </vt:variant>
      <vt:variant>
        <vt:i4>5</vt:i4>
      </vt:variant>
      <vt:variant>
        <vt:lpwstr/>
      </vt:variant>
      <vt:variant>
        <vt:lpwstr>_Toc393700467</vt:lpwstr>
      </vt:variant>
      <vt:variant>
        <vt:i4>2031668</vt:i4>
      </vt:variant>
      <vt:variant>
        <vt:i4>446</vt:i4>
      </vt:variant>
      <vt:variant>
        <vt:i4>0</vt:i4>
      </vt:variant>
      <vt:variant>
        <vt:i4>5</vt:i4>
      </vt:variant>
      <vt:variant>
        <vt:lpwstr/>
      </vt:variant>
      <vt:variant>
        <vt:lpwstr>_Toc393700466</vt:lpwstr>
      </vt:variant>
      <vt:variant>
        <vt:i4>2031668</vt:i4>
      </vt:variant>
      <vt:variant>
        <vt:i4>440</vt:i4>
      </vt:variant>
      <vt:variant>
        <vt:i4>0</vt:i4>
      </vt:variant>
      <vt:variant>
        <vt:i4>5</vt:i4>
      </vt:variant>
      <vt:variant>
        <vt:lpwstr/>
      </vt:variant>
      <vt:variant>
        <vt:lpwstr>_Toc393700465</vt:lpwstr>
      </vt:variant>
      <vt:variant>
        <vt:i4>2031668</vt:i4>
      </vt:variant>
      <vt:variant>
        <vt:i4>434</vt:i4>
      </vt:variant>
      <vt:variant>
        <vt:i4>0</vt:i4>
      </vt:variant>
      <vt:variant>
        <vt:i4>5</vt:i4>
      </vt:variant>
      <vt:variant>
        <vt:lpwstr/>
      </vt:variant>
      <vt:variant>
        <vt:lpwstr>_Toc393700464</vt:lpwstr>
      </vt:variant>
      <vt:variant>
        <vt:i4>2031668</vt:i4>
      </vt:variant>
      <vt:variant>
        <vt:i4>428</vt:i4>
      </vt:variant>
      <vt:variant>
        <vt:i4>0</vt:i4>
      </vt:variant>
      <vt:variant>
        <vt:i4>5</vt:i4>
      </vt:variant>
      <vt:variant>
        <vt:lpwstr/>
      </vt:variant>
      <vt:variant>
        <vt:lpwstr>_Toc393700463</vt:lpwstr>
      </vt:variant>
      <vt:variant>
        <vt:i4>2031668</vt:i4>
      </vt:variant>
      <vt:variant>
        <vt:i4>422</vt:i4>
      </vt:variant>
      <vt:variant>
        <vt:i4>0</vt:i4>
      </vt:variant>
      <vt:variant>
        <vt:i4>5</vt:i4>
      </vt:variant>
      <vt:variant>
        <vt:lpwstr/>
      </vt:variant>
      <vt:variant>
        <vt:lpwstr>_Toc393700462</vt:lpwstr>
      </vt:variant>
      <vt:variant>
        <vt:i4>2031668</vt:i4>
      </vt:variant>
      <vt:variant>
        <vt:i4>416</vt:i4>
      </vt:variant>
      <vt:variant>
        <vt:i4>0</vt:i4>
      </vt:variant>
      <vt:variant>
        <vt:i4>5</vt:i4>
      </vt:variant>
      <vt:variant>
        <vt:lpwstr/>
      </vt:variant>
      <vt:variant>
        <vt:lpwstr>_Toc393700461</vt:lpwstr>
      </vt:variant>
      <vt:variant>
        <vt:i4>2031668</vt:i4>
      </vt:variant>
      <vt:variant>
        <vt:i4>410</vt:i4>
      </vt:variant>
      <vt:variant>
        <vt:i4>0</vt:i4>
      </vt:variant>
      <vt:variant>
        <vt:i4>5</vt:i4>
      </vt:variant>
      <vt:variant>
        <vt:lpwstr/>
      </vt:variant>
      <vt:variant>
        <vt:lpwstr>_Toc393700460</vt:lpwstr>
      </vt:variant>
      <vt:variant>
        <vt:i4>1835060</vt:i4>
      </vt:variant>
      <vt:variant>
        <vt:i4>404</vt:i4>
      </vt:variant>
      <vt:variant>
        <vt:i4>0</vt:i4>
      </vt:variant>
      <vt:variant>
        <vt:i4>5</vt:i4>
      </vt:variant>
      <vt:variant>
        <vt:lpwstr/>
      </vt:variant>
      <vt:variant>
        <vt:lpwstr>_Toc393700459</vt:lpwstr>
      </vt:variant>
      <vt:variant>
        <vt:i4>1835060</vt:i4>
      </vt:variant>
      <vt:variant>
        <vt:i4>398</vt:i4>
      </vt:variant>
      <vt:variant>
        <vt:i4>0</vt:i4>
      </vt:variant>
      <vt:variant>
        <vt:i4>5</vt:i4>
      </vt:variant>
      <vt:variant>
        <vt:lpwstr/>
      </vt:variant>
      <vt:variant>
        <vt:lpwstr>_Toc393700458</vt:lpwstr>
      </vt:variant>
      <vt:variant>
        <vt:i4>1835060</vt:i4>
      </vt:variant>
      <vt:variant>
        <vt:i4>392</vt:i4>
      </vt:variant>
      <vt:variant>
        <vt:i4>0</vt:i4>
      </vt:variant>
      <vt:variant>
        <vt:i4>5</vt:i4>
      </vt:variant>
      <vt:variant>
        <vt:lpwstr/>
      </vt:variant>
      <vt:variant>
        <vt:lpwstr>_Toc393700457</vt:lpwstr>
      </vt:variant>
      <vt:variant>
        <vt:i4>1835060</vt:i4>
      </vt:variant>
      <vt:variant>
        <vt:i4>386</vt:i4>
      </vt:variant>
      <vt:variant>
        <vt:i4>0</vt:i4>
      </vt:variant>
      <vt:variant>
        <vt:i4>5</vt:i4>
      </vt:variant>
      <vt:variant>
        <vt:lpwstr/>
      </vt:variant>
      <vt:variant>
        <vt:lpwstr>_Toc393700456</vt:lpwstr>
      </vt:variant>
      <vt:variant>
        <vt:i4>1835060</vt:i4>
      </vt:variant>
      <vt:variant>
        <vt:i4>380</vt:i4>
      </vt:variant>
      <vt:variant>
        <vt:i4>0</vt:i4>
      </vt:variant>
      <vt:variant>
        <vt:i4>5</vt:i4>
      </vt:variant>
      <vt:variant>
        <vt:lpwstr/>
      </vt:variant>
      <vt:variant>
        <vt:lpwstr>_Toc393700455</vt:lpwstr>
      </vt:variant>
      <vt:variant>
        <vt:i4>1835060</vt:i4>
      </vt:variant>
      <vt:variant>
        <vt:i4>374</vt:i4>
      </vt:variant>
      <vt:variant>
        <vt:i4>0</vt:i4>
      </vt:variant>
      <vt:variant>
        <vt:i4>5</vt:i4>
      </vt:variant>
      <vt:variant>
        <vt:lpwstr/>
      </vt:variant>
      <vt:variant>
        <vt:lpwstr>_Toc393700454</vt:lpwstr>
      </vt:variant>
      <vt:variant>
        <vt:i4>1835060</vt:i4>
      </vt:variant>
      <vt:variant>
        <vt:i4>368</vt:i4>
      </vt:variant>
      <vt:variant>
        <vt:i4>0</vt:i4>
      </vt:variant>
      <vt:variant>
        <vt:i4>5</vt:i4>
      </vt:variant>
      <vt:variant>
        <vt:lpwstr/>
      </vt:variant>
      <vt:variant>
        <vt:lpwstr>_Toc393700453</vt:lpwstr>
      </vt:variant>
      <vt:variant>
        <vt:i4>1835060</vt:i4>
      </vt:variant>
      <vt:variant>
        <vt:i4>362</vt:i4>
      </vt:variant>
      <vt:variant>
        <vt:i4>0</vt:i4>
      </vt:variant>
      <vt:variant>
        <vt:i4>5</vt:i4>
      </vt:variant>
      <vt:variant>
        <vt:lpwstr/>
      </vt:variant>
      <vt:variant>
        <vt:lpwstr>_Toc393700452</vt:lpwstr>
      </vt:variant>
      <vt:variant>
        <vt:i4>1835060</vt:i4>
      </vt:variant>
      <vt:variant>
        <vt:i4>356</vt:i4>
      </vt:variant>
      <vt:variant>
        <vt:i4>0</vt:i4>
      </vt:variant>
      <vt:variant>
        <vt:i4>5</vt:i4>
      </vt:variant>
      <vt:variant>
        <vt:lpwstr/>
      </vt:variant>
      <vt:variant>
        <vt:lpwstr>_Toc393700451</vt:lpwstr>
      </vt:variant>
      <vt:variant>
        <vt:i4>1835060</vt:i4>
      </vt:variant>
      <vt:variant>
        <vt:i4>350</vt:i4>
      </vt:variant>
      <vt:variant>
        <vt:i4>0</vt:i4>
      </vt:variant>
      <vt:variant>
        <vt:i4>5</vt:i4>
      </vt:variant>
      <vt:variant>
        <vt:lpwstr/>
      </vt:variant>
      <vt:variant>
        <vt:lpwstr>_Toc393700450</vt:lpwstr>
      </vt:variant>
      <vt:variant>
        <vt:i4>1900596</vt:i4>
      </vt:variant>
      <vt:variant>
        <vt:i4>344</vt:i4>
      </vt:variant>
      <vt:variant>
        <vt:i4>0</vt:i4>
      </vt:variant>
      <vt:variant>
        <vt:i4>5</vt:i4>
      </vt:variant>
      <vt:variant>
        <vt:lpwstr/>
      </vt:variant>
      <vt:variant>
        <vt:lpwstr>_Toc393700449</vt:lpwstr>
      </vt:variant>
      <vt:variant>
        <vt:i4>1900596</vt:i4>
      </vt:variant>
      <vt:variant>
        <vt:i4>338</vt:i4>
      </vt:variant>
      <vt:variant>
        <vt:i4>0</vt:i4>
      </vt:variant>
      <vt:variant>
        <vt:i4>5</vt:i4>
      </vt:variant>
      <vt:variant>
        <vt:lpwstr/>
      </vt:variant>
      <vt:variant>
        <vt:lpwstr>_Toc393700448</vt:lpwstr>
      </vt:variant>
      <vt:variant>
        <vt:i4>1900596</vt:i4>
      </vt:variant>
      <vt:variant>
        <vt:i4>332</vt:i4>
      </vt:variant>
      <vt:variant>
        <vt:i4>0</vt:i4>
      </vt:variant>
      <vt:variant>
        <vt:i4>5</vt:i4>
      </vt:variant>
      <vt:variant>
        <vt:lpwstr/>
      </vt:variant>
      <vt:variant>
        <vt:lpwstr>_Toc393700447</vt:lpwstr>
      </vt:variant>
      <vt:variant>
        <vt:i4>1900596</vt:i4>
      </vt:variant>
      <vt:variant>
        <vt:i4>326</vt:i4>
      </vt:variant>
      <vt:variant>
        <vt:i4>0</vt:i4>
      </vt:variant>
      <vt:variant>
        <vt:i4>5</vt:i4>
      </vt:variant>
      <vt:variant>
        <vt:lpwstr/>
      </vt:variant>
      <vt:variant>
        <vt:lpwstr>_Toc393700446</vt:lpwstr>
      </vt:variant>
      <vt:variant>
        <vt:i4>1900596</vt:i4>
      </vt:variant>
      <vt:variant>
        <vt:i4>320</vt:i4>
      </vt:variant>
      <vt:variant>
        <vt:i4>0</vt:i4>
      </vt:variant>
      <vt:variant>
        <vt:i4>5</vt:i4>
      </vt:variant>
      <vt:variant>
        <vt:lpwstr/>
      </vt:variant>
      <vt:variant>
        <vt:lpwstr>_Toc393700445</vt:lpwstr>
      </vt:variant>
      <vt:variant>
        <vt:i4>1900596</vt:i4>
      </vt:variant>
      <vt:variant>
        <vt:i4>314</vt:i4>
      </vt:variant>
      <vt:variant>
        <vt:i4>0</vt:i4>
      </vt:variant>
      <vt:variant>
        <vt:i4>5</vt:i4>
      </vt:variant>
      <vt:variant>
        <vt:lpwstr/>
      </vt:variant>
      <vt:variant>
        <vt:lpwstr>_Toc393700444</vt:lpwstr>
      </vt:variant>
      <vt:variant>
        <vt:i4>1900596</vt:i4>
      </vt:variant>
      <vt:variant>
        <vt:i4>308</vt:i4>
      </vt:variant>
      <vt:variant>
        <vt:i4>0</vt:i4>
      </vt:variant>
      <vt:variant>
        <vt:i4>5</vt:i4>
      </vt:variant>
      <vt:variant>
        <vt:lpwstr/>
      </vt:variant>
      <vt:variant>
        <vt:lpwstr>_Toc393700443</vt:lpwstr>
      </vt:variant>
      <vt:variant>
        <vt:i4>1900596</vt:i4>
      </vt:variant>
      <vt:variant>
        <vt:i4>302</vt:i4>
      </vt:variant>
      <vt:variant>
        <vt:i4>0</vt:i4>
      </vt:variant>
      <vt:variant>
        <vt:i4>5</vt:i4>
      </vt:variant>
      <vt:variant>
        <vt:lpwstr/>
      </vt:variant>
      <vt:variant>
        <vt:lpwstr>_Toc393700442</vt:lpwstr>
      </vt:variant>
      <vt:variant>
        <vt:i4>1900596</vt:i4>
      </vt:variant>
      <vt:variant>
        <vt:i4>296</vt:i4>
      </vt:variant>
      <vt:variant>
        <vt:i4>0</vt:i4>
      </vt:variant>
      <vt:variant>
        <vt:i4>5</vt:i4>
      </vt:variant>
      <vt:variant>
        <vt:lpwstr/>
      </vt:variant>
      <vt:variant>
        <vt:lpwstr>_Toc393700441</vt:lpwstr>
      </vt:variant>
      <vt:variant>
        <vt:i4>1900596</vt:i4>
      </vt:variant>
      <vt:variant>
        <vt:i4>290</vt:i4>
      </vt:variant>
      <vt:variant>
        <vt:i4>0</vt:i4>
      </vt:variant>
      <vt:variant>
        <vt:i4>5</vt:i4>
      </vt:variant>
      <vt:variant>
        <vt:lpwstr/>
      </vt:variant>
      <vt:variant>
        <vt:lpwstr>_Toc393700440</vt:lpwstr>
      </vt:variant>
      <vt:variant>
        <vt:i4>1703988</vt:i4>
      </vt:variant>
      <vt:variant>
        <vt:i4>284</vt:i4>
      </vt:variant>
      <vt:variant>
        <vt:i4>0</vt:i4>
      </vt:variant>
      <vt:variant>
        <vt:i4>5</vt:i4>
      </vt:variant>
      <vt:variant>
        <vt:lpwstr/>
      </vt:variant>
      <vt:variant>
        <vt:lpwstr>_Toc393700439</vt:lpwstr>
      </vt:variant>
      <vt:variant>
        <vt:i4>1703988</vt:i4>
      </vt:variant>
      <vt:variant>
        <vt:i4>278</vt:i4>
      </vt:variant>
      <vt:variant>
        <vt:i4>0</vt:i4>
      </vt:variant>
      <vt:variant>
        <vt:i4>5</vt:i4>
      </vt:variant>
      <vt:variant>
        <vt:lpwstr/>
      </vt:variant>
      <vt:variant>
        <vt:lpwstr>_Toc393700438</vt:lpwstr>
      </vt:variant>
      <vt:variant>
        <vt:i4>1703988</vt:i4>
      </vt:variant>
      <vt:variant>
        <vt:i4>272</vt:i4>
      </vt:variant>
      <vt:variant>
        <vt:i4>0</vt:i4>
      </vt:variant>
      <vt:variant>
        <vt:i4>5</vt:i4>
      </vt:variant>
      <vt:variant>
        <vt:lpwstr/>
      </vt:variant>
      <vt:variant>
        <vt:lpwstr>_Toc393700437</vt:lpwstr>
      </vt:variant>
      <vt:variant>
        <vt:i4>1703988</vt:i4>
      </vt:variant>
      <vt:variant>
        <vt:i4>266</vt:i4>
      </vt:variant>
      <vt:variant>
        <vt:i4>0</vt:i4>
      </vt:variant>
      <vt:variant>
        <vt:i4>5</vt:i4>
      </vt:variant>
      <vt:variant>
        <vt:lpwstr/>
      </vt:variant>
      <vt:variant>
        <vt:lpwstr>_Toc393700436</vt:lpwstr>
      </vt:variant>
      <vt:variant>
        <vt:i4>1703988</vt:i4>
      </vt:variant>
      <vt:variant>
        <vt:i4>260</vt:i4>
      </vt:variant>
      <vt:variant>
        <vt:i4>0</vt:i4>
      </vt:variant>
      <vt:variant>
        <vt:i4>5</vt:i4>
      </vt:variant>
      <vt:variant>
        <vt:lpwstr/>
      </vt:variant>
      <vt:variant>
        <vt:lpwstr>_Toc393700435</vt:lpwstr>
      </vt:variant>
      <vt:variant>
        <vt:i4>1703988</vt:i4>
      </vt:variant>
      <vt:variant>
        <vt:i4>254</vt:i4>
      </vt:variant>
      <vt:variant>
        <vt:i4>0</vt:i4>
      </vt:variant>
      <vt:variant>
        <vt:i4>5</vt:i4>
      </vt:variant>
      <vt:variant>
        <vt:lpwstr/>
      </vt:variant>
      <vt:variant>
        <vt:lpwstr>_Toc393700434</vt:lpwstr>
      </vt:variant>
      <vt:variant>
        <vt:i4>1703988</vt:i4>
      </vt:variant>
      <vt:variant>
        <vt:i4>248</vt:i4>
      </vt:variant>
      <vt:variant>
        <vt:i4>0</vt:i4>
      </vt:variant>
      <vt:variant>
        <vt:i4>5</vt:i4>
      </vt:variant>
      <vt:variant>
        <vt:lpwstr/>
      </vt:variant>
      <vt:variant>
        <vt:lpwstr>_Toc393700433</vt:lpwstr>
      </vt:variant>
      <vt:variant>
        <vt:i4>1703988</vt:i4>
      </vt:variant>
      <vt:variant>
        <vt:i4>242</vt:i4>
      </vt:variant>
      <vt:variant>
        <vt:i4>0</vt:i4>
      </vt:variant>
      <vt:variant>
        <vt:i4>5</vt:i4>
      </vt:variant>
      <vt:variant>
        <vt:lpwstr/>
      </vt:variant>
      <vt:variant>
        <vt:lpwstr>_Toc393700432</vt:lpwstr>
      </vt:variant>
      <vt:variant>
        <vt:i4>1703988</vt:i4>
      </vt:variant>
      <vt:variant>
        <vt:i4>236</vt:i4>
      </vt:variant>
      <vt:variant>
        <vt:i4>0</vt:i4>
      </vt:variant>
      <vt:variant>
        <vt:i4>5</vt:i4>
      </vt:variant>
      <vt:variant>
        <vt:lpwstr/>
      </vt:variant>
      <vt:variant>
        <vt:lpwstr>_Toc393700431</vt:lpwstr>
      </vt:variant>
      <vt:variant>
        <vt:i4>1703988</vt:i4>
      </vt:variant>
      <vt:variant>
        <vt:i4>230</vt:i4>
      </vt:variant>
      <vt:variant>
        <vt:i4>0</vt:i4>
      </vt:variant>
      <vt:variant>
        <vt:i4>5</vt:i4>
      </vt:variant>
      <vt:variant>
        <vt:lpwstr/>
      </vt:variant>
      <vt:variant>
        <vt:lpwstr>_Toc393700430</vt:lpwstr>
      </vt:variant>
      <vt:variant>
        <vt:i4>1769524</vt:i4>
      </vt:variant>
      <vt:variant>
        <vt:i4>224</vt:i4>
      </vt:variant>
      <vt:variant>
        <vt:i4>0</vt:i4>
      </vt:variant>
      <vt:variant>
        <vt:i4>5</vt:i4>
      </vt:variant>
      <vt:variant>
        <vt:lpwstr/>
      </vt:variant>
      <vt:variant>
        <vt:lpwstr>_Toc393700429</vt:lpwstr>
      </vt:variant>
      <vt:variant>
        <vt:i4>1769524</vt:i4>
      </vt:variant>
      <vt:variant>
        <vt:i4>218</vt:i4>
      </vt:variant>
      <vt:variant>
        <vt:i4>0</vt:i4>
      </vt:variant>
      <vt:variant>
        <vt:i4>5</vt:i4>
      </vt:variant>
      <vt:variant>
        <vt:lpwstr/>
      </vt:variant>
      <vt:variant>
        <vt:lpwstr>_Toc393700428</vt:lpwstr>
      </vt:variant>
      <vt:variant>
        <vt:i4>1769524</vt:i4>
      </vt:variant>
      <vt:variant>
        <vt:i4>212</vt:i4>
      </vt:variant>
      <vt:variant>
        <vt:i4>0</vt:i4>
      </vt:variant>
      <vt:variant>
        <vt:i4>5</vt:i4>
      </vt:variant>
      <vt:variant>
        <vt:lpwstr/>
      </vt:variant>
      <vt:variant>
        <vt:lpwstr>_Toc393700427</vt:lpwstr>
      </vt:variant>
      <vt:variant>
        <vt:i4>1769524</vt:i4>
      </vt:variant>
      <vt:variant>
        <vt:i4>206</vt:i4>
      </vt:variant>
      <vt:variant>
        <vt:i4>0</vt:i4>
      </vt:variant>
      <vt:variant>
        <vt:i4>5</vt:i4>
      </vt:variant>
      <vt:variant>
        <vt:lpwstr/>
      </vt:variant>
      <vt:variant>
        <vt:lpwstr>_Toc393700426</vt:lpwstr>
      </vt:variant>
      <vt:variant>
        <vt:i4>1769524</vt:i4>
      </vt:variant>
      <vt:variant>
        <vt:i4>200</vt:i4>
      </vt:variant>
      <vt:variant>
        <vt:i4>0</vt:i4>
      </vt:variant>
      <vt:variant>
        <vt:i4>5</vt:i4>
      </vt:variant>
      <vt:variant>
        <vt:lpwstr/>
      </vt:variant>
      <vt:variant>
        <vt:lpwstr>_Toc393700425</vt:lpwstr>
      </vt:variant>
      <vt:variant>
        <vt:i4>1769524</vt:i4>
      </vt:variant>
      <vt:variant>
        <vt:i4>194</vt:i4>
      </vt:variant>
      <vt:variant>
        <vt:i4>0</vt:i4>
      </vt:variant>
      <vt:variant>
        <vt:i4>5</vt:i4>
      </vt:variant>
      <vt:variant>
        <vt:lpwstr/>
      </vt:variant>
      <vt:variant>
        <vt:lpwstr>_Toc393700424</vt:lpwstr>
      </vt:variant>
      <vt:variant>
        <vt:i4>1769524</vt:i4>
      </vt:variant>
      <vt:variant>
        <vt:i4>188</vt:i4>
      </vt:variant>
      <vt:variant>
        <vt:i4>0</vt:i4>
      </vt:variant>
      <vt:variant>
        <vt:i4>5</vt:i4>
      </vt:variant>
      <vt:variant>
        <vt:lpwstr/>
      </vt:variant>
      <vt:variant>
        <vt:lpwstr>_Toc393700423</vt:lpwstr>
      </vt:variant>
      <vt:variant>
        <vt:i4>1769524</vt:i4>
      </vt:variant>
      <vt:variant>
        <vt:i4>182</vt:i4>
      </vt:variant>
      <vt:variant>
        <vt:i4>0</vt:i4>
      </vt:variant>
      <vt:variant>
        <vt:i4>5</vt:i4>
      </vt:variant>
      <vt:variant>
        <vt:lpwstr/>
      </vt:variant>
      <vt:variant>
        <vt:lpwstr>_Toc393700422</vt:lpwstr>
      </vt:variant>
      <vt:variant>
        <vt:i4>1769524</vt:i4>
      </vt:variant>
      <vt:variant>
        <vt:i4>176</vt:i4>
      </vt:variant>
      <vt:variant>
        <vt:i4>0</vt:i4>
      </vt:variant>
      <vt:variant>
        <vt:i4>5</vt:i4>
      </vt:variant>
      <vt:variant>
        <vt:lpwstr/>
      </vt:variant>
      <vt:variant>
        <vt:lpwstr>_Toc393700421</vt:lpwstr>
      </vt:variant>
      <vt:variant>
        <vt:i4>1769524</vt:i4>
      </vt:variant>
      <vt:variant>
        <vt:i4>170</vt:i4>
      </vt:variant>
      <vt:variant>
        <vt:i4>0</vt:i4>
      </vt:variant>
      <vt:variant>
        <vt:i4>5</vt:i4>
      </vt:variant>
      <vt:variant>
        <vt:lpwstr/>
      </vt:variant>
      <vt:variant>
        <vt:lpwstr>_Toc393700420</vt:lpwstr>
      </vt:variant>
      <vt:variant>
        <vt:i4>1572916</vt:i4>
      </vt:variant>
      <vt:variant>
        <vt:i4>164</vt:i4>
      </vt:variant>
      <vt:variant>
        <vt:i4>0</vt:i4>
      </vt:variant>
      <vt:variant>
        <vt:i4>5</vt:i4>
      </vt:variant>
      <vt:variant>
        <vt:lpwstr/>
      </vt:variant>
      <vt:variant>
        <vt:lpwstr>_Toc393700419</vt:lpwstr>
      </vt:variant>
      <vt:variant>
        <vt:i4>1572916</vt:i4>
      </vt:variant>
      <vt:variant>
        <vt:i4>158</vt:i4>
      </vt:variant>
      <vt:variant>
        <vt:i4>0</vt:i4>
      </vt:variant>
      <vt:variant>
        <vt:i4>5</vt:i4>
      </vt:variant>
      <vt:variant>
        <vt:lpwstr/>
      </vt:variant>
      <vt:variant>
        <vt:lpwstr>_Toc393700418</vt:lpwstr>
      </vt:variant>
      <vt:variant>
        <vt:i4>1572916</vt:i4>
      </vt:variant>
      <vt:variant>
        <vt:i4>152</vt:i4>
      </vt:variant>
      <vt:variant>
        <vt:i4>0</vt:i4>
      </vt:variant>
      <vt:variant>
        <vt:i4>5</vt:i4>
      </vt:variant>
      <vt:variant>
        <vt:lpwstr/>
      </vt:variant>
      <vt:variant>
        <vt:lpwstr>_Toc393700417</vt:lpwstr>
      </vt:variant>
      <vt:variant>
        <vt:i4>1572916</vt:i4>
      </vt:variant>
      <vt:variant>
        <vt:i4>146</vt:i4>
      </vt:variant>
      <vt:variant>
        <vt:i4>0</vt:i4>
      </vt:variant>
      <vt:variant>
        <vt:i4>5</vt:i4>
      </vt:variant>
      <vt:variant>
        <vt:lpwstr/>
      </vt:variant>
      <vt:variant>
        <vt:lpwstr>_Toc393700416</vt:lpwstr>
      </vt:variant>
      <vt:variant>
        <vt:i4>1572916</vt:i4>
      </vt:variant>
      <vt:variant>
        <vt:i4>140</vt:i4>
      </vt:variant>
      <vt:variant>
        <vt:i4>0</vt:i4>
      </vt:variant>
      <vt:variant>
        <vt:i4>5</vt:i4>
      </vt:variant>
      <vt:variant>
        <vt:lpwstr/>
      </vt:variant>
      <vt:variant>
        <vt:lpwstr>_Toc393700415</vt:lpwstr>
      </vt:variant>
      <vt:variant>
        <vt:i4>1572916</vt:i4>
      </vt:variant>
      <vt:variant>
        <vt:i4>134</vt:i4>
      </vt:variant>
      <vt:variant>
        <vt:i4>0</vt:i4>
      </vt:variant>
      <vt:variant>
        <vt:i4>5</vt:i4>
      </vt:variant>
      <vt:variant>
        <vt:lpwstr/>
      </vt:variant>
      <vt:variant>
        <vt:lpwstr>_Toc393700414</vt:lpwstr>
      </vt:variant>
      <vt:variant>
        <vt:i4>1572916</vt:i4>
      </vt:variant>
      <vt:variant>
        <vt:i4>128</vt:i4>
      </vt:variant>
      <vt:variant>
        <vt:i4>0</vt:i4>
      </vt:variant>
      <vt:variant>
        <vt:i4>5</vt:i4>
      </vt:variant>
      <vt:variant>
        <vt:lpwstr/>
      </vt:variant>
      <vt:variant>
        <vt:lpwstr>_Toc393700413</vt:lpwstr>
      </vt:variant>
      <vt:variant>
        <vt:i4>1572916</vt:i4>
      </vt:variant>
      <vt:variant>
        <vt:i4>122</vt:i4>
      </vt:variant>
      <vt:variant>
        <vt:i4>0</vt:i4>
      </vt:variant>
      <vt:variant>
        <vt:i4>5</vt:i4>
      </vt:variant>
      <vt:variant>
        <vt:lpwstr/>
      </vt:variant>
      <vt:variant>
        <vt:lpwstr>_Toc393700412</vt:lpwstr>
      </vt:variant>
      <vt:variant>
        <vt:i4>1572916</vt:i4>
      </vt:variant>
      <vt:variant>
        <vt:i4>116</vt:i4>
      </vt:variant>
      <vt:variant>
        <vt:i4>0</vt:i4>
      </vt:variant>
      <vt:variant>
        <vt:i4>5</vt:i4>
      </vt:variant>
      <vt:variant>
        <vt:lpwstr/>
      </vt:variant>
      <vt:variant>
        <vt:lpwstr>_Toc393700411</vt:lpwstr>
      </vt:variant>
      <vt:variant>
        <vt:i4>1572916</vt:i4>
      </vt:variant>
      <vt:variant>
        <vt:i4>110</vt:i4>
      </vt:variant>
      <vt:variant>
        <vt:i4>0</vt:i4>
      </vt:variant>
      <vt:variant>
        <vt:i4>5</vt:i4>
      </vt:variant>
      <vt:variant>
        <vt:lpwstr/>
      </vt:variant>
      <vt:variant>
        <vt:lpwstr>_Toc393700410</vt:lpwstr>
      </vt:variant>
      <vt:variant>
        <vt:i4>1638452</vt:i4>
      </vt:variant>
      <vt:variant>
        <vt:i4>104</vt:i4>
      </vt:variant>
      <vt:variant>
        <vt:i4>0</vt:i4>
      </vt:variant>
      <vt:variant>
        <vt:i4>5</vt:i4>
      </vt:variant>
      <vt:variant>
        <vt:lpwstr/>
      </vt:variant>
      <vt:variant>
        <vt:lpwstr>_Toc393700409</vt:lpwstr>
      </vt:variant>
      <vt:variant>
        <vt:i4>1638452</vt:i4>
      </vt:variant>
      <vt:variant>
        <vt:i4>98</vt:i4>
      </vt:variant>
      <vt:variant>
        <vt:i4>0</vt:i4>
      </vt:variant>
      <vt:variant>
        <vt:i4>5</vt:i4>
      </vt:variant>
      <vt:variant>
        <vt:lpwstr/>
      </vt:variant>
      <vt:variant>
        <vt:lpwstr>_Toc393700408</vt:lpwstr>
      </vt:variant>
      <vt:variant>
        <vt:i4>1638452</vt:i4>
      </vt:variant>
      <vt:variant>
        <vt:i4>92</vt:i4>
      </vt:variant>
      <vt:variant>
        <vt:i4>0</vt:i4>
      </vt:variant>
      <vt:variant>
        <vt:i4>5</vt:i4>
      </vt:variant>
      <vt:variant>
        <vt:lpwstr/>
      </vt:variant>
      <vt:variant>
        <vt:lpwstr>_Toc393700407</vt:lpwstr>
      </vt:variant>
      <vt:variant>
        <vt:i4>1638452</vt:i4>
      </vt:variant>
      <vt:variant>
        <vt:i4>86</vt:i4>
      </vt:variant>
      <vt:variant>
        <vt:i4>0</vt:i4>
      </vt:variant>
      <vt:variant>
        <vt:i4>5</vt:i4>
      </vt:variant>
      <vt:variant>
        <vt:lpwstr/>
      </vt:variant>
      <vt:variant>
        <vt:lpwstr>_Toc393700406</vt:lpwstr>
      </vt:variant>
      <vt:variant>
        <vt:i4>1638452</vt:i4>
      </vt:variant>
      <vt:variant>
        <vt:i4>80</vt:i4>
      </vt:variant>
      <vt:variant>
        <vt:i4>0</vt:i4>
      </vt:variant>
      <vt:variant>
        <vt:i4>5</vt:i4>
      </vt:variant>
      <vt:variant>
        <vt:lpwstr/>
      </vt:variant>
      <vt:variant>
        <vt:lpwstr>_Toc393700405</vt:lpwstr>
      </vt:variant>
      <vt:variant>
        <vt:i4>1638452</vt:i4>
      </vt:variant>
      <vt:variant>
        <vt:i4>74</vt:i4>
      </vt:variant>
      <vt:variant>
        <vt:i4>0</vt:i4>
      </vt:variant>
      <vt:variant>
        <vt:i4>5</vt:i4>
      </vt:variant>
      <vt:variant>
        <vt:lpwstr/>
      </vt:variant>
      <vt:variant>
        <vt:lpwstr>_Toc393700404</vt:lpwstr>
      </vt:variant>
      <vt:variant>
        <vt:i4>1638452</vt:i4>
      </vt:variant>
      <vt:variant>
        <vt:i4>68</vt:i4>
      </vt:variant>
      <vt:variant>
        <vt:i4>0</vt:i4>
      </vt:variant>
      <vt:variant>
        <vt:i4>5</vt:i4>
      </vt:variant>
      <vt:variant>
        <vt:lpwstr/>
      </vt:variant>
      <vt:variant>
        <vt:lpwstr>_Toc393700403</vt:lpwstr>
      </vt:variant>
      <vt:variant>
        <vt:i4>1638452</vt:i4>
      </vt:variant>
      <vt:variant>
        <vt:i4>62</vt:i4>
      </vt:variant>
      <vt:variant>
        <vt:i4>0</vt:i4>
      </vt:variant>
      <vt:variant>
        <vt:i4>5</vt:i4>
      </vt:variant>
      <vt:variant>
        <vt:lpwstr/>
      </vt:variant>
      <vt:variant>
        <vt:lpwstr>_Toc393700402</vt:lpwstr>
      </vt:variant>
      <vt:variant>
        <vt:i4>1638452</vt:i4>
      </vt:variant>
      <vt:variant>
        <vt:i4>56</vt:i4>
      </vt:variant>
      <vt:variant>
        <vt:i4>0</vt:i4>
      </vt:variant>
      <vt:variant>
        <vt:i4>5</vt:i4>
      </vt:variant>
      <vt:variant>
        <vt:lpwstr/>
      </vt:variant>
      <vt:variant>
        <vt:lpwstr>_Toc393700401</vt:lpwstr>
      </vt:variant>
      <vt:variant>
        <vt:i4>1638452</vt:i4>
      </vt:variant>
      <vt:variant>
        <vt:i4>50</vt:i4>
      </vt:variant>
      <vt:variant>
        <vt:i4>0</vt:i4>
      </vt:variant>
      <vt:variant>
        <vt:i4>5</vt:i4>
      </vt:variant>
      <vt:variant>
        <vt:lpwstr/>
      </vt:variant>
      <vt:variant>
        <vt:lpwstr>_Toc393700400</vt:lpwstr>
      </vt:variant>
      <vt:variant>
        <vt:i4>1048627</vt:i4>
      </vt:variant>
      <vt:variant>
        <vt:i4>44</vt:i4>
      </vt:variant>
      <vt:variant>
        <vt:i4>0</vt:i4>
      </vt:variant>
      <vt:variant>
        <vt:i4>5</vt:i4>
      </vt:variant>
      <vt:variant>
        <vt:lpwstr/>
      </vt:variant>
      <vt:variant>
        <vt:lpwstr>_Toc393700399</vt:lpwstr>
      </vt:variant>
      <vt:variant>
        <vt:i4>1048627</vt:i4>
      </vt:variant>
      <vt:variant>
        <vt:i4>38</vt:i4>
      </vt:variant>
      <vt:variant>
        <vt:i4>0</vt:i4>
      </vt:variant>
      <vt:variant>
        <vt:i4>5</vt:i4>
      </vt:variant>
      <vt:variant>
        <vt:lpwstr/>
      </vt:variant>
      <vt:variant>
        <vt:lpwstr>_Toc393700398</vt:lpwstr>
      </vt:variant>
      <vt:variant>
        <vt:i4>1048627</vt:i4>
      </vt:variant>
      <vt:variant>
        <vt:i4>32</vt:i4>
      </vt:variant>
      <vt:variant>
        <vt:i4>0</vt:i4>
      </vt:variant>
      <vt:variant>
        <vt:i4>5</vt:i4>
      </vt:variant>
      <vt:variant>
        <vt:lpwstr/>
      </vt:variant>
      <vt:variant>
        <vt:lpwstr>_Toc393700397</vt:lpwstr>
      </vt:variant>
      <vt:variant>
        <vt:i4>1048627</vt:i4>
      </vt:variant>
      <vt:variant>
        <vt:i4>26</vt:i4>
      </vt:variant>
      <vt:variant>
        <vt:i4>0</vt:i4>
      </vt:variant>
      <vt:variant>
        <vt:i4>5</vt:i4>
      </vt:variant>
      <vt:variant>
        <vt:lpwstr/>
      </vt:variant>
      <vt:variant>
        <vt:lpwstr>_Toc393700396</vt:lpwstr>
      </vt:variant>
      <vt:variant>
        <vt:i4>1048627</vt:i4>
      </vt:variant>
      <vt:variant>
        <vt:i4>20</vt:i4>
      </vt:variant>
      <vt:variant>
        <vt:i4>0</vt:i4>
      </vt:variant>
      <vt:variant>
        <vt:i4>5</vt:i4>
      </vt:variant>
      <vt:variant>
        <vt:lpwstr/>
      </vt:variant>
      <vt:variant>
        <vt:lpwstr>_Toc393700395</vt:lpwstr>
      </vt:variant>
      <vt:variant>
        <vt:i4>1048627</vt:i4>
      </vt:variant>
      <vt:variant>
        <vt:i4>14</vt:i4>
      </vt:variant>
      <vt:variant>
        <vt:i4>0</vt:i4>
      </vt:variant>
      <vt:variant>
        <vt:i4>5</vt:i4>
      </vt:variant>
      <vt:variant>
        <vt:lpwstr/>
      </vt:variant>
      <vt:variant>
        <vt:lpwstr>_Toc393700394</vt:lpwstr>
      </vt:variant>
      <vt:variant>
        <vt:i4>1048627</vt:i4>
      </vt:variant>
      <vt:variant>
        <vt:i4>8</vt:i4>
      </vt:variant>
      <vt:variant>
        <vt:i4>0</vt:i4>
      </vt:variant>
      <vt:variant>
        <vt:i4>5</vt:i4>
      </vt:variant>
      <vt:variant>
        <vt:lpwstr/>
      </vt:variant>
      <vt:variant>
        <vt:lpwstr>_Toc393700393</vt:lpwstr>
      </vt:variant>
      <vt:variant>
        <vt:i4>1048627</vt:i4>
      </vt:variant>
      <vt:variant>
        <vt:i4>2</vt:i4>
      </vt:variant>
      <vt:variant>
        <vt:i4>0</vt:i4>
      </vt:variant>
      <vt:variant>
        <vt:i4>5</vt:i4>
      </vt:variant>
      <vt:variant>
        <vt:lpwstr/>
      </vt:variant>
      <vt:variant>
        <vt:lpwstr>_Toc393700392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subject/>
  <dc:creator>Ольга</dc:creator>
  <cp:keywords/>
  <dc:description/>
  <cp:lastModifiedBy>Ольга</cp:lastModifiedBy>
  <cp:revision>2</cp:revision>
  <cp:lastPrinted>2015-07-22T03:26:00Z</cp:lastPrinted>
  <dcterms:created xsi:type="dcterms:W3CDTF">2015-07-22T03:31:00Z</dcterms:created>
  <dcterms:modified xsi:type="dcterms:W3CDTF">2015-07-22T03:31:00Z</dcterms:modified>
</cp:coreProperties>
</file>