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71" w:rsidRDefault="00F95C71" w:rsidP="00B650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F95C71" w:rsidRDefault="00F95C71" w:rsidP="00B650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C71" w:rsidRPr="003E578B" w:rsidRDefault="00F95C71" w:rsidP="00B6507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Default="00F95C71" w:rsidP="00F95C71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</w:t>
      </w:r>
      <w:r w:rsidR="00F50FCD" w:rsidRPr="003E578B">
        <w:rPr>
          <w:lang w:eastAsia="ru-RU"/>
        </w:rPr>
        <w:t>УТВЕРЖДЁН</w:t>
      </w:r>
    </w:p>
    <w:p w:rsidR="00F95C71" w:rsidRDefault="00F95C71" w:rsidP="00F95C71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Постановлением администрации</w:t>
      </w:r>
    </w:p>
    <w:p w:rsidR="00B6507D" w:rsidRPr="00F95C71" w:rsidRDefault="00F95C71" w:rsidP="00F95C71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</w:t>
      </w:r>
      <w:proofErr w:type="spellStart"/>
      <w:r>
        <w:rPr>
          <w:lang w:eastAsia="ru-RU"/>
        </w:rPr>
        <w:t>Большекосульского</w:t>
      </w:r>
      <w:proofErr w:type="spellEnd"/>
      <w:r>
        <w:rPr>
          <w:lang w:eastAsia="ru-RU"/>
        </w:rPr>
        <w:t xml:space="preserve"> сельсовета                            </w:t>
      </w:r>
    </w:p>
    <w:p w:rsidR="00B6507D" w:rsidRPr="003E578B" w:rsidRDefault="00B6507D" w:rsidP="00F95C71">
      <w:pPr>
        <w:pStyle w:val="a3"/>
        <w:jc w:val="both"/>
        <w:rPr>
          <w:lang w:eastAsia="ru-RU"/>
        </w:rPr>
      </w:pPr>
      <w:r w:rsidRPr="003E578B">
        <w:rPr>
          <w:lang w:eastAsia="ru-RU"/>
        </w:rPr>
        <w:t xml:space="preserve">                                                                          </w:t>
      </w:r>
      <w:r w:rsidR="00F95C71">
        <w:rPr>
          <w:lang w:eastAsia="ru-RU"/>
        </w:rPr>
        <w:t xml:space="preserve">                         </w:t>
      </w:r>
      <w:r w:rsidRPr="003E578B">
        <w:rPr>
          <w:lang w:eastAsia="ru-RU"/>
        </w:rPr>
        <w:t xml:space="preserve">  </w:t>
      </w:r>
      <w:r w:rsidR="00F95C71">
        <w:rPr>
          <w:lang w:eastAsia="ru-RU"/>
        </w:rPr>
        <w:t>о</w:t>
      </w:r>
      <w:r w:rsidRPr="003E578B">
        <w:rPr>
          <w:lang w:eastAsia="ru-RU"/>
        </w:rPr>
        <w:t>т</w:t>
      </w:r>
      <w:r w:rsidR="003E578B" w:rsidRPr="003E578B">
        <w:rPr>
          <w:lang w:eastAsia="ru-RU"/>
        </w:rPr>
        <w:t xml:space="preserve"> 01.06.22г </w:t>
      </w:r>
      <w:r w:rsidRPr="003E578B">
        <w:rPr>
          <w:lang w:eastAsia="ru-RU"/>
        </w:rPr>
        <w:t xml:space="preserve"> №</w:t>
      </w:r>
      <w:r w:rsidR="003E578B" w:rsidRPr="003E578B">
        <w:rPr>
          <w:lang w:eastAsia="ru-RU"/>
        </w:rPr>
        <w:t xml:space="preserve"> 27-п</w:t>
      </w:r>
    </w:p>
    <w:p w:rsidR="00F50FCD" w:rsidRPr="003E578B" w:rsidRDefault="00B6507D" w:rsidP="00B6507D">
      <w:pPr>
        <w:pStyle w:val="a3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0FCD"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АДМИНИСТРАТИВНЫЙ РЕГЛАМЕНТ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предоставления муниципальной услуги «Установление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разграничена» 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 Общие положения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650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1.1. Предмет регулирования административного регламента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A3D3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bookmarkStart w:id="1" w:name="Par52"/>
      <w:bookmarkEnd w:id="1"/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администрацией </w:t>
      </w:r>
      <w:proofErr w:type="spellStart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B6507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(далее – уполномоченный орган) на территории муниципального образования «</w:t>
      </w:r>
      <w:proofErr w:type="spellStart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Большекосульский</w:t>
      </w:r>
      <w:proofErr w:type="spellEnd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» муниципальной услуги по установлению сервитута в отношении земельного участка, находящегося в муниципальной собственности или государственная собственность на который не разграничена, в том числе в отношении земельного участка или земельных участков, государственная собственность на которые не разграничена, расположенных на территории </w:t>
      </w:r>
      <w:proofErr w:type="spellStart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Большекосульского</w:t>
      </w:r>
      <w:proofErr w:type="spellEnd"/>
      <w:r w:rsidR="004A3D34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(далее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– административный регламент, муниципальная услуга). </w:t>
      </w:r>
    </w:p>
    <w:p w:rsidR="00F50FCD" w:rsidRPr="003E578B" w:rsidRDefault="00F50FCD" w:rsidP="004A3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1.2. Описание заявителей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Муниципальная услуга предоставляется физическим лицам, индивидуальным предпринимателям или юридическим лицам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представителям, наделённым соответствующими полномочиями выступать от имени указанных выше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физических лиц, юридических лиц или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индивидуальных предпринимателей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 в соответствии с законодательством Российской Федерации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(далее – заявитель, заявители).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1.3. Требования к порядку информирования о предоставлении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муниципальной услуги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1.3.1. Порядок получения информации заявителями по вопросам предоставления муниципальной услуги, сведений о ходе предоставления указанной услуги, в том числе на официальном сайте уполномоченного органа в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информационно-телекоммуникационной сети «Интернет» (далее – официальный сайт уполномоченного органа),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Информирование по вопросам предоставления муниципальной услуги осуществляется посредством: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размещения информации на официальном сайте уполномоченного органа;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размещения информации на Едином портале (</w:t>
      </w:r>
      <w:hyperlink r:id="rId6" w:history="1">
        <w:r w:rsidRPr="003E578B">
          <w:rPr>
            <w:rFonts w:ascii="Arial" w:eastAsia="Times New Roman" w:hAnsi="Arial" w:cs="Arial"/>
            <w:color w:val="1759B4"/>
            <w:sz w:val="24"/>
            <w:szCs w:val="24"/>
            <w:u w:val="single"/>
            <w:lang w:eastAsia="ru-RU"/>
          </w:rPr>
          <w:t>https://www.gosuslugi.ru/</w:t>
        </w:r>
      </w:hyperlink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путём публикации информации в средствах массовой информации, издания информационных брошюр, буклетов, иной печатной продукции;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размещения материалов на информационных стендах в местах предоставления муниципальной услуги, оборудованных в помещениях, пре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дназначенных для приёма граждан</w:t>
      </w:r>
      <w:proofErr w:type="gramStart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ответов на письменные обращения, направляемые в уполномоченный орган по почте;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ответов на обращения, поступившие в уполномоченный орган в электронной форме на адрес электронной почты;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устного консультирования должностными лицами уполномоченного органа, его структурного подразделения, ответственными за предоставление муниципальной услуги (далее – должностные лица), при личном обращении заявителя в уполномоченный орган;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ответов на обращения по телефону.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Информирование через телефон-автоинформатор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многофункциональных центрах предоставления государственных и муниципальных услуг (далее – многофункциональный центр).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На официальном сайте уполномоченного органа, а также на Едином портале подлежит размещению следующая справочная информация: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место нахождения и график работы уполномоченного органа, его структурного подразделения, предоставляющего муниципальную услугу, органов государственной власти, участвующих в предо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справочные телефоны уполномоченного органа, его структурного подразделения, предоставляющего муниципальную услугу, органов государственной власти, участвующих в предоставления муниципальной услуги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адреса официальных сайтов, адреса электронной почты и (или) формы обратной связи уполномоченного органа, органов государственной власти,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участвующих в предоставления муниципальной услуги, в информационно-телекоммуникационной сети «Интернет».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Справочная информация размещена на информационных стендах и иных источниках информирования, которые оборудованы в доступном для заявителей месте предоставления муниципальной услуги, максимально заметны, хорошо просматриваемы и функциональны.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 Стандарт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2.1. Наименование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Установление сервитута в отношении з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емельного участка, находящегося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муниципальной собственности или государственная собственность на который не разграничена.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2.2. Наименование органа, предоставляющего муниципальную услугу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Большекосульский</w:t>
      </w:r>
      <w:proofErr w:type="spellEnd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»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2.3. Результат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Результат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 xml:space="preserve"> предоставления муниципальной услуги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явля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е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тся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одно из решений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возможности заключения соглашения об установлении сервитута в предложенных заявителем границах в форме уведомления уполномоченного органа (далее – решение о возможности заключения соглашения) (по рекомендуемой форме, приведённой в приложении № 2 к настоящему административному регламенту);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заключении соглашения об установлении сервитута в иных границах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с приложением схемы границ сервитута на кадастровом плане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территории в форме предложения уполномоченного органа (далее – предложение о заключении соглашения) (по рекомендуемой форме, приведённой в приложении № 3 к настоящему административному регламенту);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об установлении сервитута (в случае, если поданное заявление о заключении соглашения об установлении сервитута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лет) в форме проекта соглашения уполномоченного органа (далее – проект соглашения) (по рекомендуемой форме, приведённой в приложении № 4 к настоящему административному регламенту);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об отказе в установлении сервитута в форме постановления уполномоченного органа (далее – решение об отказе) (по рекомендуемой форме, приведённой в приложении № 5 к настоящему административному регламенту).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Проект соглашения, решение об отказе подписываются Главой администрации муниципального образования «</w:t>
      </w:r>
      <w:proofErr w:type="spellStart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Большекосульский</w:t>
      </w:r>
      <w:proofErr w:type="spellEnd"/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сельсовет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» или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должностным лицом, исполняющим его обязанности (далее – Руководитель уполномоченного органа).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Решение о возможности заключения соглашения, предложение о заключении соглашения подписываются Руков</w:t>
      </w:r>
      <w:r w:rsidR="004D635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одителем уполномоченного органа.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2.4. Срок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Срок предоставления муниципальной услуги составляет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30 (тридцать) календарных дней со дня поступления заявления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заключении соглашения об установлении сервитута в уполномоченный орган.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2.5. Правовые основания для предоставления муниципальной услуги </w:t>
      </w:r>
    </w:p>
    <w:p w:rsidR="00F50FCD" w:rsidRPr="003E578B" w:rsidRDefault="00F50FCD" w:rsidP="004D635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размещён, на официальном сайте уполномоченного органа, на Едином портале.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2.6. Исчерпывающий перечень документов, необходимых в соответствии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с законодательными или иными нормативными правовыми актами для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Для предоставления муниципальной услуги необходимы следующие документы: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 Заявление о заключении соглашения об установлении сервитута (далее – заявление) по рекомендуемой форме, приведённой в приложении № 1 к настоящему административному регламенту (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заявитель представляет самостоятельно</w:t>
      </w:r>
      <w:r w:rsidR="003C0788"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 xml:space="preserve"> и по собственной инициативе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2. Документ, удостоверяющий личность заявителя (паспорт или иной документ, его заменяющий) 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3. Документы, подтверждающие полномочия представителя заявителя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4. Схема границ сервитута на кадастровом плане территории (не требуется, если заявление предусматривает установление сервитута в отношении всего земельного участка) 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5. Уведомление о государственном кадастровом учёте частей земельных участков, в отношении которых устанавливается сервитут (предоставляется в случае направления ранее уполномоченным органом в адрес заявителя уведомления о возможности заключения соглашения или предложения о заключении соглашения) (заявитель представляет самостоятельно).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Предоставление указанного уведомления не требуется при одновременном соблюдении следующих условий: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а) предлагаемый срок сервитута – до 3-х лет;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б) достижение между сторонами соглашения об установлении сервитута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части земельного участка, в отношении которой устанавливается данный сервитут, без осуществления государственного кадастрового учёта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сервитута. </w:t>
      </w:r>
      <w:proofErr w:type="gramEnd"/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2.7. Исчерпывающий перечень оснований для отказа в приёме документов, необходимых для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Оснований для отказа в приёме документов, необходимых для предоставления муниципальной услуги, законодательством Российской Федерации не предусмотрено.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2.8.1.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50FCD" w:rsidRPr="003E578B" w:rsidRDefault="00F50FCD" w:rsidP="00F50FC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2.8.2. 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Основания для отказа в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предоставлении муниципальной услуги: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заявление направлено в ненадлежащий орган местного самоуправления, который не вправе заключать соглашение об установлении сервитута;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3) установление сервитута приведёт к невозможности использовать земельный участок в соответствии с его разрешённым использованием или к существенным затруднениям в использовании земельного участка.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2.9. Размер платы, взимаемой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B41945"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, муниципальными правовыми актами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Муниципальная услуга предоставляется без взимания государственной пошлины или иной платы за предоставление муниципальной услуги.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2.10. Максимальный срок ожидания в очереди при подаче запроса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услуги, а также при получении результата её предоставления составляет не более 15 минут.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Регистрация заявления, в том числе в электронной форме, осуществляется в течение одного рабочего дня со дня поступления заявления в уполномоченный орган.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2.12.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к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о социальной защите инвалидов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сурдопереводчика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тифлосурдопереводчика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Кабинеты приёма заявителей оборудованы информационными табличками (вывесками) с указанием: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номера кабинета;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фамилии, имени, отчества (последнее – при наличии) и должности специалиста, предоставляющего муниципальную услугу;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графика работы.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0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банкетками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), места для заполнения запросов о предоставлении муниципальной услуги оборудованы столами (стойками), стульями, обеспечены канцелярскими принадлежностями,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справочно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–информационным материалом, образцами заполнения документов, формами заявлений.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2.13. Показатели доступности и качества муниципальных услуг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Показателями доступности и качества муниципальной услуги являются: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возможность получения заявителем информации о порядке предоставления муниципальной услуги на официальном сайте уполномоченного органа, Едином портале;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отношение общего числа заявлений о предоставлении муниципальной услуги, зарегистрированных в течение отчётного периода, к количеству признанных обоснованными в этот же период жалоб от заявителей о нарушении порядка и сроков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наличие возможности записи на приём для подачи запроса о предоставлении муниципальной услуги в уполномоченный орган (при личном посещении либо по телефону);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муниципальной услуги составляет не более двух.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Продолжительность взаимодействия – не более 30 минут.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муниципальных услуг в многофункциональных центрах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и особенности предоставления муниципальных услуг в электронной форме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Муниципальная услуга не предоставляется по экстерриториальному принципу.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Предоставление муниципальной услуги посредством комплексного запроса  не осуществляется. 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sz w:val="24"/>
          <w:szCs w:val="24"/>
          <w:lang w:eastAsia="ru-RU"/>
        </w:rPr>
        <w:t>Муниципальная услуга в электронной форме предоставляется в части информирования заявителей о порядке предоставления муниципальной услуги.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3.1. Исчерпывающие перечни административных процедур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bookmarkStart w:id="2" w:name="Par600"/>
      <w:bookmarkStart w:id="3" w:name="Par625"/>
      <w:bookmarkEnd w:id="2"/>
      <w:bookmarkEnd w:id="3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3.1.1. Исчерпывающий перечень административных процедур в уполномоченном органе: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приём, регистрация и рассмотрение заявления и приложенных документов для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формирование и направление межведомственных запросов;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3) принятие решения о предоставлении муниципальной услуги либо решения об отказе в предоставлении муниципальной услуги, подготовка, согласование и подписание результата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4) уведомление заявителя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3.1.2. Исчерпывающий перечень административных процедур предоставления муниципальной услуги в электронной форме, в том числе с использованием Единого портала в соответствии с положениями статьи 10 Федерального закона от 27.07.2010 № 210-ФЗ «Об организации предоставления государственных и муниципальных услуг»: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услугах: осуществляется в соответствии с подпунктом 1.3.1 пункта 1.3 настоящего административного регламента;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и приём такого запроса о предоставлении муниципальной услуги и документов уполномоченным органом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, либо подведомственной уполномоченному органу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3) получение заявителем сведений о ходе выполнения запроса о предоставлении муниципальной услуги: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4) взаимодействие уполномоченного органа и иных органов государственной власти, органов местного самоуправления,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муниципальных услуг: не осуществляется;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5) получение заявителем результата предоставления муниципальной услуги, если иное не установлено федеральным законом: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осуществляется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6) иные действия, необходимые для предоставления муниципальной услуги: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не осуществляются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DC4090" w:rsidRPr="003E578B" w:rsidRDefault="00DC4090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7) предоставление муниципальной услуги, включающие порядок предоставления муниципальных услуг отдельным категориям заявителей, объединенных общими признакам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и-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3E578B">
        <w:rPr>
          <w:rFonts w:ascii="Arial" w:eastAsia="Times New Roman" w:hAnsi="Arial" w:cs="Arial"/>
          <w:b/>
          <w:color w:val="052635"/>
          <w:sz w:val="24"/>
          <w:szCs w:val="24"/>
          <w:lang w:eastAsia="ru-RU"/>
        </w:rPr>
        <w:t>варианты отсутствуют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3.1</w:t>
      </w:r>
      <w:r w:rsidR="00B4194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 Исчерпывающий перечень административных процедур, выполняемых при исправлении допущенных опечаток и (или) ошибок в выданных в результате предоставления муниципальной услуги документах: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1) приём и регистрация заявления об исправлении опечаток и (или) ошибок, допущенных в документах, выданных в результате предоставления муниципальной услуги;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рассмотрение поступившего заявления об исправлении опечаток и (или) ошибок, допущенных в документах, выданных в результате предоставления муниципальной услуги, выдача исправленного документа. </w:t>
      </w:r>
    </w:p>
    <w:p w:rsidR="00F50FCD" w:rsidRPr="003E578B" w:rsidRDefault="00F50FCD" w:rsidP="00B419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3.2. Порядок выполнения административных процедур при предоставлении муниципальной услуги в уполномоченном органе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3.2.1. Приём, регистрация и рассмотрение заявления и приложенных документов для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является поступление заявления и приложенных документов в уполномоченный орган.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Заявителю, подавшему заявление в уполномоченный орган, выдаётся расписка в получении заявления и прилагаемых к нему документов с указанием их перечня, даты и времени получения.</w:t>
      </w:r>
    </w:p>
    <w:p w:rsidR="00F50FCD" w:rsidRPr="003E578B" w:rsidRDefault="00F50FCD" w:rsidP="00004E5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уполномоченного органа (далее – специалист), ответственный за ведение делопроизводства, принимающий документы, осуществляет первичную проверку документов заявителя: проверяет полномочия обратившегося лица, изготавливает копии представленных оригиналов документов, либо сверяет копии предоставл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енных документов с подлинниками, осуществляет регистрацию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документов и передаёт их Руководителю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Руководитель уполномоченного органа рассматривает документы, визирует и передаёт   для анализа  ответственно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специалисту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 пред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оставление муниципальной услуги и выполнения административных процедур.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После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поступлении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документов, необходимых для выполнения административной процедуры, специалист осуществляет их рассмотрение на предмет комплектности, проверяет правильность заполнения заявления.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Результатом выполнения административной процедуры является передача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 Руководителя уполномоченного органа зарегистрированного заявления с приложенным к нему пакетом документов с визой для работы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специалисту, рассмотрение заявления и приложенных документов, переход к административным процедурам, указанным в подпунктах 3.2.3 – 3.2.5 пункта 3.2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исполнения административной процедуры – 2 (два) рабочих дня со дня начала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3.2.2. Формирование и направление межведомственных запросов.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является поступление заявление в уполномоченный орган.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 xml:space="preserve">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выписку из Единого государственного реестра недвижимости (далее – ЕГРН) об объекте недвижимости (о земельном участке) в Федеральной службе государственной регистрации, кадастра и картографии (далее –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Росреестр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Срок подготовки и направления ответа на межведомственный запрос о представлении выписки из ЕГРН об объекте недвижимости не может превышать 3 (трёх) рабочих дней со дня поступления межведомственного запроса в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Росреестр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в соответствии с частью 9 статьи 62 Федерального закона от 13.07.2015 № 218-ФЗ «О государственной регистрации недвижимости».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</w:t>
      </w:r>
      <w:r w:rsidR="00004E5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выписку из Единого государственного реестра юридических лиц (далее – ЕГРЮЛ) либо выписку из Единого государственного реестра индивидуальных предпринимателей (далее – ЕГРИП) в Федеральной налоговой службе (далее – ФНС).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Срок подготовки и направления ответа на межведомственный запрос о представлении сведений, в соответствии с частью 3 статьи 7.2 Федерального закона от 27.07.2010 № 210-ФЗ «Об организации предоставления государственных и муниципальных услуг», не может превышать 5 (пять) рабочих дней со дня поступления межведомственного запроса в ФНС.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Результатом административной процедуры является получение сведений из </w:t>
      </w:r>
      <w:proofErr w:type="spell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Росреестра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ФНС.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– 7 (семь) рабочих дней со дня начала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роспись специалиста о выполнении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3.2.3. Принятие решения о предоставлении муниципальной услуги либо решения об отказе в предоставлении муниципальной услуги, подготовка, согласование и подписание результата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является наличие полного пакета документов, необходимых для предоставления муниципальной услуги, указанных в пункте 2.6 настоящего административного регламента у специалиста.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осуществляет проверку документов на предмет отсутствия или наличия оснований для отказа в предоставлении муниципальной услуги в соответствии с подпунктом 2.8.2 пункта 2.8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Специалист осуществляет проверку документов на предмет исключения возможности установления сервитута в отношении одного и того же земельного участка (части земельного участка) путём отслеживания информации об испрашиваемом земельном участке с помощью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бумажного носителя, содержащего информацию о предоставленных уполномоченным органом земельных участках (реестр).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случае отсутствия оснований для отказа в предоставлении муниципальной услуги, указанных в подпункте 2.8.2 пункта 2.8 настоящего административного регламента, а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также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если заявление предусматривает установление сервитута в отношении части земельного участка либо установление сервитута на срок более трёх лет, специалист обеспечивает подготовку проекта решения о возможности заключения соглашения, либо проекта предложения о заключении соглашения.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случае отсутствия оснований для отказа в предоставлении муниципальной услуги, указанных в подпункте 2.8.2 пункта 2.8 настоящего административного регламента, а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также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если заявление предусматривает установление сервитута в отношении всего земельного участка или предусматривает установление сервитута в отношении части земельного участка на срок до трёх лет, специалист обеспечивает подготовку проекта соглашения одновременно с расчётом платы за пользование сервитутом в соответствии с постановлением Правительства 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края.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«Об утверждении Порядка определения размера платы по соглашению об установлении сервитута в отношении земельных участков, находящихся в государственной собственности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по красноярскому краю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 земельных участков, государственная собственность на которые не разграничена».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наличия оснований для отказа, указанных в подпункте 2.8.2 пункта 2.8 настоящего административного регламента, специалист обеспечивает подготовку проекта решения об отказе.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После всех необходимых согласований с 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ответственным лицом</w:t>
      </w:r>
      <w:r w:rsidR="00323E38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администрации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правового обеспечения уполномоченного органа проект соглашения, либо проект решение об отказе представляется на подпись Руководителю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После всех необходимых согласований с 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ответственным лицом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отдела правового обеспечения уполномоченного органа проект решения о возможности заключения соглашения либо проект предложения о заключении соглашения представляется на подпись Руководителю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После подписания Руководителем уполномоченного органа проект соглашения, проект решения о возможности заключения соглашения либо проект предложения о заключении соглашения, либо проект решения об отказе передаётся на регистрацию в соответствии с инструкцией по делопроизводству.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Результатом административной процедуры является подготовленные для выдачи решение о возможности заключения соглашения, предложение о заключении соглашения, проект соглашения либо решение об отказе.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 – 10 (десять) рабочих дней со дня начала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роспись специалиста о выполнении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3.2.4. Уведомление заявителя о готовности результата предоставления муниципальной услуги, выдача (направление) результата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Юридическим фактом, инициирующим начало административной процедуры, являются подготовленные для выдачи (направления) решение о возможности заключения соглашения (предложение о заключении соглашения) или проект соглашение либо решение об отказе.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уведомляет заявителя о готовности результата предоставления муниципальной услуги посредством телефонной связи по указанному контактному номеру в заявлении и приглашает на выдачу результата.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Решение о возможности заключения соглашения (предложение о заключении соглашения) или проект соглашения, либо решение об отказе направляется в адрес заявителя посредством почтовой связи, в случае, если данный способ получения результата предоставления муниципальной услуги был выбран заявителем в заявлении.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Результатом выполнения административной процедуры является выдача (направление) документа по результатам предоставления муниципальной услуги заявителю.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– 3 (три) рабочих дня со дня начала административной процедуры.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роспись специалиста о выполнении административной процедуры.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053AC5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3.3</w:t>
      </w:r>
      <w:r w:rsidR="00F50FCD"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. Порядок исправления допущенных опечаток и (или) ошибок,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допущенных в документах, выданных в результате предоставления муниципальной услуги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.1. Приём и регистрация заявления об исправлении допущенных опечаток и (или) ошибок в выданных в результате предоставления муниципальной услуги документах.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выявления заявителем допущенных опечаток и (или) ошибок в выданном в результате предоставления муниципальной услуги документе (далее – опечатки и (или) ошибки),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(далее – заявление).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Основанием для начала административной процедуры по исправлению опечаток и (или) ошибок, является поступление в уполномоченный орган заявления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 обращении за исправлением опечаток и (или) ошибок заявитель представляет: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документы, имеющие юридическую силу, содержащие правильные данные;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выданный уполномоченным органом документ, в котором содержатся допущенные опечатки и (или) ошибки.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в свободной форме должно содержать: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индивидуального предпринимателя, а также номер (номера) контактного телефона, адрес (адреса) электронной почты (при наличии) и почтовый адрес, указание способа информирования о готовности результата, способ получения результата (лично, почтовой связью).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и документ, в котором содержатся опечатки и (или) ошибки, представляются следующими способами: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лично (заявителем представляются оригиналы документов с опечатками и (или) ошибками, специалистом делаются копии этих документов);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через организацию почтовой связи (заявителе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м направляются копии документов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 опечатками и (или) ошибками).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Приём и регистрация заявления осуществляется в соответствии с подпунктом 3.2.1 пункта 3.2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составляет 1 (один) рабочий день.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.2. Рассмотрение поступившего заявления, выдача нового исправленного документа.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Основанием для начала административной процедуры является зарегистрированное заявление и представленные документы.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с визой Руководителя уполномоченного органа передается на исполнение специалисту.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Специалист рассматривает заявление и прилагаемые документы и приступает к исправлению опечаток и (или) ошибок, подготовке нового исправленного документа.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изменение содержания документов, являющихся результатом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Оформление нового исправленного документа осуществляется в порядке, установленном в подпункте 3.2.3 пункта 3.2 настоящего административного регламента.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Максимальный срок выполнения административной процедуры составляет не более 5 (пяти) рабочих дней со дня поступления в уполномоченный орган заявления.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Результатом выполнения административной процедуры является новый исправленный документ.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Выдача заявителю нового исправленного документа осуществляется в течение одного рабочего дня.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Способом фиксации результата процедуры является выдача нового исправленного документа, подписанного Руководителем уполномоченного органа.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 Формы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исполнением административного регламента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053A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соблюдением и исполнением ответственными должностными лицами, муниципальными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  <w:r w:rsidR="00053AC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Текущий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контроль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соблюдением и исполнением должностным лицом, предоставляющим муниципальную услугу,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</w:t>
      </w:r>
      <w:r w:rsidR="002502F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Главой сельсовета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 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2502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полнотой и качеством предоставления муниципальной услуги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целях осуществления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соблюдением и исполнением должностным лицом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услуги, уполномоченным органом проводятся проверки полноты и качества предоставления муниципальной услуги 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ответственным лицом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Проверки полноты и качества предоставления муниципальной услуги осуществляются на основании постановления уполномоченного органа.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Проверки могут быть плановыми и внеплановыми.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Плановые проверки проводятся на основании планов работы 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администрации сельсовета </w:t>
      </w:r>
      <w:proofErr w:type="gramStart"/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(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уполномоченного органа с периодичностью 1 раз в полугодие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 </w:t>
      </w:r>
    </w:p>
    <w:p w:rsidR="00F50FCD" w:rsidRPr="003E578B" w:rsidRDefault="00F50FCD" w:rsidP="002502F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Внеплановые проверки проводятся в связи с проверкой устранения ранее выявленных нарушений, а также в случае жалоб на действия (бездействие) должностного лица, ответственного за предоставление муниципальной услуги.</w:t>
      </w:r>
    </w:p>
    <w:p w:rsidR="00F50FCD" w:rsidRPr="003E578B" w:rsidRDefault="00F50FCD" w:rsidP="002502F5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4.3. Ответственность должностных лиц, муниципальных служащих за решения и действия (бездействие), принимаемые (осуществляемые) в ходе предоставления муниципальной услуги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Должностное лицо несёт персональную ответственность за нарушение порядка предоставления муниципальной услуги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в соответствии с законом об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административных правонарушениях.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Должностное лицо несёт персональную ответственность за предоставление муниципальной услуги, соблюдение сроков и порядка предоставления муниципальной услуги.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Персональная ответственность должностного лица определяется в его служебном контракте в соответствии с требованиями законодательства Российской Федерации.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Порядок и формы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контроля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Руководителем уполномоченного органа осуществляется анализ результатов проведённых проверок предоставления муниципальной услуги, на основании которого должны приниматься необходимые меры по устранению недостатков в организации предоставления муниципальной услуги.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Контроль за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 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8F4D5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5.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  <w:proofErr w:type="gramEnd"/>
    </w:p>
    <w:p w:rsidR="00F50FCD" w:rsidRPr="003E578B" w:rsidRDefault="00F50FCD" w:rsidP="008F4D50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5.1. </w:t>
      </w:r>
      <w:proofErr w:type="gramStart"/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принятых (осуществленных) в ходе предоставления муниципальной услуги (далее – жалоба) </w:t>
      </w:r>
      <w:proofErr w:type="gramEnd"/>
    </w:p>
    <w:p w:rsidR="00F50FCD" w:rsidRPr="003E578B" w:rsidRDefault="00F50FCD" w:rsidP="008F4D50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F50FCD" w:rsidRPr="003E578B" w:rsidRDefault="00F50FCD" w:rsidP="008F4D50">
      <w:pPr>
        <w:shd w:val="clear" w:color="auto" w:fill="FFFFFF"/>
        <w:spacing w:before="100" w:beforeAutospacing="1" w:after="1" w:line="280" w:lineRule="atLeast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5.2. Предмет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 может обратиться с жалобой в следующих случаях: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нарушение срока предоставления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8F4D50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 для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4) отказ в приёме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DA001A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 для предоставления муниципальной услуги, у заявителя;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5) отказ в предоставлении муниципальной услуги, если основания отказа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A001A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актами.</w:t>
      </w:r>
    </w:p>
    <w:p w:rsidR="00F50FCD" w:rsidRPr="003E578B" w:rsidRDefault="00F50FCD" w:rsidP="00DE6C0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6) затребование с заявителя при предоставлении муниципальной услуги платы,</w:t>
      </w:r>
      <w:r w:rsidR="00DE6C0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не предусмотренной нормативными правовыми актами Российской Федерации, нормативными правовыми актами </w:t>
      </w:r>
      <w:r w:rsidR="00DE6C0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7) отказ уполномоченного органа, должностного лица уполномоченного органа,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исправлении допущенных ими опечаток и (или)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 xml:space="preserve">с ними иными нормативными правовыми актами Российской Федерации, законами и иными нормативными правовыми актами </w:t>
      </w:r>
      <w:r w:rsidR="00DE6C0D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муниципальными правовыми актами уполномоченного органа;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50FCD" w:rsidRPr="003E578B" w:rsidRDefault="00F50FCD" w:rsidP="00FA14D1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б) наличие ошибок в заявлении о предоставлении муниципальной услуги</w:t>
      </w:r>
      <w:r w:rsidR="00FA14D1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ранее комплект документов;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при первоначальном отказе в приёме документов, необходимых для предоставления муниципальной услуги, либо в предоставлении муниципальной услуги.</w:t>
      </w:r>
    </w:p>
    <w:p w:rsidR="00F50FCD" w:rsidRPr="003E578B" w:rsidRDefault="00F50FCD" w:rsidP="00DE6C0D">
      <w:pPr>
        <w:shd w:val="clear" w:color="auto" w:fill="FFFFFF"/>
        <w:spacing w:before="100" w:beforeAutospacing="1" w:after="1" w:line="280" w:lineRule="atLeast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5.3. Органы местного самоуправления,  должностные лица, которым может быть направлена жалоба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Заявители могут обратиться с </w:t>
      </w:r>
      <w:r w:rsidR="00FA14D1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жалобой в уполномоченный орган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Жалобы на решения и (или) действия (бездействие) муниципальных служащих уполномоченного органа рассматриваются Руководителем уполномоченного органа.</w:t>
      </w:r>
    </w:p>
    <w:p w:rsidR="00F50FCD" w:rsidRPr="003E578B" w:rsidRDefault="00F50FCD" w:rsidP="003700A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Жалобы на решение и (или) действие (бездействие) Руководителя уполномоченного органа рассматриваются Руководителем уполномоченного органа. </w:t>
      </w:r>
    </w:p>
    <w:p w:rsidR="00F50FCD" w:rsidRPr="003E578B" w:rsidRDefault="00F50FCD" w:rsidP="003700A6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5.4. Порядок подачи и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 на решения и действия (бездействие) уполномоченного органа может быть направлена по почте,  в электронной форме с использованием информационно-телекоммуникационной сети «Интернет», официального сайта уполномоченного органа, Единого портала, федеральной государственной информационной системы, обеспечивающей процесс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досудебного (внесудебного) обжалования решений и действий (бездействия), совершённых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lastRenderedPageBreak/>
        <w:t>лицами, государственными и муниципальными служащими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, а также может быть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принята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при личном приёме заявителя.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69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Жалоба 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подаётся в уполномоченный орган в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письменной форме на бумажном носителе или в электронной форме.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 должна содержать: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1) наименование уполномоченного органа, должностного лица уполномоченного органа, либо муниципального служащего, (или) работника, решения и действия (бездействие) которых обжалуются;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3) сведения об обжалуемых решениях и действиях (бездействии) уполномоченного органа, должностного лица Уполномоченного органа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либо муниципального служащего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либо муниципального служащего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ind w:firstLine="720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5.5. Сроки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Жалоба, пос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тупившая в уполномоченный орган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подлежит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регистрации не позднее следующего рабочего дня со дня её поступления.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Жалоба, пост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упившая в уполномоченный орган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подлежит рассмотрению в течение пятнадцати рабочих дней со дня её регистрации, а в случае обжалования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отказа уполномоченного органа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в приёме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- в течение пяти рабочих дней со дня её регистрации. </w:t>
      </w:r>
      <w:proofErr w:type="gramEnd"/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5.6. Результат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По результатам рассмотрения 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жалобы уполномоченным органом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принимается одно из следующих решений: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1) жалоба удовлетворяется, в том числе в форме отмены принятого решения, исправления допущенных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Красноярского края, 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муниципальными правовыми актами;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2) в удовлетворении жалобы отказывается.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5.7. Порядок информирования заявителя о результатах рассмотрения жалобы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Не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позднее дня, следующего за днём принятия решения заявителю в письменной форме и по желанию заявителя в электронной форме направляется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ответ о результатах рассмотрения жалобы.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признания жалобы, подлежащей удовлетворению, в ответе заявителю даётся информация о действиях, осущес</w:t>
      </w:r>
      <w:r w:rsidR="00D0231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твляемых уполномоченным органом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неудобства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50FCD" w:rsidRPr="003E578B" w:rsidRDefault="00F50FCD" w:rsidP="00D02315">
      <w:pPr>
        <w:shd w:val="clear" w:color="auto" w:fill="FFFFFF"/>
        <w:spacing w:before="100" w:beforeAutospacing="1" w:after="1" w:line="280" w:lineRule="atLeast"/>
        <w:ind w:firstLine="72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случае установления в ходе или по результатам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или преступления, должностное лицо, работник, наделённые полномочиями по рассмотрению жалоб, незамедлительно направляют имеющиеся материалы в органы прокуратуры.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5.8. Порядок обжалования решения по жалобе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Если заявитель не удовлетворён решением, принятым в ходе рассмотрения жалобы, или решение не было принято, то такое решение обжалуется в судебном порядке.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5.9. Право заявителя на получение информации и документов, необходимых для обоснования и рассмотрения жалобы 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 вправе за</w:t>
      </w:r>
      <w:r w:rsidR="00B81817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просить в уполномоченном органе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информацию и документы, необходимые для обоснования и рассмотрения жалобы.</w:t>
      </w:r>
    </w:p>
    <w:p w:rsidR="00F50FCD" w:rsidRPr="003E578B" w:rsidRDefault="00F50FCD" w:rsidP="00B81817">
      <w:pPr>
        <w:shd w:val="clear" w:color="auto" w:fill="FFFFFF"/>
        <w:spacing w:before="100" w:beforeAutospacing="1" w:after="1" w:line="280" w:lineRule="atLeast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5.10. Способы информирования заявителей о порядке подачи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br/>
        <w:t>и рассмотрения жалобы </w:t>
      </w:r>
    </w:p>
    <w:p w:rsidR="00F50FCD" w:rsidRPr="003E578B" w:rsidRDefault="00F50FCD" w:rsidP="00F50FCD">
      <w:pPr>
        <w:shd w:val="clear" w:color="auto" w:fill="FFFFFF"/>
        <w:spacing w:before="100" w:beforeAutospacing="1" w:after="1" w:line="280" w:lineRule="atLeast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Информацию о порядке подачи и рас</w:t>
      </w:r>
      <w:r w:rsidR="00B81817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смотрения жалобы можно получить 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 ответственного лица при личном обращении или по телефону в уполномоченном органе, а также посредством использования информации, размещённой на официальном сайте уполномоченного органа, на Едином портале.</w:t>
      </w:r>
    </w:p>
    <w:p w:rsidR="00F50FCD" w:rsidRPr="003E578B" w:rsidRDefault="00F50FC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1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  к административному регламенту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left="4320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aps/>
          <w:color w:val="052635"/>
          <w:sz w:val="24"/>
          <w:szCs w:val="24"/>
          <w:lang w:eastAsia="ru-RU"/>
        </w:rPr>
        <w:t>РЕКОМЕНДУЕМАЯ ФОРМА ЗАЯВЛЕНИЯ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 заключении соглашения об установлении сервитута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left="4320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7291"/>
      </w:tblGrid>
      <w:tr w:rsidR="00F50FCD" w:rsidRPr="003E578B" w:rsidTr="00F50F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x-none" w:eastAsia="ru-RU"/>
              </w:rPr>
              <w:br/>
            </w:r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x-none" w:eastAsia="ru-RU"/>
              </w:rPr>
              <w:br/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right="-108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Главе администрации муниципального образования «__________________» 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для юридических лиц - полное наименование, организационно-правовая форма, сведения о государственной регистрации (ОГРН), ИНН; для физических лиц, индивидуальных предпринимателей - фамилия, имя, отчество (последнее - при наличии), реквизиты документа, удостоверяющего личность, для индивидуальных предпринимателей – сведения о государственной регистрации (ОГРНИП), ИНН (далее – заявитель)</w:t>
            </w:r>
            <w:proofErr w:type="gramEnd"/>
          </w:p>
        </w:tc>
      </w:tr>
      <w:tr w:rsidR="00F50FCD" w:rsidRPr="003E578B" w:rsidTr="00F50F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заявител</w:t>
            </w: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я(</w:t>
            </w:r>
            <w:proofErr w:type="gramEnd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ей):__________________________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(местонахождение юридического лица)</w:t>
            </w:r>
          </w:p>
        </w:tc>
      </w:tr>
      <w:tr w:rsidR="00F50FCD" w:rsidRPr="003E578B" w:rsidTr="00F50FC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Электронная почта заявител</w:t>
            </w: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я(</w:t>
            </w:r>
            <w:proofErr w:type="gramEnd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ей):_______________________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заявителя____________________________________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заявление о заключении соглашения об установлении сервитута.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638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Прош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у(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сим) заключить соглашение об установлении сервитута в отношении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__________________________________ на срок 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(всего земельного участка либо части земельного участка) 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 Сведения о земельном участке: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1.1. Кадастровый номер земельного участка: __________________________________.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1.2. Цель и основания установления сервитута: 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"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1.3. ______________________________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(предлага</w:t>
      </w: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ю(</w:t>
      </w:r>
      <w:proofErr w:type="gramEnd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ем))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установить сервитут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части земельного участка, в отношении которой устанавливается данный сервитут, без осуществления государственного кадастрового учёта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Приложение: _____________________________________________________________________________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 готовности результата и (или) приглашении для получения результата прошу уведомить меня посредством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нужное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отметить):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телефонного звонка (по номеру, указанному в заявлении),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посредством почтовой связи.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Результат предоставления муниципальной услуги желаю получить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нужное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отметить):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в администрации муниципального образования 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посредством почтовой связи,</w:t>
      </w:r>
    </w:p>
    <w:p w:rsidR="00F50FCD" w:rsidRPr="003E578B" w:rsidRDefault="00F50FCD" w:rsidP="00F50FCD">
      <w:pPr>
        <w:shd w:val="clear" w:color="auto" w:fill="FFFFFF"/>
        <w:spacing w:before="100" w:beforeAutospacing="1" w:after="0" w:line="240" w:lineRule="auto"/>
        <w:ind w:hanging="360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      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val="x-none" w:eastAsia="ru-RU"/>
        </w:rPr>
        <w:t>ОГКУ «Правительство для граждан» (в случае подачи заявления через многофункциональный центр).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Заявитель: ______________________________________________________________________ 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 (Ф.И.О. (последнее – при наличии), должность представителя юридического лица) (подпись)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</w:t>
      </w: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Ф.И.О. (последнее - при наличии) физического лица, индивидуального предпринимателя)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638" w:firstLine="540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«___» ___________ 20__ г.                                            М.П. (при наличии)                                                                  </w:t>
      </w:r>
    </w:p>
    <w:p w:rsidR="00F50FCD" w:rsidRPr="003E578B" w:rsidRDefault="00F50FC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817" w:rsidRPr="003E578B" w:rsidRDefault="00B81817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2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2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  к административному регламенту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right="-108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УВЕДОМЛЕНИЕ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5188"/>
      </w:tblGrid>
      <w:tr w:rsidR="00F50FCD" w:rsidRPr="003E578B" w:rsidTr="00F50FCD">
        <w:trPr>
          <w:trHeight w:val="1931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16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возможности заключения соглашения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установлении сервитута в границах, предложенных заявителем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</w:t>
            </w:r>
          </w:p>
          <w:p w:rsidR="00F50FCD" w:rsidRPr="003E578B" w:rsidRDefault="00F50FCD" w:rsidP="00B818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(указывается заявитель)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(адрес заявителя)</w:t>
            </w:r>
          </w:p>
        </w:tc>
      </w:tr>
    </w:tbl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 № ____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заключении соглашения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об установлении сервитута, администрация муниципального образования «______________» 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информирует о возможности заключения соглашения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об установлении сервитута в предложенных Вами границах, указанных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на прилагаемой к заявлению схеме границ сервитута на кадастровом плане территории.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Просим Вас обеспечить проведение работ,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результате которых будут подготовлены документы, содержащие необходимые для осуществления государственного кадастрового учёта сведения о части земельного участка, в отношении которой устанавливается сервитут, и обратиться за осуществлением государственного кадастрового учёта указанной части земельного участка.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 окончанию проведения указанных работ просим представить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(наименование отраслевого (функционального) органа)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уведомление о государственном кадастровом учёте части земельного участка,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в отношении которой устанавливается сервитут, для подготовки проекта соглашения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об установлении сервитута.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                       ____________ ___________________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              (должность)                             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(подпись)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    (Ф.И.О.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– последнее при наличии)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B81817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Исп.:</w:t>
      </w:r>
    </w:p>
    <w:p w:rsidR="004D635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Тел.:</w:t>
      </w:r>
    </w:p>
    <w:p w:rsidR="004D635D" w:rsidRPr="003E578B" w:rsidRDefault="004D635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3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  к административному регламенту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ПРЕДЛОЖЕНИЕ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5188"/>
      </w:tblGrid>
      <w:tr w:rsidR="00F50FCD" w:rsidRPr="003E578B" w:rsidTr="00F50FCD">
        <w:trPr>
          <w:trHeight w:val="155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164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заключении соглашения об установлении сервитута в иных границах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right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</w:t>
            </w:r>
          </w:p>
          <w:p w:rsidR="00F50FCD" w:rsidRPr="003E578B" w:rsidRDefault="00F50FCD" w:rsidP="00B8181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(указывается заявитель)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(адрес заявителя)</w:t>
            </w:r>
          </w:p>
        </w:tc>
      </w:tr>
    </w:tbl>
    <w:p w:rsidR="00F50FCD" w:rsidRPr="003E578B" w:rsidRDefault="00F50FCD" w:rsidP="00B818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Рассмотрев Ваше заявление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 № ____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заключении соглашения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об установлении сервитута, администрация муниципального образования «______________» 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сообщает Вам о невозможности установления сервитута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в предложенных Вами границах, указанных на приложенной к рассматриваемому заявлению схеме границ сервитута на кадастровом плане территории, по следующей причине: 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______________________________________________________________________________.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lastRenderedPageBreak/>
        <w:t>Предлагаем Вам рассмотреть подготовленный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администрацией муниципального образования «______________» Ульяновской области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 иной вариант схемы границ сервитута на кадастровом плане территории, прилагаемый к настоящему письму.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 случае Вашего согласия с подготовленным вариантом схемы границ сервитута на кадастровом плане территории просим Вас обеспечить проведение работ, в результате которых будут подготовлены документы, содержащие необходимые для осуществления государственного кадастрового учёта сведения о части земельного участка, в отношении которой устанавливается сервитут, в соответствии с прилагаемой к настоящему письму схемой границ сервитута на кадастровом плане территории, а также обратиться за</w:t>
      </w:r>
      <w:proofErr w:type="gramEnd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 xml:space="preserve"> осуществлением государственного кадастрового учёта указанной части земельного участка. По окончании проведения указанных работ просим представить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</w:r>
      <w:proofErr w:type="gramStart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(наименование отраслевого (функционального) органа)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уведомление о государственном кадастровом учёте части земельного участка,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в отношении которой устанавливается сервитут.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 случае обращения за установлением сервитута на срок до трёх лет и наличия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в рассматриваемом заявлении согласия на заключение соглашения об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установлении сервитута без осуществления государственного кадастрового учёта части земельного участка, в отношении которой устанавливается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сервитут, а также без государственной регистрации ограничения (обременения), возникающего в связи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br/>
        <w:t>с установлением сервитута, просим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выразить в письменной форме согласие либо несогласие с подготовленным вариантом</w:t>
      </w:r>
      <w:proofErr w:type="gramEnd"/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 xml:space="preserve"> схемы границ сервитута на кадастровом плане территории.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В случае Вашего несогласия с подготовленным вариантом схемы границ</w:t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сервитута на кадастровом плане территории, подготовка проекта соглашения об установлении сервитута не будет осуществлена.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lang w:eastAsia="ru-RU"/>
        </w:rPr>
        <w:t> 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pacing w:val="2"/>
          <w:sz w:val="24"/>
          <w:szCs w:val="24"/>
          <w:shd w:val="clear" w:color="auto" w:fill="FFFFFF"/>
          <w:lang w:eastAsia="ru-RU"/>
        </w:rPr>
        <w:t>Приложение: схема границ сервитута на кадастровом плане территории.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                       ____________ ___________________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              (должность)                             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(подпись)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    (Ф.И.О.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– последнее при наличии)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4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                 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 административному регламенту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СОГЛАШЕНИЕ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об установлении сервитута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от  _______________ 20__ г.                                                                         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№ 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Мы, нижеподписавшиеся, 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Администрация муниципального образования «______________»</w:t>
      </w:r>
      <w:proofErr w:type="spellStart"/>
      <w:r w:rsidR="00E95555"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Боготольского</w:t>
      </w:r>
      <w:proofErr w:type="spellEnd"/>
      <w:r w:rsidR="00E95555"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 р-она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 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 xml:space="preserve"> в лице Главы администрации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_____________________________________________________________________________,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540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(Ф.И.О.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(последнее при наличии)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действующего на основании Устава муниципального образования «____________»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именуемая в дальнейшем «Сторона 1», с одной стороны,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и ___________________________________________________________________________,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(Ф.И.О. (последнее при наличии) физического лица)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 года рождения, место рождения: ___________________, паспорт: серия 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№ ____________, выдан ________________________________________________________,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 xml:space="preserve">                                                  (кем </w:t>
      </w:r>
      <w:proofErr w:type="gramStart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выдан</w:t>
      </w:r>
      <w:proofErr w:type="gramEnd"/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, дата выдачи)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код подразделения ____, зарегистрированный по адресу: _________________, именуемый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в дальнейшем «Сторона 2», совместно именуемые «Стороны», с другой стороны, руководствуясь статьями 39.23, 39.24, 39.25 Земельного кодекса Российской Федерации, статьей 274 Гражданского кодекса Российской Федерации, на основании письменного заявления Стороны 2 заключили настоящее соглашение о нижеследующем.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1. ПРЕДМЕТ СОГЛАШЕНИЯ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1.1.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«Сторона 1» в соответствии с условиями настоящего Соглашения, предоставляет «Стороне 2» для _________________ (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цель установления сервитута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 право ограниченного пользования (сервитут) земельным участком, находящимся в муниципальной собственности (государственная собственность на который не разграничена), площадью _____ кв. м, с кадастровым номером __________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,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категория земель: _________, разрешённое использование: _____________,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расположенного по адресу (местоположение): ___________».</w:t>
      </w:r>
      <w:proofErr w:type="gramEnd"/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1.2. Сервитут является постоянным.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1.3. Сервитут вступает в силу после его регистрации в Едином государственном реестре недвижимости. Обязанность по подаче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получении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 документов для государственной регистрации сервитута лежит на «Стороне 2». Расходы, связанные с государственной регистрацией сервитута, несёт «Сторона 2».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2. ПОРЯДОК ОГРАНИЧЕННОГО ПОЛЬЗОВАНИЯ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2.1. Осуществление сервитута «Стороной 2» происходит в следующем порядке: «Сторона 2» имеет право: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беспрепятственного доступа на земельный участок, указанный в пункте 1.1 настоящего Соглашения, в соответствии с нормами и правилами эксплуатации, ремонта и реконструкции канализационного напорного трубопровода, с возмещением причинённых убытков собственнику земельного участка;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устанавливать указатели с обозначением охранной зоны.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2.2. Ограниченное пользование (сервитут) земельным участком «Стороны 1» осуществляется «Стороной 2» строго в пределах границ, определённых согласно выписке из Единого государственного реестра недвижимости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__________ № ___________ (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схеме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границ сервитута на кадастровом плане территории).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2.3. Обременение земельного участка сервитутом не лишает 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«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Сторону 1» прав владения, пользования и распоряжения земельным участком с кадастровым номером ________________. Осуществление сервитута «Стороной 2» должно быть наименее обременительным для земельного участка «Стороны 1», в отношении которого он установлен.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2.4. В случае перехода от «Стороны 1» права собственности на земельные участки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к иному лицу, сервитут передаётся такому лицу одновременно с переходом права собстве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нности на земельный участок.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3. ПРАВА И ОБЯЗАННОСТИ СТОРОН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3.1. 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«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Сторона 1» обязана: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3.1.1. Оказывать «Стороне 2» необходимое содействие для установления сервитута на принадлежащем «Стороне 1» земельном участке.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3.2. «Сторона 1» вправе требовать прекращения сервитута ввиду прекращения оснований, по которым он установлен.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3.3. «Сторона 2» обязана: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           3.3.1. Осуществлять сервитут земельными участками «Стороны 1» в порядке, установленном разделом 2 настоящего соглашения, и наименее обременительным для «Стороны 1» способом.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3.3.2. Своевременно выплачивать «Стороне 1» плату за осуществление сервитута в соответствии с условиями </w:t>
      </w:r>
      <w:hyperlink r:id="rId7" w:history="1">
        <w:r w:rsidRPr="003E578B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раздела 4</w:t>
        </w:r>
      </w:hyperlink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настоящего Соглашения.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3.3.2. Производить все требуемые действия для осуществления регистрации сервитута в установленном законодательством порядке.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4. ПЛАТА ЗА СЕРВИТУТ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4.1.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В соответствии с постановлением Правительства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 xml:space="preserve">от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№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«Об утверждении Порядка определения размера платы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 xml:space="preserve">по соглашению об установлении сервитута в отношении земельных участков, находящихся в государственной собственности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Красноярского края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и земельных участков, государственная собственность на которые не разграничена» (</w:t>
      </w: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t>решением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 Совета депутатов муниципального образования «____________»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от ________ № ___) размер платы за пользование сервитутом составляет ___________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(___________) рублей _______ копеек в год, исходя из расчёта: _______________________.</w:t>
      </w:r>
      <w:proofErr w:type="gramEnd"/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4.2. Оплата вносится «Стороной 2» один раз в год –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до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_____(_дата)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 по следующим реквизитам: ____________________________________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______________________________.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5. ПОРЯДОК РАССМОТРЕНИЯ СПОРОВ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5.1. Стороны договорились принимать все меры к разрешению разногласий между ними путем переговоров.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5.2. В случае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,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если Стороны не достигли взаимного согласия, споры рассматриваются в соответствии с законодательством в судебном порядке.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            5.3. Сервитут не может быть самостоятельным предметом купли-продажи, залога и не может передаваться каким-либо способом лицам, не являющимся собственниками/пользователями земельного участка, для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обеспечения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использовани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я которого сервитут установлен.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left="851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6. ФОРС-МАЖОР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6.1. Стороны освобождаются от ответственности за частичное или полное неисполнение обязательств по настоящему соглашению, если докажут,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6.2. При наступлении обстоятельств, указанных в пункте 6.1 настоящего Соглашения, каждая Сторона должна без промедления в течение десяти дней известить о них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в письменном виде другую Сторону. Извещение должно содержать данные о характере обстоятельств.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 6.3. Если Сторона не направит или несвоевременно направит извещение, предусмотренное в пункте 6.2 настоящего Соглашения, то она обязана возместить второй Стороне понесённые второй Стороной убытки.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83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6.4. В случаях наступления обстоятельств, предусмотренных в пункте 6.1 настоящего Соглашения, срок выполнения Стороной обязательств по настоящему Соглашению отодвигается соразмерно времени, в течение которого действуют эти обстоятельства и их последствия.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837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6.5. Если наступившие обстоятельства, перечисленные в пункте 6.1 настоящего Соглашения,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полнения настоящего Соглашения.</w:t>
      </w: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7. ЗАКЛЮЧИТЕЛЬНЫЕ УСЛОВИЯ 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7.1. Настоящее Соглашение составлено в трёх экземплярах, имеющих одинаковую юридическую силу, по одному экземпляру для каждой Стороны и один экземпляр — для Управления Федеральной службы государственной регистрации, кадастра и карт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ографии по</w:t>
      </w:r>
      <w:r w:rsidR="00222D2F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Красноярскому краю</w:t>
      </w:r>
      <w:r w:rsidR="00E95555"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.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t>8. АДРЕСА И РЕКВИЗИТЫ СТОРОН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tbl>
      <w:tblPr>
        <w:tblW w:w="9540" w:type="dxa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821"/>
      </w:tblGrid>
      <w:tr w:rsidR="00F50FCD" w:rsidRPr="003E578B" w:rsidTr="00F50FCD">
        <w:trPr>
          <w:trHeight w:val="4646"/>
          <w:tblCellSpacing w:w="0" w:type="dxa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«СТОРОНА 1»: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образования «_________________»  области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«___________________» 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(Ф.И.О. (последнее при 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наличии)</w:t>
            </w:r>
            <w:proofErr w:type="gramEnd"/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        «СТОРОНА 2»: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                  </w:t>
            </w: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      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(Ф.И.О. 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(последнее при наличии)</w:t>
            </w:r>
            <w:proofErr w:type="gramEnd"/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Адрес: ________________________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  <w:r w:rsidRPr="003E578B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3E5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  (подпись, должность, Ф.И.О. </w:t>
            </w: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(последнее при наличии)</w:t>
            </w:r>
            <w:proofErr w:type="gramEnd"/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      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       М.П. (при наличии)</w:t>
            </w:r>
          </w:p>
        </w:tc>
      </w:tr>
    </w:tbl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lastRenderedPageBreak/>
        <w:t> 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222D2F" w:rsidRPr="003E578B" w:rsidRDefault="00222D2F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2D2F" w:rsidRPr="003E578B" w:rsidRDefault="00222D2F" w:rsidP="00F50F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Приложение № 5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  к административному регламенту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ind w:right="-108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ПОСТАНОВЛЕНИЕ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                                                                                               № ________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2"/>
        <w:gridCol w:w="2864"/>
        <w:gridCol w:w="3245"/>
      </w:tblGrid>
      <w:tr w:rsidR="00F50FCD" w:rsidRPr="003E578B" w:rsidTr="00F50FCD">
        <w:trPr>
          <w:tblCellSpacing w:w="0" w:type="dxa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  <w:t>Об отказе в установлении сервитута</w:t>
            </w:r>
          </w:p>
        </w:tc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0FCD" w:rsidRPr="003E578B" w:rsidRDefault="00F50FCD" w:rsidP="00F50F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</w:pPr>
            <w:r w:rsidRPr="003E578B">
              <w:rPr>
                <w:rFonts w:ascii="Arial" w:eastAsia="Times New Roman" w:hAnsi="Arial" w:cs="Arial"/>
                <w:color w:val="052635"/>
                <w:sz w:val="24"/>
                <w:szCs w:val="24"/>
                <w:lang w:eastAsia="ru-RU"/>
              </w:rPr>
              <w:t> </w:t>
            </w:r>
          </w:p>
        </w:tc>
      </w:tr>
    </w:tbl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соответствии с подпунктом ___ пункта 4 статьи 39.26 Земельного кодекса Российской Федерации, Федеральным законом от 06.10.2003 № 131-ФЗ «Об общих принципах организации местного самоуправления в Российской Федерации», на основании заявления   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(наименование юридического лица, Ф.И.О. (последнее при наличии) физического лица)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____________ № ____ 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администрация</w:t>
      </w:r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 xml:space="preserve"> муниципального образования «________________» </w:t>
      </w:r>
    </w:p>
    <w:p w:rsidR="00F50FCD" w:rsidRPr="003E578B" w:rsidRDefault="00F50FCD" w:rsidP="00E955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b/>
          <w:bCs/>
          <w:color w:val="052635"/>
          <w:sz w:val="24"/>
          <w:szCs w:val="24"/>
          <w:lang w:eastAsia="ru-RU"/>
        </w:rPr>
        <w:lastRenderedPageBreak/>
        <w:t>ПОСТАНОВЛЯЕТ: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отказать __________________________________________________________________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(Ф.И.О. (последнее при наличии) физического лица, наименование юридического лица)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в установление сервитута в отношении земельного участка общей площадью _____ кв. м,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с кадастровым номером:___________, расположенног</w:t>
      </w: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о(</w:t>
      </w:r>
      <w:proofErr w:type="spellStart"/>
      <w:proofErr w:type="gram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ых</w:t>
      </w:r>
      <w:proofErr w:type="spellEnd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) по адресу: __________ в связи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  <w:t>с: ___________________________________________________________________________.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i/>
          <w:iCs/>
          <w:color w:val="052635"/>
          <w:spacing w:val="2"/>
          <w:sz w:val="24"/>
          <w:szCs w:val="24"/>
          <w:lang w:eastAsia="ru-RU"/>
        </w:rPr>
        <w:t>(указываются основания, предусмотренные подпунктом 2.8.2 пункта 2.8 административного регламента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)</w:t>
      </w:r>
    </w:p>
    <w:p w:rsidR="00F50FCD" w:rsidRPr="003E578B" w:rsidRDefault="00F50FCD" w:rsidP="00F50F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3E578B">
      <w:pPr>
        <w:shd w:val="clear" w:color="auto" w:fill="FFFFFF"/>
        <w:spacing w:before="100" w:beforeAutospacing="1" w:after="100" w:afterAutospacing="1" w:line="199" w:lineRule="atLeast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 </w:t>
      </w:r>
    </w:p>
    <w:p w:rsidR="00F50FCD" w:rsidRPr="003E578B" w:rsidRDefault="00F50FCD" w:rsidP="003E57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2635"/>
          <w:sz w:val="24"/>
          <w:szCs w:val="24"/>
          <w:lang w:eastAsia="ru-RU"/>
        </w:rPr>
      </w:pPr>
      <w:proofErr w:type="gramStart"/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t>_______________________                       ____________ ___________________</w:t>
      </w:r>
      <w:r w:rsidRPr="003E578B">
        <w:rPr>
          <w:rFonts w:ascii="Arial" w:eastAsia="Times New Roman" w:hAnsi="Arial" w:cs="Arial"/>
          <w:color w:val="052635"/>
          <w:sz w:val="24"/>
          <w:szCs w:val="24"/>
          <w:lang w:eastAsia="ru-RU"/>
        </w:rPr>
        <w:br/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                   (должность)                             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(подпись)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</w:t>
      </w:r>
      <w:r w:rsidRPr="003E578B">
        <w:rPr>
          <w:rFonts w:ascii="Arial" w:eastAsia="Times New Roman" w:hAnsi="Arial" w:cs="Arial"/>
          <w:i/>
          <w:iCs/>
          <w:color w:val="052635"/>
          <w:sz w:val="24"/>
          <w:szCs w:val="24"/>
          <w:shd w:val="clear" w:color="auto" w:fill="FFFFFF"/>
          <w:lang w:val="x-none" w:eastAsia="ru-RU"/>
        </w:rPr>
        <w:t>    (Ф.И.О.</w:t>
      </w:r>
      <w:r w:rsidR="003E578B">
        <w:rPr>
          <w:rFonts w:ascii="Arial" w:eastAsia="Times New Roman" w:hAnsi="Arial" w:cs="Arial"/>
          <w:i/>
          <w:iCs/>
          <w:color w:val="052635"/>
          <w:sz w:val="24"/>
          <w:szCs w:val="24"/>
          <w:lang w:eastAsia="ru-RU"/>
        </w:rPr>
        <w:t> – последнее при наличии</w:t>
      </w:r>
      <w:proofErr w:type="gramEnd"/>
    </w:p>
    <w:p w:rsidR="004C3A8E" w:rsidRPr="003E578B" w:rsidRDefault="004C3A8E">
      <w:pPr>
        <w:rPr>
          <w:rFonts w:ascii="Arial" w:hAnsi="Arial" w:cs="Arial"/>
          <w:sz w:val="24"/>
          <w:szCs w:val="24"/>
        </w:rPr>
      </w:pPr>
    </w:p>
    <w:sectPr w:rsidR="004C3A8E" w:rsidRPr="003E578B" w:rsidSect="00B650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CD"/>
    <w:rsid w:val="00004E5F"/>
    <w:rsid w:val="00053AC5"/>
    <w:rsid w:val="000F6815"/>
    <w:rsid w:val="00206F09"/>
    <w:rsid w:val="00222D2F"/>
    <w:rsid w:val="002502F5"/>
    <w:rsid w:val="00310E20"/>
    <w:rsid w:val="00323E38"/>
    <w:rsid w:val="003700A6"/>
    <w:rsid w:val="003C0788"/>
    <w:rsid w:val="003E578B"/>
    <w:rsid w:val="004A3D34"/>
    <w:rsid w:val="004C3A8E"/>
    <w:rsid w:val="004D635D"/>
    <w:rsid w:val="006B7CFB"/>
    <w:rsid w:val="008F4D50"/>
    <w:rsid w:val="00924B82"/>
    <w:rsid w:val="0097398A"/>
    <w:rsid w:val="009E3FC8"/>
    <w:rsid w:val="00B41945"/>
    <w:rsid w:val="00B6507D"/>
    <w:rsid w:val="00B81817"/>
    <w:rsid w:val="00D02315"/>
    <w:rsid w:val="00D50953"/>
    <w:rsid w:val="00DA001A"/>
    <w:rsid w:val="00DC4090"/>
    <w:rsid w:val="00DE6C0D"/>
    <w:rsid w:val="00E62413"/>
    <w:rsid w:val="00E95555"/>
    <w:rsid w:val="00F50FCD"/>
    <w:rsid w:val="00F95C71"/>
    <w:rsid w:val="00FA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0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0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522DB93FBA5C5C1C8B8FE7C93C3D014BA89B27A604569A30172E9EEBE1B8C1B8FEC097836845e6d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0A686-8111-449D-8865-DC6653C5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9098</Words>
  <Characters>51860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25</cp:revision>
  <cp:lastPrinted>2022-06-01T01:54:00Z</cp:lastPrinted>
  <dcterms:created xsi:type="dcterms:W3CDTF">2022-04-04T08:09:00Z</dcterms:created>
  <dcterms:modified xsi:type="dcterms:W3CDTF">2022-06-23T07:23:00Z</dcterms:modified>
</cp:coreProperties>
</file>