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126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126A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D40334" w:rsidRPr="0070126A" w:rsidRDefault="00D40334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« </w:t>
      </w:r>
      <w:r w:rsidR="0036353E" w:rsidRPr="0070126A">
        <w:rPr>
          <w:rFonts w:ascii="Times New Roman" w:hAnsi="Times New Roman" w:cs="Times New Roman"/>
          <w:sz w:val="28"/>
          <w:szCs w:val="28"/>
        </w:rPr>
        <w:t xml:space="preserve"> 04</w:t>
      </w:r>
      <w:r w:rsidRPr="0070126A">
        <w:rPr>
          <w:rFonts w:ascii="Times New Roman" w:hAnsi="Times New Roman" w:cs="Times New Roman"/>
          <w:sz w:val="28"/>
          <w:szCs w:val="28"/>
        </w:rPr>
        <w:t xml:space="preserve">» </w:t>
      </w:r>
      <w:r w:rsidR="0036353E" w:rsidRPr="0070126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DF019B" w:rsidRPr="0070126A">
        <w:rPr>
          <w:rFonts w:ascii="Times New Roman" w:hAnsi="Times New Roman" w:cs="Times New Roman"/>
          <w:sz w:val="28"/>
          <w:szCs w:val="28"/>
        </w:rPr>
        <w:t xml:space="preserve"> 2020</w:t>
      </w:r>
      <w:r w:rsidRPr="0070126A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140DDD" w:rsidRPr="0070126A">
        <w:rPr>
          <w:rFonts w:ascii="Times New Roman" w:hAnsi="Times New Roman" w:cs="Times New Roman"/>
          <w:sz w:val="28"/>
          <w:szCs w:val="28"/>
        </w:rPr>
        <w:t xml:space="preserve">      </w:t>
      </w:r>
      <w:r w:rsidR="007012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D0393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 xml:space="preserve"> №</w:t>
      </w:r>
      <w:r w:rsidR="00887E47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36353E" w:rsidRPr="0070126A">
        <w:rPr>
          <w:rFonts w:ascii="Times New Roman" w:hAnsi="Times New Roman" w:cs="Times New Roman"/>
          <w:sz w:val="28"/>
          <w:szCs w:val="28"/>
        </w:rPr>
        <w:t>68</w:t>
      </w:r>
      <w:r w:rsidRPr="0070126A">
        <w:rPr>
          <w:rFonts w:ascii="Times New Roman" w:hAnsi="Times New Roman" w:cs="Times New Roman"/>
          <w:sz w:val="28"/>
          <w:szCs w:val="28"/>
        </w:rPr>
        <w:t>-п</w:t>
      </w:r>
    </w:p>
    <w:p w:rsidR="00D40334" w:rsidRPr="0070126A" w:rsidRDefault="00D40334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484370" w:rsidRPr="0070126A" w:rsidTr="00484370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370" w:rsidRPr="0070126A" w:rsidRDefault="00484370" w:rsidP="003D0393">
            <w:pPr>
              <w:pStyle w:val="a7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О  проведении публичных слушаний по обсуждению проекта решения</w:t>
      </w:r>
    </w:p>
    <w:p w:rsidR="00484370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Чайковского сельского Совета депутатов «О бюджете сельсовета на 20</w:t>
      </w:r>
      <w:r w:rsidR="00DF019B" w:rsidRPr="0070126A">
        <w:rPr>
          <w:rFonts w:ascii="Times New Roman" w:hAnsi="Times New Roman" w:cs="Times New Roman"/>
          <w:sz w:val="28"/>
          <w:szCs w:val="28"/>
        </w:rPr>
        <w:t>21</w:t>
      </w:r>
      <w:r w:rsidRPr="0070126A">
        <w:rPr>
          <w:rFonts w:ascii="Times New Roman" w:hAnsi="Times New Roman" w:cs="Times New Roman"/>
          <w:sz w:val="28"/>
          <w:szCs w:val="28"/>
        </w:rPr>
        <w:t xml:space="preserve">год </w:t>
      </w:r>
      <w:r w:rsidR="00864F3F" w:rsidRPr="0070126A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DF019B" w:rsidRPr="0070126A">
        <w:rPr>
          <w:rFonts w:ascii="Times New Roman" w:hAnsi="Times New Roman" w:cs="Times New Roman"/>
          <w:sz w:val="28"/>
          <w:szCs w:val="28"/>
        </w:rPr>
        <w:t>2</w:t>
      </w:r>
      <w:r w:rsidR="00864F3F" w:rsidRPr="0070126A">
        <w:rPr>
          <w:rFonts w:ascii="Times New Roman" w:hAnsi="Times New Roman" w:cs="Times New Roman"/>
          <w:sz w:val="28"/>
          <w:szCs w:val="28"/>
        </w:rPr>
        <w:t>-202</w:t>
      </w:r>
      <w:r w:rsidR="00DF019B" w:rsidRPr="0070126A">
        <w:rPr>
          <w:rFonts w:ascii="Times New Roman" w:hAnsi="Times New Roman" w:cs="Times New Roman"/>
          <w:sz w:val="28"/>
          <w:szCs w:val="28"/>
        </w:rPr>
        <w:t>3</w:t>
      </w:r>
      <w:r w:rsidRPr="0070126A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D40334" w:rsidRPr="0070126A" w:rsidRDefault="00D40334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864F3F" w:rsidP="003D0393">
      <w:pPr>
        <w:pStyle w:val="a7"/>
        <w:ind w:firstLine="709"/>
        <w:jc w:val="both"/>
        <w:rPr>
          <w:sz w:val="28"/>
          <w:szCs w:val="28"/>
        </w:rPr>
      </w:pPr>
      <w:r w:rsidRPr="0070126A">
        <w:rPr>
          <w:sz w:val="28"/>
          <w:szCs w:val="28"/>
        </w:rPr>
        <w:t xml:space="preserve">        </w:t>
      </w:r>
      <w:r w:rsidR="00D40334" w:rsidRPr="0070126A">
        <w:rPr>
          <w:sz w:val="28"/>
          <w:szCs w:val="28"/>
        </w:rPr>
        <w:t>На основании</w:t>
      </w:r>
      <w:r w:rsidR="00484370" w:rsidRPr="0070126A">
        <w:rPr>
          <w:sz w:val="28"/>
          <w:szCs w:val="28"/>
        </w:rPr>
        <w:t xml:space="preserve"> ст. 28 Федерального закона от 06.10.2003 г. № 131 «Об общих принципах организации местного самоуправления в Российской Федерации», </w:t>
      </w:r>
      <w:r w:rsidR="00D40334" w:rsidRPr="0070126A">
        <w:rPr>
          <w:sz w:val="28"/>
          <w:szCs w:val="28"/>
        </w:rPr>
        <w:t>руководствуясь ст. 36, 52 Устава Чайковского сельсовета, Положением о публичных слушаниях в Чайковском сельсовете,</w:t>
      </w:r>
      <w:r w:rsidR="005D7E72" w:rsidRPr="0070126A">
        <w:rPr>
          <w:sz w:val="28"/>
          <w:szCs w:val="28"/>
        </w:rPr>
        <w:t xml:space="preserve"> </w:t>
      </w:r>
      <w:r w:rsidR="00D40334" w:rsidRPr="0070126A">
        <w:rPr>
          <w:sz w:val="28"/>
          <w:szCs w:val="28"/>
        </w:rPr>
        <w:t>утверждённым</w:t>
      </w:r>
      <w:r w:rsidR="00484370" w:rsidRPr="0070126A">
        <w:rPr>
          <w:sz w:val="28"/>
          <w:szCs w:val="28"/>
        </w:rPr>
        <w:t xml:space="preserve"> решени</w:t>
      </w:r>
      <w:r w:rsidR="00D40334" w:rsidRPr="0070126A">
        <w:rPr>
          <w:sz w:val="28"/>
          <w:szCs w:val="28"/>
        </w:rPr>
        <w:t>ем</w:t>
      </w:r>
      <w:r w:rsidR="00484370" w:rsidRPr="0070126A">
        <w:rPr>
          <w:sz w:val="28"/>
          <w:szCs w:val="28"/>
        </w:rPr>
        <w:t xml:space="preserve"> Чайковского сельского Совета депутатов от 24.11.2005 № 32/1 </w:t>
      </w:r>
    </w:p>
    <w:p w:rsidR="00CC4BAD" w:rsidRPr="0070126A" w:rsidRDefault="00CC4BAD" w:rsidP="003D0393">
      <w:pPr>
        <w:pStyle w:val="a7"/>
        <w:ind w:firstLine="709"/>
        <w:jc w:val="both"/>
        <w:rPr>
          <w:color w:val="000000"/>
          <w:sz w:val="28"/>
          <w:szCs w:val="28"/>
        </w:rPr>
      </w:pPr>
    </w:p>
    <w:p w:rsidR="00484370" w:rsidRPr="0070126A" w:rsidRDefault="00484370" w:rsidP="003D03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4370" w:rsidRPr="0070126A" w:rsidRDefault="00CC4BAD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Назначить проведение</w:t>
      </w:r>
      <w:r w:rsidR="00CA353B" w:rsidRPr="0070126A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по обсуждению проекта решения Чайковского сельского Совета депутат</w:t>
      </w:r>
      <w:r w:rsidR="00C70C97" w:rsidRPr="0070126A">
        <w:rPr>
          <w:rFonts w:ascii="Times New Roman" w:hAnsi="Times New Roman" w:cs="Times New Roman"/>
          <w:sz w:val="28"/>
          <w:szCs w:val="28"/>
        </w:rPr>
        <w:t>ов «О бюджете сельсовета на 20</w:t>
      </w:r>
      <w:r w:rsidR="00DF019B" w:rsidRPr="0070126A">
        <w:rPr>
          <w:rFonts w:ascii="Times New Roman" w:hAnsi="Times New Roman" w:cs="Times New Roman"/>
          <w:sz w:val="28"/>
          <w:szCs w:val="28"/>
        </w:rPr>
        <w:t>21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год</w:t>
      </w:r>
      <w:r w:rsidR="00140DDD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864F3F" w:rsidRPr="0070126A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DF019B" w:rsidRPr="0070126A">
        <w:rPr>
          <w:rFonts w:ascii="Times New Roman" w:hAnsi="Times New Roman" w:cs="Times New Roman"/>
          <w:sz w:val="28"/>
          <w:szCs w:val="28"/>
        </w:rPr>
        <w:t>2</w:t>
      </w:r>
      <w:r w:rsidR="00864F3F" w:rsidRPr="0070126A">
        <w:rPr>
          <w:rFonts w:ascii="Times New Roman" w:hAnsi="Times New Roman" w:cs="Times New Roman"/>
          <w:sz w:val="28"/>
          <w:szCs w:val="28"/>
        </w:rPr>
        <w:t>-202</w:t>
      </w:r>
      <w:r w:rsidR="00DF019B" w:rsidRPr="0070126A">
        <w:rPr>
          <w:rFonts w:ascii="Times New Roman" w:hAnsi="Times New Roman" w:cs="Times New Roman"/>
          <w:sz w:val="28"/>
          <w:szCs w:val="28"/>
        </w:rPr>
        <w:t>3</w:t>
      </w:r>
      <w:r w:rsidR="00E75F37" w:rsidRPr="0070126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84370" w:rsidRPr="0070126A">
        <w:rPr>
          <w:rFonts w:ascii="Times New Roman" w:hAnsi="Times New Roman" w:cs="Times New Roman"/>
          <w:sz w:val="28"/>
          <w:szCs w:val="28"/>
        </w:rPr>
        <w:t>»</w:t>
      </w:r>
      <w:r w:rsidRPr="0070126A">
        <w:rPr>
          <w:rFonts w:ascii="Times New Roman" w:hAnsi="Times New Roman" w:cs="Times New Roman"/>
          <w:sz w:val="28"/>
          <w:szCs w:val="28"/>
        </w:rPr>
        <w:t xml:space="preserve"> на</w:t>
      </w:r>
      <w:r w:rsidR="00887E47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DF019B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64F3F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019B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12.2020</w:t>
      </w:r>
      <w:r w:rsidR="00864F3F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1E6811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Pr="0070126A">
        <w:rPr>
          <w:rFonts w:ascii="Times New Roman" w:hAnsi="Times New Roman" w:cs="Times New Roman"/>
          <w:sz w:val="28"/>
          <w:szCs w:val="28"/>
        </w:rPr>
        <w:t xml:space="preserve"> часов по адресу: 662078</w:t>
      </w:r>
      <w:r w:rsidR="001E6811" w:rsidRPr="0070126A">
        <w:rPr>
          <w:rFonts w:ascii="Times New Roman" w:hAnsi="Times New Roman" w:cs="Times New Roman"/>
          <w:sz w:val="28"/>
          <w:szCs w:val="28"/>
        </w:rPr>
        <w:t xml:space="preserve">                       пос. Чайковский ул. 50 лет О</w:t>
      </w:r>
      <w:r w:rsidRPr="0070126A">
        <w:rPr>
          <w:rFonts w:ascii="Times New Roman" w:hAnsi="Times New Roman" w:cs="Times New Roman"/>
          <w:sz w:val="28"/>
          <w:szCs w:val="28"/>
        </w:rPr>
        <w:t>ктября, 11</w:t>
      </w:r>
      <w:r w:rsidR="00484370" w:rsidRPr="0070126A">
        <w:rPr>
          <w:rFonts w:ascii="Times New Roman" w:hAnsi="Times New Roman" w:cs="Times New Roman"/>
          <w:sz w:val="28"/>
          <w:szCs w:val="28"/>
        </w:rPr>
        <w:t>.</w:t>
      </w:r>
    </w:p>
    <w:p w:rsidR="00CC4BAD" w:rsidRPr="0070126A" w:rsidRDefault="00CC4BAD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Публичные слушания проводятся по инициативе Главы  Чайковского сельсовета.</w:t>
      </w:r>
    </w:p>
    <w:p w:rsidR="00484370" w:rsidRPr="0070126A" w:rsidRDefault="00484370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Создать комиссию по </w:t>
      </w:r>
      <w:r w:rsidR="00CC4BAD" w:rsidRPr="0070126A">
        <w:rPr>
          <w:rFonts w:ascii="Times New Roman" w:hAnsi="Times New Roman" w:cs="Times New Roman"/>
          <w:sz w:val="28"/>
          <w:szCs w:val="28"/>
        </w:rPr>
        <w:t>организации</w:t>
      </w:r>
      <w:r w:rsidRPr="0070126A">
        <w:rPr>
          <w:rFonts w:ascii="Times New Roman" w:hAnsi="Times New Roman" w:cs="Times New Roman"/>
          <w:sz w:val="28"/>
          <w:szCs w:val="28"/>
        </w:rPr>
        <w:t xml:space="preserve"> и проведению публичных слушаний по обсуждению проекта решения Чайковского сельского Совета депутат</w:t>
      </w:r>
      <w:r w:rsidR="00C70C97" w:rsidRPr="0070126A">
        <w:rPr>
          <w:rFonts w:ascii="Times New Roman" w:hAnsi="Times New Roman" w:cs="Times New Roman"/>
          <w:sz w:val="28"/>
          <w:szCs w:val="28"/>
        </w:rPr>
        <w:t>ов «О бюджете сельсовета на 20</w:t>
      </w:r>
      <w:r w:rsidR="00DF019B" w:rsidRPr="0070126A">
        <w:rPr>
          <w:rFonts w:ascii="Times New Roman" w:hAnsi="Times New Roman" w:cs="Times New Roman"/>
          <w:sz w:val="28"/>
          <w:szCs w:val="28"/>
        </w:rPr>
        <w:t>21</w:t>
      </w:r>
      <w:r w:rsidRPr="0070126A">
        <w:rPr>
          <w:rFonts w:ascii="Times New Roman" w:hAnsi="Times New Roman" w:cs="Times New Roman"/>
          <w:sz w:val="28"/>
          <w:szCs w:val="28"/>
        </w:rPr>
        <w:t xml:space="preserve"> год</w:t>
      </w:r>
      <w:r w:rsidR="00140DDD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E75F37" w:rsidRPr="0070126A">
        <w:rPr>
          <w:rFonts w:ascii="Times New Roman" w:hAnsi="Times New Roman" w:cs="Times New Roman"/>
          <w:sz w:val="28"/>
          <w:szCs w:val="28"/>
        </w:rPr>
        <w:t>и п</w:t>
      </w:r>
      <w:r w:rsidR="00C70C97" w:rsidRPr="0070126A">
        <w:rPr>
          <w:rFonts w:ascii="Times New Roman" w:hAnsi="Times New Roman" w:cs="Times New Roman"/>
          <w:sz w:val="28"/>
          <w:szCs w:val="28"/>
        </w:rPr>
        <w:t>лановый период 20</w:t>
      </w:r>
      <w:r w:rsidR="00DF019B" w:rsidRPr="0070126A">
        <w:rPr>
          <w:rFonts w:ascii="Times New Roman" w:hAnsi="Times New Roman" w:cs="Times New Roman"/>
          <w:sz w:val="28"/>
          <w:szCs w:val="28"/>
        </w:rPr>
        <w:t>22</w:t>
      </w:r>
      <w:r w:rsidR="00140DDD" w:rsidRPr="0070126A">
        <w:rPr>
          <w:rFonts w:ascii="Times New Roman" w:hAnsi="Times New Roman" w:cs="Times New Roman"/>
          <w:sz w:val="28"/>
          <w:szCs w:val="28"/>
        </w:rPr>
        <w:t>-202</w:t>
      </w:r>
      <w:r w:rsidR="00DF019B" w:rsidRPr="0070126A">
        <w:rPr>
          <w:rFonts w:ascii="Times New Roman" w:hAnsi="Times New Roman" w:cs="Times New Roman"/>
          <w:sz w:val="28"/>
          <w:szCs w:val="28"/>
        </w:rPr>
        <w:t>3</w:t>
      </w:r>
      <w:r w:rsidR="00E75F37" w:rsidRPr="0070126A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0126A">
        <w:rPr>
          <w:rFonts w:ascii="Times New Roman" w:hAnsi="Times New Roman" w:cs="Times New Roman"/>
          <w:sz w:val="28"/>
          <w:szCs w:val="28"/>
        </w:rPr>
        <w:t>» в составе согласно приложению</w:t>
      </w:r>
      <w:r w:rsidR="00CC4BAD" w:rsidRPr="0070126A">
        <w:rPr>
          <w:rFonts w:ascii="Times New Roman" w:hAnsi="Times New Roman" w:cs="Times New Roman"/>
          <w:sz w:val="28"/>
          <w:szCs w:val="28"/>
        </w:rPr>
        <w:t xml:space="preserve"> № 1  к настоящему постановлению</w:t>
      </w:r>
      <w:r w:rsidRPr="0070126A">
        <w:rPr>
          <w:rFonts w:ascii="Times New Roman" w:hAnsi="Times New Roman" w:cs="Times New Roman"/>
          <w:sz w:val="28"/>
          <w:szCs w:val="28"/>
        </w:rPr>
        <w:t>.</w:t>
      </w:r>
    </w:p>
    <w:p w:rsidR="00CC4BAD" w:rsidRPr="0070126A" w:rsidRDefault="00CC4BAD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Утвердить текст</w:t>
      </w:r>
      <w:r w:rsidR="00005B8B" w:rsidRPr="0070126A">
        <w:rPr>
          <w:rFonts w:ascii="Times New Roman" w:hAnsi="Times New Roman" w:cs="Times New Roman"/>
          <w:sz w:val="28"/>
          <w:szCs w:val="28"/>
        </w:rPr>
        <w:t>,</w:t>
      </w:r>
      <w:r w:rsidRPr="0070126A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Чайковского сельского Совета депутат</w:t>
      </w:r>
      <w:r w:rsidR="000C4F1B" w:rsidRPr="0070126A">
        <w:rPr>
          <w:rFonts w:ascii="Times New Roman" w:hAnsi="Times New Roman" w:cs="Times New Roman"/>
          <w:sz w:val="28"/>
          <w:szCs w:val="28"/>
        </w:rPr>
        <w:t xml:space="preserve">ов «О бюджете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>»</w:t>
      </w:r>
      <w:r w:rsidR="00005B8B" w:rsidRPr="0070126A">
        <w:rPr>
          <w:rFonts w:ascii="Times New Roman" w:hAnsi="Times New Roman" w:cs="Times New Roman"/>
          <w:sz w:val="28"/>
          <w:szCs w:val="28"/>
        </w:rPr>
        <w:t>,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согласно приложению № 2  к настоящему постановлению.</w:t>
      </w:r>
    </w:p>
    <w:p w:rsidR="00CC4BAD" w:rsidRPr="0070126A" w:rsidRDefault="00CC4BAD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Утвердить текст извещения о проведении публичных слушаний согласно приложению 3 к настоящему постановлению.</w:t>
      </w:r>
    </w:p>
    <w:p w:rsidR="00484370" w:rsidRPr="0070126A" w:rsidRDefault="00484370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 xml:space="preserve">Предложения жителей Чайковского сельсовета и иных участников публичных слушаний </w:t>
      </w:r>
      <w:r w:rsidR="001E6811" w:rsidRPr="0070126A">
        <w:rPr>
          <w:rFonts w:ascii="Times New Roman" w:hAnsi="Times New Roman" w:cs="Times New Roman"/>
          <w:sz w:val="28"/>
          <w:szCs w:val="28"/>
        </w:rPr>
        <w:t>к</w:t>
      </w:r>
      <w:r w:rsidRPr="0070126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E6811" w:rsidRPr="0070126A">
        <w:rPr>
          <w:rFonts w:ascii="Times New Roman" w:hAnsi="Times New Roman" w:cs="Times New Roman"/>
          <w:sz w:val="28"/>
          <w:szCs w:val="28"/>
        </w:rPr>
        <w:t>у</w:t>
      </w:r>
      <w:r w:rsidRPr="0070126A">
        <w:rPr>
          <w:rFonts w:ascii="Times New Roman" w:hAnsi="Times New Roman" w:cs="Times New Roman"/>
          <w:sz w:val="28"/>
          <w:szCs w:val="28"/>
        </w:rPr>
        <w:t xml:space="preserve"> решения Чайковского сельского Совета депутат</w:t>
      </w:r>
      <w:r w:rsidR="00E10F84" w:rsidRPr="0070126A">
        <w:rPr>
          <w:rFonts w:ascii="Times New Roman" w:hAnsi="Times New Roman" w:cs="Times New Roman"/>
          <w:sz w:val="28"/>
          <w:szCs w:val="28"/>
        </w:rPr>
        <w:t>ов «</w:t>
      </w:r>
      <w:r w:rsidR="00C70C97" w:rsidRPr="0070126A">
        <w:rPr>
          <w:rFonts w:ascii="Times New Roman" w:hAnsi="Times New Roman" w:cs="Times New Roman"/>
          <w:sz w:val="28"/>
          <w:szCs w:val="28"/>
        </w:rPr>
        <w:t xml:space="preserve">О бюджете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>» и заявки для участия в публичных слушаниях в письменном виде принимаются по адресу: 662078</w:t>
      </w:r>
      <w:r w:rsidR="00887E47" w:rsidRPr="007012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0126A">
        <w:rPr>
          <w:rFonts w:ascii="Times New Roman" w:hAnsi="Times New Roman" w:cs="Times New Roman"/>
          <w:sz w:val="28"/>
          <w:szCs w:val="28"/>
        </w:rPr>
        <w:t xml:space="preserve"> пос. Чай</w:t>
      </w:r>
      <w:r w:rsidR="00E75F37" w:rsidRPr="0070126A">
        <w:rPr>
          <w:rFonts w:ascii="Times New Roman" w:hAnsi="Times New Roman" w:cs="Times New Roman"/>
          <w:sz w:val="28"/>
          <w:szCs w:val="28"/>
        </w:rPr>
        <w:t>ковский, ул. 50 лет Октября,</w:t>
      </w:r>
      <w:r w:rsidR="001E6811" w:rsidRPr="0070126A">
        <w:rPr>
          <w:rFonts w:ascii="Times New Roman" w:hAnsi="Times New Roman" w:cs="Times New Roman"/>
          <w:sz w:val="28"/>
          <w:szCs w:val="28"/>
        </w:rPr>
        <w:t xml:space="preserve"> д. 11 кабинет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1E6811" w:rsidRPr="0070126A">
        <w:rPr>
          <w:rFonts w:ascii="Times New Roman" w:hAnsi="Times New Roman" w:cs="Times New Roman"/>
          <w:sz w:val="28"/>
          <w:szCs w:val="28"/>
        </w:rPr>
        <w:t>б</w:t>
      </w:r>
      <w:r w:rsidRPr="0070126A">
        <w:rPr>
          <w:rFonts w:ascii="Times New Roman" w:hAnsi="Times New Roman" w:cs="Times New Roman"/>
          <w:sz w:val="28"/>
          <w:szCs w:val="28"/>
        </w:rPr>
        <w:t>ухгалтери</w:t>
      </w:r>
      <w:r w:rsidR="001E6811" w:rsidRPr="0070126A">
        <w:rPr>
          <w:rFonts w:ascii="Times New Roman" w:hAnsi="Times New Roman" w:cs="Times New Roman"/>
          <w:sz w:val="28"/>
          <w:szCs w:val="28"/>
        </w:rPr>
        <w:t>и</w:t>
      </w:r>
      <w:r w:rsidRPr="0070126A">
        <w:rPr>
          <w:rFonts w:ascii="Times New Roman" w:hAnsi="Times New Roman" w:cs="Times New Roman"/>
          <w:sz w:val="28"/>
          <w:szCs w:val="28"/>
        </w:rPr>
        <w:t xml:space="preserve">  администрации Чайковского сельсовета.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Приём письменных предложений</w:t>
      </w:r>
      <w:r w:rsidR="001E6811" w:rsidRPr="0070126A">
        <w:rPr>
          <w:rFonts w:ascii="Times New Roman" w:hAnsi="Times New Roman" w:cs="Times New Roman"/>
          <w:sz w:val="28"/>
          <w:szCs w:val="28"/>
        </w:rPr>
        <w:t xml:space="preserve"> и их рассмотрение </w:t>
      </w:r>
      <w:r w:rsidR="001E6811" w:rsidRPr="0070126A">
        <w:rPr>
          <w:rFonts w:ascii="Times New Roman" w:hAnsi="Times New Roman" w:cs="Times New Roman"/>
          <w:sz w:val="28"/>
          <w:szCs w:val="28"/>
        </w:rPr>
        <w:lastRenderedPageBreak/>
        <w:t>осуществляется Комиссией в случае, если они получены в срок не позднее пяти рабочих дней до дня проведения публичных слушаний.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1E6811" w:rsidRPr="0070126A">
        <w:rPr>
          <w:rFonts w:ascii="Times New Roman" w:hAnsi="Times New Roman" w:cs="Times New Roman"/>
          <w:sz w:val="28"/>
          <w:szCs w:val="28"/>
        </w:rPr>
        <w:t xml:space="preserve">Приём </w:t>
      </w:r>
      <w:r w:rsidRPr="0070126A">
        <w:rPr>
          <w:rFonts w:ascii="Times New Roman" w:hAnsi="Times New Roman" w:cs="Times New Roman"/>
          <w:sz w:val="28"/>
          <w:szCs w:val="28"/>
        </w:rPr>
        <w:t>заявок на участие в публичных слушаниях</w:t>
      </w:r>
      <w:r w:rsidR="001E6811" w:rsidRPr="0070126A">
        <w:rPr>
          <w:rFonts w:ascii="Times New Roman" w:hAnsi="Times New Roman" w:cs="Times New Roman"/>
          <w:sz w:val="28"/>
          <w:szCs w:val="28"/>
        </w:rPr>
        <w:t xml:space="preserve"> осуществляется  Комиссией и</w:t>
      </w:r>
      <w:r w:rsidRPr="0070126A">
        <w:rPr>
          <w:rFonts w:ascii="Times New Roman" w:hAnsi="Times New Roman" w:cs="Times New Roman"/>
          <w:sz w:val="28"/>
          <w:szCs w:val="28"/>
        </w:rPr>
        <w:t xml:space="preserve"> прекращается в 16 часов в день, предшествующий дню проведения публичных слушаний.</w:t>
      </w:r>
    </w:p>
    <w:p w:rsidR="001E6811" w:rsidRPr="0070126A" w:rsidRDefault="001E6811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Комиссии:</w:t>
      </w:r>
    </w:p>
    <w:p w:rsidR="001E6811" w:rsidRPr="0070126A" w:rsidRDefault="001E6811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обеспечить подготовку и проведение публичных слушаний;</w:t>
      </w:r>
    </w:p>
    <w:p w:rsidR="001E6811" w:rsidRPr="0070126A" w:rsidRDefault="001E6811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1E6811" w:rsidRPr="0070126A" w:rsidRDefault="001E6811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</w:t>
      </w:r>
      <w:r w:rsidR="000C4F1B" w:rsidRPr="0070126A">
        <w:rPr>
          <w:rFonts w:ascii="Times New Roman" w:hAnsi="Times New Roman" w:cs="Times New Roman"/>
          <w:sz w:val="28"/>
          <w:szCs w:val="28"/>
        </w:rPr>
        <w:t xml:space="preserve">ов «О бюджете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>»;</w:t>
      </w:r>
    </w:p>
    <w:p w:rsidR="001E6811" w:rsidRPr="0070126A" w:rsidRDefault="001E6811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Главе Чайковского сельсовета</w:t>
      </w:r>
      <w:r w:rsidR="00005B8B" w:rsidRPr="0070126A">
        <w:rPr>
          <w:rFonts w:ascii="Times New Roman" w:hAnsi="Times New Roman" w:cs="Times New Roman"/>
          <w:sz w:val="28"/>
          <w:szCs w:val="28"/>
        </w:rPr>
        <w:t>.</w:t>
      </w: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Бухгалтерии  администрации Чайковского сельсовета (</w:t>
      </w:r>
      <w:r w:rsidR="000C4F1B" w:rsidRPr="0070126A">
        <w:rPr>
          <w:rFonts w:ascii="Times New Roman" w:hAnsi="Times New Roman" w:cs="Times New Roman"/>
          <w:sz w:val="28"/>
          <w:szCs w:val="28"/>
        </w:rPr>
        <w:t>Муратова Г.Г</w:t>
      </w:r>
      <w:r w:rsidRPr="0070126A">
        <w:rPr>
          <w:rFonts w:ascii="Times New Roman" w:hAnsi="Times New Roman" w:cs="Times New Roman"/>
          <w:sz w:val="28"/>
          <w:szCs w:val="28"/>
        </w:rPr>
        <w:t>.):</w:t>
      </w: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</w:t>
      </w:r>
      <w:r w:rsidR="00E10F84" w:rsidRPr="0070126A">
        <w:rPr>
          <w:rFonts w:ascii="Times New Roman" w:hAnsi="Times New Roman" w:cs="Times New Roman"/>
          <w:sz w:val="28"/>
          <w:szCs w:val="28"/>
        </w:rPr>
        <w:t>ов «</w:t>
      </w:r>
      <w:r w:rsidR="00DB60E9" w:rsidRPr="0070126A">
        <w:rPr>
          <w:rFonts w:ascii="Times New Roman" w:hAnsi="Times New Roman" w:cs="Times New Roman"/>
          <w:sz w:val="28"/>
          <w:szCs w:val="28"/>
        </w:rPr>
        <w:t xml:space="preserve">О бюджете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>»;</w:t>
      </w: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82C" w:rsidRPr="0070126A">
        <w:rPr>
          <w:rFonts w:ascii="Times New Roman" w:hAnsi="Times New Roman" w:cs="Times New Roman"/>
          <w:sz w:val="28"/>
          <w:szCs w:val="28"/>
        </w:rPr>
        <w:t>Ч</w:t>
      </w:r>
      <w:r w:rsidRPr="0070126A">
        <w:rPr>
          <w:rFonts w:ascii="Times New Roman" w:hAnsi="Times New Roman" w:cs="Times New Roman"/>
          <w:sz w:val="28"/>
          <w:szCs w:val="28"/>
        </w:rPr>
        <w:t>айковский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комиссии.</w:t>
      </w:r>
    </w:p>
    <w:p w:rsidR="00005B8B" w:rsidRPr="0070126A" w:rsidRDefault="00005B8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Комиссии (Муратовой Г. Г.) опубликовать в общественно-политической газете «Земля Боготольская» и разместить на официальном сайте Боготольского района в сети Интернет:</w:t>
      </w:r>
    </w:p>
    <w:p w:rsidR="00005B8B" w:rsidRPr="0070126A" w:rsidRDefault="00005B8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проект Решения</w:t>
      </w:r>
      <w:r w:rsidR="00D3182C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 xml:space="preserve">Чайковского сельского Совета депутатов «О бюджете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 xml:space="preserve">» не позднее 5 рабочих дней со дня 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внесения указанного проекта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Решения</w:t>
      </w:r>
      <w:r w:rsidR="00D3182C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Чайковского сельского Совета депутатов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>;</w:t>
      </w:r>
    </w:p>
    <w:p w:rsidR="00005B8B" w:rsidRPr="0070126A" w:rsidRDefault="00005B8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извещение о проведении публичных слушаний не позднее, чем за 10 дней до проведения публичных слушаний;</w:t>
      </w:r>
    </w:p>
    <w:p w:rsidR="00005B8B" w:rsidRPr="0070126A" w:rsidRDefault="00005B8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- заключение о </w:t>
      </w:r>
      <w:r w:rsidR="0099654A" w:rsidRPr="0070126A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70126A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99654A" w:rsidRPr="0070126A">
        <w:rPr>
          <w:rFonts w:ascii="Times New Roman" w:hAnsi="Times New Roman" w:cs="Times New Roman"/>
          <w:sz w:val="28"/>
          <w:szCs w:val="28"/>
        </w:rPr>
        <w:t xml:space="preserve"> в течение 8 рабочих дней со дня проведения публичных слушаний.</w:t>
      </w:r>
    </w:p>
    <w:p w:rsidR="00484370" w:rsidRPr="0070126A" w:rsidRDefault="00484370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общественно-политической  газете «Земля боготольская».</w:t>
      </w:r>
    </w:p>
    <w:p w:rsidR="00484370" w:rsidRPr="0070126A" w:rsidRDefault="0099654A" w:rsidP="003D039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:rsidR="00484370" w:rsidRPr="0070126A" w:rsidRDefault="00484370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654A" w:rsidRPr="0070126A" w:rsidRDefault="0099654A" w:rsidP="003D03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484370" w:rsidP="00701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</w:t>
      </w:r>
      <w:r w:rsidR="003D0393" w:rsidRPr="007012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70126A">
        <w:rPr>
          <w:rFonts w:ascii="Times New Roman" w:hAnsi="Times New Roman" w:cs="Times New Roman"/>
          <w:sz w:val="28"/>
          <w:szCs w:val="28"/>
        </w:rPr>
        <w:t>Г. Ф. Муратов</w:t>
      </w: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12E" w:rsidRPr="0070126A" w:rsidRDefault="0081312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Приложение</w:t>
      </w:r>
      <w:r w:rsidR="00D3182C" w:rsidRPr="0070126A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484370" w:rsidRPr="0070126A" w:rsidRDefault="00484370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84370" w:rsidRPr="0070126A" w:rsidRDefault="00484370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012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0126A">
        <w:rPr>
          <w:rFonts w:ascii="Times New Roman" w:hAnsi="Times New Roman" w:cs="Times New Roman"/>
          <w:sz w:val="28"/>
          <w:szCs w:val="28"/>
        </w:rPr>
        <w:t xml:space="preserve"> Чайковского сельсовета</w:t>
      </w:r>
    </w:p>
    <w:p w:rsidR="00484370" w:rsidRPr="0070126A" w:rsidRDefault="00C70C97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</w:t>
      </w:r>
      <w:r w:rsidR="0036353E" w:rsidRPr="0070126A">
        <w:rPr>
          <w:rFonts w:ascii="Times New Roman" w:hAnsi="Times New Roman" w:cs="Times New Roman"/>
          <w:sz w:val="28"/>
          <w:szCs w:val="28"/>
        </w:rPr>
        <w:t>о</w:t>
      </w:r>
      <w:r w:rsidRPr="0070126A">
        <w:rPr>
          <w:rFonts w:ascii="Times New Roman" w:hAnsi="Times New Roman" w:cs="Times New Roman"/>
          <w:sz w:val="28"/>
          <w:szCs w:val="28"/>
        </w:rPr>
        <w:t>т</w:t>
      </w:r>
      <w:r w:rsidR="001D4471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36353E" w:rsidRPr="0070126A">
        <w:rPr>
          <w:rFonts w:ascii="Times New Roman" w:hAnsi="Times New Roman" w:cs="Times New Roman"/>
          <w:sz w:val="28"/>
          <w:szCs w:val="28"/>
        </w:rPr>
        <w:t>04 декабря</w:t>
      </w:r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887E47" w:rsidRPr="0070126A">
        <w:rPr>
          <w:rFonts w:ascii="Times New Roman" w:hAnsi="Times New Roman" w:cs="Times New Roman"/>
          <w:sz w:val="28"/>
          <w:szCs w:val="28"/>
        </w:rPr>
        <w:t xml:space="preserve">  </w:t>
      </w:r>
      <w:r w:rsidR="00DF019B" w:rsidRPr="0070126A">
        <w:rPr>
          <w:rFonts w:ascii="Times New Roman" w:hAnsi="Times New Roman" w:cs="Times New Roman"/>
          <w:sz w:val="28"/>
          <w:szCs w:val="28"/>
        </w:rPr>
        <w:t>2020</w:t>
      </w:r>
      <w:r w:rsidR="0081312E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№</w:t>
      </w:r>
      <w:r w:rsidR="0036353E" w:rsidRPr="0070126A">
        <w:rPr>
          <w:rFonts w:ascii="Times New Roman" w:hAnsi="Times New Roman" w:cs="Times New Roman"/>
          <w:sz w:val="28"/>
          <w:szCs w:val="28"/>
        </w:rPr>
        <w:t xml:space="preserve"> 68</w:t>
      </w:r>
      <w:r w:rsidR="001D4471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484370" w:rsidRPr="0070126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370" w:rsidRPr="0070126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84370" w:rsidRPr="0070126A" w:rsidRDefault="00484370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Состав</w:t>
      </w:r>
    </w:p>
    <w:p w:rsidR="00484370" w:rsidRPr="0070126A" w:rsidRDefault="00484370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комиссии по подготовке и проведении публичных слушаний по обсуждению</w:t>
      </w:r>
    </w:p>
    <w:p w:rsidR="00484370" w:rsidRPr="0070126A" w:rsidRDefault="00484370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проекта решения Чайковского сельского Совета депутатов</w:t>
      </w:r>
    </w:p>
    <w:p w:rsidR="00484370" w:rsidRPr="0070126A" w:rsidRDefault="00484370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«О п</w:t>
      </w:r>
      <w:r w:rsidR="00984E3A" w:rsidRPr="0070126A">
        <w:rPr>
          <w:rFonts w:ascii="Times New Roman" w:hAnsi="Times New Roman" w:cs="Times New Roman"/>
          <w:sz w:val="28"/>
          <w:szCs w:val="28"/>
        </w:rPr>
        <w:t>р</w:t>
      </w:r>
      <w:r w:rsidR="000C4F1B" w:rsidRPr="0070126A">
        <w:rPr>
          <w:rFonts w:ascii="Times New Roman" w:hAnsi="Times New Roman" w:cs="Times New Roman"/>
          <w:sz w:val="28"/>
          <w:szCs w:val="28"/>
        </w:rPr>
        <w:t xml:space="preserve">оекте бюджета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>»</w:t>
      </w:r>
    </w:p>
    <w:p w:rsidR="00484370" w:rsidRPr="0070126A" w:rsidRDefault="00484370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329" w:rsidRPr="0070126A" w:rsidRDefault="002F3329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DF019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Муратов Г.Ф. 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    </w:t>
      </w:r>
      <w:r w:rsidR="00E52F43" w:rsidRPr="0070126A">
        <w:rPr>
          <w:rFonts w:ascii="Times New Roman" w:hAnsi="Times New Roman" w:cs="Times New Roman"/>
          <w:sz w:val="28"/>
          <w:szCs w:val="28"/>
        </w:rPr>
        <w:t>-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Глава Чайковского сельсовета – председатель комиссии;</w:t>
      </w:r>
    </w:p>
    <w:p w:rsidR="00484370" w:rsidRPr="0070126A" w:rsidRDefault="0081312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Муратова Г. Г.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E52F43" w:rsidRPr="0070126A">
        <w:rPr>
          <w:rFonts w:ascii="Times New Roman" w:hAnsi="Times New Roman" w:cs="Times New Roman"/>
          <w:sz w:val="28"/>
          <w:szCs w:val="28"/>
        </w:rPr>
        <w:t xml:space="preserve">  -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администрации Чайковского сельсовета – заместитель председателя комиссии;</w:t>
      </w:r>
    </w:p>
    <w:p w:rsidR="00484370" w:rsidRPr="0070126A" w:rsidRDefault="00DF019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Ефремова Л.И.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E52F43" w:rsidRPr="0070126A">
        <w:rPr>
          <w:rFonts w:ascii="Times New Roman" w:hAnsi="Times New Roman" w:cs="Times New Roman"/>
          <w:sz w:val="28"/>
          <w:szCs w:val="28"/>
        </w:rPr>
        <w:t>-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депутат Чайковского сельского Совета депутатов  на постоянной основе – секретарь комиссии.</w:t>
      </w:r>
    </w:p>
    <w:p w:rsidR="00484370" w:rsidRPr="0070126A" w:rsidRDefault="00484370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84370" w:rsidRPr="0070126A" w:rsidRDefault="00DF019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26A">
        <w:rPr>
          <w:rFonts w:ascii="Times New Roman" w:hAnsi="Times New Roman" w:cs="Times New Roman"/>
          <w:sz w:val="28"/>
          <w:szCs w:val="28"/>
        </w:rPr>
        <w:t>Сопикова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Т.В. 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. </w:t>
      </w:r>
      <w:r w:rsidR="005C4C3B" w:rsidRPr="0070126A">
        <w:rPr>
          <w:rFonts w:ascii="Times New Roman" w:hAnsi="Times New Roman" w:cs="Times New Roman"/>
          <w:sz w:val="28"/>
          <w:szCs w:val="28"/>
        </w:rPr>
        <w:t>–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="005C4C3B" w:rsidRPr="0070126A">
        <w:rPr>
          <w:rFonts w:ascii="Times New Roman" w:hAnsi="Times New Roman" w:cs="Times New Roman"/>
          <w:sz w:val="28"/>
          <w:szCs w:val="28"/>
        </w:rPr>
        <w:t xml:space="preserve">заведующая МКДОУ 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 – </w:t>
      </w:r>
      <w:r w:rsidR="003E14D9" w:rsidRPr="0070126A">
        <w:rPr>
          <w:rFonts w:ascii="Times New Roman" w:hAnsi="Times New Roman" w:cs="Times New Roman"/>
          <w:sz w:val="28"/>
          <w:szCs w:val="28"/>
        </w:rPr>
        <w:t>заместитель  председателя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постоянной комисс</w:t>
      </w:r>
      <w:r w:rsidR="00DD38B3" w:rsidRPr="0070126A">
        <w:rPr>
          <w:rFonts w:ascii="Times New Roman" w:hAnsi="Times New Roman" w:cs="Times New Roman"/>
          <w:sz w:val="28"/>
          <w:szCs w:val="28"/>
        </w:rPr>
        <w:t xml:space="preserve">ии по </w:t>
      </w:r>
      <w:r w:rsidR="003E14D9" w:rsidRPr="0070126A">
        <w:rPr>
          <w:rFonts w:ascii="Times New Roman" w:hAnsi="Times New Roman" w:cs="Times New Roman"/>
          <w:sz w:val="28"/>
          <w:szCs w:val="28"/>
        </w:rPr>
        <w:t xml:space="preserve"> финансам, </w:t>
      </w:r>
      <w:r w:rsidR="00DD38B3" w:rsidRPr="0070126A">
        <w:rPr>
          <w:rFonts w:ascii="Times New Roman" w:hAnsi="Times New Roman" w:cs="Times New Roman"/>
          <w:sz w:val="28"/>
          <w:szCs w:val="28"/>
        </w:rPr>
        <w:t>бюджету, налогам и сборам;</w:t>
      </w:r>
    </w:p>
    <w:p w:rsidR="00A67463" w:rsidRPr="0070126A" w:rsidRDefault="00DD38B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>Хорошая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О.</w:t>
      </w:r>
      <w:r w:rsidR="00E52F43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Н.</w:t>
      </w:r>
      <w:r w:rsidR="00E52F43" w:rsidRPr="0070126A">
        <w:rPr>
          <w:rFonts w:ascii="Times New Roman" w:hAnsi="Times New Roman" w:cs="Times New Roman"/>
          <w:sz w:val="28"/>
          <w:szCs w:val="28"/>
        </w:rPr>
        <w:t xml:space="preserve">  </w:t>
      </w:r>
      <w:r w:rsidRPr="0070126A">
        <w:rPr>
          <w:rFonts w:ascii="Times New Roman" w:hAnsi="Times New Roman" w:cs="Times New Roman"/>
          <w:sz w:val="28"/>
          <w:szCs w:val="28"/>
        </w:rPr>
        <w:t>-  пенсионер</w:t>
      </w:r>
      <w:r w:rsidR="00BD7819" w:rsidRPr="0070126A">
        <w:rPr>
          <w:rFonts w:ascii="Times New Roman" w:hAnsi="Times New Roman" w:cs="Times New Roman"/>
          <w:sz w:val="28"/>
          <w:szCs w:val="28"/>
        </w:rPr>
        <w:t>.</w:t>
      </w: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157" w:rsidRPr="0070126A" w:rsidRDefault="00460157" w:rsidP="0070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BA1" w:rsidRPr="0070126A" w:rsidRDefault="009C6BA1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C6BA1" w:rsidRPr="0070126A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5C4C3B" w:rsidRPr="0070126A" w:rsidRDefault="005C4C3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C4C3B" w:rsidRPr="0070126A" w:rsidRDefault="005C4C3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6353E" w:rsidRPr="007012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0126A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5C4C3B" w:rsidRPr="0070126A" w:rsidRDefault="0036353E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о</w:t>
      </w:r>
      <w:r w:rsidR="005C4C3B" w:rsidRPr="0070126A">
        <w:rPr>
          <w:rFonts w:ascii="Times New Roman" w:hAnsi="Times New Roman" w:cs="Times New Roman"/>
          <w:sz w:val="28"/>
          <w:szCs w:val="28"/>
        </w:rPr>
        <w:t>т</w:t>
      </w:r>
      <w:r w:rsidRPr="0070126A">
        <w:rPr>
          <w:rFonts w:ascii="Times New Roman" w:hAnsi="Times New Roman" w:cs="Times New Roman"/>
          <w:sz w:val="28"/>
          <w:szCs w:val="28"/>
        </w:rPr>
        <w:t xml:space="preserve"> 04 декабря</w:t>
      </w:r>
      <w:r w:rsidR="005C4C3B" w:rsidRPr="0070126A">
        <w:rPr>
          <w:rFonts w:ascii="Times New Roman" w:hAnsi="Times New Roman" w:cs="Times New Roman"/>
          <w:sz w:val="28"/>
          <w:szCs w:val="28"/>
        </w:rPr>
        <w:t xml:space="preserve">   2020 №</w:t>
      </w:r>
      <w:r w:rsidRPr="0070126A">
        <w:rPr>
          <w:rFonts w:ascii="Times New Roman" w:hAnsi="Times New Roman" w:cs="Times New Roman"/>
          <w:sz w:val="28"/>
          <w:szCs w:val="28"/>
        </w:rPr>
        <w:t xml:space="preserve"> 68</w:t>
      </w:r>
      <w:r w:rsidR="005C4C3B" w:rsidRPr="0070126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5C4C3B" w:rsidRPr="0070126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0126A">
        <w:rPr>
          <w:rFonts w:ascii="Times New Roman" w:hAnsi="Times New Roman" w:cs="Times New Roman"/>
          <w:bCs/>
          <w:iCs/>
          <w:sz w:val="28"/>
          <w:szCs w:val="28"/>
        </w:rPr>
        <w:t>КРАСНОЯРСКИЙ КРАЙ</w:t>
      </w:r>
    </w:p>
    <w:p w:rsidR="005C4C3B" w:rsidRPr="0070126A" w:rsidRDefault="005C4C3B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0126A">
        <w:rPr>
          <w:rFonts w:ascii="Times New Roman" w:hAnsi="Times New Roman" w:cs="Times New Roman"/>
          <w:bCs/>
          <w:iCs/>
          <w:sz w:val="28"/>
          <w:szCs w:val="28"/>
        </w:rPr>
        <w:t>ЧАЙКОВСКИЙ СЕЛЬСОВЕТ БОГОТОЛЬСКОГО РАЙОНА</w:t>
      </w:r>
    </w:p>
    <w:p w:rsidR="005C4C3B" w:rsidRPr="0070126A" w:rsidRDefault="005C4C3B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ЧАЙКОВСКИЙ СЕЛЬСКИЙ СОВЕТ ДЕПУТАТОВ</w:t>
      </w:r>
    </w:p>
    <w:p w:rsidR="005C4C3B" w:rsidRPr="0070126A" w:rsidRDefault="005C4C3B" w:rsidP="003D03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РЕШЕНИЕ /проект/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5C4C3B" w:rsidRPr="0070126A" w:rsidTr="000D6D07">
        <w:tc>
          <w:tcPr>
            <w:tcW w:w="3284" w:type="dxa"/>
            <w:hideMark/>
          </w:tcPr>
          <w:p w:rsidR="005C4C3B" w:rsidRPr="0070126A" w:rsidRDefault="005C4C3B" w:rsidP="003D039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6A">
              <w:rPr>
                <w:rFonts w:ascii="Times New Roman" w:hAnsi="Times New Roman" w:cs="Times New Roman"/>
                <w:sz w:val="28"/>
                <w:szCs w:val="28"/>
              </w:rPr>
              <w:t xml:space="preserve">от  2020 </w:t>
            </w:r>
          </w:p>
        </w:tc>
        <w:tc>
          <w:tcPr>
            <w:tcW w:w="3628" w:type="dxa"/>
            <w:hideMark/>
          </w:tcPr>
          <w:p w:rsidR="005C4C3B" w:rsidRPr="0070126A" w:rsidRDefault="005C4C3B" w:rsidP="003D039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26A">
              <w:rPr>
                <w:rFonts w:ascii="Times New Roman" w:hAnsi="Times New Roman" w:cs="Times New Roman"/>
                <w:sz w:val="28"/>
                <w:szCs w:val="28"/>
              </w:rPr>
              <w:t xml:space="preserve">   пос. Чайковский</w:t>
            </w:r>
          </w:p>
        </w:tc>
        <w:tc>
          <w:tcPr>
            <w:tcW w:w="3119" w:type="dxa"/>
            <w:hideMark/>
          </w:tcPr>
          <w:p w:rsidR="005C4C3B" w:rsidRPr="0070126A" w:rsidRDefault="0070126A" w:rsidP="003D039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C4C3B" w:rsidRPr="0070126A">
              <w:rPr>
                <w:rFonts w:ascii="Times New Roman" w:hAnsi="Times New Roman" w:cs="Times New Roman"/>
                <w:sz w:val="28"/>
                <w:szCs w:val="28"/>
              </w:rPr>
              <w:t>№ -</w:t>
            </w:r>
          </w:p>
        </w:tc>
      </w:tr>
    </w:tbl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26A">
        <w:rPr>
          <w:rFonts w:ascii="Times New Roman" w:hAnsi="Times New Roman" w:cs="Times New Roman"/>
          <w:bCs/>
          <w:sz w:val="28"/>
          <w:szCs w:val="28"/>
        </w:rPr>
        <w:t>О бюджете сельсовета на 2021 год и плановый период 2022 - 2023 годов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1. Основные характеристики бюджета сельсовета на 2021 год и плановый период 2022 - 2023 годов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сельсовета на 2021 год: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- прогнозируемый общий объем доходов бюджета сельсовета в сумме </w:t>
      </w:r>
      <w:r w:rsidRPr="007012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8 883,2</w:t>
      </w:r>
      <w:r w:rsidRPr="007012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сельсовета в сумме </w:t>
      </w:r>
      <w:r w:rsidRPr="00701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8883,2 </w:t>
      </w:r>
      <w:r w:rsidRPr="0070126A">
        <w:rPr>
          <w:rFonts w:ascii="Times New Roman" w:hAnsi="Times New Roman" w:cs="Times New Roman"/>
          <w:sz w:val="28"/>
          <w:szCs w:val="28"/>
        </w:rPr>
        <w:t>тыс. рублей;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дефицит бюджета сельсовета в размере 0,0 тыс. рублей;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сельсовета в сумме 0,0 тыс. рублей согласно приложению 1 к настоящему Решению;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сельсовета на 2022 год и на 2023 год:</w:t>
      </w:r>
    </w:p>
    <w:p w:rsidR="005C4C3B" w:rsidRPr="0070126A" w:rsidRDefault="009C6BA1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C3B" w:rsidRPr="0070126A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сельсовета в сумме </w:t>
      </w:r>
      <w:r w:rsidR="005C4C3B" w:rsidRPr="007012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8 826,4</w:t>
      </w:r>
      <w:r w:rsidR="005C4C3B" w:rsidRPr="0070126A">
        <w:rPr>
          <w:rFonts w:ascii="Times New Roman" w:hAnsi="Times New Roman" w:cs="Times New Roman"/>
          <w:sz w:val="28"/>
          <w:szCs w:val="28"/>
        </w:rPr>
        <w:t xml:space="preserve"> тыс. рублей на 2022 год и в сумме </w:t>
      </w:r>
      <w:r w:rsidR="005C4C3B" w:rsidRPr="007012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14 574,7</w:t>
      </w:r>
      <w:r w:rsidR="005C4C3B" w:rsidRPr="0070126A">
        <w:rPr>
          <w:rFonts w:ascii="Times New Roman" w:hAnsi="Times New Roman" w:cs="Times New Roman"/>
          <w:sz w:val="28"/>
          <w:szCs w:val="28"/>
        </w:rPr>
        <w:t xml:space="preserve"> тыс. рублей на 2023 год;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сельсовета на 2022 год в сумме </w:t>
      </w:r>
      <w:r w:rsidRPr="007012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8826,4 </w:t>
      </w:r>
      <w:r w:rsidRPr="0070126A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220,7 тыс. рублей, и на 2023 год в сумме </w:t>
      </w:r>
      <w:r w:rsidRPr="0070126A">
        <w:rPr>
          <w:rFonts w:ascii="Times New Roman" w:hAnsi="Times New Roman" w:cs="Times New Roman"/>
          <w:bCs/>
          <w:color w:val="000000"/>
          <w:sz w:val="28"/>
          <w:szCs w:val="28"/>
        </w:rPr>
        <w:t>14574,7</w:t>
      </w:r>
      <w:r w:rsidRPr="0070126A">
        <w:rPr>
          <w:rFonts w:ascii="Times New Roman" w:hAnsi="Times New Roman" w:cs="Times New Roman"/>
          <w:sz w:val="28"/>
          <w:szCs w:val="28"/>
        </w:rPr>
        <w:t xml:space="preserve">  тыс. рублей, в том числе условно утвержденные расходы 728,7 тыс. рублей;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3) дефицит бюджета сельсовета в сумме 0,0 тыс. рублей на 2022 год и в сумме 0,0 тыс. рублей на 2023 год;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4) источники внутреннего финансирования дефицита бюджета сельсовета в сумме 0,0 тыс. рублей на 2022 год и в сумме 0,0 тыс. рублей на 2023 год согласно приложению 1 к настоящему Решению.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Статья 2. Главные администраторы доходов бюджета сельсовета и главные администраторы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источников внутреннего финансирования дефицита бюджета сельсовета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lastRenderedPageBreak/>
        <w:t>1. Утвердить перечень главных администраторов доходов бюджета сельсовета и закрепленные за ними доходные источники согласно приложению 2 к настоящему Решению.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администраторов источников внутреннего финансирования дефицита бюджета сельсовета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и закрепленные за ними источники внутреннего финансирования дефицита бюджета сельсовета согласно приложению 3 к настоящему Решению.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3. Доходы бюджета сельсовета на 2021 год и плановый период 2022 - 2023 годов</w:t>
      </w:r>
    </w:p>
    <w:p w:rsidR="009C6BA1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Утвердить доходы бюджета сельсовета на 2021 год и плановый период 2022 - 2023 годов согласно приложению 4 к настоящему Решению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4. Распределение на 2021 год и плановый период 2022 – 2023 годов расходов бюджета сельсовета по бюджетной классификации Российской Федерации</w:t>
      </w:r>
    </w:p>
    <w:p w:rsidR="009C6BA1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1) ведомственную структуру расходов бюджета сельсовета на 2021 год  и плановый период 2022-2023 годов согласно приложению 6 к настоящему Решению;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70126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 и подразделам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бюджетной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классификации расходов бюджетов Российской Федерации на 2021 год и плановый период 2022-2023 годов согласно приложению 5 к настоящему Решению;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2021 год и плановый период 2022-2023 годов  согласно приложению 7 к настоящему Решению.</w:t>
      </w:r>
    </w:p>
    <w:p w:rsidR="005C4C3B" w:rsidRPr="0070126A" w:rsidRDefault="005C4C3B" w:rsidP="003D0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5. Публичные нормативные обязательства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Утвердить общий объем средств бюджета сельсовета на исполнение публичных нормативных обязательств на 2021 год в сумме </w:t>
      </w:r>
      <w:r w:rsidRPr="0070126A">
        <w:rPr>
          <w:rFonts w:ascii="Times New Roman" w:hAnsi="Times New Roman" w:cs="Times New Roman"/>
          <w:bCs/>
          <w:sz w:val="28"/>
          <w:szCs w:val="28"/>
        </w:rPr>
        <w:t>0,0</w:t>
      </w:r>
      <w:r w:rsidRPr="0070126A">
        <w:rPr>
          <w:rFonts w:ascii="Times New Roman" w:hAnsi="Times New Roman" w:cs="Times New Roman"/>
          <w:sz w:val="28"/>
          <w:szCs w:val="28"/>
        </w:rPr>
        <w:t xml:space="preserve"> тыс. рублей, на 2022 год в сумме </w:t>
      </w:r>
      <w:r w:rsidRPr="0070126A">
        <w:rPr>
          <w:rFonts w:ascii="Times New Roman" w:hAnsi="Times New Roman" w:cs="Times New Roman"/>
          <w:bCs/>
          <w:sz w:val="28"/>
          <w:szCs w:val="28"/>
        </w:rPr>
        <w:t>0,0</w:t>
      </w:r>
      <w:r w:rsidRPr="0070126A">
        <w:rPr>
          <w:rFonts w:ascii="Times New Roman" w:hAnsi="Times New Roman" w:cs="Times New Roman"/>
          <w:sz w:val="28"/>
          <w:szCs w:val="28"/>
        </w:rPr>
        <w:t xml:space="preserve"> тыс. рублей и на 2023 год в сумме </w:t>
      </w:r>
      <w:r w:rsidRPr="0070126A">
        <w:rPr>
          <w:rFonts w:ascii="Times New Roman" w:hAnsi="Times New Roman" w:cs="Times New Roman"/>
          <w:bCs/>
          <w:sz w:val="28"/>
          <w:szCs w:val="28"/>
        </w:rPr>
        <w:t>0,0</w:t>
      </w:r>
      <w:r w:rsidRPr="007012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6. Изменение показателей сводной бюджетной росписи бюджета сельсовета в 2021 году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Чайковского сельсовета, пунктом  2 статьи 6  Устава Чайковского сельсовета, глава Чайковского </w:t>
      </w:r>
      <w:r w:rsidRPr="0070126A">
        <w:rPr>
          <w:rFonts w:ascii="Times New Roman" w:hAnsi="Times New Roman" w:cs="Times New Roman"/>
          <w:sz w:val="28"/>
          <w:szCs w:val="28"/>
        </w:rPr>
        <w:lastRenderedPageBreak/>
        <w:t>сельсовета (являющийся должностным лицом администрации Чайковского сельсовета, осуществляющим составление и организацию исполнения бюджета сельсовета) вправе в ходе исполнения настоящего Решения вносить изменения в сводную бюджетную роспись бюджета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сельсовета на 2021 год и плановый период 2022 - 2023 годов без внесения изменений в настоящее Решение: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 с бюджетной сметой;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2021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года, которые направляются на обеспечение деятельности данных учреждений в соответствии с бюджетной сметой;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>4) 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 xml:space="preserve">5) в случае перераспределения бюджетных ассигнований в пределах общего объема средств, предусмотренных муниципальному бюджетному </w:t>
      </w:r>
      <w:r w:rsidRPr="0070126A">
        <w:rPr>
          <w:rFonts w:ascii="Times New Roman" w:hAnsi="Times New Roman" w:cs="Times New Roman"/>
          <w:sz w:val="28"/>
          <w:szCs w:val="28"/>
        </w:rPr>
        <w:lastRenderedPageBreak/>
        <w:t>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сельсовета;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6) в случае изменения размеров субсидий, предусмотренных муниципальным бюджетным и автономным учреждениям на финансовое обеспечение выполнения муниципального задания;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7)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сельсовета муниципальным бюджетным учреждением в виде субсидий на цели, не связанные с финансовым обеспечением выполнения муниципального задания;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8)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района, а также в случае сокращения (возврата при отсутствии потребности) указанных межбюджетных трансфертов;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9) в случае перераспределения бюджетных ассигнований, необходимых для исполнения расходных обязательств Чайковского сельсовета,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которых осуществляется из бюджета сельсовета, включая новые виды расходных обязательств;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10) на сумму не использованных по состоянию на 1 января 2021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2021 году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же цели;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11)  в пределах общего объема средств, предусмотренных настоящим Решением для  финансирования мероприятий в рамках одной муниципальной программы Чайковского сельсовета, после внесения изменений в указанную программу в установленном порядке;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12) 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13)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14)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</w:t>
      </w:r>
      <w:r w:rsidRPr="0070126A">
        <w:rPr>
          <w:rFonts w:ascii="Times New Roman" w:hAnsi="Times New Roman" w:cs="Times New Roman"/>
          <w:sz w:val="28"/>
          <w:szCs w:val="28"/>
        </w:rPr>
        <w:lastRenderedPageBreak/>
        <w:t>бюджета сельсовета, в пределах общего объема средств, предусмотренных главному распорядителю средств бюджета сельсовета;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15) в случае внесения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16)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главным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распорядителям средств бюджета сельсовета с соответствующим увеличением объема средств субвенций предоставляемых бюджету сельсовета из районного бюджета,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17) 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для которых указами Президента Российской Федерации предусмотрено повышение оплаты труда;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18) в случае перераспределения бюджетных ассигнований в соответствии с правовыми актами Главы сельсовета в целях осуществления мероприятий, направленных на предотвращение распространения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Статья 7.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муниципальных служащих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012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Размеры денежного вознаграждения депутатов, выборных должностных лиц, осуществляющих свои полномочия на постоянной основе, </w:t>
      </w:r>
      <w:proofErr w:type="gramStart"/>
      <w:r w:rsidRPr="0070126A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лиц, замещающих иные муниципальные должности и размеры должностных окладов муниципальных служащих Чайковского сельсовета увеличиваются</w:t>
      </w:r>
      <w:proofErr w:type="gramEnd"/>
      <w:r w:rsidRPr="007012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(индексируются):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2021 году и плановом периоде 2022 – 2023 годов на коэффициент, равный 1.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8. Индексация заработной платы работников муниципальных учреждений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муниципальных учреждений сельсовета за исключением заработной платы отдельных категорий работников, увеличение оплаты труда которых осуществляется в соответствии с указами </w:t>
      </w:r>
      <w:r w:rsidRPr="0070126A">
        <w:rPr>
          <w:rFonts w:ascii="Times New Roman" w:hAnsi="Times New Roman" w:cs="Times New Roman"/>
          <w:sz w:val="28"/>
          <w:szCs w:val="28"/>
        </w:rPr>
        <w:lastRenderedPageBreak/>
        <w:t>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 увеличивается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(индексируется):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в 2021 году и плановом периоде 2022 - 2023 годов на коэффициент, равный 1.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9. Особенности исполнения бюджета сельсовета в 2021 году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1. Установить, что не использованные по состоянию на 01 января 2021 года субвенции, субсидии и иные межбюджетные трансферты, предоставленные соответственно в 2020 году из районного бюджета, подлежат возврату в районный бюджет в течение первых 10 рабочих дней 2021 года.</w:t>
      </w:r>
    </w:p>
    <w:p w:rsidR="005C4C3B" w:rsidRPr="0070126A" w:rsidRDefault="005C4C3B" w:rsidP="003D0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Остатки средств бюджета сельсовета на 1 января 2021 года в полном объеме, за исключением неиспользованных остатков межбюджетных трансфертов, полученных из районного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2021 году, а также на увеличение бюджетных ассигнований на оплату заключенных от имени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2021 года приемки поставленного товара, выполненной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работы (её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>Остатки средств бюджета сельсовета на начало текущего финансового года в объеме бюджетных ассигнований дорожного фонда, не использованных в отчетном 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представительного органа сельсовета, могут направляться в текущем финансовом году на покрытие временных кассовых разрывов и на увеличение бюджетных ассигнований на оплату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заключенных от имени администрации сельсовета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  </w:t>
      </w:r>
    </w:p>
    <w:p w:rsidR="005C4C3B" w:rsidRPr="0070126A" w:rsidRDefault="005C4C3B" w:rsidP="003D0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Внесение изменений в сводную бюджетную роспись бюджета сельсовета по расходам на 2021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2021 года главными распорядителями средств бюджета сельсовета в администрацию Чайковского сельсовета.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2021 года обязательствам (за исключением обязательств по муниципальным контрактам, предусмотренных в пункте 2 настоящей статьи), производится главными распорядителями средств бюджета сельсовета, за счет утвержденных им бюджетных ассигнований на 2021 год.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26A">
        <w:rPr>
          <w:rFonts w:ascii="Times New Roman" w:hAnsi="Times New Roman" w:cs="Times New Roman"/>
          <w:bCs/>
          <w:sz w:val="28"/>
          <w:szCs w:val="28"/>
        </w:rPr>
        <w:t>Статья 10. Дорожный фонд Чайковского сельсовета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C3B" w:rsidRPr="0070126A" w:rsidRDefault="005C4C3B" w:rsidP="003D03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1. Утвердить объем бюджетных ассигнований дорожного фонда Чайковского сельсовета на 2021 год в сумме  581,2 тыс. рублей, на 2022 год в сумме 560,7 тыс. рублей, на 2023 год в сумме 6400,0 тыс. рублей.</w:t>
      </w:r>
    </w:p>
    <w:p w:rsidR="005C4C3B" w:rsidRPr="0070126A" w:rsidRDefault="005C4C3B" w:rsidP="003D0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Установить, что при определении объема бюджетных ассигнований дорожного фонда администрации сельсовета 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 в 2021 год в сумме  142,0 тыс. рублей, на 2022 год в сумме 146,8 тыс. рублей, на 2023 год в сумме 152,6 тыс. рублей.</w:t>
      </w:r>
      <w:proofErr w:type="gramEnd"/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Статья 11. Субвенции и иные межбюджетные трансферты по законодательству Российской Федерации и Красноярского края, иные межбюджетные трансферты из районного бюджета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Утвердить распределение субвенций и иных межбюджетных трансфертов, направляемых администрации Чайковского сельсовета по законодательству Российской Федерации Красноярского края, иных межбюджетных трансфертов из районного бюджета: на 2021 год – 244,3 тыс. рублей, на 2022 год – 278,6 тыс. рублей, на 2023 год – 6017,7  тыс. рублей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из них: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- субвенции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28.03.1998 № 53-ФЗ «О воинской обязанности и военной службе» в  общей сумме на 2021 год - 83,0 тыс. рублей, 2022 год - 85,2 тыс. рублей, 2023 год - 0,0  тыс. рублей;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lastRenderedPageBreak/>
        <w:t xml:space="preserve">      - субвенции на  осуществление государственных полномочий 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2021 год - 2,7 тыс. рублей, 2022 год - 2,7 тыс. рублей, 2023 год - 2,7 тыс. рублей;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- иные межбюджетные трансферты бюджетам на реализацию мероприятий, направленных на повышение безопасности дорожного движения за счет средств дорожного фонда Красноярского края в общей сумме на 2021 год – 109,7 тыс. рублей, 2022 год - 141,8 тыс. рублей, 2023 год - 0,0 тыс. рублей; 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- иные межбюджетные трансферты на обеспечение первичных мер пожарной безопасности в общей сумме на 2021 год – 48,9 тыс. рублей, 2022 год – 48,9 тыс. рублей, 2023 год – 48,9 тыс. рублей;</w:t>
      </w:r>
    </w:p>
    <w:p w:rsidR="005C4C3B" w:rsidRPr="0070126A" w:rsidRDefault="005C4C3B" w:rsidP="003D0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- иные межбюджетные трансферты на капитальный ремонт и ремонт автомобильных дорог общего пользования местного значения за счет средств дорожного фонда Красноярского края на 2023 год – 5966,1 тыс. рублей.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Статья 12. Иные межбюджетные трансферты Бюджету 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района из бюджета Чайковского сельсовета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26A">
        <w:rPr>
          <w:rFonts w:ascii="Times New Roman" w:hAnsi="Times New Roman" w:cs="Times New Roman"/>
          <w:sz w:val="28"/>
          <w:szCs w:val="28"/>
        </w:rPr>
        <w:t xml:space="preserve">Администрация сельсовета заключает с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адмнинистрацией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района соглашение о передаче органами местного самоуправления сельсовета органам местного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саомуправления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района осуществления части полномочий по решению вопросов местного значения (ст.14 Федерального закона от 06.10.03 №131-ФЗ «Об общих принципах организации местного самоуправления в Российской Федерации»),  в общей сумме в 2021 году – </w:t>
      </w:r>
      <w:r w:rsidRPr="0070126A">
        <w:rPr>
          <w:rFonts w:ascii="Times New Roman" w:hAnsi="Times New Roman" w:cs="Times New Roman"/>
          <w:color w:val="000000"/>
          <w:sz w:val="28"/>
          <w:szCs w:val="28"/>
        </w:rPr>
        <w:t>3 370,3 тыс. рублей, в 2022 году – 3 370,3 тыс. рублей, в</w:t>
      </w:r>
      <w:proofErr w:type="gramEnd"/>
      <w:r w:rsidRPr="0070126A">
        <w:rPr>
          <w:rFonts w:ascii="Times New Roman" w:hAnsi="Times New Roman" w:cs="Times New Roman"/>
          <w:color w:val="000000"/>
          <w:sz w:val="28"/>
          <w:szCs w:val="28"/>
        </w:rPr>
        <w:t xml:space="preserve"> 2023 году – 3 370,3</w:t>
      </w:r>
      <w:r w:rsidRPr="0070126A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на 2021-2023 годы в сумме 38,6 тыс. рублей ежегодно;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- иные межбюджетные трансферты на создание условий для организации досуга и обеспечение жителей поселения условиями для развития на территории поселения массовой физической культуры и спорта на 2021-2023 годы в сумме 38,6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иные межбюджетные трансферты на обеспечение в границах поселения электро-, тепл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водоотведение, снабжение населения топливом на 2021-2023 годы в сумме 154,3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иные межбюджетные трансферты на создание условий для организации досуга и обеспечения жителей поселения услугами организаций культуры на 2021-2023 годы 3017,0 тыс. рублей ежегодно;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lastRenderedPageBreak/>
        <w:t xml:space="preserve">- иные межбюджетные трансферты на осуществление муниципального жилищного контроля на 2021 – 2023 годы 80,2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- иные межбюджетные трансферты на осуществление внутреннего финансового контроля на 2021-2023 годы 41,6 тыс. рублей ежегодно.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13. Резервный фонд Администрации Чайковского сельсовета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1. Установить, что в расходной части бюджета сельсовета предусматривается резервный фонд Администрации Чайковского сельсовета (далее по тексту – резервный фонд) на 2021 год в сумме 5,0 тыс. рублей, на 2022 год в сумме 5,0 тыс. рублей, на 2023 год в сумме 5,0 тыс. рублей.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2. Расходование средств резервного фонда осуществляется в порядке, установленном администрацией сельсовета.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14. Муниципальный долг Чайковского сельсовета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126A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долга Чайковского сельсовета на 1 января 2022 года в сумме 0,0 тыс. рублей, в том числе по муниципальным гарантиям в сумме 0,0 тыс. рублей, на 01 января 2023 года в сумме 0,0 тыс. рублей, в том числе по муниципальным гарантиям в сумме 0,0 тыс. рублей, на 01 января 2024 года в сумме 0,0 тыс. рублей, в</w:t>
      </w:r>
      <w:proofErr w:type="gramEnd"/>
      <w:r w:rsidRPr="0070126A">
        <w:rPr>
          <w:rFonts w:ascii="Times New Roman" w:hAnsi="Times New Roman" w:cs="Times New Roman"/>
          <w:sz w:val="28"/>
          <w:szCs w:val="28"/>
        </w:rPr>
        <w:t xml:space="preserve"> том числе по муниципальным гарантиям в сумме 0,0 тыс. рублей.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2. Утвердить программу муниципальных гарантий Чайковского сельсовета в валюте Российской Федерации на 2021 год и плановый период 2022 – 2023 годов в соответствии с</w:t>
      </w:r>
      <w:r w:rsidRPr="0070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приложением 8</w:t>
      </w:r>
      <w:r w:rsidRPr="0070126A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15. Муниципальные внутренние заимствования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126A">
        <w:rPr>
          <w:rFonts w:ascii="Times New Roman" w:hAnsi="Times New Roman" w:cs="Times New Roman"/>
          <w:bCs/>
          <w:sz w:val="28"/>
          <w:szCs w:val="28"/>
        </w:rPr>
        <w:t xml:space="preserve">Утвердить программу муниципальных внутренних заимствований на 2020 год и плановый период 2021 – 2022 годов в соответствии с </w:t>
      </w:r>
      <w:r w:rsidRPr="0070126A">
        <w:rPr>
          <w:rFonts w:ascii="Times New Roman" w:hAnsi="Times New Roman" w:cs="Times New Roman"/>
          <w:sz w:val="28"/>
          <w:szCs w:val="28"/>
        </w:rPr>
        <w:t>приложением 9</w:t>
      </w:r>
      <w:r w:rsidRPr="0070126A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Статья 16. Обслуживание счета бюджета сельсовета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1.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лицевого счета бюджета сельсовета.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lastRenderedPageBreak/>
        <w:t>Статья 17. Вступление в силу настоящего Решения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2021 года, но не ранее дня, следующего за днем его официального опубликования в общественно-политической газете «Земля  </w:t>
      </w:r>
      <w:proofErr w:type="spellStart"/>
      <w:r w:rsidRPr="0070126A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70126A">
        <w:rPr>
          <w:rFonts w:ascii="Times New Roman" w:hAnsi="Times New Roman" w:cs="Times New Roman"/>
          <w:sz w:val="28"/>
          <w:szCs w:val="28"/>
        </w:rPr>
        <w:t>».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70126A">
        <w:rPr>
          <w:rFonts w:ascii="Times New Roman" w:hAnsi="Times New Roman" w:cs="Times New Roman"/>
          <w:color w:val="000000"/>
          <w:sz w:val="28"/>
          <w:szCs w:val="28"/>
        </w:rPr>
        <w:t>Чайковского</w:t>
      </w:r>
      <w:r w:rsidRPr="00701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  <w:r w:rsidRPr="0070126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447E72" w:rsidRPr="0070126A">
        <w:rPr>
          <w:rFonts w:ascii="Times New Roman" w:hAnsi="Times New Roman" w:cs="Times New Roman"/>
          <w:sz w:val="28"/>
          <w:szCs w:val="28"/>
        </w:rPr>
        <w:t xml:space="preserve">  </w:t>
      </w:r>
      <w:r w:rsidR="0036353E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 xml:space="preserve">  Г. Ф. Муратов</w:t>
      </w:r>
    </w:p>
    <w:p w:rsidR="005C4C3B" w:rsidRPr="0070126A" w:rsidRDefault="005C4C3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D44" w:rsidRPr="0070126A" w:rsidRDefault="006D7D44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3E" w:rsidRPr="0070126A" w:rsidRDefault="0036353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3E" w:rsidRPr="0070126A" w:rsidRDefault="0036353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3E" w:rsidRPr="0070126A" w:rsidRDefault="0036353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3E" w:rsidRPr="0070126A" w:rsidRDefault="0036353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3E" w:rsidRPr="0070126A" w:rsidRDefault="0036353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E72" w:rsidRPr="0070126A" w:rsidRDefault="00447E72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E72" w:rsidRPr="0070126A" w:rsidRDefault="00447E72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53E" w:rsidRPr="0070126A" w:rsidRDefault="0036353E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393" w:rsidRPr="0070126A" w:rsidRDefault="003D0393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126A" w:rsidRDefault="0070126A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019B" w:rsidRPr="0070126A" w:rsidRDefault="00DF019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126A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DF019B" w:rsidRPr="0070126A" w:rsidRDefault="00DF019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F019B" w:rsidRPr="0070126A" w:rsidRDefault="00DF019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D0393" w:rsidRPr="007012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0126A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DF019B" w:rsidRPr="0070126A" w:rsidRDefault="0036353E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о</w:t>
      </w:r>
      <w:r w:rsidR="00DF019B" w:rsidRPr="0070126A">
        <w:rPr>
          <w:rFonts w:ascii="Times New Roman" w:hAnsi="Times New Roman" w:cs="Times New Roman"/>
          <w:sz w:val="28"/>
          <w:szCs w:val="28"/>
        </w:rPr>
        <w:t>т</w:t>
      </w:r>
      <w:r w:rsidRPr="0070126A">
        <w:rPr>
          <w:rFonts w:ascii="Times New Roman" w:hAnsi="Times New Roman" w:cs="Times New Roman"/>
          <w:sz w:val="28"/>
          <w:szCs w:val="28"/>
        </w:rPr>
        <w:t xml:space="preserve"> 04   декабря </w:t>
      </w:r>
      <w:r w:rsidR="00DF019B" w:rsidRPr="0070126A">
        <w:rPr>
          <w:rFonts w:ascii="Times New Roman" w:hAnsi="Times New Roman" w:cs="Times New Roman"/>
          <w:sz w:val="28"/>
          <w:szCs w:val="28"/>
        </w:rPr>
        <w:t xml:space="preserve">   2020 №</w:t>
      </w:r>
      <w:r w:rsidRPr="0070126A">
        <w:rPr>
          <w:rFonts w:ascii="Times New Roman" w:hAnsi="Times New Roman" w:cs="Times New Roman"/>
          <w:sz w:val="28"/>
          <w:szCs w:val="28"/>
        </w:rPr>
        <w:t xml:space="preserve"> 68</w:t>
      </w:r>
      <w:r w:rsidR="00DF019B" w:rsidRPr="0070126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DF019B" w:rsidRPr="0070126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DF019B" w:rsidRPr="0070126A" w:rsidRDefault="00DF019B" w:rsidP="003D03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182C" w:rsidRPr="0070126A" w:rsidRDefault="00D3182C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DF019B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1D4471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декабря  2020</w:t>
      </w:r>
      <w:r w:rsidR="00484370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967709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484370" w:rsidRPr="00701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</w:t>
      </w:r>
      <w:r w:rsidR="00484370" w:rsidRPr="0070126A">
        <w:rPr>
          <w:rFonts w:ascii="Times New Roman" w:hAnsi="Times New Roman" w:cs="Times New Roman"/>
          <w:sz w:val="28"/>
          <w:szCs w:val="28"/>
        </w:rPr>
        <w:t xml:space="preserve"> в помещении администрации Чайковского сельсовета (пос. Чайковский ул. 50 лет Октября, 11) состоятся  публичные слушания по обсуждению проекта решения Чайковского сельского Совета депутатов «</w:t>
      </w:r>
      <w:r w:rsidR="00967709" w:rsidRPr="0070126A">
        <w:rPr>
          <w:rFonts w:ascii="Times New Roman" w:hAnsi="Times New Roman" w:cs="Times New Roman"/>
          <w:sz w:val="28"/>
          <w:szCs w:val="28"/>
        </w:rPr>
        <w:t>О проекте решения Чайковского сельского Совета депутатов «О бюджете сельсовета на 20</w:t>
      </w:r>
      <w:r w:rsidRPr="0070126A">
        <w:rPr>
          <w:rFonts w:ascii="Times New Roman" w:hAnsi="Times New Roman" w:cs="Times New Roman"/>
          <w:sz w:val="28"/>
          <w:szCs w:val="28"/>
        </w:rPr>
        <w:t>21</w:t>
      </w:r>
      <w:r w:rsidR="00DD38B3" w:rsidRPr="0070126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Pr="0070126A">
        <w:rPr>
          <w:rFonts w:ascii="Times New Roman" w:hAnsi="Times New Roman" w:cs="Times New Roman"/>
          <w:sz w:val="28"/>
          <w:szCs w:val="28"/>
        </w:rPr>
        <w:t>2</w:t>
      </w:r>
      <w:r w:rsidR="00DD38B3" w:rsidRPr="0070126A">
        <w:rPr>
          <w:rFonts w:ascii="Times New Roman" w:hAnsi="Times New Roman" w:cs="Times New Roman"/>
          <w:sz w:val="28"/>
          <w:szCs w:val="28"/>
        </w:rPr>
        <w:t>-202</w:t>
      </w:r>
      <w:r w:rsidRPr="0070126A">
        <w:rPr>
          <w:rFonts w:ascii="Times New Roman" w:hAnsi="Times New Roman" w:cs="Times New Roman"/>
          <w:sz w:val="28"/>
          <w:szCs w:val="28"/>
        </w:rPr>
        <w:t xml:space="preserve">3 </w:t>
      </w:r>
      <w:r w:rsidR="00967709" w:rsidRPr="0070126A">
        <w:rPr>
          <w:rFonts w:ascii="Times New Roman" w:hAnsi="Times New Roman" w:cs="Times New Roman"/>
          <w:sz w:val="28"/>
          <w:szCs w:val="28"/>
        </w:rPr>
        <w:t>годов»</w:t>
      </w:r>
      <w:r w:rsidR="009F5C78" w:rsidRPr="0070126A">
        <w:rPr>
          <w:rFonts w:ascii="Times New Roman" w:hAnsi="Times New Roman" w:cs="Times New Roman"/>
          <w:sz w:val="28"/>
          <w:szCs w:val="28"/>
        </w:rPr>
        <w:t>.</w:t>
      </w:r>
    </w:p>
    <w:p w:rsidR="009F5C78" w:rsidRPr="0070126A" w:rsidRDefault="009F5C78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26A">
        <w:rPr>
          <w:rFonts w:ascii="Times New Roman" w:hAnsi="Times New Roman" w:cs="Times New Roman"/>
          <w:sz w:val="28"/>
          <w:szCs w:val="28"/>
        </w:rPr>
        <w:t xml:space="preserve">        С проектом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 xml:space="preserve">решения Чайковского сельского Совета депутатов «О проекте решения Чайковского сельского Совета депутатов «О бюджете сельсовета </w:t>
      </w:r>
      <w:r w:rsidR="00DF019B" w:rsidRPr="0070126A">
        <w:rPr>
          <w:rFonts w:ascii="Times New Roman" w:hAnsi="Times New Roman" w:cs="Times New Roman"/>
          <w:sz w:val="28"/>
          <w:szCs w:val="28"/>
        </w:rPr>
        <w:t>на 2021 год и плановый период 2022-2023 годов</w:t>
      </w:r>
      <w:r w:rsidRPr="0070126A">
        <w:rPr>
          <w:rFonts w:ascii="Times New Roman" w:hAnsi="Times New Roman" w:cs="Times New Roman"/>
          <w:sz w:val="28"/>
          <w:szCs w:val="28"/>
        </w:rPr>
        <w:t>» можно будет ознакомиться</w:t>
      </w:r>
      <w:r w:rsidR="00984E3A" w:rsidRPr="0070126A">
        <w:rPr>
          <w:rFonts w:ascii="Times New Roman" w:hAnsi="Times New Roman" w:cs="Times New Roman"/>
          <w:sz w:val="28"/>
          <w:szCs w:val="28"/>
        </w:rPr>
        <w:t xml:space="preserve"> </w:t>
      </w:r>
      <w:r w:rsidRPr="0070126A">
        <w:rPr>
          <w:rFonts w:ascii="Times New Roman" w:hAnsi="Times New Roman" w:cs="Times New Roman"/>
          <w:sz w:val="28"/>
          <w:szCs w:val="28"/>
        </w:rPr>
        <w:t>в газете «Земля боготольская», а также на официальном сайте Боготольского района в сети Интернет.</w:t>
      </w: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70" w:rsidRPr="0070126A" w:rsidRDefault="00484370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E3A" w:rsidRPr="0070126A" w:rsidRDefault="00984E3A" w:rsidP="003D0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4E3A" w:rsidRPr="0070126A" w:rsidSect="003D03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B0" w:rsidRDefault="008C16B0" w:rsidP="00A67463">
      <w:pPr>
        <w:spacing w:after="0" w:line="240" w:lineRule="auto"/>
      </w:pPr>
      <w:r>
        <w:separator/>
      </w:r>
    </w:p>
  </w:endnote>
  <w:endnote w:type="continuationSeparator" w:id="0">
    <w:p w:rsidR="008C16B0" w:rsidRDefault="008C16B0" w:rsidP="00A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311820"/>
      <w:docPartObj>
        <w:docPartGallery w:val="Page Numbers (Bottom of Page)"/>
        <w:docPartUnique/>
      </w:docPartObj>
    </w:sdtPr>
    <w:sdtEndPr/>
    <w:sdtContent>
      <w:p w:rsidR="00A67463" w:rsidRDefault="007338E0">
        <w:pPr>
          <w:pStyle w:val="ac"/>
          <w:jc w:val="right"/>
        </w:pPr>
        <w:r>
          <w:fldChar w:fldCharType="begin"/>
        </w:r>
        <w:r w:rsidR="00A67463">
          <w:instrText>PAGE   \* MERGEFORMAT</w:instrText>
        </w:r>
        <w:r>
          <w:fldChar w:fldCharType="separate"/>
        </w:r>
        <w:r w:rsidR="0070126A">
          <w:rPr>
            <w:noProof/>
          </w:rPr>
          <w:t>14</w:t>
        </w:r>
        <w:r>
          <w:fldChar w:fldCharType="end"/>
        </w:r>
      </w:p>
    </w:sdtContent>
  </w:sdt>
  <w:p w:rsidR="00A67463" w:rsidRDefault="00A6746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B0" w:rsidRDefault="008C16B0" w:rsidP="00A67463">
      <w:pPr>
        <w:spacing w:after="0" w:line="240" w:lineRule="auto"/>
      </w:pPr>
      <w:r>
        <w:separator/>
      </w:r>
    </w:p>
  </w:footnote>
  <w:footnote w:type="continuationSeparator" w:id="0">
    <w:p w:rsidR="008C16B0" w:rsidRDefault="008C16B0" w:rsidP="00A6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39"/>
    <w:multiLevelType w:val="hybridMultilevel"/>
    <w:tmpl w:val="73F02692"/>
    <w:lvl w:ilvl="0" w:tplc="A4782418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0017850"/>
    <w:multiLevelType w:val="hybridMultilevel"/>
    <w:tmpl w:val="DE24AFF2"/>
    <w:lvl w:ilvl="0" w:tplc="CA7CA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72154"/>
    <w:multiLevelType w:val="hybridMultilevel"/>
    <w:tmpl w:val="D3F86D4E"/>
    <w:lvl w:ilvl="0" w:tplc="A9C435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72836E90"/>
    <w:multiLevelType w:val="hybridMultilevel"/>
    <w:tmpl w:val="E980518A"/>
    <w:lvl w:ilvl="0" w:tplc="90E0462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369D9"/>
    <w:multiLevelType w:val="hybridMultilevel"/>
    <w:tmpl w:val="B6E89266"/>
    <w:lvl w:ilvl="0" w:tplc="835E43A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1C"/>
    <w:rsid w:val="00005B8B"/>
    <w:rsid w:val="0003484F"/>
    <w:rsid w:val="00066CBC"/>
    <w:rsid w:val="00076C6E"/>
    <w:rsid w:val="000C4F1B"/>
    <w:rsid w:val="000D6323"/>
    <w:rsid w:val="00102729"/>
    <w:rsid w:val="00140DDD"/>
    <w:rsid w:val="00172076"/>
    <w:rsid w:val="001A33B7"/>
    <w:rsid w:val="001D4471"/>
    <w:rsid w:val="001E6811"/>
    <w:rsid w:val="00212459"/>
    <w:rsid w:val="00237C0A"/>
    <w:rsid w:val="00286EEB"/>
    <w:rsid w:val="002D685B"/>
    <w:rsid w:val="002F3329"/>
    <w:rsid w:val="0032348B"/>
    <w:rsid w:val="0036353E"/>
    <w:rsid w:val="0038580D"/>
    <w:rsid w:val="003D0393"/>
    <w:rsid w:val="003D6184"/>
    <w:rsid w:val="003E14D9"/>
    <w:rsid w:val="004348F7"/>
    <w:rsid w:val="00447E72"/>
    <w:rsid w:val="00460157"/>
    <w:rsid w:val="00484370"/>
    <w:rsid w:val="005247D2"/>
    <w:rsid w:val="00524C7F"/>
    <w:rsid w:val="00527C49"/>
    <w:rsid w:val="005C4C3B"/>
    <w:rsid w:val="005D7E72"/>
    <w:rsid w:val="006958C5"/>
    <w:rsid w:val="006A2333"/>
    <w:rsid w:val="006D7D44"/>
    <w:rsid w:val="0070126A"/>
    <w:rsid w:val="00703E84"/>
    <w:rsid w:val="00710DDC"/>
    <w:rsid w:val="007338E0"/>
    <w:rsid w:val="0075036B"/>
    <w:rsid w:val="00751BBD"/>
    <w:rsid w:val="007F79D7"/>
    <w:rsid w:val="0081312E"/>
    <w:rsid w:val="0083398A"/>
    <w:rsid w:val="008361BB"/>
    <w:rsid w:val="00864F3F"/>
    <w:rsid w:val="008772A6"/>
    <w:rsid w:val="00882971"/>
    <w:rsid w:val="00887E47"/>
    <w:rsid w:val="00896026"/>
    <w:rsid w:val="008C16B0"/>
    <w:rsid w:val="00907402"/>
    <w:rsid w:val="009136D3"/>
    <w:rsid w:val="00967709"/>
    <w:rsid w:val="00973B6D"/>
    <w:rsid w:val="00984E3A"/>
    <w:rsid w:val="0099654A"/>
    <w:rsid w:val="009A5E07"/>
    <w:rsid w:val="009C14D3"/>
    <w:rsid w:val="009C394E"/>
    <w:rsid w:val="009C6BA1"/>
    <w:rsid w:val="009F1E9F"/>
    <w:rsid w:val="009F5C78"/>
    <w:rsid w:val="00A110B3"/>
    <w:rsid w:val="00A5026B"/>
    <w:rsid w:val="00A52D0E"/>
    <w:rsid w:val="00A67463"/>
    <w:rsid w:val="00AC1118"/>
    <w:rsid w:val="00AF18B6"/>
    <w:rsid w:val="00B1696B"/>
    <w:rsid w:val="00B16DDA"/>
    <w:rsid w:val="00B20267"/>
    <w:rsid w:val="00B81386"/>
    <w:rsid w:val="00B97149"/>
    <w:rsid w:val="00BD7819"/>
    <w:rsid w:val="00BE0FBF"/>
    <w:rsid w:val="00C03AE2"/>
    <w:rsid w:val="00C26D27"/>
    <w:rsid w:val="00C369AB"/>
    <w:rsid w:val="00C70C97"/>
    <w:rsid w:val="00CA353B"/>
    <w:rsid w:val="00CC4BAD"/>
    <w:rsid w:val="00CF161C"/>
    <w:rsid w:val="00D3182C"/>
    <w:rsid w:val="00D37F55"/>
    <w:rsid w:val="00D40334"/>
    <w:rsid w:val="00D72D08"/>
    <w:rsid w:val="00DB60E9"/>
    <w:rsid w:val="00DC47FC"/>
    <w:rsid w:val="00DD38B3"/>
    <w:rsid w:val="00DF019B"/>
    <w:rsid w:val="00E10F84"/>
    <w:rsid w:val="00E52F43"/>
    <w:rsid w:val="00E75F37"/>
    <w:rsid w:val="00E95A71"/>
    <w:rsid w:val="00EB430D"/>
    <w:rsid w:val="00EC598C"/>
    <w:rsid w:val="00F62E51"/>
    <w:rsid w:val="00FD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67463"/>
  </w:style>
  <w:style w:type="paragraph" w:styleId="ac">
    <w:name w:val="footer"/>
    <w:basedOn w:val="a"/>
    <w:link w:val="ad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A67463"/>
  </w:style>
  <w:style w:type="character" w:styleId="ae">
    <w:name w:val="page number"/>
    <w:basedOn w:val="a0"/>
    <w:rsid w:val="00984E3A"/>
  </w:style>
  <w:style w:type="paragraph" w:styleId="af">
    <w:name w:val="Normal (Web)"/>
    <w:basedOn w:val="a"/>
    <w:rsid w:val="0098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84E3A"/>
    <w:rPr>
      <w:b/>
      <w:bCs/>
    </w:rPr>
  </w:style>
  <w:style w:type="paragraph" w:customStyle="1" w:styleId="ConsPlusNonformat">
    <w:name w:val="ConsPlusNonformat"/>
    <w:rsid w:val="00984E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84E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984E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84E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75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7463"/>
  </w:style>
  <w:style w:type="paragraph" w:styleId="ac">
    <w:name w:val="footer"/>
    <w:basedOn w:val="a"/>
    <w:link w:val="ad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3ECA5-2778-4E88-95E8-0D011CA3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2021-01-02T06:29:00Z</cp:lastPrinted>
  <dcterms:created xsi:type="dcterms:W3CDTF">2019-11-22T04:39:00Z</dcterms:created>
  <dcterms:modified xsi:type="dcterms:W3CDTF">2021-01-19T06:05:00Z</dcterms:modified>
</cp:coreProperties>
</file>